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ezuuk012c87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BÁO CÁO LAB 8 – KIỂM THỬ ĐƠN VỊ VÀ KIỂM THỬ TẢI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bi1sn7gj2g5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Đề tài: Hệ thống Quản lý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g6n27k2fk4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 Mục tiêu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tiêu của bài Lab này là kiểm tra độ chính xác và hiệu năng của chương trình “Quản lý Bán hàng” thông qua hai loại kiểm thử: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Kiểm thử đơn vị (Unit Test)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kiểm tra tính đúng đắn của các hàm xử lý riêng lẻ.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Kiểm thử tải (Load Test)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đánh giá khả năng đáp ứng của hệ thống khi có nhiều người dùng truy cập đồng thời.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Kết quả giúp xác định tính ổn định, hiệu suất và khả năng mở rộng của hệ thống trước khi triển khai thực tế.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fc50zc0zqj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II. Kịch bản kiểm thử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kbcb6z2fv6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Kiểm thử đơn vị (Unit Test)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Môi trường kiểm thử: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IDE: Visual Studio 2022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Ngôn ngữ: C# (.NET Framework)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 test: Microsoft.VisualStudio.TestTools.UnitTesting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Dự án: SalesManagementSystem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Các hàm được kiểm thử: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TinhTong()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Tính tổng giá trị của đơn hàng.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ThemSanPham()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Thêm sản phẩm mới vào danh sách sản phẩm.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Đoạn mã kiểm thử minh họa: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[TestClass]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OrderTests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[TestMethod]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Test_TinhTong_Success()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Order();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order.AddItem(</w:t>
      </w:r>
      <w:r w:rsidDel="00000000" w:rsidR="00000000" w:rsidRPr="00000000">
        <w:rPr>
          <w:rFonts w:ascii="Times New Roman" w:cs="Times New Roman" w:eastAsia="Times New Roman" w:hAnsi="Times New Roman"/>
          <w:color w:val="c5221f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order.AddItem(</w:t>
      </w:r>
      <w:r w:rsidDel="00000000" w:rsidR="00000000" w:rsidRPr="00000000">
        <w:rPr>
          <w:rFonts w:ascii="Times New Roman" w:cs="Times New Roman" w:eastAsia="Times New Roman" w:hAnsi="Times New Roman"/>
          <w:color w:val="c5221f"/>
          <w:sz w:val="18"/>
          <w:szCs w:val="18"/>
          <w:rtl w:val="0"/>
        </w:rPr>
        <w:t xml:space="preserve">50000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expected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221f"/>
          <w:sz w:val="18"/>
          <w:szCs w:val="18"/>
          <w:rtl w:val="0"/>
        </w:rPr>
        <w:t xml:space="preserve">150000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Assert.AreEqual(expected,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order.TinhTong());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[TestMethod]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Test_ThemSanPham_Success()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ProductManager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ProductManager();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334e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manager.ThemSanPham(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18"/>
          <w:szCs w:val="18"/>
          <w:rtl w:val="0"/>
        </w:rPr>
        <w:t xml:space="preserve">"Kem đánh răng"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221f"/>
          <w:sz w:val="18"/>
          <w:szCs w:val="18"/>
          <w:rtl w:val="0"/>
        </w:rPr>
        <w:t xml:space="preserve">25000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Assert.IsTrue(result);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Kết quả Unit Test:</w:t>
      </w:r>
    </w:p>
    <w:tbl>
      <w:tblPr>
        <w:tblStyle w:val="Table1"/>
        <w:tblW w:w="936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87.9194630872485"/>
        <w:gridCol w:w="2541.7449664429532"/>
        <w:gridCol w:w="2005.3691275167787"/>
        <w:gridCol w:w="1758.9261744966443"/>
        <w:gridCol w:w="1266.040268456376"/>
        <w:tblGridChange w:id="0">
          <w:tblGrid>
            <w:gridCol w:w="1787.9194630872485"/>
            <w:gridCol w:w="2541.7449664429532"/>
            <w:gridCol w:w="2005.3691275167787"/>
            <w:gridCol w:w="1758.9261744966443"/>
            <w:gridCol w:w="1266.0402684563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Hàm kiểm thử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Dữ liệu đầu vào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đợi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thực tế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Trạng thái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TinhTong()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[100000, 50000]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ThemSanPham()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"Kem đánh răng", 25000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Tất cả các hàm đều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 100%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không có lỗi logic hoặc exception phát sinh.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hdfe9xdnyu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Kiểm thử tải (Load Test)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Đánh giá hiệu năng của hệ thống khi có nhiều người dùng truy cập đồng thời trang tạo đơn hàng.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Cấu hình kịch bản kiểm thử: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Công cụ: Visual Studio Load Test (hoặc Apache JMeter)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 kiểm thử: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http://localhost:8080/Order/Create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udex" w:cs="Caudex" w:eastAsia="Caudex" w:hAnsi="Caudex"/>
          <w:rtl w:val="0"/>
        </w:rPr>
        <w:t xml:space="preserve">Số lượng người dùng giả lập: 10 → 50 người dùng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Thời gian chạy mỗi lượt: 5 phút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Kết quả Load Test:</w:t>
      </w:r>
    </w:p>
    <w:tbl>
      <w:tblPr>
        <w:tblStyle w:val="Table2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4770"/>
        <w:gridCol w:w="2760"/>
        <w:tblGridChange w:id="0">
          <w:tblGrid>
            <w:gridCol w:w="1695"/>
            <w:gridCol w:w="4770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Thông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Giá trị trung bình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Thời gian phản hồi trung bình mỗi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1.25 giây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Tỷ lệ lỗi (Timeout, 500 Error)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request xử lý trên giây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 req/s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CPU Usage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Tài nguyên CPU của server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Nhận xét kết quả Load Test: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ổn định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với 50 người dùng đồng thời.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 Time &lt; 2 giây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đạt yêu cầu hiệu năng web thông thường.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Tỷ lệ lỗi 2% chủ yếu do trùng thời điểm gửi request, không ảnh hưởng nghiêm trọng.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Khi tải tăng cao (&gt;50 users), cần tối ưu thêm truy vấn SQL và caching dữ liệu sản phẩm.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1byljuwvod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III. Kết quả và nhận xét tổng hợp</w:t>
      </w:r>
    </w:p>
    <w:tbl>
      <w:tblPr>
        <w:tblStyle w:val="Table3"/>
        <w:tblW w:w="9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45"/>
        <w:gridCol w:w="5675"/>
        <w:tblGridChange w:id="0">
          <w:tblGrid>
            <w:gridCol w:w="3545"/>
            <w:gridCol w:w="5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chính xác (Functional Correctness)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Hai hàm test đều Pass, đảm bảo xử lý đúng theo yêu cầu.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ổn định (Stability)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chạy ổn định trong suốt thời gian test.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Hiệu năng (Performance)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Đáp ứng tốt đến 50 người dùng đồng thời, thời gian phản hồi dưới 2 giây.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Khả năng mở rộng (Scalability)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 thể nâng lên 100 users sau khi tối ưu truy vấn CSDL.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nmfowx8a08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IV. Kết luận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Đã tạo thành công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Test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cho 2 hàm tiêu biểu trong hệ thống Quản lý Bán hàng.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Kết quả kiểm thử đơn vị: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100% Pass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Đã thực hiện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 Test 10–50 người dùng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hệ thống ổn định, tốc độ phản hồi nhanh.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Đề xuất cải tiến: bổ sung cơ chế cache sản phẩm và connection pool để giảm tải server.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đủ điều kiện triển khai lên VPS (Sprint 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và sẵn sàng cho giai đoạn kiểm thử tích hợp.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