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right="-720"/>
        <w:rPr>
          <w:rFonts w:ascii="Times New Roman" w:cs="Times New Roman" w:eastAsia="Times New Roman" w:hAnsi="Times New Roman"/>
          <w:b w:val="1"/>
        </w:rPr>
      </w:pPr>
      <w:bookmarkStart w:colFirst="0" w:colLast="0" w:name="_kmyhtyc667f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REQUIREMENT SPECIFICATION (SRS)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duoaw2x712l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Hệ thống Quản lý Phòng khám Đơn giản (Clinic Management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oi3ukhgh2a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Giới thiệu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h5sustc0y1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1.1 Mục đích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Tài liệu này mô tả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yêu cầu chức năng và phi chức năng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cho hệ thống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Quản lý Phòng khám Đơn giản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 Hệ thống được thiết kế để hỗ trợ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bác sĩ, nhân viên lễ tân và quản lý phòng khám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trong việc quản lý lịch hẹn, hồ sơ bệnh nhân, đơn thuốc và thanh toán.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2pv6m49bxw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1.2 Phạm vi hệ thống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cung cấp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một nền tảng phần mềm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giúp quản lý các hoạt động cơ bản trong phòng khám tư nhân: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Quản lý bệnh nhân.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Quản lý bác sĩ và nhân viên.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Quản lý lịch hẹn khám bệnh.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Quản lý hồ sơ khám bệnh, đơn thuốc và thanh toán.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có thể triển khai dưới dạng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ứng dụng web hoặc desktop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Mục tiêu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giảm thao tác giấy tờ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tăng tốc độ phục vụ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và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nâng cao trải nghiệm bệnh nhân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l5gmhxt0rr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1.3 Đối tượng sử dụng</w:t>
      </w:r>
    </w:p>
    <w:tbl>
      <w:tblPr>
        <w:tblStyle w:val="Table1"/>
        <w:tblW w:w="7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10"/>
        <w:gridCol w:w="5570"/>
        <w:tblGridChange w:id="0">
          <w:tblGrid>
            <w:gridCol w:w="1910"/>
            <w:gridCol w:w="55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Vai trò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trị 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toàn bộ dữ liệu, tài khoản người dùng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Bác sĩ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Xem lịch hẹn, cập nhật hồ sơ bệnh án, kê đơn thuốc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Nhân viên lễ tân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Đặt lịch hẹn, tiếp nhận bệnh nhân, in hóa đơn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Bệnh nhân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Đặt lịch hẹn trực tuyến, xem lịch sử khám và đơn thuốc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ee6x0uqy5i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gdv2ivfvm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Tổng quan hệ thống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4cc394r3xhb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2.1 Mô tả tổng quát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có giao diện đăng nhập và phân quyền theo vai trò.</w:t>
        <w:br w:type="textWrapping"/>
        <w:t xml:space="preserve"> Người dùng có thể truy cập các chức năng phù hợp với quyền hạn của mình.</w:t>
        <w:br w:type="textWrapping"/>
        <w:t xml:space="preserve"> Tất cả dữ liệu được lưu trữ trong cơ sở dữ liệu tập trung.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nz8y61evr4j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2.2 Giả định và phụ thuộc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yêu cầu kết nối mạng cục bộ hoặc Internet.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Mỗi người dùng có tài khoản đăng nhập riêng.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CSDL sử dụng MySQL hoặc PostgreSQL.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Giao diện thân thiện, dễ sử dụng trên máy tính hoặc máy tính bảng.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zoijbxm133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Yêu cầu chức năng</w:t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73.1629392971246"/>
        <w:gridCol w:w="2023.514376996805"/>
        <w:gridCol w:w="6763.32268370607"/>
        <w:tblGridChange w:id="0">
          <w:tblGrid>
            <w:gridCol w:w="573.1629392971246"/>
            <w:gridCol w:w="2023.514376996805"/>
            <w:gridCol w:w="6763.3226837060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Tên chức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 chi tiết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tài khoản người dùng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trị viên tạo, sửa, xóa và phân quyền người dùng (Bác sĩ, Lễ tân, Quản trị).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bệnh nhân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Lễ tân thêm mới, tìm kiếm, cập nhật và lưu trữ thông tin bệnh nhân (họ tên, giới tính, ngày sinh, số điện thoại, địa chỉ).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lịch hẹn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Lễ tân tạo lịch hẹn, phân công bác sĩ, xác nhận và in phiếu hẹn. Bệnh nhân có thể đặt lịch online.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hồ sơ khám bệnh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Bác sĩ ghi nhận chẩn đoán, triệu chứng, kê đơn thuốc, và lưu lại lịch sử khám cho mỗi bệnh nhân.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thuốc và đơn thuốc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danh mục thuốc (tên, đơn giá, tồn kho). Hệ thống tự động tạo đơn thuốc từ hồ sơ bệnh.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thanh toán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Lễ tân in hóa đơn, thu phí, đánh dấu tình trạng thanh toán.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Báo cáo thống kê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Xuất báo cáo số lượng bệnh nhân, doanh thu, lượt khám theo ngày/tháng.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zi152j94csfb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Yêu cầu phi chức năng</w:t>
      </w:r>
    </w:p>
    <w:tbl>
      <w:tblPr>
        <w:tblStyle w:val="Table3"/>
        <w:tblW w:w="92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35"/>
        <w:gridCol w:w="7385"/>
        <w:tblGridChange w:id="0">
          <w:tblGrid>
            <w:gridCol w:w="1835"/>
            <w:gridCol w:w="7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Hiệu năng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Thời gian phản hồi dưới 3 giây cho mỗi thao tác chính.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Bảo mật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Mỗi người dùng phải đăng nhập bằng tên và mật khẩu. Dữ liệu bệnh nhân được mã hóa.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Dễ sử dụng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Giao diện thân thiện, hỗ trợ tiếng Việt.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Khả năng mở rộng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Cho phép mở rộng để tích hợp module đặt lịch online hoặc liên kết hệ thống kế toán.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Tính ổn định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có khả năng hoạt động 24/7 với tỉ lệ lỗi thấp.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Sao lưu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Dữ liệu được sao lưu tự động hàng ngày.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8sq6hhdhlpe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Giao diện người dùng (UI Requirements)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suo2970x14t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5.1 Giao diện đăng nhập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Người dùng nhập tên đăng nhập và mật khẩu.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 chức năng “Quên mật khẩu”.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ou08v18gygy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5.2 Giao diện chính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 hiển thị tùy theo quyền (Admin, Bác sĩ, Lễ tân).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Bảng điều khiển (Dashboard) hiển thị tổng quan: số lịch hẹn, số bệnh nhân, doanh thu.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uwobk2tqu8m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5.3 Giao diện quản lý lịch hẹn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Bảng danh sách lịch hẹn có thể tìm kiếm, sắp xếp theo ngày.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 nút “Thêm mới”, “Chỉnh sửa”, “Hủy lịch hẹn”.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bzhidqiwnof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5.4 Giao diện hồ sơ bệnh nhân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Hiển thị thông tin chi tiết bệnh nhân và lịch sử khám.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 phép xuất hồ sơ dưới dạng PDF.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ys5wrj0y9v0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Biểu đồ Use Case (mô tả logic)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Tác nhân chính: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Quản trị hệ thống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Bác sĩ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Nhân viên lễ tân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Bệnh nhân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Các ca sử dụng tiêu biểu: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“Đăng nhập hệ thống”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“Thêm bệnh nhân mới”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“Tạo lịch hẹn”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“Kê đơn thuốc”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“Thanh toán hóa đơn”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“Xem báo cáo doanh thu”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y9l5xxgmv61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Cơ sở dữ liệu (ERD – mô tả khái niệm)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 bảng dữ liệu chính: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Patients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(PatientID, Name, Gender, DOB, Phone, Address)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(DoctorID, Name, Specialty, Phone)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Appointments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(AppointmentID, PatientID, DoctorID, Date, Time, Status)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MedicalRecords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(RecordID, AppointmentID, Diagnosis, Notes)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Prescriptions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(PrescriptionID, RecordID, MedicineName, Dosage, Quantity)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Invoices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(InvoiceID, AppointmentID, TotalAmount, PaymentStatus)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h0fyr7n16vw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8. Ràng buộc và giả định kỹ thuật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hoạt động trên trình duyệt web Chrome/Edge.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Máy chủ sử dụng Apache hoặc Nginx.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Dữ liệu phải tuân thủ chuẩn bảo mật y tế cơ bản (ẩn thông tin cá nhân khi xuất file).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qzhahc5awo5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9. Kết luận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Tài liệu này cung cấp cơ sở cho quá trình phân tích, thiết kế và phát triển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Hệ thống Quản lý Phòng khám Đơn giản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 Trong các giai đoạn tiếp theo, nhóm phát triển sẽ mở rộng tài liệu này bằng các biểu đồ UML, mockup giao diện, và kế hoạch kiểm thử chi tiết.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