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00" w:after="0"/>
      </w:pPr>
      <w:r>
        <w:rPr>
          <w:rFonts w:ascii="Calibri" w:cs="Calibri" w:eastAsia="Calibri" w:hAnsi="Calibri"/>
          <w:b/>
          <w:bCs/>
          <w:color w:val="004B8D"/>
          <w:sz w:val="60"/>
          <w:szCs w:val="60"/>
        </w:rPr>
        <w:t xml:space="preserve">DCS</w:t>
      </w:r>
    </w:p>
    <w:p>
      <w:pPr>
        <w:spacing w:after="420"/>
      </w:pPr>
      <w:r>
        <w:rPr>
          <w:rFonts w:ascii="Calibri" w:cs="Calibri" w:eastAsia="Calibri" w:hAnsi="Calibri"/>
          <w:color w:val="5B6B7B"/>
          <w:sz w:val="22"/>
          <w:szCs w:val="22"/>
        </w:rPr>
        <w:t xml:space="preserve">He thong Quan ly &amp; Phan phoi Tai lieu</w:t>
      </w:r>
    </w:p>
    <w:p>
      <w:pPr>
        <w:pBdr>
          <w:bottom w:val="single" w:color="004B8D" w:sz="18" w:space="8"/>
        </w:pBdr>
        <w:spacing w:after="100"/>
      </w:pPr>
      <w:r>
        <w:rPr>
          <w:rFonts w:ascii="Calibri" w:cs="Calibri" w:eastAsia="Calibri" w:hAnsi="Calibri"/>
          <w:b/>
          <w:bCs/>
          <w:color w:val="002B54"/>
          <w:sz w:val="38"/>
          <w:szCs w:val="38"/>
        </w:rPr>
        <w:t xml:space="preserve">Kich ban UAT</w:t>
      </w:r>
    </w:p>
    <w:p>
      <w:pPr>
        <w:spacing w:before="120"/>
      </w:pPr>
      <w:r>
        <w:rPr>
          <w:rFonts w:ascii="Calibri" w:cs="Calibri" w:eastAsia="Calibri" w:hAnsi="Calibri"/>
          <w:color w:val="5B6B7B"/>
          <w:sz w:val="22"/>
          <w:szCs w:val="22"/>
        </w:rPr>
        <w:t xml:space="preserve">Quy trinh Ban hanh - Tu choi - Soat xet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B6B7B"/>
          <w:sz w:val="20"/>
          <w:szCs w:val="20"/>
        </w:rPr>
        <w:t xml:space="preserve">Pham vi: kiem thu chap nhan nguoi dung cho luong tai lieu chinh. Thuc hien tren moi truong UAT sau khi migrate + seed.</w:t>
      </w:r>
    </w:p>
    <w:p>
      <w:r>
        <w:br w:type="page"/>
      </w:r>
    </w:p>
    <w:p>
      <w:pPr>
        <w:pStyle w:val="Heading1"/>
        <w:pBdr>
          <w:bottom w:val="single" w:color="DCEBFA" w:sz="10" w:space="6"/>
        </w:pBdr>
        <w:spacing w:before="300" w:after="140"/>
      </w:pPr>
      <w:r>
        <w:rPr>
          <w:rFonts w:ascii="Calibri" w:cs="Calibri" w:eastAsia="Calibri" w:hAnsi="Calibri"/>
          <w:b/>
          <w:bCs/>
          <w:color w:val="004B8D"/>
          <w:sz w:val="30"/>
          <w:szCs w:val="30"/>
        </w:rPr>
        <w:t xml:space="preserve">A. Chuan bi &amp; tai khoan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Truoc khi test: pull code moi, npm run build, npm run migrate, seed du lieu UAT, restart dich vu. Can it nhat 2 site de kiem lech pha tiep nhan.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Tai khoan</w:t>
            </w:r>
          </w:p>
        </w:tc>
        <w:tc>
          <w:tcPr>
            <w:tcW w:type="pct" w:w="30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Vai tro</w:t>
            </w:r>
          </w:p>
        </w:tc>
        <w:tc>
          <w:tcPr>
            <w:tcW w:type="pct" w:w="40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Dung cho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author@mml.io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Bien soan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Dang ky, ban hanh, sua/thu hoi/xoa, xem xet</w:t>
            </w:r>
          </w:p>
        </w:tc>
      </w:tr>
      <w:tr>
        <w:tc>
          <w:tcPr>
            <w:tcW w:type="pct" w:w="30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dc_mml@mml.io</w:t>
            </w:r>
          </w:p>
        </w:tc>
        <w:tc>
          <w:tcPr>
            <w:tcW w:type="pct" w:w="30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Kiem soat tai lieu site MML</w:t>
            </w:r>
          </w:p>
        </w:tc>
        <w:tc>
          <w:tcPr>
            <w:tcW w:type="pct" w:w="40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Tiep nhan / tu choi receipt site MML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dc_hcm@mml.io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Kiem soat tai lieu site HCM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Tiep nhan / tu choi receipt site HCM</w:t>
            </w:r>
          </w:p>
        </w:tc>
      </w:tr>
      <w:tr>
        <w:tc>
          <w:tcPr>
            <w:tcW w:type="pct" w:w="30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reader@mml.io</w:t>
            </w:r>
          </w:p>
        </w:tc>
        <w:tc>
          <w:tcPr>
            <w:tcW w:type="pct" w:w="30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Nguoi doc</w:t>
            </w:r>
          </w:p>
        </w:tc>
        <w:tc>
          <w:tcPr>
            <w:tcW w:type="pct" w:w="40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 cuu, bao bat thuong, xac nhan doc</w:t>
            </w:r>
          </w:p>
        </w:tc>
      </w:tr>
      <w:t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admin@mml.io</w:t>
            </w:r>
          </w:p>
        </w:tc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 tri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Kiem chan route ngoai luong</w:t>
            </w:r>
          </w:p>
        </w:tc>
      </w:tr>
    </w:tbl>
    <w:p>
      <w:pPr>
        <w:spacing w:before="80"/>
      </w:pPr>
      <w:r>
        <w:rPr>
          <w:rFonts w:ascii="Calibri" w:cs="Calibri" w:eastAsia="Calibri" w:hAnsi="Calibri"/>
          <w:i/>
          <w:iCs/>
          <w:color w:val="5B6B7B"/>
          <w:sz w:val="20"/>
          <w:szCs w:val="20"/>
        </w:rPr>
        <w:t xml:space="preserve">Mat khau seed theo tai lieu trien khai. Ket qua moi buoc: ghi Dat / Khong dat + ghi chu.</w:t>
      </w:r>
    </w:p>
    <w:p>
      <w:r>
        <w:br w:type="page"/>
      </w:r>
    </w:p>
    <w:p>
      <w:pPr>
        <w:pStyle w:val="Heading1"/>
        <w:pBdr>
          <w:bottom w:val="single" w:color="DCEBFA" w:sz="10" w:space="6"/>
        </w:pBdr>
        <w:spacing w:before="300" w:after="140"/>
      </w:pPr>
      <w:r>
        <w:rPr>
          <w:rFonts w:ascii="Calibri" w:cs="Calibri" w:eastAsia="Calibri" w:hAnsi="Calibri"/>
          <w:b/>
          <w:bCs/>
          <w:color w:val="004B8D"/>
          <w:sz w:val="30"/>
          <w:szCs w:val="30"/>
        </w:rPr>
        <w:t xml:space="preserve">B. Quy trinh ban hanh</w:t>
      </w:r>
    </w:p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UAT-01. Ban hanh tai lieu toi nhieu site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Dang nhap author@mml.io. Co san site MML va HCM.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Mo Danh muc -&gt; bam 'Dang ky tai lieu'.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Tai len mot tep PDF; khai so hieu, loai, tieu de, pham vi, ngay hieu luc.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Chon ca hai site MML va HCM lam site nhan.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Bam nut dang ky (ban hanh).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Chuyen ve 'Tai lieu cua toi'; tai lieu trang thai 'Da ban hanh'.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 site (MML, HCM) sinh mot receipt 'Cho phan hoi'.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Trang thai tong hop hien 'Dang cho'.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DC Site MML va HCM thay tai lieu trong hang cho cua minh.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UAT-02. Khong chon site thi bao loi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Dang nhap author@mml.io.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Mo form dang ky, dien du thong tin + tai PDF.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KHONG tick site nhan nao.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Bam dang ky.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 thong chan, bao phai chon it nhat mot site nhan.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Khong tao tai lieu/receipt nao.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UAT-03. Luu nhap roi hoan thien sau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Dang nhap author@mml.io.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Mo form dang ky, dien mot phan thong tin.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Bam 'Luu nhap'.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Vao 'Tai lieu cua toi', mo lai ban nhap bang 'Sua nhap'.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Ban nhap luu voi trang thai 'Cho hoan thien'.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 lai dien tiep duoc; chi khi ban hanh that moi validate day du.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EBFA" w:sz="10" w:space="6"/>
        </w:pBdr>
        <w:spacing w:before="300" w:after="140"/>
      </w:pPr>
      <w:r>
        <w:rPr>
          <w:rFonts w:ascii="Calibri" w:cs="Calibri" w:eastAsia="Calibri" w:hAnsi="Calibri"/>
          <w:b/>
          <w:bCs/>
          <w:color w:val="004B8D"/>
          <w:sz w:val="30"/>
          <w:szCs w:val="30"/>
        </w:rPr>
        <w:t xml:space="preserve">C. Quy trinh tiep nhan &amp; tu choi (DC Site)</w:t>
      </w:r>
    </w:p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UAT-04. Site xac nhan tiep nhan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Da co UAT-01. Dang nhap dc_mml@mml.io.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Mo 'Cho site phan hoi' -&gt; chon tai lieu vua ban hanh.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Doc noi dung PDF hien thi truc tiep trong trang.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Bam 'Xac nhan tiep nhan'.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Receipt site MML chuyen 'Da chap nhan', ghi ngay ap dung.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 lai hang cho; tai lieu da xu ly khong con trong hang cho MML.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Ben Author: trang thai tong hop chuyen 'Mot phan' (MML xong, HCM con cho).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UAT-05. Site tu choi - chon loai sai sot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Con receipt 'Cho phan hoi' cua HCM (tu UAT-01). Dang nhap dc_hcm@mml.io.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Mo 'Cho site phan hoi' -&gt; chon tai lieu.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Trong o ben phai, chon 'Loai sai sot' (Sai thong tin dang ky HOAC Sai noi dung tai lieu).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Nhap 'Mo ta sai sot' (bat buoc).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Bam nut 'Tu choi tiep nhan'.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Nut 'Tu choi tiep nhan' hien ro o cuoi khung, ngay duoi o mo ta.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Neu bo trong mo ta -&gt; bi chan, bao phai nhap ly do.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Receipt HCM chuyen 'Da tu choi' kem loai + ly do.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Trang thai tong hop chuyen 'Tranh chap'; Author thay canh bao.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khac mo cung phien ban thay canh bao 'co site bao sai ...'.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UAT-06. Canh bao khi tu phan hoi tai lieu cua minh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Author dong thoi co vai DC Site (hiem). Dang nhap tai khoan do.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Mo phan hoi mot receipt cua tai lieu CHINH MINH dang ky.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Hien canh bao tach vai o dau trang.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Van cho phan hoi nhung ghi vet dam trong nhat ky.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UAT-07. Nguoi doc bao bat thuong -&gt; DC Site tham dinh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Reader co pham vi thay tai lieu. Dang nhap reader@mml.io.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Mo chi tiet mot tai lieu hien hanh -&gt; bam 'Bao bat thuong', nhap mo ta, gui.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Dang nhap DC Site phu trach -&gt; mo 'Bao bat thuong (site)'.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Chon mot report: Chuyen thanh tu choi (chon loai + ly do) HOAC Bac bo.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 cua Reader vao hop 'Bao bat thuong (site)'.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Chuyen -&gt; sinh tu choi receipt tuong ung; Bac bo -&gt; dong report kem ghi chu.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EBFA" w:sz="10" w:space="6"/>
        </w:pBdr>
        <w:spacing w:before="300" w:after="140"/>
      </w:pPr>
      <w:r>
        <w:rPr>
          <w:rFonts w:ascii="Calibri" w:cs="Calibri" w:eastAsia="Calibri" w:hAnsi="Calibri"/>
          <w:b/>
          <w:bCs/>
          <w:color w:val="004B8D"/>
          <w:sz w:val="30"/>
          <w:szCs w:val="30"/>
        </w:rPr>
        <w:t xml:space="preserve">D. Author xu ly sau phan hoi</w:t>
      </w:r>
    </w:p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UAT-08. Sua metadata khi chua ai chap nhan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Tai lieu CHUA co site nao chap nhan. Dang nhap author@mml.io.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Vao 'Tai lieu cua toi' -&gt; 'Tinh trang ban hanh' cua tai lieu.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Bam sua metadata; doi tieu de / ngay / bo phan so huu; luu.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Sua duoc (so hieu va tep bi khoa).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Neu DA co site chap nhan -&gt; bi khoa, bao phai ra phien ban moi.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UAT-09. Thu hoi tai lieu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Tai lieu chua ai chap nhan HOAC co it nhat mot tu choi. Dang nhap author@mml.io.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Vao 'Tinh trang ban hanh' -&gt; bam thu hoi.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Nhap ly do (bat buoc) -&gt; xac nhan.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Tai lieu chuyen 'Da thu hoi'.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Neu da co site chap nhan va KHONG co tu choi -&gt; khong thuoc dien tu thu hoi (bi chan).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UAT-10. Xoa ban chua ai chap nhan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Tai lieu chua co chap nhan nao. Dang nhap author@mml.io.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Vao 'Tinh trang ban hanh' -&gt; bam xoa.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Xoa duoc khi chua co chap nhan nao.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Neu da co chap nhan -&gt; khong xoa duoc, phai thu hoi.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EBFA" w:sz="10" w:space="6"/>
        </w:pBdr>
        <w:spacing w:before="300" w:after="140"/>
      </w:pPr>
      <w:r>
        <w:rPr>
          <w:rFonts w:ascii="Calibri" w:cs="Calibri" w:eastAsia="Calibri" w:hAnsi="Calibri"/>
          <w:b/>
          <w:bCs/>
          <w:color w:val="004B8D"/>
          <w:sz w:val="30"/>
          <w:szCs w:val="30"/>
        </w:rPr>
        <w:t xml:space="preserve">E. Xem xet dinh ky (soat xet)</w:t>
      </w:r>
    </w:p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UAT-11. Ket luan xem xet dinh ky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Co tai lieu toi han xem xet thuoc bo phan Author so huu. Dang nhap author@mml.io.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Mo 'Xem xet dinh ky'.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Chon mot tai lieu dang xem xet, ghi ket luan: Giu nguyen / Can sua / Huy bo.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Voi Can sua / Huy bo: nhap giai trinh (bat buoc).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Giu nguyen -&gt; dat lai dong ho chu ky, dong ban ghi.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 sua -&gt; treo cho ban moi (tu dong dong khi ban moi hieu luc).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Huy bo -&gt; dong ban ghi.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Nguoi NGOAI bo phan so huu -&gt; khong ket luan duoc (403).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before="200" w:after="90"/>
      </w:pPr>
      <w:r>
        <w:rPr>
          <w:rFonts w:ascii="Calibri" w:cs="Calibri" w:eastAsia="Calibri" w:hAnsi="Calibri"/>
          <w:b/>
          <w:bCs/>
          <w:color w:val="002B54"/>
          <w:sz w:val="24"/>
          <w:szCs w:val="24"/>
        </w:rPr>
        <w:t xml:space="preserve">UAT-12. Phan quyen menu &amp; route (phong thu)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Dieu kien: </w:t>
      </w:r>
      <w:r>
        <w:rPr>
          <w:rFonts w:ascii="Calibri" w:cs="Calibri" w:eastAsia="Calibri" w:hAnsi="Calibri"/>
          <w:sz w:val="21"/>
          <w:szCs w:val="21"/>
        </w:rPr>
        <w:t xml:space="preserve">Lan luot dang nhap tung vai.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Cac buoc: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Admin: go thang URL /documents va /reviews.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DC Site: go thang URL /packages.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Reader: kiem menu chi co Trang chu + Danh muc.</w:t>
      </w:r>
    </w:p>
    <w:tbl>
      <w:tblPr>
        <w:tblW w:type="pct" w:w="100%"/>
        <w:tblBorders>
          <w:top w:val="single" w:color="DCEBFA" w:sz="4"/>
          <w:left w:val="single" w:color="DCEBFA" w:sz="4"/>
          <w:bottom w:val="single" w:color="DCEBFA" w:sz="4"/>
          <w:right w:val="single" w:color="DCEBFA" w:sz="4"/>
          <w:insideH w:val="single" w:color="DCEBFA" w:sz="4"/>
          <w:insideV w:val="single" w:color="DCEBFA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Ket qua mong doi</w:t>
            </w:r>
          </w:p>
        </w:tc>
        <w:tc>
          <w:tcPr>
            <w:tcW w:type="pct" w:w="22%"/>
            <w:shd w:fill="EBF4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2B54"/>
                <w:sz w:val="20"/>
                <w:szCs w:val="20"/>
              </w:rPr>
              <w:t xml:space="preserve">Dat / Khong dat</w:t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 bi tu choi (403) o trang nghiep vu; chi thay khu Quan tri + Ghi vet.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DC Site bi tu choi (403) o /packages.</w:t>
            </w:r>
          </w:p>
        </w:tc>
        <w:tc>
          <w:tcPr>
            <w:tcW w:type="pct" w:w="22%"/>
            <w:shd w:fill="F4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Menu an han muc khong co quyen cho moi vai.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–"/>
      <w:lvlJc w:val="left"/>
      <w:pPr>
        <w:ind w:left="8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2026-10-19T05:26:02.726Z</dcterms:created>
  <dcterms:modified xsi:type="dcterms:W3CDTF">2026-10-19T05:26:02.727Z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