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2CC" w:rsidRPr="00FA6FA9" w:rsidRDefault="00DF72CC" w:rsidP="00DF72CC">
      <w:pPr>
        <w:spacing w:line="240" w:lineRule="auto"/>
        <w:jc w:val="center"/>
        <w:rPr>
          <w:rFonts w:ascii="Meiryo UI" w:eastAsia="Meiryo UI" w:hAnsi="Meiryo UI"/>
          <w:sz w:val="52"/>
          <w:szCs w:val="52"/>
        </w:rPr>
      </w:pPr>
    </w:p>
    <w:p w:rsidR="00DF72CC" w:rsidRPr="00FA6FA9" w:rsidRDefault="00DF72CC" w:rsidP="00DF72CC">
      <w:pPr>
        <w:spacing w:line="240" w:lineRule="auto"/>
        <w:jc w:val="center"/>
        <w:rPr>
          <w:rFonts w:ascii="Meiryo UI" w:eastAsia="Meiryo UI" w:hAnsi="Meiryo UI"/>
          <w:sz w:val="52"/>
          <w:szCs w:val="52"/>
        </w:rPr>
      </w:pPr>
    </w:p>
    <w:p w:rsidR="00DF72CC" w:rsidRPr="00FA6FA9" w:rsidRDefault="00DF72CC" w:rsidP="00DF72CC">
      <w:pPr>
        <w:spacing w:line="240" w:lineRule="auto"/>
        <w:jc w:val="center"/>
        <w:rPr>
          <w:rFonts w:ascii="Meiryo UI" w:eastAsia="Meiryo UI" w:hAnsi="Meiryo UI"/>
          <w:sz w:val="52"/>
          <w:szCs w:val="52"/>
        </w:rPr>
      </w:pPr>
    </w:p>
    <w:p w:rsidR="00DF72CC" w:rsidRPr="00FA6FA9" w:rsidRDefault="00DF72CC" w:rsidP="00DF72CC">
      <w:pPr>
        <w:spacing w:line="240" w:lineRule="auto"/>
        <w:jc w:val="center"/>
        <w:rPr>
          <w:rFonts w:ascii="Meiryo UI" w:eastAsia="Meiryo UI" w:hAnsi="Meiryo UI"/>
          <w:sz w:val="52"/>
          <w:szCs w:val="52"/>
        </w:rPr>
      </w:pPr>
    </w:p>
    <w:p w:rsidR="00DF72CC" w:rsidRPr="00FA6FA9" w:rsidRDefault="00DF72CC" w:rsidP="00DF72CC">
      <w:pPr>
        <w:spacing w:line="240" w:lineRule="auto"/>
        <w:jc w:val="center"/>
        <w:rPr>
          <w:rFonts w:ascii="Meiryo UI" w:eastAsia="Meiryo UI" w:hAnsi="Meiryo UI"/>
          <w:sz w:val="52"/>
          <w:szCs w:val="52"/>
        </w:rPr>
      </w:pPr>
    </w:p>
    <w:p w:rsidR="00DF72CC" w:rsidRPr="00FA6FA9" w:rsidRDefault="00DF72CC" w:rsidP="00DF72CC">
      <w:pPr>
        <w:spacing w:line="240" w:lineRule="auto"/>
        <w:jc w:val="center"/>
        <w:rPr>
          <w:rFonts w:ascii="Meiryo UI" w:eastAsia="Meiryo UI" w:hAnsi="Meiryo UI"/>
          <w:sz w:val="52"/>
          <w:szCs w:val="52"/>
        </w:rPr>
      </w:pPr>
    </w:p>
    <w:p w:rsidR="00DF72CC" w:rsidRPr="00FA6FA9" w:rsidRDefault="00DF72CC" w:rsidP="00DF72CC">
      <w:pPr>
        <w:spacing w:line="240" w:lineRule="auto"/>
        <w:jc w:val="center"/>
        <w:rPr>
          <w:rFonts w:ascii="Meiryo UI" w:eastAsia="Meiryo UI" w:hAnsi="Meiryo UI"/>
          <w:b/>
          <w:sz w:val="52"/>
          <w:szCs w:val="52"/>
        </w:rPr>
      </w:pPr>
      <w:r w:rsidRPr="00FA6FA9">
        <w:rPr>
          <w:rFonts w:ascii="Meiryo UI" w:eastAsia="Meiryo UI" w:hAnsi="Meiryo UI"/>
          <w:b/>
          <w:sz w:val="52"/>
          <w:szCs w:val="52"/>
        </w:rPr>
        <w:t>要件定義書</w:t>
      </w:r>
    </w:p>
    <w:p w:rsidR="00DF72CC" w:rsidRPr="00FA6FA9" w:rsidRDefault="0026260C" w:rsidP="00DF72CC">
      <w:pPr>
        <w:spacing w:line="240" w:lineRule="auto"/>
        <w:jc w:val="center"/>
        <w:rPr>
          <w:rFonts w:ascii="Meiryo UI" w:eastAsia="Meiryo UI" w:hAnsi="Meiryo UI"/>
          <w:b/>
          <w:sz w:val="52"/>
          <w:szCs w:val="52"/>
        </w:rPr>
      </w:pPr>
      <w:r w:rsidRPr="00FA6FA9">
        <w:rPr>
          <w:rFonts w:ascii="Meiryo UI" w:eastAsia="Meiryo UI" w:hAnsi="Meiryo UI"/>
          <w:b/>
          <w:sz w:val="52"/>
          <w:szCs w:val="52"/>
        </w:rPr>
        <w:t>〇〇〇〇〇〇</w:t>
      </w:r>
      <w:r w:rsidR="00DF72CC" w:rsidRPr="00FA6FA9">
        <w:rPr>
          <w:rFonts w:ascii="Meiryo UI" w:eastAsia="Meiryo UI" w:hAnsi="Meiryo UI"/>
          <w:b/>
          <w:sz w:val="52"/>
          <w:szCs w:val="52"/>
        </w:rPr>
        <w:t>システム</w:t>
      </w:r>
    </w:p>
    <w:p w:rsidR="00DF72CC" w:rsidRPr="00FA6FA9" w:rsidRDefault="00DF72CC" w:rsidP="00DF72CC">
      <w:pPr>
        <w:spacing w:line="240" w:lineRule="auto"/>
        <w:jc w:val="center"/>
        <w:rPr>
          <w:rFonts w:ascii="Meiryo UI" w:eastAsia="Meiryo UI" w:hAnsi="Meiryo UI"/>
          <w:b/>
          <w:sz w:val="52"/>
          <w:szCs w:val="52"/>
        </w:rPr>
      </w:pPr>
      <w:r w:rsidRPr="00FA6FA9">
        <w:rPr>
          <w:rFonts w:ascii="Meiryo UI" w:eastAsia="Meiryo UI" w:hAnsi="Meiryo UI"/>
          <w:b/>
          <w:sz w:val="52"/>
          <w:szCs w:val="52"/>
        </w:rPr>
        <w:t>バージョン</w:t>
      </w:r>
      <w:r w:rsidR="0026260C" w:rsidRPr="00FA6FA9">
        <w:rPr>
          <w:rFonts w:ascii="Meiryo UI" w:eastAsia="Meiryo UI" w:hAnsi="Meiryo UI"/>
          <w:b/>
          <w:sz w:val="52"/>
          <w:szCs w:val="52"/>
        </w:rPr>
        <w:t>〇〇</w:t>
      </w:r>
    </w:p>
    <w:p w:rsidR="00DF72CC" w:rsidRPr="00FA6FA9" w:rsidRDefault="00DF72CC" w:rsidP="00DF72CC">
      <w:pPr>
        <w:spacing w:line="240" w:lineRule="auto"/>
        <w:jc w:val="center"/>
        <w:rPr>
          <w:rFonts w:ascii="Meiryo UI" w:eastAsia="Meiryo UI" w:hAnsi="Meiryo UI"/>
          <w:b/>
          <w:sz w:val="52"/>
          <w:szCs w:val="52"/>
        </w:rPr>
      </w:pPr>
    </w:p>
    <w:p w:rsidR="00DF72CC" w:rsidRPr="00FA6FA9" w:rsidRDefault="00DF72CC" w:rsidP="00DF72CC">
      <w:pPr>
        <w:spacing w:line="240" w:lineRule="auto"/>
        <w:jc w:val="center"/>
        <w:rPr>
          <w:rFonts w:ascii="Meiryo UI" w:eastAsia="Meiryo UI" w:hAnsi="Meiryo UI"/>
          <w:b/>
          <w:sz w:val="52"/>
          <w:szCs w:val="52"/>
        </w:rPr>
      </w:pPr>
    </w:p>
    <w:p w:rsidR="00DF72CC" w:rsidRPr="00FA6FA9" w:rsidRDefault="00DF72CC" w:rsidP="00DF72CC">
      <w:pPr>
        <w:spacing w:line="240" w:lineRule="auto"/>
        <w:jc w:val="center"/>
        <w:rPr>
          <w:rFonts w:ascii="Meiryo UI" w:eastAsia="Meiryo UI" w:hAnsi="Meiryo UI"/>
          <w:b/>
          <w:sz w:val="52"/>
          <w:szCs w:val="52"/>
        </w:rPr>
      </w:pPr>
    </w:p>
    <w:p w:rsidR="00DF72CC" w:rsidRPr="00FA6FA9" w:rsidRDefault="0026260C" w:rsidP="00FA6FA9">
      <w:pPr>
        <w:spacing w:line="240" w:lineRule="auto"/>
        <w:ind w:left="0" w:firstLine="357"/>
        <w:rPr>
          <w:rFonts w:ascii="Meiryo UI" w:eastAsia="Meiryo UI" w:hAnsi="Meiryo UI"/>
          <w:b/>
          <w:szCs w:val="24"/>
        </w:rPr>
      </w:pPr>
      <w:bookmarkStart w:id="0" w:name="_GoBack"/>
      <w:bookmarkEnd w:id="0"/>
      <w:r w:rsidRPr="00FA6FA9">
        <w:rPr>
          <w:rFonts w:ascii="Meiryo UI" w:eastAsia="Meiryo UI" w:hAnsi="Meiryo UI"/>
          <w:b/>
          <w:szCs w:val="24"/>
        </w:rPr>
        <w:t>作成者：〇〇〇〇〇〇</w:t>
      </w:r>
    </w:p>
    <w:p w:rsidR="00DF72CC" w:rsidRPr="00FA6FA9" w:rsidRDefault="00DF72CC" w:rsidP="00DF72CC">
      <w:pPr>
        <w:spacing w:line="240" w:lineRule="auto"/>
        <w:rPr>
          <w:rFonts w:ascii="Meiryo UI" w:eastAsia="Meiryo UI" w:hAnsi="Meiryo UI"/>
          <w:b/>
          <w:szCs w:val="24"/>
        </w:rPr>
      </w:pPr>
      <w:r w:rsidRPr="00FA6FA9">
        <w:rPr>
          <w:rFonts w:ascii="Meiryo UI" w:eastAsia="Meiryo UI" w:hAnsi="Meiryo UI"/>
          <w:b/>
          <w:szCs w:val="24"/>
        </w:rPr>
        <w:t>作成日：</w:t>
      </w:r>
      <w:r w:rsidR="0026260C" w:rsidRPr="00FA6FA9">
        <w:rPr>
          <w:rFonts w:ascii="Meiryo UI" w:eastAsia="Meiryo UI" w:hAnsi="Meiryo UI"/>
          <w:b/>
          <w:szCs w:val="24"/>
        </w:rPr>
        <w:t>〇〇〇〇〇〇</w:t>
      </w:r>
    </w:p>
    <w:p w:rsidR="00DF72CC" w:rsidRPr="00FA6FA9" w:rsidRDefault="00DF72CC">
      <w:pPr>
        <w:rPr>
          <w:rFonts w:ascii="Meiryo UI" w:eastAsia="Meiryo UI" w:hAnsi="Meiryo UI"/>
          <w:b/>
          <w:szCs w:val="24"/>
        </w:rPr>
      </w:pPr>
      <w:r w:rsidRPr="00FA6FA9">
        <w:rPr>
          <w:rFonts w:ascii="Meiryo UI" w:eastAsia="Meiryo UI" w:hAnsi="Meiryo UI"/>
          <w:b/>
          <w:szCs w:val="24"/>
        </w:rPr>
        <w:br w:type="page"/>
      </w:r>
    </w:p>
    <w:p w:rsidR="0026260C" w:rsidRPr="00FA6FA9" w:rsidRDefault="0026260C" w:rsidP="0026260C">
      <w:pPr>
        <w:pStyle w:val="1"/>
        <w:numPr>
          <w:ilvl w:val="0"/>
          <w:numId w:val="1"/>
        </w:numPr>
        <w:ind w:left="357" w:hanging="357"/>
        <w:rPr>
          <w:rFonts w:ascii="Meiryo UI" w:eastAsia="Meiryo UI" w:hAnsi="Meiryo UI"/>
        </w:rPr>
      </w:pPr>
      <w:r w:rsidRPr="00FA6FA9">
        <w:rPr>
          <w:rFonts w:ascii="Meiryo UI" w:eastAsia="Meiryo UI" w:hAnsi="Meiryo UI"/>
        </w:rPr>
        <w:lastRenderedPageBreak/>
        <w:t>はじめに</w:t>
      </w:r>
    </w:p>
    <w:p w:rsidR="001C3F85" w:rsidRPr="00FA6FA9" w:rsidRDefault="0026260C" w:rsidP="001C3F85">
      <w:pPr>
        <w:pStyle w:val="2"/>
        <w:numPr>
          <w:ilvl w:val="1"/>
          <w:numId w:val="1"/>
        </w:numPr>
        <w:ind w:left="1077"/>
        <w:rPr>
          <w:rFonts w:ascii="Meiryo UI" w:eastAsia="Meiryo UI" w:hAnsi="Meiryo UI"/>
        </w:rPr>
      </w:pPr>
      <w:r w:rsidRPr="00FA6FA9">
        <w:rPr>
          <w:rFonts w:ascii="Meiryo UI" w:eastAsia="Meiryo UI" w:hAnsi="Meiryo UI"/>
        </w:rPr>
        <w:t>目的</w:t>
      </w:r>
    </w:p>
    <w:p w:rsidR="001C3F85" w:rsidRPr="00FA6FA9" w:rsidRDefault="001C3F85" w:rsidP="001C3F85">
      <w:pPr>
        <w:spacing w:line="240" w:lineRule="auto"/>
        <w:rPr>
          <w:rFonts w:ascii="Meiryo UI" w:eastAsia="Meiryo UI" w:hAnsi="Meiryo UI"/>
        </w:rPr>
      </w:pPr>
      <w:r w:rsidRPr="00FA6FA9">
        <w:rPr>
          <w:rFonts w:ascii="Meiryo UI" w:eastAsia="Meiryo UI" w:hAnsi="Meiryo UI"/>
        </w:rPr>
        <w:t>システムの目的を記述します</w:t>
      </w:r>
    </w:p>
    <w:p w:rsidR="0026260C" w:rsidRPr="00FA6FA9" w:rsidRDefault="0026260C" w:rsidP="0026260C">
      <w:pPr>
        <w:pStyle w:val="2"/>
        <w:numPr>
          <w:ilvl w:val="1"/>
          <w:numId w:val="1"/>
        </w:numPr>
        <w:rPr>
          <w:rFonts w:ascii="Meiryo UI" w:eastAsia="Meiryo UI" w:hAnsi="Meiryo UI"/>
        </w:rPr>
      </w:pPr>
      <w:r w:rsidRPr="00FA6FA9">
        <w:rPr>
          <w:rFonts w:ascii="Meiryo UI" w:eastAsia="Meiryo UI" w:hAnsi="Meiryo UI"/>
        </w:rPr>
        <w:t>対象読者と読み方</w:t>
      </w:r>
    </w:p>
    <w:p w:rsidR="001C3F85" w:rsidRPr="00FA6FA9" w:rsidRDefault="001C3F85" w:rsidP="001C3F85">
      <w:pPr>
        <w:rPr>
          <w:rFonts w:ascii="Meiryo UI" w:eastAsia="Meiryo UI" w:hAnsi="Meiryo UI"/>
        </w:rPr>
      </w:pPr>
      <w:r w:rsidRPr="00FA6FA9">
        <w:rPr>
          <w:rFonts w:ascii="Meiryo UI" w:eastAsia="Meiryo UI" w:hAnsi="Meiryo UI"/>
        </w:rPr>
        <w:t>要求定義書の対象読者を記述します</w:t>
      </w:r>
    </w:p>
    <w:p w:rsidR="0026260C" w:rsidRPr="00FA6FA9" w:rsidRDefault="0026260C" w:rsidP="0026260C">
      <w:pPr>
        <w:pStyle w:val="2"/>
        <w:numPr>
          <w:ilvl w:val="1"/>
          <w:numId w:val="1"/>
        </w:numPr>
        <w:rPr>
          <w:rFonts w:ascii="Meiryo UI" w:eastAsia="Meiryo UI" w:hAnsi="Meiryo UI"/>
        </w:rPr>
      </w:pPr>
      <w:r w:rsidRPr="00FA6FA9">
        <w:rPr>
          <w:rFonts w:ascii="Meiryo UI" w:eastAsia="Meiryo UI" w:hAnsi="Meiryo UI"/>
        </w:rPr>
        <w:t>定義範囲 (スコープ)</w:t>
      </w:r>
    </w:p>
    <w:p w:rsidR="001C3F85" w:rsidRPr="00FA6FA9" w:rsidRDefault="001C3F85" w:rsidP="001C3F85">
      <w:pPr>
        <w:rPr>
          <w:rFonts w:ascii="Meiryo UI" w:eastAsia="Meiryo UI" w:hAnsi="Meiryo UI"/>
        </w:rPr>
      </w:pPr>
      <w:r w:rsidRPr="00FA6FA9">
        <w:rPr>
          <w:rFonts w:ascii="Meiryo UI" w:eastAsia="Meiryo UI" w:hAnsi="Meiryo UI"/>
        </w:rPr>
        <w:t>要求定義書が対象としているシステムの範囲を記述します。</w:t>
      </w:r>
    </w:p>
    <w:p w:rsidR="001C3F85" w:rsidRPr="00FA6FA9" w:rsidRDefault="001C3F85" w:rsidP="001C3F85">
      <w:pPr>
        <w:rPr>
          <w:rFonts w:ascii="Meiryo UI" w:eastAsia="Meiryo UI" w:hAnsi="Meiryo UI"/>
        </w:rPr>
      </w:pPr>
      <w:r w:rsidRPr="00FA6FA9">
        <w:rPr>
          <w:rFonts w:ascii="Meiryo UI" w:eastAsia="Meiryo UI" w:hAnsi="Meiryo UI"/>
        </w:rPr>
        <w:t>券紙分岐図・フロー図やユースケース図、IDEF0を利用します。</w:t>
      </w:r>
    </w:p>
    <w:p w:rsidR="0026260C" w:rsidRPr="00FA6FA9" w:rsidRDefault="0026260C" w:rsidP="0026260C">
      <w:pPr>
        <w:pStyle w:val="2"/>
        <w:numPr>
          <w:ilvl w:val="1"/>
          <w:numId w:val="1"/>
        </w:numPr>
        <w:rPr>
          <w:rFonts w:ascii="Meiryo UI" w:eastAsia="Meiryo UI" w:hAnsi="Meiryo UI"/>
        </w:rPr>
      </w:pPr>
      <w:r w:rsidRPr="00FA6FA9">
        <w:rPr>
          <w:rFonts w:ascii="Meiryo UI" w:eastAsia="Meiryo UI" w:hAnsi="Meiryo UI"/>
        </w:rPr>
        <w:t>製品の背景　（または開発の背景）</w:t>
      </w:r>
    </w:p>
    <w:p w:rsidR="0026260C" w:rsidRPr="00FA6FA9" w:rsidRDefault="0026260C" w:rsidP="0026260C">
      <w:pPr>
        <w:pStyle w:val="2"/>
        <w:ind w:left="1080"/>
        <w:rPr>
          <w:rFonts w:ascii="Meiryo UI" w:eastAsia="Meiryo UI" w:hAnsi="Meiryo UI"/>
        </w:rPr>
      </w:pPr>
      <w:r w:rsidRPr="00FA6FA9">
        <w:rPr>
          <w:rFonts w:ascii="Meiryo UI" w:eastAsia="Meiryo UI" w:hAnsi="Meiryo UI"/>
        </w:rPr>
        <w:t>及び、製品定義範囲における問題記述（及び解決策）</w:t>
      </w:r>
    </w:p>
    <w:p w:rsidR="001C3F85" w:rsidRPr="00FA6FA9" w:rsidRDefault="001C3F85" w:rsidP="001C3F85">
      <w:pPr>
        <w:rPr>
          <w:rFonts w:ascii="Meiryo UI" w:eastAsia="Meiryo UI" w:hAnsi="Meiryo UI"/>
        </w:rPr>
      </w:pPr>
      <w:r w:rsidRPr="00FA6FA9">
        <w:rPr>
          <w:rFonts w:ascii="Meiryo UI" w:eastAsia="Meiryo UI" w:hAnsi="Meiryo UI"/>
        </w:rPr>
        <w:t>これから開発するシステムの背景やヒアリング</w:t>
      </w:r>
      <w:r w:rsidR="00B135BC" w:rsidRPr="00FA6FA9">
        <w:rPr>
          <w:rFonts w:ascii="Meiryo UI" w:eastAsia="Meiryo UI" w:hAnsi="Meiryo UI"/>
        </w:rPr>
        <w:t>/インタビューなどで得られた問題点などを記述します。</w:t>
      </w:r>
    </w:p>
    <w:p w:rsidR="00B135BC" w:rsidRPr="00FA6FA9" w:rsidRDefault="00B135BC" w:rsidP="001C3F85">
      <w:pPr>
        <w:rPr>
          <w:rFonts w:ascii="Meiryo UI" w:eastAsia="Meiryo UI" w:hAnsi="Meiryo UI"/>
        </w:rPr>
      </w:pPr>
      <w:r w:rsidRPr="00FA6FA9">
        <w:rPr>
          <w:rFonts w:ascii="Meiryo UI" w:eastAsia="Meiryo UI" w:hAnsi="Meiryo UI"/>
        </w:rPr>
        <w:t>一覧表形式で、自然分で表現します。</w:t>
      </w:r>
    </w:p>
    <w:p w:rsidR="0026260C" w:rsidRPr="00FA6FA9" w:rsidRDefault="0026260C" w:rsidP="001C3F85">
      <w:pPr>
        <w:pStyle w:val="1"/>
        <w:numPr>
          <w:ilvl w:val="0"/>
          <w:numId w:val="1"/>
        </w:numPr>
        <w:spacing w:line="240" w:lineRule="auto"/>
        <w:ind w:left="357" w:hanging="357"/>
        <w:rPr>
          <w:rFonts w:ascii="Meiryo UI" w:eastAsia="Meiryo UI" w:hAnsi="Meiryo UI"/>
        </w:rPr>
      </w:pPr>
      <w:r w:rsidRPr="00FA6FA9">
        <w:rPr>
          <w:rFonts w:ascii="Meiryo UI" w:eastAsia="Meiryo UI" w:hAnsi="Meiryo UI"/>
        </w:rPr>
        <w:t>概説</w:t>
      </w:r>
    </w:p>
    <w:p w:rsidR="00B135BC" w:rsidRPr="00FA6FA9" w:rsidRDefault="00B135BC" w:rsidP="00B135BC">
      <w:pPr>
        <w:rPr>
          <w:rFonts w:ascii="Meiryo UI" w:eastAsia="Meiryo UI" w:hAnsi="Meiryo UI"/>
        </w:rPr>
      </w:pPr>
      <w:r w:rsidRPr="00FA6FA9">
        <w:rPr>
          <w:rFonts w:ascii="Meiryo UI" w:eastAsia="Meiryo UI" w:hAnsi="Meiryo UI"/>
        </w:rPr>
        <w:t>概説は要求定義全体に共有する全対象について記述します。特別な指定がない部分は自然分で表現します。</w:t>
      </w:r>
    </w:p>
    <w:p w:rsidR="00B135BC" w:rsidRPr="00FA6FA9" w:rsidRDefault="00B135BC" w:rsidP="00B135BC">
      <w:pPr>
        <w:pStyle w:val="2"/>
        <w:numPr>
          <w:ilvl w:val="1"/>
          <w:numId w:val="1"/>
        </w:numPr>
        <w:rPr>
          <w:rFonts w:ascii="Meiryo UI" w:eastAsia="Meiryo UI" w:hAnsi="Meiryo UI"/>
        </w:rPr>
      </w:pPr>
      <w:r w:rsidRPr="00FA6FA9">
        <w:rPr>
          <w:rFonts w:ascii="Meiryo UI" w:eastAsia="Meiryo UI" w:hAnsi="Meiryo UI"/>
        </w:rPr>
        <w:t>利割関係者の一覧とその特性</w:t>
      </w:r>
    </w:p>
    <w:p w:rsidR="00B135BC" w:rsidRPr="00FA6FA9" w:rsidRDefault="00B135BC" w:rsidP="00B135BC">
      <w:pPr>
        <w:rPr>
          <w:rFonts w:ascii="Meiryo UI" w:eastAsia="Meiryo UI" w:hAnsi="Meiryo UI"/>
        </w:rPr>
      </w:pPr>
      <w:r w:rsidRPr="00FA6FA9">
        <w:rPr>
          <w:rFonts w:ascii="Meiryo UI" w:eastAsia="Meiryo UI" w:hAnsi="Meiryo UI"/>
        </w:rPr>
        <w:t>利割関係者の一覧とその特性記述します。</w:t>
      </w:r>
    </w:p>
    <w:p w:rsidR="00B135BC" w:rsidRPr="00FA6FA9" w:rsidRDefault="00B135BC" w:rsidP="00B135BC">
      <w:pPr>
        <w:pStyle w:val="2"/>
        <w:numPr>
          <w:ilvl w:val="1"/>
          <w:numId w:val="1"/>
        </w:numPr>
        <w:rPr>
          <w:rFonts w:ascii="Meiryo UI" w:eastAsia="Meiryo UI" w:hAnsi="Meiryo UI"/>
        </w:rPr>
      </w:pPr>
      <w:r w:rsidRPr="00FA6FA9">
        <w:rPr>
          <w:rFonts w:ascii="Meiryo UI" w:eastAsia="Meiryo UI" w:hAnsi="Meiryo UI"/>
        </w:rPr>
        <w:t>製品の業務機能（製品の基本要求）と優先順位</w:t>
      </w:r>
    </w:p>
    <w:p w:rsidR="00B135BC" w:rsidRPr="00FA6FA9" w:rsidRDefault="00B135BC" w:rsidP="00B135BC">
      <w:pPr>
        <w:rPr>
          <w:rFonts w:ascii="Meiryo UI" w:eastAsia="Meiryo UI" w:hAnsi="Meiryo UI"/>
        </w:rPr>
      </w:pPr>
      <w:r w:rsidRPr="00FA6FA9">
        <w:rPr>
          <w:rFonts w:ascii="Meiryo UI" w:eastAsia="Meiryo UI" w:hAnsi="Meiryo UI"/>
        </w:rPr>
        <w:t>これから開発するシステムが持つべき機能の一覧を記述します。これが「3.1　機能要求」の機能の元になります。</w:t>
      </w:r>
    </w:p>
    <w:p w:rsidR="00B135BC" w:rsidRPr="00FA6FA9" w:rsidRDefault="00B135BC" w:rsidP="00B135BC">
      <w:pPr>
        <w:rPr>
          <w:rFonts w:ascii="Meiryo UI" w:eastAsia="Meiryo UI" w:hAnsi="Meiryo UI"/>
        </w:rPr>
      </w:pPr>
      <w:r w:rsidRPr="00FA6FA9">
        <w:rPr>
          <w:rFonts w:ascii="Meiryo UI" w:eastAsia="Meiryo UI" w:hAnsi="Meiryo UI"/>
        </w:rPr>
        <w:t>アクター/ユースケース一覧、ユースケース図を利用します。</w:t>
      </w:r>
    </w:p>
    <w:p w:rsidR="00B135BC" w:rsidRPr="00FA6FA9" w:rsidRDefault="00B135BC" w:rsidP="00B135BC">
      <w:pPr>
        <w:pStyle w:val="2"/>
        <w:numPr>
          <w:ilvl w:val="1"/>
          <w:numId w:val="1"/>
        </w:numPr>
        <w:rPr>
          <w:rFonts w:ascii="Meiryo UI" w:eastAsia="Meiryo UI" w:hAnsi="Meiryo UI"/>
        </w:rPr>
      </w:pPr>
      <w:r w:rsidRPr="00FA6FA9">
        <w:rPr>
          <w:rFonts w:ascii="Meiryo UI" w:eastAsia="Meiryo UI" w:hAnsi="Meiryo UI"/>
        </w:rPr>
        <w:t>稼働環境</w:t>
      </w:r>
    </w:p>
    <w:p w:rsidR="00B135BC" w:rsidRPr="00FA6FA9" w:rsidRDefault="00B135BC" w:rsidP="00B135BC">
      <w:pPr>
        <w:rPr>
          <w:rFonts w:ascii="Meiryo UI" w:eastAsia="Meiryo UI" w:hAnsi="Meiryo UI"/>
        </w:rPr>
      </w:pPr>
      <w:r w:rsidRPr="00FA6FA9">
        <w:rPr>
          <w:rFonts w:ascii="Meiryo UI" w:eastAsia="Meiryo UI" w:hAnsi="Meiryo UI"/>
        </w:rPr>
        <w:t>現在のシステムの稼働環境</w:t>
      </w:r>
      <w:r w:rsidR="00300C2D" w:rsidRPr="00FA6FA9">
        <w:rPr>
          <w:rFonts w:ascii="Meiryo UI" w:eastAsia="Meiryo UI" w:hAnsi="Meiryo UI"/>
        </w:rPr>
        <w:t>やこれから開発するシステムの稼働環境（プラットフォーム）を記述します。</w:t>
      </w:r>
    </w:p>
    <w:p w:rsidR="00300C2D" w:rsidRPr="00FA6FA9" w:rsidRDefault="00300C2D" w:rsidP="00300C2D">
      <w:pPr>
        <w:pStyle w:val="2"/>
        <w:numPr>
          <w:ilvl w:val="1"/>
          <w:numId w:val="1"/>
        </w:numPr>
        <w:rPr>
          <w:rFonts w:ascii="Meiryo UI" w:eastAsia="Meiryo UI" w:hAnsi="Meiryo UI"/>
        </w:rPr>
      </w:pPr>
      <w:r w:rsidRPr="00FA6FA9">
        <w:rPr>
          <w:rFonts w:ascii="Meiryo UI" w:eastAsia="Meiryo UI" w:hAnsi="Meiryo UI"/>
        </w:rPr>
        <w:t>設計と実装の制約</w:t>
      </w:r>
    </w:p>
    <w:p w:rsidR="00300C2D" w:rsidRPr="00FA6FA9" w:rsidRDefault="00300C2D" w:rsidP="00300C2D">
      <w:pPr>
        <w:rPr>
          <w:rFonts w:ascii="Meiryo UI" w:eastAsia="Meiryo UI" w:hAnsi="Meiryo UI"/>
        </w:rPr>
      </w:pPr>
      <w:r w:rsidRPr="00FA6FA9">
        <w:rPr>
          <w:rFonts w:ascii="Meiryo UI" w:eastAsia="Meiryo UI" w:hAnsi="Meiryo UI"/>
        </w:rPr>
        <w:t>開発するシステムの設計手法の制約や実装を特定の言語で行うなど制約時刻を記述します。</w:t>
      </w:r>
    </w:p>
    <w:p w:rsidR="00300C2D" w:rsidRPr="00FA6FA9" w:rsidRDefault="00300C2D" w:rsidP="00300C2D">
      <w:pPr>
        <w:pStyle w:val="2"/>
        <w:numPr>
          <w:ilvl w:val="1"/>
          <w:numId w:val="1"/>
        </w:numPr>
        <w:rPr>
          <w:rFonts w:ascii="Meiryo UI" w:eastAsia="Meiryo UI" w:hAnsi="Meiryo UI"/>
        </w:rPr>
      </w:pPr>
      <w:r w:rsidRPr="00FA6FA9">
        <w:rPr>
          <w:rFonts w:ascii="Meiryo UI" w:eastAsia="Meiryo UI" w:hAnsi="Meiryo UI"/>
        </w:rPr>
        <w:lastRenderedPageBreak/>
        <w:t>仕様上の仮定と製品の依存性</w:t>
      </w:r>
    </w:p>
    <w:p w:rsidR="00300C2D" w:rsidRPr="00FA6FA9" w:rsidRDefault="00300C2D" w:rsidP="00300C2D">
      <w:pPr>
        <w:rPr>
          <w:rFonts w:ascii="Meiryo UI" w:eastAsia="Meiryo UI" w:hAnsi="Meiryo UI"/>
        </w:rPr>
      </w:pPr>
      <w:r w:rsidRPr="00FA6FA9">
        <w:rPr>
          <w:rFonts w:ascii="Meiryo UI" w:eastAsia="Meiryo UI" w:hAnsi="Meiryo UI"/>
        </w:rPr>
        <w:t>要求仕様を作成する際に仮定した環境や業務の条件などを記述します。また他の製品に依存するとことがあれば、明らかにします。</w:t>
      </w:r>
    </w:p>
    <w:p w:rsidR="0026260C" w:rsidRPr="00FA6FA9" w:rsidRDefault="0026260C" w:rsidP="001C3F85">
      <w:pPr>
        <w:pStyle w:val="1"/>
        <w:numPr>
          <w:ilvl w:val="0"/>
          <w:numId w:val="1"/>
        </w:numPr>
        <w:spacing w:line="240" w:lineRule="auto"/>
        <w:ind w:left="357" w:hanging="357"/>
        <w:rPr>
          <w:rFonts w:ascii="Meiryo UI" w:eastAsia="Meiryo UI" w:hAnsi="Meiryo UI"/>
        </w:rPr>
      </w:pPr>
      <w:r w:rsidRPr="00FA6FA9">
        <w:rPr>
          <w:rFonts w:ascii="Meiryo UI" w:eastAsia="Meiryo UI" w:hAnsi="Meiryo UI"/>
        </w:rPr>
        <w:t>要求</w:t>
      </w:r>
    </w:p>
    <w:p w:rsidR="00300C2D" w:rsidRPr="00FA6FA9" w:rsidRDefault="00300C2D" w:rsidP="00300C2D">
      <w:pPr>
        <w:rPr>
          <w:rFonts w:ascii="Meiryo UI" w:eastAsia="Meiryo UI" w:hAnsi="Meiryo UI"/>
        </w:rPr>
      </w:pPr>
      <w:r w:rsidRPr="00FA6FA9">
        <w:rPr>
          <w:rFonts w:ascii="Meiryo UI" w:eastAsia="Meiryo UI" w:hAnsi="Meiryo UI"/>
        </w:rPr>
        <w:t>2.2で示された業務機能の一覧を詳細に展開します。3.1.xというのは、xが1から繰り返し機能分だけであるという意味です。特別な指定がない部分は自然分で表現します。</w:t>
      </w:r>
    </w:p>
    <w:p w:rsidR="00E76F5A" w:rsidRPr="00FA6FA9" w:rsidRDefault="00E76F5A" w:rsidP="00E76F5A">
      <w:pPr>
        <w:pStyle w:val="2"/>
        <w:numPr>
          <w:ilvl w:val="1"/>
          <w:numId w:val="1"/>
        </w:numPr>
        <w:rPr>
          <w:rFonts w:ascii="Meiryo UI" w:eastAsia="Meiryo UI" w:hAnsi="Meiryo UI"/>
        </w:rPr>
      </w:pPr>
      <w:r w:rsidRPr="00FA6FA9">
        <w:rPr>
          <w:rFonts w:ascii="Meiryo UI" w:eastAsia="Meiryo UI" w:hAnsi="Meiryo UI"/>
        </w:rPr>
        <w:t>機能要求</w:t>
      </w:r>
    </w:p>
    <w:p w:rsidR="00E76F5A" w:rsidRPr="00FA6FA9" w:rsidRDefault="00E76F5A" w:rsidP="00E76F5A">
      <w:pPr>
        <w:pStyle w:val="3"/>
        <w:numPr>
          <w:ilvl w:val="2"/>
          <w:numId w:val="1"/>
        </w:numPr>
        <w:ind w:left="1287"/>
        <w:rPr>
          <w:rFonts w:ascii="Meiryo UI" w:eastAsia="Meiryo UI" w:hAnsi="Meiryo UI"/>
        </w:rPr>
      </w:pPr>
      <w:r w:rsidRPr="00FA6FA9">
        <w:rPr>
          <w:rFonts w:ascii="Meiryo UI" w:eastAsia="Meiryo UI" w:hAnsi="Meiryo UI"/>
        </w:rPr>
        <w:t>機能名</w:t>
      </w:r>
    </w:p>
    <w:p w:rsidR="00AE7B71" w:rsidRPr="00FA6FA9" w:rsidRDefault="00E76F5A" w:rsidP="00AE7B71">
      <w:pPr>
        <w:pStyle w:val="a4"/>
        <w:numPr>
          <w:ilvl w:val="0"/>
          <w:numId w:val="7"/>
        </w:numPr>
        <w:rPr>
          <w:rFonts w:ascii="Meiryo UI" w:eastAsia="Meiryo UI" w:hAnsi="Meiryo UI" w:cs="Cambria"/>
        </w:rPr>
      </w:pPr>
      <w:r w:rsidRPr="00FA6FA9">
        <w:rPr>
          <w:rFonts w:ascii="Meiryo UI" w:eastAsia="Meiryo UI" w:hAnsi="Meiryo UI"/>
        </w:rPr>
        <w:t>実現</w:t>
      </w:r>
      <w:r w:rsidRPr="00FA6FA9">
        <w:rPr>
          <w:rFonts w:ascii="Meiryo UI" w:eastAsia="Meiryo UI" w:hAnsi="Meiryo UI" w:cs="Cambria"/>
        </w:rPr>
        <w:t>される業務機能（基本要件）の概要</w:t>
      </w:r>
    </w:p>
    <w:p w:rsidR="00AE7B71" w:rsidRPr="00FA6FA9" w:rsidRDefault="00AE7B71" w:rsidP="00AE7B71">
      <w:pPr>
        <w:pStyle w:val="a6"/>
        <w:rPr>
          <w:rFonts w:ascii="Meiryo UI" w:eastAsia="Meiryo UI" w:hAnsi="Meiryo UI"/>
        </w:rPr>
      </w:pPr>
      <w:r w:rsidRPr="00FA6FA9">
        <w:rPr>
          <w:rFonts w:ascii="Meiryo UI" w:eastAsia="Meiryo UI" w:hAnsi="Meiryo UI"/>
        </w:rPr>
        <w:t>この機能が実現されることによって得られる利用者側のメリットなどを記載します。この際、アクター/ユースケース一覧に記載された使用頻度や処理件数なども詳細に記述します。</w:t>
      </w:r>
    </w:p>
    <w:p w:rsidR="00E76F5A" w:rsidRPr="00FA6FA9" w:rsidRDefault="00E76F5A" w:rsidP="00E76F5A">
      <w:pPr>
        <w:pStyle w:val="a4"/>
        <w:numPr>
          <w:ilvl w:val="0"/>
          <w:numId w:val="7"/>
        </w:numPr>
        <w:rPr>
          <w:rFonts w:ascii="Meiryo UI" w:eastAsia="Meiryo UI" w:hAnsi="Meiryo UI"/>
        </w:rPr>
      </w:pPr>
      <w:r w:rsidRPr="00FA6FA9">
        <w:rPr>
          <w:rFonts w:ascii="Meiryo UI" w:eastAsia="Meiryo UI" w:hAnsi="Meiryo UI"/>
        </w:rPr>
        <w:t>利割関係者（ユーザー、要求者、その他）</w:t>
      </w:r>
    </w:p>
    <w:p w:rsidR="00AE7B71" w:rsidRPr="00FA6FA9" w:rsidRDefault="00AE7B71" w:rsidP="00AE7B71">
      <w:pPr>
        <w:pStyle w:val="a6"/>
        <w:rPr>
          <w:rFonts w:ascii="Meiryo UI" w:eastAsia="Meiryo UI" w:hAnsi="Meiryo UI"/>
        </w:rPr>
      </w:pPr>
      <w:r w:rsidRPr="00FA6FA9">
        <w:rPr>
          <w:rFonts w:ascii="Meiryo UI" w:eastAsia="Meiryo UI" w:hAnsi="Meiryo UI"/>
        </w:rPr>
        <w:t>この機能に関する利割関係者の一覧を記述します。主アクターを強調します。</w:t>
      </w:r>
    </w:p>
    <w:p w:rsidR="00E76F5A" w:rsidRPr="00FA6FA9" w:rsidRDefault="00E76F5A" w:rsidP="00E76F5A">
      <w:pPr>
        <w:pStyle w:val="a4"/>
        <w:numPr>
          <w:ilvl w:val="0"/>
          <w:numId w:val="7"/>
        </w:numPr>
        <w:rPr>
          <w:rFonts w:ascii="Meiryo UI" w:eastAsia="Meiryo UI" w:hAnsi="Meiryo UI"/>
        </w:rPr>
      </w:pPr>
      <w:r w:rsidRPr="00FA6FA9">
        <w:rPr>
          <w:rFonts w:ascii="Meiryo UI" w:eastAsia="Meiryo UI" w:hAnsi="Meiryo UI"/>
        </w:rPr>
        <w:t>業務フロー/ユースケース/入出力フロー</w:t>
      </w:r>
    </w:p>
    <w:p w:rsidR="00AE7B71" w:rsidRPr="00FA6FA9" w:rsidRDefault="00AE7B71" w:rsidP="00AE7B71">
      <w:pPr>
        <w:pStyle w:val="a6"/>
        <w:rPr>
          <w:rFonts w:ascii="Meiryo UI" w:eastAsia="Meiryo UI" w:hAnsi="Meiryo UI"/>
        </w:rPr>
      </w:pPr>
      <w:r w:rsidRPr="00FA6FA9">
        <w:rPr>
          <w:rFonts w:ascii="Meiryo UI" w:eastAsia="Meiryo UI" w:hAnsi="Meiryo UI"/>
        </w:rPr>
        <w:t>この機能の業務フロー</w:t>
      </w:r>
      <w:r w:rsidR="0001259A" w:rsidRPr="00FA6FA9">
        <w:rPr>
          <w:rFonts w:ascii="Meiryo UI" w:eastAsia="Meiryo UI" w:hAnsi="Meiryo UI"/>
        </w:rPr>
        <w:t>やユースケースを示します。</w:t>
      </w:r>
    </w:p>
    <w:p w:rsidR="0001259A" w:rsidRPr="00FA6FA9" w:rsidRDefault="0001259A" w:rsidP="00AE7B71">
      <w:pPr>
        <w:pStyle w:val="a6"/>
        <w:rPr>
          <w:rFonts w:ascii="Meiryo UI" w:eastAsia="Meiryo UI" w:hAnsi="Meiryo UI"/>
        </w:rPr>
      </w:pPr>
      <w:r w:rsidRPr="00FA6FA9">
        <w:rPr>
          <w:rFonts w:ascii="Meiryo UI" w:eastAsia="Meiryo UI" w:hAnsi="Meiryo UI"/>
        </w:rPr>
        <w:t>ユースケース、アクティビティ図、シーケンス図を利用します。</w:t>
      </w:r>
    </w:p>
    <w:p w:rsidR="0001259A" w:rsidRPr="00FA6FA9" w:rsidRDefault="0001259A" w:rsidP="00AE7B71">
      <w:pPr>
        <w:pStyle w:val="a6"/>
        <w:rPr>
          <w:rFonts w:ascii="Meiryo UI" w:eastAsia="Meiryo UI" w:hAnsi="Meiryo UI"/>
        </w:rPr>
      </w:pPr>
      <w:r w:rsidRPr="00FA6FA9">
        <w:rPr>
          <w:rFonts w:ascii="Meiryo UI" w:eastAsia="Meiryo UI" w:hAnsi="Meiryo UI"/>
        </w:rPr>
        <w:t>補足的にデシジョンしりーなども利用します。</w:t>
      </w:r>
    </w:p>
    <w:p w:rsidR="0001259A" w:rsidRPr="00FA6FA9" w:rsidRDefault="0001259A" w:rsidP="00AE7B71">
      <w:pPr>
        <w:pStyle w:val="a6"/>
        <w:rPr>
          <w:rFonts w:ascii="Meiryo UI" w:eastAsia="Meiryo UI" w:hAnsi="Meiryo UI"/>
        </w:rPr>
      </w:pPr>
      <w:r w:rsidRPr="00FA6FA9">
        <w:rPr>
          <w:rFonts w:ascii="Meiryo UI" w:eastAsia="Meiryo UI" w:hAnsi="Meiryo UI"/>
        </w:rPr>
        <w:t>DFDやERDによって、データの流れ等を示します。</w:t>
      </w:r>
    </w:p>
    <w:p w:rsidR="0001259A" w:rsidRPr="00FA6FA9" w:rsidRDefault="0001259A" w:rsidP="00AE7B71">
      <w:pPr>
        <w:pStyle w:val="a6"/>
        <w:rPr>
          <w:rFonts w:ascii="Meiryo UI" w:eastAsia="Meiryo UI" w:hAnsi="Meiryo UI"/>
        </w:rPr>
      </w:pPr>
      <w:r w:rsidRPr="00FA6FA9">
        <w:rPr>
          <w:rFonts w:ascii="Meiryo UI" w:eastAsia="Meiryo UI" w:hAnsi="Meiryo UI"/>
        </w:rPr>
        <w:t>DFD、ERD、IDEF0、クラス図などを利用します。</w:t>
      </w:r>
    </w:p>
    <w:p w:rsidR="00E76F5A" w:rsidRPr="00FA6FA9" w:rsidRDefault="00E76F5A" w:rsidP="00E76F5A">
      <w:pPr>
        <w:pStyle w:val="a4"/>
        <w:numPr>
          <w:ilvl w:val="0"/>
          <w:numId w:val="7"/>
        </w:numPr>
        <w:rPr>
          <w:rFonts w:ascii="Meiryo UI" w:eastAsia="Meiryo UI" w:hAnsi="Meiryo UI"/>
        </w:rPr>
      </w:pPr>
      <w:r w:rsidRPr="00FA6FA9">
        <w:rPr>
          <w:rFonts w:ascii="Meiryo UI" w:eastAsia="Meiryo UI" w:hAnsi="Meiryo UI"/>
        </w:rPr>
        <w:t>ユーザー</w:t>
      </w:r>
      <w:r w:rsidR="00B32274" w:rsidRPr="00FA6FA9">
        <w:rPr>
          <w:rFonts w:ascii="Meiryo UI" w:eastAsia="Meiryo UI" w:hAnsi="Meiryo UI"/>
        </w:rPr>
        <w:t>インターフェース</w:t>
      </w:r>
    </w:p>
    <w:p w:rsidR="0001259A" w:rsidRPr="00FA6FA9" w:rsidRDefault="0001259A" w:rsidP="0001259A">
      <w:pPr>
        <w:pStyle w:val="a6"/>
        <w:rPr>
          <w:rFonts w:ascii="Meiryo UI" w:eastAsia="Meiryo UI" w:hAnsi="Meiryo UI"/>
        </w:rPr>
      </w:pPr>
      <w:r w:rsidRPr="00FA6FA9">
        <w:rPr>
          <w:rFonts w:ascii="Meiryo UI" w:eastAsia="Meiryo UI" w:hAnsi="Meiryo UI"/>
        </w:rPr>
        <w:t>画面や帳票のユーザーインターフェースについて記述します。</w:t>
      </w:r>
    </w:p>
    <w:p w:rsidR="0001259A" w:rsidRPr="00FA6FA9" w:rsidRDefault="0001259A" w:rsidP="0001259A">
      <w:pPr>
        <w:pStyle w:val="a6"/>
        <w:rPr>
          <w:rFonts w:ascii="Meiryo UI" w:eastAsia="Meiryo UI" w:hAnsi="Meiryo UI"/>
        </w:rPr>
      </w:pPr>
      <w:r w:rsidRPr="00FA6FA9">
        <w:rPr>
          <w:rFonts w:ascii="Meiryo UI" w:eastAsia="Meiryo UI" w:hAnsi="Meiryo UI"/>
        </w:rPr>
        <w:t>画面遷移図、絵コンテ、画面・帳票イメージなどを利用します。</w:t>
      </w:r>
    </w:p>
    <w:p w:rsidR="0001259A" w:rsidRPr="00FA6FA9" w:rsidRDefault="00E76F5A" w:rsidP="0001259A">
      <w:pPr>
        <w:pStyle w:val="2"/>
        <w:numPr>
          <w:ilvl w:val="1"/>
          <w:numId w:val="1"/>
        </w:numPr>
        <w:rPr>
          <w:rFonts w:ascii="Meiryo UI" w:eastAsia="Meiryo UI" w:hAnsi="Meiryo UI"/>
        </w:rPr>
      </w:pPr>
      <w:r w:rsidRPr="00FA6FA9">
        <w:rPr>
          <w:rFonts w:ascii="Meiryo UI" w:eastAsia="Meiryo UI" w:hAnsi="Meiryo UI"/>
        </w:rPr>
        <w:t>システムインターフェーズ要求</w:t>
      </w:r>
    </w:p>
    <w:p w:rsidR="0001259A" w:rsidRPr="00FA6FA9" w:rsidRDefault="0001259A" w:rsidP="0001259A">
      <w:pPr>
        <w:pStyle w:val="3"/>
        <w:numPr>
          <w:ilvl w:val="2"/>
          <w:numId w:val="1"/>
        </w:numPr>
        <w:ind w:left="1287"/>
        <w:rPr>
          <w:rFonts w:ascii="Meiryo UI" w:eastAsia="Meiryo UI" w:hAnsi="Meiryo UI"/>
        </w:rPr>
      </w:pPr>
      <w:r w:rsidRPr="00FA6FA9">
        <w:rPr>
          <w:rFonts w:ascii="Meiryo UI" w:eastAsia="Meiryo UI" w:hAnsi="Meiryo UI"/>
        </w:rPr>
        <w:t>ハードウェアインターフェース</w:t>
      </w:r>
    </w:p>
    <w:p w:rsidR="0001259A" w:rsidRPr="00FA6FA9" w:rsidRDefault="009156E2" w:rsidP="0001259A">
      <w:pPr>
        <w:pStyle w:val="a6"/>
        <w:rPr>
          <w:rFonts w:ascii="Meiryo UI" w:eastAsia="Meiryo UI" w:hAnsi="Meiryo UI"/>
        </w:rPr>
      </w:pPr>
      <w:r w:rsidRPr="00FA6FA9">
        <w:rPr>
          <w:rFonts w:ascii="Meiryo UI" w:eastAsia="Meiryo UI" w:hAnsi="Meiryo UI"/>
        </w:rPr>
        <w:t>周辺機器など、コンピュータ本体以外に利用するハードウェアとのインタフェースに関する要求を記述します。</w:t>
      </w:r>
    </w:p>
    <w:p w:rsidR="0001259A" w:rsidRPr="00FA6FA9" w:rsidRDefault="0001259A" w:rsidP="0001259A">
      <w:pPr>
        <w:pStyle w:val="3"/>
        <w:numPr>
          <w:ilvl w:val="2"/>
          <w:numId w:val="1"/>
        </w:numPr>
        <w:ind w:left="1287"/>
        <w:rPr>
          <w:rFonts w:ascii="Meiryo UI" w:eastAsia="Meiryo UI" w:hAnsi="Meiryo UI"/>
        </w:rPr>
      </w:pPr>
      <w:r w:rsidRPr="00FA6FA9">
        <w:rPr>
          <w:rFonts w:ascii="Meiryo UI" w:eastAsia="Meiryo UI" w:hAnsi="Meiryo UI"/>
        </w:rPr>
        <w:lastRenderedPageBreak/>
        <w:t>ソフトウェアインタフェース</w:t>
      </w:r>
    </w:p>
    <w:p w:rsidR="009156E2" w:rsidRPr="00FA6FA9" w:rsidRDefault="009156E2" w:rsidP="009156E2">
      <w:pPr>
        <w:pStyle w:val="a6"/>
        <w:rPr>
          <w:rFonts w:ascii="Meiryo UI" w:eastAsia="Meiryo UI" w:hAnsi="Meiryo UI"/>
        </w:rPr>
      </w:pPr>
      <w:r w:rsidRPr="00FA6FA9">
        <w:rPr>
          <w:rFonts w:ascii="Meiryo UI" w:eastAsia="Meiryo UI" w:hAnsi="Meiryo UI"/>
        </w:rPr>
        <w:t>外部システムなどとのインターフェーズに関する要求を記述します。ユースケース図等でインターフェースを取るべき外部システム等を表現したり、コンポーネント図等を利用することもあります。</w:t>
      </w:r>
    </w:p>
    <w:p w:rsidR="0001259A" w:rsidRPr="00FA6FA9" w:rsidRDefault="0001259A" w:rsidP="0001259A">
      <w:pPr>
        <w:pStyle w:val="3"/>
        <w:numPr>
          <w:ilvl w:val="2"/>
          <w:numId w:val="1"/>
        </w:numPr>
        <w:ind w:left="1287"/>
        <w:rPr>
          <w:rFonts w:ascii="Meiryo UI" w:eastAsia="Meiryo UI" w:hAnsi="Meiryo UI"/>
        </w:rPr>
      </w:pPr>
      <w:r w:rsidRPr="00FA6FA9">
        <w:rPr>
          <w:rFonts w:ascii="Meiryo UI" w:eastAsia="Meiryo UI" w:hAnsi="Meiryo UI"/>
        </w:rPr>
        <w:t>通信インタフェース</w:t>
      </w:r>
    </w:p>
    <w:p w:rsidR="009156E2" w:rsidRPr="00FA6FA9" w:rsidRDefault="009156E2" w:rsidP="009156E2">
      <w:pPr>
        <w:pStyle w:val="a6"/>
        <w:rPr>
          <w:rFonts w:ascii="Meiryo UI" w:eastAsia="Meiryo UI" w:hAnsi="Meiryo UI"/>
        </w:rPr>
      </w:pPr>
      <w:r w:rsidRPr="00FA6FA9">
        <w:rPr>
          <w:rFonts w:ascii="Meiryo UI" w:eastAsia="Meiryo UI" w:hAnsi="Meiryo UI"/>
        </w:rPr>
        <w:t>通信環境についての要求を記述します。</w:t>
      </w:r>
    </w:p>
    <w:p w:rsidR="009156E2" w:rsidRPr="00FA6FA9" w:rsidRDefault="0026260C" w:rsidP="009156E2">
      <w:pPr>
        <w:pStyle w:val="1"/>
        <w:numPr>
          <w:ilvl w:val="0"/>
          <w:numId w:val="1"/>
        </w:numPr>
        <w:ind w:left="357" w:hanging="357"/>
        <w:rPr>
          <w:rFonts w:ascii="Meiryo UI" w:eastAsia="Meiryo UI" w:hAnsi="Meiryo UI"/>
        </w:rPr>
      </w:pPr>
      <w:r w:rsidRPr="00FA6FA9">
        <w:rPr>
          <w:rFonts w:ascii="Meiryo UI" w:eastAsia="Meiryo UI" w:hAnsi="Meiryo UI"/>
        </w:rPr>
        <w:t>非機能要求（ソフトウェア品質属性）</w:t>
      </w:r>
    </w:p>
    <w:p w:rsidR="009156E2" w:rsidRPr="00FA6FA9" w:rsidRDefault="009156E2" w:rsidP="009156E2">
      <w:pPr>
        <w:pStyle w:val="a4"/>
        <w:numPr>
          <w:ilvl w:val="1"/>
          <w:numId w:val="1"/>
        </w:numPr>
        <w:rPr>
          <w:rFonts w:ascii="Meiryo UI" w:eastAsia="Meiryo UI" w:hAnsi="Meiryo UI"/>
        </w:rPr>
      </w:pPr>
      <w:r w:rsidRPr="00FA6FA9">
        <w:rPr>
          <w:rFonts w:ascii="Meiryo UI" w:eastAsia="Meiryo UI" w:hAnsi="Meiryo UI"/>
        </w:rPr>
        <w:t>可能性・信頼性・効率性・</w:t>
      </w:r>
    </w:p>
    <w:p w:rsidR="009156E2" w:rsidRPr="00FA6FA9" w:rsidRDefault="009156E2" w:rsidP="009156E2">
      <w:pPr>
        <w:pStyle w:val="a4"/>
        <w:numPr>
          <w:ilvl w:val="1"/>
          <w:numId w:val="1"/>
        </w:numPr>
        <w:rPr>
          <w:rFonts w:ascii="Meiryo UI" w:eastAsia="Meiryo UI" w:hAnsi="Meiryo UI"/>
        </w:rPr>
      </w:pPr>
      <w:r w:rsidRPr="00FA6FA9">
        <w:rPr>
          <w:rFonts w:ascii="Meiryo UI" w:eastAsia="Meiryo UI" w:hAnsi="Meiryo UI"/>
        </w:rPr>
        <w:t>性能・保守性ｆ・</w:t>
      </w:r>
    </w:p>
    <w:p w:rsidR="009156E2" w:rsidRPr="00FA6FA9" w:rsidRDefault="009156E2" w:rsidP="009156E2">
      <w:pPr>
        <w:pStyle w:val="a4"/>
        <w:numPr>
          <w:ilvl w:val="1"/>
          <w:numId w:val="1"/>
        </w:numPr>
        <w:rPr>
          <w:rFonts w:ascii="Meiryo UI" w:eastAsia="Meiryo UI" w:hAnsi="Meiryo UI"/>
        </w:rPr>
      </w:pPr>
      <w:r w:rsidRPr="00FA6FA9">
        <w:rPr>
          <w:rFonts w:ascii="Meiryo UI" w:eastAsia="Meiryo UI" w:hAnsi="Meiryo UI"/>
        </w:rPr>
        <w:t>ユーザビリティ・</w:t>
      </w:r>
      <w:r w:rsidR="001906EF" w:rsidRPr="00FA6FA9">
        <w:rPr>
          <w:rFonts w:ascii="Meiryo UI" w:eastAsia="Meiryo UI" w:hAnsi="Meiryo UI"/>
        </w:rPr>
        <w:t>アクセスビリティ</w:t>
      </w:r>
    </w:p>
    <w:p w:rsidR="009156E2" w:rsidRPr="00FA6FA9" w:rsidRDefault="009156E2" w:rsidP="009156E2">
      <w:pPr>
        <w:pStyle w:val="1"/>
        <w:numPr>
          <w:ilvl w:val="0"/>
          <w:numId w:val="1"/>
        </w:numPr>
        <w:ind w:left="357" w:hanging="357"/>
        <w:rPr>
          <w:rFonts w:ascii="Meiryo UI" w:eastAsia="Meiryo UI" w:hAnsi="Meiryo UI"/>
        </w:rPr>
      </w:pPr>
      <w:r w:rsidRPr="00FA6FA9">
        <w:rPr>
          <w:rFonts w:ascii="Meiryo UI" w:eastAsia="Meiryo UI" w:hAnsi="Meiryo UI"/>
        </w:rPr>
        <w:t>ぞの他の要求</w:t>
      </w:r>
    </w:p>
    <w:p w:rsidR="0026260C" w:rsidRPr="00FA6FA9" w:rsidRDefault="0026260C" w:rsidP="0026260C">
      <w:pPr>
        <w:pStyle w:val="1"/>
        <w:numPr>
          <w:ilvl w:val="0"/>
          <w:numId w:val="1"/>
        </w:numPr>
        <w:ind w:left="357" w:hanging="357"/>
        <w:rPr>
          <w:rFonts w:ascii="Meiryo UI" w:eastAsia="Meiryo UI" w:hAnsi="Meiryo UI"/>
        </w:rPr>
      </w:pPr>
      <w:r w:rsidRPr="00FA6FA9">
        <w:rPr>
          <w:rFonts w:ascii="Meiryo UI" w:eastAsia="Meiryo UI" w:hAnsi="Meiryo UI"/>
        </w:rPr>
        <w:t>付録</w:t>
      </w:r>
    </w:p>
    <w:p w:rsidR="001906EF" w:rsidRPr="00FA6FA9" w:rsidRDefault="001906EF" w:rsidP="001906EF">
      <w:pPr>
        <w:pStyle w:val="a4"/>
        <w:rPr>
          <w:rFonts w:ascii="Meiryo UI" w:eastAsia="Meiryo UI" w:hAnsi="Meiryo UI"/>
        </w:rPr>
      </w:pPr>
      <w:r w:rsidRPr="00FA6FA9">
        <w:rPr>
          <w:rFonts w:ascii="Meiryo UI" w:eastAsia="Meiryo UI" w:hAnsi="Meiryo UI"/>
        </w:rPr>
        <w:t>付録A:用語集</w:t>
      </w:r>
    </w:p>
    <w:p w:rsidR="001906EF" w:rsidRPr="00FA6FA9" w:rsidRDefault="001906EF" w:rsidP="001906EF">
      <w:pPr>
        <w:pStyle w:val="a4"/>
        <w:rPr>
          <w:rFonts w:ascii="Meiryo UI" w:eastAsia="Meiryo UI" w:hAnsi="Meiryo UI"/>
        </w:rPr>
      </w:pPr>
      <w:r w:rsidRPr="00FA6FA9">
        <w:rPr>
          <w:rFonts w:ascii="Meiryo UI" w:eastAsia="Meiryo UI" w:hAnsi="Meiryo UI"/>
        </w:rPr>
        <w:t>付録B:分析モデル</w:t>
      </w:r>
    </w:p>
    <w:p w:rsidR="001906EF" w:rsidRPr="00FA6FA9" w:rsidRDefault="001906EF" w:rsidP="001906EF">
      <w:pPr>
        <w:pStyle w:val="a4"/>
        <w:rPr>
          <w:rFonts w:ascii="Meiryo UI" w:eastAsia="Meiryo UI" w:hAnsi="Meiryo UI"/>
        </w:rPr>
      </w:pPr>
      <w:r w:rsidRPr="00FA6FA9">
        <w:rPr>
          <w:rFonts w:ascii="Meiryo UI" w:eastAsia="Meiryo UI" w:hAnsi="Meiryo UI"/>
        </w:rPr>
        <w:t>付録C：問題一覧</w:t>
      </w:r>
    </w:p>
    <w:p w:rsidR="001906EF" w:rsidRPr="00FA6FA9" w:rsidRDefault="001906EF" w:rsidP="001906EF">
      <w:pPr>
        <w:pStyle w:val="a4"/>
        <w:rPr>
          <w:rFonts w:ascii="Meiryo UI" w:eastAsia="Meiryo UI" w:hAnsi="Meiryo UI"/>
        </w:rPr>
      </w:pPr>
      <w:r w:rsidRPr="00FA6FA9">
        <w:rPr>
          <w:rFonts w:ascii="Meiryo UI" w:eastAsia="Meiryo UI" w:hAnsi="Meiryo UI"/>
        </w:rPr>
        <w:t>付録D:未決事項一覧</w:t>
      </w:r>
    </w:p>
    <w:p w:rsidR="001906EF" w:rsidRPr="00FA6FA9" w:rsidRDefault="001906EF" w:rsidP="001906EF">
      <w:pPr>
        <w:pStyle w:val="a4"/>
        <w:rPr>
          <w:rFonts w:ascii="Meiryo UI" w:eastAsia="Meiryo UI" w:hAnsi="Meiryo UI"/>
        </w:rPr>
      </w:pPr>
      <w:r w:rsidRPr="00FA6FA9">
        <w:rPr>
          <w:rFonts w:ascii="Meiryo UI" w:eastAsia="Meiryo UI" w:hAnsi="Meiryo UI"/>
        </w:rPr>
        <w:t>付録E:文書の規約</w:t>
      </w:r>
    </w:p>
    <w:p w:rsidR="001906EF" w:rsidRPr="00FA6FA9" w:rsidRDefault="001906EF" w:rsidP="001906EF">
      <w:pPr>
        <w:pStyle w:val="a4"/>
        <w:rPr>
          <w:rFonts w:ascii="Meiryo UI" w:eastAsia="Meiryo UI" w:hAnsi="Meiryo UI"/>
        </w:rPr>
      </w:pPr>
      <w:r w:rsidRPr="00FA6FA9">
        <w:rPr>
          <w:rFonts w:ascii="Meiryo UI" w:eastAsia="Meiryo UI" w:hAnsi="Meiryo UI"/>
        </w:rPr>
        <w:t>記録F：参考文献</w:t>
      </w:r>
    </w:p>
    <w:p w:rsidR="0026260C" w:rsidRPr="00FA6FA9" w:rsidRDefault="0026260C" w:rsidP="0026260C">
      <w:pPr>
        <w:rPr>
          <w:rFonts w:ascii="Meiryo UI" w:eastAsia="Meiryo UI" w:hAnsi="Meiryo UI"/>
        </w:rPr>
      </w:pPr>
    </w:p>
    <w:p w:rsidR="0026260C" w:rsidRPr="00FA6FA9" w:rsidRDefault="0026260C" w:rsidP="0026260C">
      <w:pPr>
        <w:ind w:left="0"/>
        <w:rPr>
          <w:rFonts w:ascii="Meiryo UI" w:eastAsia="Meiryo UI" w:hAnsi="Meiryo UI"/>
        </w:rPr>
      </w:pPr>
    </w:p>
    <w:sectPr w:rsidR="0026260C" w:rsidRPr="00FA6FA9" w:rsidSect="00DF72CC">
      <w:pgSz w:w="11907" w:h="16840" w:code="9"/>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90C9B"/>
    <w:multiLevelType w:val="multilevel"/>
    <w:tmpl w:val="0409001D"/>
    <w:lvl w:ilvl="0">
      <w:start w:val="1"/>
      <w:numFmt w:val="decimal"/>
      <w:lvlText w:val="%1"/>
      <w:lvlJc w:val="left"/>
      <w:pPr>
        <w:ind w:left="782" w:hanging="425"/>
      </w:pPr>
    </w:lvl>
    <w:lvl w:ilvl="1">
      <w:start w:val="1"/>
      <w:numFmt w:val="decimal"/>
      <w:lvlText w:val="%1.%2"/>
      <w:lvlJc w:val="left"/>
      <w:pPr>
        <w:ind w:left="1349" w:hanging="567"/>
      </w:pPr>
    </w:lvl>
    <w:lvl w:ilvl="2">
      <w:start w:val="1"/>
      <w:numFmt w:val="decimal"/>
      <w:lvlText w:val="%1.%2.%3"/>
      <w:lvlJc w:val="left"/>
      <w:pPr>
        <w:ind w:left="1775" w:hanging="567"/>
      </w:pPr>
    </w:lvl>
    <w:lvl w:ilvl="3">
      <w:start w:val="1"/>
      <w:numFmt w:val="decimal"/>
      <w:lvlText w:val="%1.%2.%3.%4"/>
      <w:lvlJc w:val="left"/>
      <w:pPr>
        <w:ind w:left="2341" w:hanging="708"/>
      </w:pPr>
    </w:lvl>
    <w:lvl w:ilvl="4">
      <w:start w:val="1"/>
      <w:numFmt w:val="decimal"/>
      <w:lvlText w:val="%1.%2.%3.%4.%5"/>
      <w:lvlJc w:val="left"/>
      <w:pPr>
        <w:ind w:left="2908" w:hanging="850"/>
      </w:pPr>
    </w:lvl>
    <w:lvl w:ilvl="5">
      <w:start w:val="1"/>
      <w:numFmt w:val="decimal"/>
      <w:lvlText w:val="%1.%2.%3.%4.%5.%6"/>
      <w:lvlJc w:val="left"/>
      <w:pPr>
        <w:ind w:left="3617" w:hanging="1134"/>
      </w:pPr>
    </w:lvl>
    <w:lvl w:ilvl="6">
      <w:start w:val="1"/>
      <w:numFmt w:val="decimal"/>
      <w:lvlText w:val="%1.%2.%3.%4.%5.%6.%7"/>
      <w:lvlJc w:val="left"/>
      <w:pPr>
        <w:ind w:left="4184" w:hanging="1276"/>
      </w:pPr>
    </w:lvl>
    <w:lvl w:ilvl="7">
      <w:start w:val="1"/>
      <w:numFmt w:val="decimal"/>
      <w:lvlText w:val="%1.%2.%3.%4.%5.%6.%7.%8"/>
      <w:lvlJc w:val="left"/>
      <w:pPr>
        <w:ind w:left="4751" w:hanging="1418"/>
      </w:pPr>
    </w:lvl>
    <w:lvl w:ilvl="8">
      <w:start w:val="1"/>
      <w:numFmt w:val="decimal"/>
      <w:lvlText w:val="%1.%2.%3.%4.%5.%6.%7.%8.%9"/>
      <w:lvlJc w:val="left"/>
      <w:pPr>
        <w:ind w:left="5459" w:hanging="1700"/>
      </w:pPr>
    </w:lvl>
  </w:abstractNum>
  <w:abstractNum w:abstractNumId="1" w15:restartNumberingAfterBreak="0">
    <w:nsid w:val="311237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17F0587"/>
    <w:multiLevelType w:val="hybridMultilevel"/>
    <w:tmpl w:val="9CE45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72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C67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06C1E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4C44795"/>
    <w:multiLevelType w:val="hybridMultilevel"/>
    <w:tmpl w:val="60089DFE"/>
    <w:lvl w:ilvl="0" w:tplc="93FA52A4">
      <w:start w:val="1"/>
      <w:numFmt w:val="decimalFullWidth"/>
      <w:lvlText w:val="（%1）"/>
      <w:lvlJc w:val="left"/>
      <w:pPr>
        <w:ind w:left="1287" w:hanging="720"/>
      </w:pPr>
      <w:rPr>
        <w:rFonts w:asciiTheme="minorEastAsia" w:hAnsiTheme="minorEastAsia" w:cstheme="minorBidi" w:hint="default"/>
        <w:lang w:val="en-U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69CB52CB"/>
    <w:multiLevelType w:val="multilevel"/>
    <w:tmpl w:val="511C0B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B0B2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
  </w:num>
  <w:num w:numId="3">
    <w:abstractNumId w:val="5"/>
  </w:num>
  <w:num w:numId="4">
    <w:abstractNumId w:val="8"/>
  </w:num>
  <w:num w:numId="5">
    <w:abstractNumId w:val="0"/>
  </w:num>
  <w:num w:numId="6">
    <w:abstractNumId w:val="2"/>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606"/>
    <w:rsid w:val="0001259A"/>
    <w:rsid w:val="001906EF"/>
    <w:rsid w:val="001C3F85"/>
    <w:rsid w:val="0026260C"/>
    <w:rsid w:val="00300C2D"/>
    <w:rsid w:val="004602AE"/>
    <w:rsid w:val="00510B02"/>
    <w:rsid w:val="007A67CF"/>
    <w:rsid w:val="009156E2"/>
    <w:rsid w:val="009D4606"/>
    <w:rsid w:val="00AE7B71"/>
    <w:rsid w:val="00B135BC"/>
    <w:rsid w:val="00B32274"/>
    <w:rsid w:val="00DF72CC"/>
    <w:rsid w:val="00E76F5A"/>
    <w:rsid w:val="00FA6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FF5BB-BF73-4328-883F-165A49D8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F85"/>
    <w:pPr>
      <w:ind w:left="357"/>
    </w:pPr>
    <w:rPr>
      <w:rFonts w:asciiTheme="minorEastAsia" w:hAnsiTheme="minorEastAsia"/>
      <w:sz w:val="24"/>
    </w:rPr>
  </w:style>
  <w:style w:type="paragraph" w:styleId="1">
    <w:name w:val="heading 1"/>
    <w:basedOn w:val="a"/>
    <w:next w:val="a"/>
    <w:link w:val="10"/>
    <w:uiPriority w:val="9"/>
    <w:qFormat/>
    <w:rsid w:val="00E76F5A"/>
    <w:pPr>
      <w:keepNext/>
      <w:keepLines/>
      <w:spacing w:before="240" w:after="0"/>
      <w:ind w:left="0"/>
      <w:outlineLvl w:val="0"/>
    </w:pPr>
    <w:rPr>
      <w:rFonts w:eastAsiaTheme="majorEastAsia" w:cstheme="majorBidi"/>
      <w:b/>
      <w:szCs w:val="32"/>
    </w:rPr>
  </w:style>
  <w:style w:type="paragraph" w:styleId="2">
    <w:name w:val="heading 2"/>
    <w:basedOn w:val="a"/>
    <w:next w:val="a"/>
    <w:link w:val="20"/>
    <w:uiPriority w:val="9"/>
    <w:unhideWhenUsed/>
    <w:qFormat/>
    <w:rsid w:val="00E76F5A"/>
    <w:pPr>
      <w:keepNext/>
      <w:keepLines/>
      <w:spacing w:before="40" w:after="0"/>
      <w:ind w:left="284"/>
      <w:outlineLvl w:val="1"/>
    </w:pPr>
    <w:rPr>
      <w:rFonts w:eastAsiaTheme="majorEastAsia" w:cstheme="majorBidi"/>
      <w:b/>
      <w:szCs w:val="26"/>
    </w:rPr>
  </w:style>
  <w:style w:type="paragraph" w:styleId="3">
    <w:name w:val="heading 3"/>
    <w:basedOn w:val="a"/>
    <w:next w:val="a"/>
    <w:link w:val="30"/>
    <w:uiPriority w:val="9"/>
    <w:unhideWhenUsed/>
    <w:qFormat/>
    <w:rsid w:val="00E76F5A"/>
    <w:pPr>
      <w:keepNext/>
      <w:keepLines/>
      <w:spacing w:before="40" w:after="0"/>
      <w:ind w:left="567"/>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76F5A"/>
    <w:rPr>
      <w:rFonts w:asciiTheme="minorEastAsia" w:eastAsiaTheme="majorEastAsia" w:hAnsiTheme="minorEastAsia" w:cstheme="majorBidi"/>
      <w:b/>
      <w:sz w:val="24"/>
      <w:szCs w:val="32"/>
    </w:rPr>
  </w:style>
  <w:style w:type="character" w:customStyle="1" w:styleId="20">
    <w:name w:val="見出し 2 (文字)"/>
    <w:basedOn w:val="a0"/>
    <w:link w:val="2"/>
    <w:uiPriority w:val="9"/>
    <w:rsid w:val="00E76F5A"/>
    <w:rPr>
      <w:rFonts w:asciiTheme="minorEastAsia" w:eastAsiaTheme="majorEastAsia" w:hAnsiTheme="minorEastAsia" w:cstheme="majorBidi"/>
      <w:b/>
      <w:sz w:val="24"/>
      <w:szCs w:val="26"/>
    </w:rPr>
  </w:style>
  <w:style w:type="paragraph" w:styleId="a3">
    <w:name w:val="List Paragraph"/>
    <w:basedOn w:val="a"/>
    <w:uiPriority w:val="34"/>
    <w:qFormat/>
    <w:rsid w:val="0026260C"/>
    <w:pPr>
      <w:ind w:left="720"/>
      <w:contextualSpacing/>
    </w:pPr>
  </w:style>
  <w:style w:type="character" w:customStyle="1" w:styleId="30">
    <w:name w:val="見出し 3 (文字)"/>
    <w:basedOn w:val="a0"/>
    <w:link w:val="3"/>
    <w:uiPriority w:val="9"/>
    <w:rsid w:val="00E76F5A"/>
    <w:rPr>
      <w:rFonts w:asciiTheme="minorEastAsia" w:eastAsiaTheme="majorEastAsia" w:hAnsiTheme="minorEastAsia" w:cstheme="majorBidi"/>
      <w:b/>
      <w:sz w:val="24"/>
      <w:szCs w:val="24"/>
    </w:rPr>
  </w:style>
  <w:style w:type="paragraph" w:customStyle="1" w:styleId="a4">
    <w:name w:val="スタイル２"/>
    <w:basedOn w:val="a"/>
    <w:link w:val="a5"/>
    <w:qFormat/>
    <w:rsid w:val="00B32274"/>
    <w:pPr>
      <w:ind w:left="567"/>
    </w:pPr>
    <w:rPr>
      <w:b/>
    </w:rPr>
  </w:style>
  <w:style w:type="paragraph" w:customStyle="1" w:styleId="a6">
    <w:name w:val="スタイル３"/>
    <w:basedOn w:val="a"/>
    <w:link w:val="a7"/>
    <w:qFormat/>
    <w:rsid w:val="00AE7B71"/>
    <w:pPr>
      <w:ind w:left="851"/>
    </w:pPr>
  </w:style>
  <w:style w:type="character" w:customStyle="1" w:styleId="a5">
    <w:name w:val="スタイル２ (文字)"/>
    <w:basedOn w:val="a0"/>
    <w:link w:val="a4"/>
    <w:rsid w:val="00B32274"/>
    <w:rPr>
      <w:rFonts w:asciiTheme="minorEastAsia" w:hAnsiTheme="minorEastAsia"/>
      <w:b/>
      <w:sz w:val="24"/>
    </w:rPr>
  </w:style>
  <w:style w:type="character" w:customStyle="1" w:styleId="a7">
    <w:name w:val="スタイル３ (文字)"/>
    <w:basedOn w:val="a5"/>
    <w:link w:val="a6"/>
    <w:rsid w:val="00AE7B71"/>
    <w:rPr>
      <w:rFonts w:asciiTheme="minorEastAsia" w:hAnsiTheme="minorEastAsia"/>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0AB6D-98A4-4A20-9D0F-DC8B0F52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219</Words>
  <Characters>1251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ホアン ヴァン トウアン</dc:creator>
  <cp:keywords/>
  <dc:description/>
  <cp:lastModifiedBy>ホアン ヴァン トウアン</cp:lastModifiedBy>
  <cp:revision>5</cp:revision>
  <dcterms:created xsi:type="dcterms:W3CDTF">2017-03-31T03:59:00Z</dcterms:created>
  <dcterms:modified xsi:type="dcterms:W3CDTF">2017-07-28T11:28:00Z</dcterms:modified>
</cp:coreProperties>
</file>