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0F284" w14:textId="23F2CF6E" w:rsidR="00897277" w:rsidRDefault="00897277"/>
    <w:p w14:paraId="350C6D61" w14:textId="77777777" w:rsidR="00897277" w:rsidRDefault="00897277"/>
    <w:tbl>
      <w:tblPr>
        <w:tblW w:w="9764" w:type="dxa"/>
        <w:tblInd w:w="-176" w:type="dxa"/>
        <w:tblLook w:val="04A0" w:firstRow="1" w:lastRow="0" w:firstColumn="1" w:lastColumn="0" w:noHBand="0" w:noVBand="1"/>
      </w:tblPr>
      <w:tblGrid>
        <w:gridCol w:w="4364"/>
        <w:gridCol w:w="5400"/>
      </w:tblGrid>
      <w:tr w:rsidR="00DD2B3B" w:rsidRPr="00EC0C18" w14:paraId="703C445B" w14:textId="77777777" w:rsidTr="00C768E9">
        <w:trPr>
          <w:trHeight w:val="1438"/>
        </w:trPr>
        <w:tc>
          <w:tcPr>
            <w:tcW w:w="4364" w:type="dxa"/>
          </w:tcPr>
          <w:p w14:paraId="7E8480F4" w14:textId="77777777" w:rsidR="00106E25" w:rsidRPr="00EC0C18" w:rsidRDefault="00106E25" w:rsidP="009A2E8F">
            <w:pPr>
              <w:keepNext/>
              <w:spacing w:line="240" w:lineRule="auto"/>
              <w:jc w:val="center"/>
              <w:outlineLvl w:val="0"/>
              <w:rPr>
                <w:rFonts w:eastAsia="Times New Roman"/>
                <w:b/>
                <w:color w:val="000000" w:themeColor="text1"/>
                <w:spacing w:val="-12"/>
                <w:sz w:val="26"/>
                <w:szCs w:val="26"/>
              </w:rPr>
            </w:pPr>
            <w:r w:rsidRPr="00EC0C18">
              <w:rPr>
                <w:rFonts w:eastAsia="Times New Roman"/>
                <w:b/>
                <w:color w:val="000000" w:themeColor="text1"/>
                <w:spacing w:val="-12"/>
                <w:sz w:val="26"/>
                <w:szCs w:val="26"/>
              </w:rPr>
              <w:t>BỘ TÀI NGUYÊN VÀ MÔI TRƯỜNG</w:t>
            </w:r>
          </w:p>
          <w:p w14:paraId="34F8D5E6" w14:textId="19D710C7" w:rsidR="009A2E8F" w:rsidRPr="00EC0C18" w:rsidRDefault="009A2E8F" w:rsidP="009A2E8F">
            <w:pPr>
              <w:spacing w:line="240" w:lineRule="auto"/>
              <w:jc w:val="center"/>
              <w:rPr>
                <w:rFonts w:eastAsia="Times New Roman"/>
                <w:b/>
                <w:color w:val="000000" w:themeColor="text1"/>
                <w:sz w:val="26"/>
                <w:szCs w:val="26"/>
              </w:rPr>
            </w:pPr>
            <w:r w:rsidRPr="00EC0C18">
              <w:rPr>
                <w:rFonts w:eastAsia="Times New Roman"/>
                <w:noProof/>
                <w:color w:val="000000" w:themeColor="text1"/>
                <w:sz w:val="26"/>
                <w:szCs w:val="26"/>
              </w:rPr>
              <mc:AlternateContent>
                <mc:Choice Requires="wps">
                  <w:drawing>
                    <wp:anchor distT="4294967293" distB="4294967293" distL="114300" distR="114300" simplePos="0" relativeHeight="251653120" behindDoc="0" locked="0" layoutInCell="1" allowOverlap="1" wp14:anchorId="3D42F00C" wp14:editId="0405E016">
                      <wp:simplePos x="0" y="0"/>
                      <wp:positionH relativeFrom="column">
                        <wp:posOffset>740410</wp:posOffset>
                      </wp:positionH>
                      <wp:positionV relativeFrom="paragraph">
                        <wp:posOffset>93980</wp:posOffset>
                      </wp:positionV>
                      <wp:extent cx="1314450" cy="0"/>
                      <wp:effectExtent l="0" t="0" r="19050" b="19050"/>
                      <wp:wrapNone/>
                      <wp:docPr id="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D922C" id="Straight Connector 5" o:spid="_x0000_s1026" style="position:absolute;z-index:2516531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8.3pt,7.4pt" to="161.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1k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hpEgP&#10;Ldp5S0TbeVRppUBAbdE06DQYV0B4pbY2VEpPamdeNP3ukNJVR1TLI9/XswGQLGQkb1LCxhm4bT98&#10;1gxiyMHrKNqpsX2ABDnQKfbmfO8NP3lE4TB7yvJ8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"/>
                  </w:pict>
                </mc:Fallback>
              </mc:AlternateContent>
            </w:r>
          </w:p>
          <w:p w14:paraId="0116D4A2" w14:textId="54FEDCFD" w:rsidR="00106E25" w:rsidRPr="00EC0C18" w:rsidRDefault="00106E25" w:rsidP="008F64CF">
            <w:pPr>
              <w:spacing w:line="240" w:lineRule="auto"/>
              <w:jc w:val="center"/>
              <w:rPr>
                <w:rFonts w:eastAsia="Times New Roman"/>
                <w:b/>
                <w:color w:val="000000" w:themeColor="text1"/>
                <w:sz w:val="26"/>
                <w:szCs w:val="26"/>
              </w:rPr>
            </w:pPr>
            <w:r w:rsidRPr="00EC0C18">
              <w:rPr>
                <w:rFonts w:eastAsia="Times New Roman"/>
                <w:color w:val="000000" w:themeColor="text1"/>
                <w:sz w:val="26"/>
                <w:szCs w:val="26"/>
              </w:rPr>
              <w:t xml:space="preserve">Số:  </w:t>
            </w:r>
            <w:r w:rsidR="00283FC4">
              <w:rPr>
                <w:rFonts w:eastAsia="Times New Roman"/>
                <w:color w:val="000000" w:themeColor="text1"/>
                <w:sz w:val="26"/>
                <w:szCs w:val="26"/>
              </w:rPr>
              <w:t xml:space="preserve"> </w:t>
            </w:r>
            <w:r w:rsidR="008F64CF">
              <w:rPr>
                <w:rFonts w:eastAsia="Times New Roman"/>
                <w:color w:val="000000" w:themeColor="text1"/>
                <w:sz w:val="26"/>
                <w:szCs w:val="26"/>
              </w:rPr>
              <w:t>07</w:t>
            </w:r>
            <w:r w:rsidRPr="00EC0C18">
              <w:rPr>
                <w:rFonts w:eastAsia="Times New Roman"/>
                <w:color w:val="000000" w:themeColor="text1"/>
                <w:sz w:val="26"/>
                <w:szCs w:val="26"/>
              </w:rPr>
              <w:t>/</w:t>
            </w:r>
            <w:r w:rsidR="00097E87" w:rsidRPr="00EC0C18">
              <w:rPr>
                <w:rFonts w:eastAsia="Times New Roman"/>
                <w:color w:val="000000" w:themeColor="text1"/>
                <w:sz w:val="26"/>
                <w:szCs w:val="26"/>
              </w:rPr>
              <w:t>2020</w:t>
            </w:r>
            <w:r w:rsidRPr="00EC0C18">
              <w:rPr>
                <w:rFonts w:eastAsia="Times New Roman"/>
                <w:color w:val="000000" w:themeColor="text1"/>
                <w:sz w:val="26"/>
                <w:szCs w:val="26"/>
              </w:rPr>
              <w:t>/TT-BTNMT</w:t>
            </w:r>
          </w:p>
        </w:tc>
        <w:tc>
          <w:tcPr>
            <w:tcW w:w="5400" w:type="dxa"/>
          </w:tcPr>
          <w:p w14:paraId="63E80EBC" w14:textId="77777777" w:rsidR="00106E25" w:rsidRPr="00EC0C18" w:rsidRDefault="00106E25" w:rsidP="009A2E8F">
            <w:pPr>
              <w:keepNext/>
              <w:spacing w:line="240" w:lineRule="auto"/>
              <w:jc w:val="center"/>
              <w:outlineLvl w:val="1"/>
              <w:rPr>
                <w:rFonts w:eastAsia="Times New Roman"/>
                <w:b/>
                <w:color w:val="000000" w:themeColor="text1"/>
                <w:spacing w:val="-12"/>
                <w:sz w:val="26"/>
                <w:szCs w:val="26"/>
              </w:rPr>
            </w:pPr>
            <w:r w:rsidRPr="00EC0C18">
              <w:rPr>
                <w:rFonts w:eastAsia="Times New Roman"/>
                <w:b/>
                <w:color w:val="000000" w:themeColor="text1"/>
                <w:spacing w:val="-12"/>
                <w:sz w:val="26"/>
                <w:szCs w:val="26"/>
              </w:rPr>
              <w:t>CỘNG HOÀ XÃ HỘI CHỦ NGHĨA VIỆT NAM</w:t>
            </w:r>
          </w:p>
          <w:p w14:paraId="588A31DD" w14:textId="77777777" w:rsidR="00106E25" w:rsidRPr="00EC0C18" w:rsidRDefault="00106E25" w:rsidP="009A2E8F">
            <w:pPr>
              <w:spacing w:line="240" w:lineRule="auto"/>
              <w:jc w:val="center"/>
              <w:rPr>
                <w:rFonts w:eastAsia="Times New Roman"/>
                <w:b/>
                <w:bCs/>
                <w:color w:val="000000" w:themeColor="text1"/>
              </w:rPr>
            </w:pPr>
            <w:r w:rsidRPr="00EC0C18">
              <w:rPr>
                <w:rFonts w:eastAsia="Times New Roman"/>
                <w:b/>
                <w:bCs/>
                <w:color w:val="000000" w:themeColor="text1"/>
              </w:rPr>
              <w:t>Độc lập - Tự do - Hạnh phúc</w:t>
            </w:r>
          </w:p>
          <w:p w14:paraId="48A7E259" w14:textId="772C47A0" w:rsidR="00106E25" w:rsidRPr="00EC0C18" w:rsidRDefault="00E06099" w:rsidP="009A2E8F">
            <w:pPr>
              <w:spacing w:line="240" w:lineRule="auto"/>
              <w:jc w:val="center"/>
              <w:rPr>
                <w:rFonts w:eastAsia="Times New Roman"/>
                <w:b/>
                <w:bCs/>
                <w:color w:val="000000" w:themeColor="text1"/>
                <w:sz w:val="26"/>
                <w:szCs w:val="26"/>
              </w:rPr>
            </w:pPr>
            <w:r w:rsidRPr="00EC0C18">
              <w:rPr>
                <w:rFonts w:eastAsia="Times New Roman"/>
                <w:noProof/>
                <w:color w:val="000000" w:themeColor="text1"/>
                <w:sz w:val="26"/>
                <w:szCs w:val="26"/>
              </w:rPr>
              <mc:AlternateContent>
                <mc:Choice Requires="wps">
                  <w:drawing>
                    <wp:anchor distT="4294967293" distB="4294967293" distL="114300" distR="114300" simplePos="0" relativeHeight="251655168" behindDoc="0" locked="0" layoutInCell="1" allowOverlap="1" wp14:anchorId="30FCF1DF" wp14:editId="72D7D3F2">
                      <wp:simplePos x="0" y="0"/>
                      <wp:positionH relativeFrom="column">
                        <wp:align>center</wp:align>
                      </wp:positionH>
                      <wp:positionV relativeFrom="paragraph">
                        <wp:posOffset>25399</wp:posOffset>
                      </wp:positionV>
                      <wp:extent cx="2092325" cy="0"/>
                      <wp:effectExtent l="0" t="0" r="2222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2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EAEE1" id="Straight Connector 4" o:spid="_x0000_s1026" style="position:absolute;flip:y;z-index:251655168;visibility:visible;mso-wrap-style:square;mso-width-percent:0;mso-height-percent:0;mso-wrap-distance-left:9pt;mso-wrap-distance-top:-8e-5mm;mso-wrap-distance-right:9pt;mso-wrap-distance-bottom:-8e-5mm;mso-position-horizontal:center;mso-position-horizontal-relative:text;mso-position-vertical:absolute;mso-position-vertical-relative:text;mso-width-percent:0;mso-height-percent:0;mso-width-relative:page;mso-height-relative:page" from="0,2pt" to="164.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"/>
                  </w:pict>
                </mc:Fallback>
              </mc:AlternateContent>
            </w:r>
          </w:p>
          <w:p w14:paraId="6BA33BDB" w14:textId="3A4B32C7" w:rsidR="00106E25" w:rsidRPr="00EC0C18" w:rsidRDefault="00106E25" w:rsidP="008F64CF">
            <w:pPr>
              <w:keepNext/>
              <w:spacing w:line="240" w:lineRule="auto"/>
              <w:jc w:val="center"/>
              <w:outlineLvl w:val="2"/>
              <w:rPr>
                <w:rFonts w:eastAsia="Times New Roman"/>
                <w:bCs/>
                <w:i/>
                <w:iCs/>
                <w:color w:val="000000" w:themeColor="text1"/>
                <w:sz w:val="26"/>
                <w:szCs w:val="26"/>
              </w:rPr>
            </w:pPr>
            <w:r w:rsidRPr="00EC0C18">
              <w:rPr>
                <w:rFonts w:eastAsia="Times New Roman"/>
                <w:bCs/>
                <w:i/>
                <w:iCs/>
                <w:color w:val="000000" w:themeColor="text1"/>
                <w:sz w:val="26"/>
                <w:szCs w:val="26"/>
              </w:rPr>
              <w:t xml:space="preserve">Hà Nội, ngày </w:t>
            </w:r>
            <w:r w:rsidR="008F64CF">
              <w:rPr>
                <w:rFonts w:eastAsia="Times New Roman"/>
                <w:bCs/>
                <w:i/>
                <w:iCs/>
                <w:color w:val="000000" w:themeColor="text1"/>
                <w:sz w:val="26"/>
                <w:szCs w:val="26"/>
              </w:rPr>
              <w:t>31</w:t>
            </w:r>
            <w:r w:rsidR="00283FC4">
              <w:rPr>
                <w:rFonts w:eastAsia="Times New Roman"/>
                <w:bCs/>
                <w:i/>
                <w:iCs/>
                <w:color w:val="000000" w:themeColor="text1"/>
                <w:sz w:val="26"/>
                <w:szCs w:val="26"/>
              </w:rPr>
              <w:t xml:space="preserve"> tháng </w:t>
            </w:r>
            <w:r w:rsidR="008F64CF">
              <w:rPr>
                <w:rFonts w:eastAsia="Times New Roman"/>
                <w:bCs/>
                <w:i/>
                <w:iCs/>
                <w:color w:val="000000" w:themeColor="text1"/>
                <w:sz w:val="26"/>
                <w:szCs w:val="26"/>
              </w:rPr>
              <w:t>8</w:t>
            </w:r>
            <w:r w:rsidRPr="00EC0C18">
              <w:rPr>
                <w:rFonts w:eastAsia="Times New Roman"/>
                <w:bCs/>
                <w:i/>
                <w:iCs/>
                <w:color w:val="000000" w:themeColor="text1"/>
                <w:sz w:val="26"/>
                <w:szCs w:val="26"/>
              </w:rPr>
              <w:t xml:space="preserve">  năm </w:t>
            </w:r>
            <w:r w:rsidR="00B26899" w:rsidRPr="00EC0C18">
              <w:rPr>
                <w:rFonts w:eastAsia="Times New Roman"/>
                <w:bCs/>
                <w:i/>
                <w:iCs/>
                <w:color w:val="000000" w:themeColor="text1"/>
                <w:sz w:val="26"/>
                <w:szCs w:val="26"/>
              </w:rPr>
              <w:t>2020</w:t>
            </w:r>
          </w:p>
        </w:tc>
      </w:tr>
    </w:tbl>
    <w:p w14:paraId="53174461" w14:textId="77777777" w:rsidR="00106E25" w:rsidRPr="00EC0C18" w:rsidRDefault="00106E25" w:rsidP="00106E25">
      <w:pPr>
        <w:spacing w:line="240" w:lineRule="auto"/>
        <w:rPr>
          <w:rFonts w:eastAsia="Times New Roman"/>
          <w:color w:val="000000" w:themeColor="text1"/>
          <w:sz w:val="24"/>
          <w:szCs w:val="24"/>
        </w:rPr>
      </w:pPr>
    </w:p>
    <w:p w14:paraId="3EA717AD" w14:textId="77777777" w:rsidR="00106E25" w:rsidRPr="00EC0C18" w:rsidRDefault="00106E25" w:rsidP="0023463D">
      <w:pPr>
        <w:widowControl w:val="0"/>
        <w:spacing w:before="120" w:after="120" w:line="240" w:lineRule="auto"/>
        <w:jc w:val="center"/>
        <w:rPr>
          <w:rFonts w:eastAsia="Times New Roman"/>
          <w:b/>
          <w:bCs/>
          <w:color w:val="000000" w:themeColor="text1"/>
          <w:spacing w:val="24"/>
        </w:rPr>
      </w:pPr>
      <w:r w:rsidRPr="00EC0C18">
        <w:rPr>
          <w:rFonts w:eastAsia="Times New Roman"/>
          <w:b/>
          <w:bCs/>
          <w:color w:val="000000" w:themeColor="text1"/>
          <w:spacing w:val="24"/>
        </w:rPr>
        <w:t>THÔNG TƯ</w:t>
      </w:r>
      <w:r w:rsidR="00EE5741" w:rsidRPr="00EC0C18">
        <w:rPr>
          <w:rFonts w:eastAsia="Times New Roman"/>
          <w:b/>
          <w:bCs/>
          <w:color w:val="000000" w:themeColor="text1"/>
          <w:spacing w:val="24"/>
        </w:rPr>
        <w:t xml:space="preserve">  </w:t>
      </w:r>
    </w:p>
    <w:p w14:paraId="2B442AE8" w14:textId="25F3B0E9" w:rsidR="00CC5B08" w:rsidRPr="00EC0C18" w:rsidRDefault="00A62541" w:rsidP="0023463D">
      <w:pPr>
        <w:widowControl w:val="0"/>
        <w:spacing w:line="240" w:lineRule="auto"/>
        <w:jc w:val="center"/>
        <w:outlineLvl w:val="4"/>
        <w:rPr>
          <w:rFonts w:eastAsia="Times New Roman"/>
          <w:b/>
          <w:color w:val="000000" w:themeColor="text1"/>
        </w:rPr>
      </w:pPr>
      <w:r w:rsidRPr="00EC0C18">
        <w:rPr>
          <w:rFonts w:eastAsia="Times New Roman"/>
          <w:b/>
          <w:color w:val="000000" w:themeColor="text1"/>
        </w:rPr>
        <w:t>Q</w:t>
      </w:r>
      <w:r w:rsidR="00E0224B" w:rsidRPr="00EC0C18">
        <w:rPr>
          <w:rFonts w:eastAsia="Times New Roman"/>
          <w:b/>
          <w:color w:val="000000" w:themeColor="text1"/>
        </w:rPr>
        <w:t xml:space="preserve">uy định </w:t>
      </w:r>
      <w:r w:rsidR="000F7925" w:rsidRPr="00EC0C18">
        <w:rPr>
          <w:rFonts w:eastAsia="Times New Roman"/>
          <w:b/>
          <w:color w:val="000000" w:themeColor="text1"/>
        </w:rPr>
        <w:t xml:space="preserve">chi tiết </w:t>
      </w:r>
      <w:r w:rsidR="00CC5B08" w:rsidRPr="00EC0C18">
        <w:rPr>
          <w:rFonts w:eastAsia="Times New Roman"/>
          <w:b/>
          <w:color w:val="000000" w:themeColor="text1"/>
        </w:rPr>
        <w:t xml:space="preserve">các nội dung tại </w:t>
      </w:r>
      <w:r w:rsidR="00E0224B" w:rsidRPr="00EC0C18">
        <w:rPr>
          <w:rFonts w:eastAsia="Times New Roman"/>
          <w:b/>
          <w:color w:val="000000" w:themeColor="text1"/>
        </w:rPr>
        <w:t>đ</w:t>
      </w:r>
      <w:r w:rsidR="008D5CAD" w:rsidRPr="00EC0C18">
        <w:rPr>
          <w:rFonts w:eastAsia="Times New Roman"/>
          <w:b/>
          <w:color w:val="000000" w:themeColor="text1"/>
        </w:rPr>
        <w:t xml:space="preserve">iểm c </w:t>
      </w:r>
      <w:r w:rsidR="00E0224B" w:rsidRPr="00EC0C18">
        <w:rPr>
          <w:rFonts w:eastAsia="Times New Roman"/>
          <w:b/>
          <w:color w:val="000000" w:themeColor="text1"/>
        </w:rPr>
        <w:t>k</w:t>
      </w:r>
      <w:r w:rsidR="008D5CAD" w:rsidRPr="00EC0C18">
        <w:rPr>
          <w:rFonts w:eastAsia="Times New Roman"/>
          <w:b/>
          <w:color w:val="000000" w:themeColor="text1"/>
        </w:rPr>
        <w:t xml:space="preserve">hoản 1 Điều 31 </w:t>
      </w:r>
    </w:p>
    <w:p w14:paraId="712EBEB3" w14:textId="77777777" w:rsidR="00CC5B08" w:rsidRPr="00EC0C18" w:rsidRDefault="00106E25" w:rsidP="0023463D">
      <w:pPr>
        <w:widowControl w:val="0"/>
        <w:spacing w:line="240" w:lineRule="auto"/>
        <w:jc w:val="center"/>
        <w:outlineLvl w:val="4"/>
        <w:rPr>
          <w:rFonts w:eastAsia="Times New Roman"/>
          <w:b/>
          <w:color w:val="000000" w:themeColor="text1"/>
        </w:rPr>
      </w:pPr>
      <w:r w:rsidRPr="00EC0C18">
        <w:rPr>
          <w:rFonts w:eastAsia="Times New Roman"/>
          <w:b/>
          <w:color w:val="000000" w:themeColor="text1"/>
        </w:rPr>
        <w:t>Nghị định số</w:t>
      </w:r>
      <w:r w:rsidR="00E3289A" w:rsidRPr="00EC0C18">
        <w:rPr>
          <w:rFonts w:eastAsia="Times New Roman"/>
          <w:b/>
          <w:color w:val="000000" w:themeColor="text1"/>
        </w:rPr>
        <w:t xml:space="preserve"> 66</w:t>
      </w:r>
      <w:r w:rsidRPr="00EC0C18">
        <w:rPr>
          <w:rFonts w:eastAsia="Times New Roman"/>
          <w:b/>
          <w:color w:val="000000" w:themeColor="text1"/>
        </w:rPr>
        <w:t>/</w:t>
      </w:r>
      <w:r w:rsidR="00E3289A" w:rsidRPr="00EC0C18">
        <w:rPr>
          <w:rFonts w:eastAsia="Times New Roman"/>
          <w:b/>
          <w:color w:val="000000" w:themeColor="text1"/>
        </w:rPr>
        <w:t>2019</w:t>
      </w:r>
      <w:r w:rsidRPr="00EC0C18">
        <w:rPr>
          <w:rFonts w:eastAsia="Times New Roman"/>
          <w:b/>
          <w:color w:val="000000" w:themeColor="text1"/>
        </w:rPr>
        <w:t>/NĐ-CP</w:t>
      </w:r>
      <w:r w:rsidR="00CD32C1" w:rsidRPr="00EC0C18">
        <w:rPr>
          <w:rFonts w:eastAsia="Times New Roman"/>
          <w:b/>
          <w:color w:val="000000" w:themeColor="text1"/>
        </w:rPr>
        <w:t xml:space="preserve"> </w:t>
      </w:r>
      <w:r w:rsidRPr="00EC0C18">
        <w:rPr>
          <w:rFonts w:eastAsia="Times New Roman"/>
          <w:b/>
          <w:color w:val="000000" w:themeColor="text1"/>
        </w:rPr>
        <w:t>ngày</w:t>
      </w:r>
      <w:r w:rsidR="00E3289A" w:rsidRPr="00EC0C18">
        <w:rPr>
          <w:rFonts w:eastAsia="Times New Roman"/>
          <w:b/>
          <w:color w:val="000000" w:themeColor="text1"/>
        </w:rPr>
        <w:t xml:space="preserve"> 29</w:t>
      </w:r>
      <w:r w:rsidR="00A62541" w:rsidRPr="00EC0C18">
        <w:rPr>
          <w:rFonts w:eastAsia="Times New Roman"/>
          <w:b/>
          <w:color w:val="000000" w:themeColor="text1"/>
        </w:rPr>
        <w:t>/</w:t>
      </w:r>
      <w:r w:rsidR="00DC4C1B" w:rsidRPr="00EC0C18">
        <w:rPr>
          <w:rFonts w:eastAsia="Times New Roman"/>
          <w:b/>
          <w:color w:val="000000" w:themeColor="text1"/>
        </w:rPr>
        <w:t>7</w:t>
      </w:r>
      <w:r w:rsidR="00A62541" w:rsidRPr="00EC0C18">
        <w:rPr>
          <w:rFonts w:eastAsia="Times New Roman"/>
          <w:b/>
          <w:color w:val="000000" w:themeColor="text1"/>
        </w:rPr>
        <w:t>/</w:t>
      </w:r>
      <w:r w:rsidR="00DC4C1B" w:rsidRPr="00EC0C18">
        <w:rPr>
          <w:rFonts w:eastAsia="Times New Roman"/>
          <w:b/>
          <w:color w:val="000000" w:themeColor="text1"/>
        </w:rPr>
        <w:t>2019</w:t>
      </w:r>
      <w:r w:rsidR="00C9092F" w:rsidRPr="00EC0C18">
        <w:rPr>
          <w:rFonts w:eastAsia="Times New Roman"/>
          <w:b/>
          <w:color w:val="000000" w:themeColor="text1"/>
        </w:rPr>
        <w:t xml:space="preserve"> </w:t>
      </w:r>
      <w:r w:rsidRPr="00EC0C18">
        <w:rPr>
          <w:rFonts w:eastAsia="Times New Roman"/>
          <w:b/>
          <w:color w:val="000000" w:themeColor="text1"/>
        </w:rPr>
        <w:t xml:space="preserve">của Chính phủ về </w:t>
      </w:r>
      <w:r w:rsidR="00A62541" w:rsidRPr="00EC0C18">
        <w:rPr>
          <w:rFonts w:eastAsia="Times New Roman"/>
          <w:b/>
          <w:color w:val="000000" w:themeColor="text1"/>
        </w:rPr>
        <w:t>b</w:t>
      </w:r>
      <w:r w:rsidRPr="00EC0C18">
        <w:rPr>
          <w:rFonts w:eastAsia="Times New Roman"/>
          <w:b/>
          <w:color w:val="000000" w:themeColor="text1"/>
        </w:rPr>
        <w:t xml:space="preserve">ảo tồn </w:t>
      </w:r>
    </w:p>
    <w:p w14:paraId="2956D09D" w14:textId="77777777" w:rsidR="00106E25" w:rsidRPr="00EC0C18" w:rsidRDefault="00106E25" w:rsidP="0023463D">
      <w:pPr>
        <w:widowControl w:val="0"/>
        <w:spacing w:line="240" w:lineRule="auto"/>
        <w:jc w:val="center"/>
        <w:outlineLvl w:val="4"/>
        <w:rPr>
          <w:rFonts w:eastAsia="Times New Roman"/>
          <w:b/>
          <w:color w:val="000000" w:themeColor="text1"/>
        </w:rPr>
      </w:pPr>
      <w:r w:rsidRPr="00EC0C18">
        <w:rPr>
          <w:rFonts w:eastAsia="Times New Roman"/>
          <w:b/>
          <w:color w:val="000000" w:themeColor="text1"/>
        </w:rPr>
        <w:t>và sử dụng bền vững các vùng đất ngập nước</w:t>
      </w:r>
    </w:p>
    <w:p w14:paraId="028DECFB" w14:textId="77777777" w:rsidR="00106E25" w:rsidRPr="00EC0C18" w:rsidRDefault="00106E25" w:rsidP="0023463D">
      <w:pPr>
        <w:widowControl w:val="0"/>
        <w:spacing w:before="120" w:after="120" w:line="240" w:lineRule="auto"/>
        <w:jc w:val="both"/>
        <w:rPr>
          <w:rFonts w:eastAsia="Times New Roman"/>
          <w:i/>
          <w:color w:val="000000" w:themeColor="text1"/>
        </w:rPr>
      </w:pPr>
    </w:p>
    <w:p w14:paraId="19C919C6" w14:textId="77777777" w:rsidR="00106E25" w:rsidRPr="00B015FE" w:rsidRDefault="00106E25" w:rsidP="00B015FE">
      <w:pPr>
        <w:widowControl w:val="0"/>
        <w:spacing w:before="120" w:after="120" w:line="340" w:lineRule="exact"/>
        <w:ind w:firstLine="720"/>
        <w:jc w:val="both"/>
        <w:rPr>
          <w:rFonts w:eastAsia="Times New Roman"/>
          <w:i/>
          <w:color w:val="000000" w:themeColor="text1"/>
        </w:rPr>
      </w:pPr>
      <w:r w:rsidRPr="00B015FE">
        <w:rPr>
          <w:rFonts w:eastAsia="Times New Roman"/>
          <w:i/>
          <w:color w:val="000000" w:themeColor="text1"/>
        </w:rPr>
        <w:t>Căn cứ Luật Đa dạng sinh học ngày 13 tháng 11 năm 2008;</w:t>
      </w:r>
    </w:p>
    <w:p w14:paraId="52EE8A70" w14:textId="1216393E" w:rsidR="00106E25" w:rsidRPr="00B015FE" w:rsidRDefault="00106E25" w:rsidP="00B015FE">
      <w:pPr>
        <w:widowControl w:val="0"/>
        <w:spacing w:before="120" w:after="120" w:line="340" w:lineRule="exact"/>
        <w:ind w:firstLine="720"/>
        <w:jc w:val="both"/>
        <w:rPr>
          <w:rFonts w:eastAsia="Times New Roman"/>
          <w:i/>
          <w:color w:val="000000" w:themeColor="text1"/>
        </w:rPr>
      </w:pPr>
      <w:r w:rsidRPr="00B015FE">
        <w:rPr>
          <w:rFonts w:eastAsia="Times New Roman"/>
          <w:i/>
          <w:color w:val="000000" w:themeColor="text1"/>
        </w:rPr>
        <w:t xml:space="preserve">Căn cứ Nghị định số </w:t>
      </w:r>
      <w:r w:rsidR="00E3289A" w:rsidRPr="00B015FE">
        <w:rPr>
          <w:rFonts w:eastAsia="Times New Roman"/>
          <w:i/>
          <w:color w:val="000000" w:themeColor="text1"/>
        </w:rPr>
        <w:t>66</w:t>
      </w:r>
      <w:r w:rsidRPr="00B015FE">
        <w:rPr>
          <w:rFonts w:eastAsia="Times New Roman"/>
          <w:i/>
          <w:color w:val="000000" w:themeColor="text1"/>
        </w:rPr>
        <w:t>/</w:t>
      </w:r>
      <w:r w:rsidR="00C9092F" w:rsidRPr="00B015FE">
        <w:rPr>
          <w:rFonts w:eastAsia="Times New Roman"/>
          <w:i/>
          <w:color w:val="000000" w:themeColor="text1"/>
        </w:rPr>
        <w:t>201</w:t>
      </w:r>
      <w:r w:rsidR="00E3289A" w:rsidRPr="00B015FE">
        <w:rPr>
          <w:rFonts w:eastAsia="Times New Roman"/>
          <w:i/>
          <w:color w:val="000000" w:themeColor="text1"/>
        </w:rPr>
        <w:t>9</w:t>
      </w:r>
      <w:r w:rsidRPr="00B015FE">
        <w:rPr>
          <w:rFonts w:eastAsia="Times New Roman"/>
          <w:i/>
          <w:color w:val="000000" w:themeColor="text1"/>
        </w:rPr>
        <w:t xml:space="preserve">/NĐ-CP ngày </w:t>
      </w:r>
      <w:r w:rsidR="00E3289A" w:rsidRPr="00B015FE">
        <w:rPr>
          <w:rFonts w:eastAsia="Times New Roman"/>
          <w:i/>
          <w:color w:val="000000" w:themeColor="text1"/>
        </w:rPr>
        <w:t xml:space="preserve">29 </w:t>
      </w:r>
      <w:r w:rsidRPr="00B015FE">
        <w:rPr>
          <w:rFonts w:eastAsia="Times New Roman"/>
          <w:i/>
          <w:color w:val="000000" w:themeColor="text1"/>
        </w:rPr>
        <w:t xml:space="preserve">tháng </w:t>
      </w:r>
      <w:r w:rsidR="00E3289A" w:rsidRPr="00B015FE">
        <w:rPr>
          <w:rFonts w:eastAsia="Times New Roman"/>
          <w:i/>
          <w:color w:val="000000" w:themeColor="text1"/>
        </w:rPr>
        <w:t>7</w:t>
      </w:r>
      <w:r w:rsidRPr="00B015FE">
        <w:rPr>
          <w:rFonts w:eastAsia="Times New Roman"/>
          <w:i/>
          <w:color w:val="000000" w:themeColor="text1"/>
        </w:rPr>
        <w:t xml:space="preserve"> năm </w:t>
      </w:r>
      <w:r w:rsidR="00204F0C" w:rsidRPr="00B015FE">
        <w:rPr>
          <w:rFonts w:eastAsia="Times New Roman"/>
          <w:i/>
          <w:color w:val="000000" w:themeColor="text1"/>
        </w:rPr>
        <w:t>201</w:t>
      </w:r>
      <w:r w:rsidR="00E3289A" w:rsidRPr="00B015FE">
        <w:rPr>
          <w:rFonts w:eastAsia="Times New Roman"/>
          <w:i/>
          <w:color w:val="000000" w:themeColor="text1"/>
        </w:rPr>
        <w:t>9</w:t>
      </w:r>
      <w:r w:rsidRPr="00B015FE">
        <w:rPr>
          <w:rFonts w:eastAsia="Times New Roman"/>
          <w:i/>
          <w:color w:val="000000" w:themeColor="text1"/>
        </w:rPr>
        <w:t xml:space="preserve"> của Chính phủ về </w:t>
      </w:r>
      <w:r w:rsidR="009F030B" w:rsidRPr="00B015FE">
        <w:rPr>
          <w:rFonts w:eastAsia="Times New Roman"/>
          <w:i/>
          <w:color w:val="000000" w:themeColor="text1"/>
        </w:rPr>
        <w:t>b</w:t>
      </w:r>
      <w:r w:rsidRPr="00B015FE">
        <w:rPr>
          <w:rFonts w:eastAsia="Times New Roman"/>
          <w:i/>
          <w:color w:val="000000" w:themeColor="text1"/>
        </w:rPr>
        <w:t>ảo tồn và sử dụng bền vững các vùng đất ngập nước;</w:t>
      </w:r>
    </w:p>
    <w:p w14:paraId="2441BC70" w14:textId="77777777" w:rsidR="00106E25" w:rsidRPr="00B015FE" w:rsidRDefault="00106E25" w:rsidP="00B015FE">
      <w:pPr>
        <w:widowControl w:val="0"/>
        <w:spacing w:before="120" w:after="120" w:line="340" w:lineRule="exact"/>
        <w:ind w:firstLine="720"/>
        <w:jc w:val="both"/>
        <w:rPr>
          <w:rFonts w:eastAsia="Times New Roman"/>
          <w:i/>
          <w:color w:val="000000" w:themeColor="text1"/>
          <w:lang w:val="sv-SE"/>
        </w:rPr>
      </w:pPr>
      <w:r w:rsidRPr="00B015FE">
        <w:rPr>
          <w:rFonts w:eastAsia="Times New Roman"/>
          <w:i/>
          <w:color w:val="000000" w:themeColor="text1"/>
          <w:lang w:val="sv-SE"/>
        </w:rPr>
        <w:t>Căn cứ Nghị định số 36/2017/NĐ-CP ngày 04 tháng 4 năm 2017 của Chính phủ quy định chức năng, nhiệm vụ, quyền hạn và cơ cấu tổ chức của Bộ Tài nguyên và Môi trường;</w:t>
      </w:r>
    </w:p>
    <w:p w14:paraId="08E6CEB0" w14:textId="77777777" w:rsidR="00106E25" w:rsidRPr="00B015FE" w:rsidRDefault="00106E25" w:rsidP="00B015FE">
      <w:pPr>
        <w:widowControl w:val="0"/>
        <w:spacing w:before="120" w:after="120" w:line="340" w:lineRule="exact"/>
        <w:ind w:firstLine="720"/>
        <w:jc w:val="both"/>
        <w:rPr>
          <w:rFonts w:eastAsia="Times New Roman"/>
          <w:i/>
          <w:color w:val="000000" w:themeColor="text1"/>
          <w:spacing w:val="2"/>
          <w:lang w:val="sv-SE"/>
        </w:rPr>
      </w:pPr>
      <w:r w:rsidRPr="00B015FE">
        <w:rPr>
          <w:rFonts w:eastAsia="Times New Roman"/>
          <w:i/>
          <w:color w:val="000000" w:themeColor="text1"/>
          <w:spacing w:val="2"/>
          <w:lang w:val="sv-SE"/>
        </w:rPr>
        <w:t>Theo đề nghị của Tổng cục trưởng Tổng cục Môi trường</w:t>
      </w:r>
      <w:r w:rsidR="00B301D0" w:rsidRPr="00B015FE">
        <w:rPr>
          <w:rFonts w:eastAsia="Times New Roman"/>
          <w:i/>
          <w:color w:val="000000" w:themeColor="text1"/>
          <w:spacing w:val="2"/>
          <w:lang w:val="sv-SE"/>
        </w:rPr>
        <w:t xml:space="preserve"> và</w:t>
      </w:r>
      <w:r w:rsidRPr="00B015FE">
        <w:rPr>
          <w:rFonts w:eastAsia="Times New Roman"/>
          <w:i/>
          <w:color w:val="000000" w:themeColor="text1"/>
          <w:spacing w:val="2"/>
          <w:lang w:val="sv-SE"/>
        </w:rPr>
        <w:t xml:space="preserve"> Vụ trưởng Vụ Pháp chế</w:t>
      </w:r>
      <w:r w:rsidR="00971589" w:rsidRPr="00B015FE">
        <w:rPr>
          <w:rFonts w:eastAsia="Times New Roman"/>
          <w:i/>
          <w:color w:val="000000" w:themeColor="text1"/>
          <w:spacing w:val="2"/>
          <w:lang w:val="sv-SE"/>
        </w:rPr>
        <w:t>;</w:t>
      </w:r>
    </w:p>
    <w:p w14:paraId="1993D9AE" w14:textId="6D8E9B18" w:rsidR="00106E25" w:rsidRPr="00B015FE" w:rsidRDefault="00106E25" w:rsidP="00B015FE">
      <w:pPr>
        <w:widowControl w:val="0"/>
        <w:spacing w:before="120" w:after="120" w:line="340" w:lineRule="exact"/>
        <w:ind w:firstLine="720"/>
        <w:jc w:val="both"/>
        <w:rPr>
          <w:rFonts w:eastAsia="Times New Roman"/>
          <w:b/>
          <w:bCs/>
          <w:i/>
          <w:color w:val="000000" w:themeColor="text1"/>
          <w:lang w:val="sv-SE"/>
        </w:rPr>
      </w:pPr>
      <w:r w:rsidRPr="00B015FE">
        <w:rPr>
          <w:rFonts w:eastAsia="Times New Roman"/>
          <w:i/>
          <w:color w:val="000000" w:themeColor="text1"/>
          <w:lang w:val="sv-SE"/>
        </w:rPr>
        <w:t xml:space="preserve">Bộ trưởng Bộ Tài nguyên và Môi trường ban hành Thông tư </w:t>
      </w:r>
      <w:r w:rsidR="00E0224B" w:rsidRPr="00B015FE">
        <w:rPr>
          <w:rFonts w:eastAsia="Times New Roman"/>
          <w:i/>
          <w:color w:val="000000" w:themeColor="text1"/>
          <w:lang w:val="sv-SE"/>
        </w:rPr>
        <w:t>quy định</w:t>
      </w:r>
      <w:r w:rsidR="00C55A1A" w:rsidRPr="00B015FE">
        <w:rPr>
          <w:rFonts w:eastAsia="Times New Roman"/>
          <w:i/>
          <w:color w:val="000000" w:themeColor="text1"/>
          <w:lang w:val="sv-SE"/>
        </w:rPr>
        <w:t xml:space="preserve"> </w:t>
      </w:r>
      <w:r w:rsidR="000F7925" w:rsidRPr="00B015FE">
        <w:rPr>
          <w:rFonts w:eastAsia="Times New Roman"/>
          <w:i/>
          <w:color w:val="000000" w:themeColor="text1"/>
          <w:lang w:val="sv-SE"/>
        </w:rPr>
        <w:t xml:space="preserve">chi tiết </w:t>
      </w:r>
      <w:r w:rsidR="00C55A1A" w:rsidRPr="00B015FE">
        <w:rPr>
          <w:rFonts w:eastAsia="Times New Roman"/>
          <w:i/>
          <w:color w:val="000000" w:themeColor="text1"/>
          <w:lang w:val="sv-SE"/>
        </w:rPr>
        <w:t>các nội dung</w:t>
      </w:r>
      <w:r w:rsidR="00F0206C" w:rsidRPr="00B015FE">
        <w:rPr>
          <w:rFonts w:eastAsia="Times New Roman"/>
          <w:i/>
          <w:color w:val="000000" w:themeColor="text1"/>
          <w:lang w:val="sv-SE"/>
        </w:rPr>
        <w:t xml:space="preserve"> </w:t>
      </w:r>
      <w:r w:rsidR="00C55A1A" w:rsidRPr="00B015FE">
        <w:rPr>
          <w:rFonts w:eastAsia="Times New Roman"/>
          <w:i/>
          <w:color w:val="000000" w:themeColor="text1"/>
          <w:lang w:val="sv-SE"/>
        </w:rPr>
        <w:t>tại</w:t>
      </w:r>
      <w:r w:rsidR="00E0224B" w:rsidRPr="00B015FE">
        <w:rPr>
          <w:rFonts w:eastAsia="Times New Roman"/>
          <w:i/>
          <w:color w:val="000000" w:themeColor="text1"/>
          <w:lang w:val="sv-SE"/>
        </w:rPr>
        <w:t xml:space="preserve"> </w:t>
      </w:r>
      <w:r w:rsidR="00C32FF8" w:rsidRPr="00B015FE">
        <w:rPr>
          <w:rFonts w:eastAsia="Times New Roman"/>
          <w:i/>
          <w:color w:val="000000" w:themeColor="text1"/>
          <w:lang w:val="sv-SE"/>
        </w:rPr>
        <w:t>đ</w:t>
      </w:r>
      <w:r w:rsidR="00263AD9" w:rsidRPr="00B015FE">
        <w:rPr>
          <w:rFonts w:eastAsia="Times New Roman"/>
          <w:i/>
          <w:color w:val="000000" w:themeColor="text1"/>
          <w:lang w:val="sv-SE"/>
        </w:rPr>
        <w:t xml:space="preserve">iểm c </w:t>
      </w:r>
      <w:r w:rsidR="00C32FF8" w:rsidRPr="00B015FE">
        <w:rPr>
          <w:rFonts w:eastAsia="Times New Roman"/>
          <w:i/>
          <w:color w:val="000000" w:themeColor="text1"/>
          <w:lang w:val="sv-SE"/>
        </w:rPr>
        <w:t>k</w:t>
      </w:r>
      <w:r w:rsidR="00263AD9" w:rsidRPr="00B015FE">
        <w:rPr>
          <w:rFonts w:eastAsia="Times New Roman"/>
          <w:i/>
          <w:color w:val="000000" w:themeColor="text1"/>
          <w:lang w:val="sv-SE"/>
        </w:rPr>
        <w:t xml:space="preserve">hoản 1 Điều 31 </w:t>
      </w:r>
      <w:r w:rsidRPr="00B015FE">
        <w:rPr>
          <w:rFonts w:eastAsia="Times New Roman"/>
          <w:i/>
          <w:color w:val="000000" w:themeColor="text1"/>
          <w:lang w:val="sv-SE"/>
        </w:rPr>
        <w:t xml:space="preserve">Nghị định số </w:t>
      </w:r>
      <w:r w:rsidR="00E3289A" w:rsidRPr="00B015FE">
        <w:rPr>
          <w:rFonts w:eastAsia="Times New Roman"/>
          <w:i/>
          <w:color w:val="000000" w:themeColor="text1"/>
          <w:lang w:val="sv-SE"/>
        </w:rPr>
        <w:t>66</w:t>
      </w:r>
      <w:r w:rsidRPr="00B015FE">
        <w:rPr>
          <w:rFonts w:eastAsia="Times New Roman"/>
          <w:i/>
          <w:color w:val="000000" w:themeColor="text1"/>
          <w:lang w:val="sv-SE"/>
        </w:rPr>
        <w:t>/</w:t>
      </w:r>
      <w:r w:rsidR="00C9092F" w:rsidRPr="00B015FE">
        <w:rPr>
          <w:rFonts w:eastAsia="Times New Roman"/>
          <w:i/>
          <w:color w:val="000000" w:themeColor="text1"/>
          <w:lang w:val="sv-SE"/>
        </w:rPr>
        <w:t>201</w:t>
      </w:r>
      <w:r w:rsidR="00E3289A" w:rsidRPr="00B015FE">
        <w:rPr>
          <w:rFonts w:eastAsia="Times New Roman"/>
          <w:i/>
          <w:color w:val="000000" w:themeColor="text1"/>
          <w:lang w:val="sv-SE"/>
        </w:rPr>
        <w:t>9</w:t>
      </w:r>
      <w:r w:rsidRPr="00B015FE">
        <w:rPr>
          <w:rFonts w:eastAsia="Times New Roman"/>
          <w:i/>
          <w:color w:val="000000" w:themeColor="text1"/>
          <w:lang w:val="sv-SE"/>
        </w:rPr>
        <w:t>/NĐ-CP ngày</w:t>
      </w:r>
      <w:r w:rsidR="00E3289A" w:rsidRPr="00B015FE">
        <w:rPr>
          <w:rFonts w:eastAsia="Times New Roman"/>
          <w:i/>
          <w:color w:val="000000" w:themeColor="text1"/>
          <w:lang w:val="sv-SE"/>
        </w:rPr>
        <w:t xml:space="preserve"> </w:t>
      </w:r>
      <w:r w:rsidR="00E3289A" w:rsidRPr="00B015FE">
        <w:rPr>
          <w:rFonts w:eastAsia="Times New Roman"/>
          <w:i/>
          <w:color w:val="000000" w:themeColor="text1"/>
          <w:spacing w:val="-4"/>
          <w:lang w:val="sv-SE"/>
        </w:rPr>
        <w:t>29</w:t>
      </w:r>
      <w:r w:rsidR="00A62541" w:rsidRPr="00B015FE">
        <w:rPr>
          <w:rFonts w:eastAsia="Times New Roman"/>
          <w:i/>
          <w:color w:val="000000" w:themeColor="text1"/>
          <w:spacing w:val="-4"/>
          <w:lang w:val="sv-SE"/>
        </w:rPr>
        <w:t>/</w:t>
      </w:r>
      <w:r w:rsidR="00E3289A" w:rsidRPr="00B015FE">
        <w:rPr>
          <w:rFonts w:eastAsia="Times New Roman"/>
          <w:i/>
          <w:color w:val="000000" w:themeColor="text1"/>
          <w:spacing w:val="-4"/>
          <w:lang w:val="sv-SE"/>
        </w:rPr>
        <w:t>7</w:t>
      </w:r>
      <w:r w:rsidR="00A62541" w:rsidRPr="00B015FE">
        <w:rPr>
          <w:rFonts w:eastAsia="Times New Roman"/>
          <w:i/>
          <w:color w:val="000000" w:themeColor="text1"/>
          <w:spacing w:val="-4"/>
          <w:lang w:val="sv-SE"/>
        </w:rPr>
        <w:t>/</w:t>
      </w:r>
      <w:r w:rsidR="00C9092F" w:rsidRPr="00B015FE">
        <w:rPr>
          <w:rFonts w:eastAsia="Times New Roman"/>
          <w:i/>
          <w:color w:val="000000" w:themeColor="text1"/>
          <w:spacing w:val="-4"/>
          <w:lang w:val="sv-SE"/>
        </w:rPr>
        <w:t>201</w:t>
      </w:r>
      <w:r w:rsidR="00E3289A" w:rsidRPr="00B015FE">
        <w:rPr>
          <w:rFonts w:eastAsia="Times New Roman"/>
          <w:i/>
          <w:color w:val="000000" w:themeColor="text1"/>
          <w:spacing w:val="-4"/>
          <w:lang w:val="sv-SE"/>
        </w:rPr>
        <w:t>9</w:t>
      </w:r>
      <w:r w:rsidR="00C9092F" w:rsidRPr="00B015FE">
        <w:rPr>
          <w:rFonts w:eastAsia="Times New Roman"/>
          <w:i/>
          <w:color w:val="000000" w:themeColor="text1"/>
          <w:spacing w:val="-4"/>
          <w:lang w:val="sv-SE"/>
        </w:rPr>
        <w:t xml:space="preserve"> </w:t>
      </w:r>
      <w:r w:rsidRPr="00B015FE">
        <w:rPr>
          <w:rFonts w:eastAsia="Times New Roman"/>
          <w:i/>
          <w:color w:val="000000" w:themeColor="text1"/>
          <w:spacing w:val="-4"/>
          <w:lang w:val="sv-SE"/>
        </w:rPr>
        <w:t xml:space="preserve">của Chính phủ về </w:t>
      </w:r>
      <w:r w:rsidR="00A62541" w:rsidRPr="00B015FE">
        <w:rPr>
          <w:rFonts w:eastAsia="Times New Roman"/>
          <w:i/>
          <w:color w:val="000000" w:themeColor="text1"/>
          <w:spacing w:val="-4"/>
          <w:lang w:val="sv-SE"/>
        </w:rPr>
        <w:t>b</w:t>
      </w:r>
      <w:r w:rsidRPr="00B015FE">
        <w:rPr>
          <w:rFonts w:eastAsia="Times New Roman"/>
          <w:i/>
          <w:color w:val="000000" w:themeColor="text1"/>
          <w:spacing w:val="-4"/>
          <w:lang w:val="sv-SE"/>
        </w:rPr>
        <w:t>ảo tồn và sử dụng bền vững các vùng đất ngập nước</w:t>
      </w:r>
      <w:r w:rsidR="00CE6E52" w:rsidRPr="00B015FE">
        <w:rPr>
          <w:rFonts w:eastAsia="Times New Roman"/>
          <w:i/>
          <w:color w:val="000000" w:themeColor="text1"/>
          <w:spacing w:val="-4"/>
          <w:lang w:val="sv-SE"/>
        </w:rPr>
        <w:t>.</w:t>
      </w:r>
    </w:p>
    <w:p w14:paraId="5812B456" w14:textId="77777777" w:rsidR="00106E25" w:rsidRPr="00B015FE" w:rsidRDefault="00106E25" w:rsidP="009C7A53">
      <w:pPr>
        <w:widowControl w:val="0"/>
        <w:spacing w:before="360" w:after="120" w:line="240" w:lineRule="auto"/>
        <w:jc w:val="center"/>
        <w:outlineLvl w:val="0"/>
        <w:rPr>
          <w:rFonts w:eastAsia="Times New Roman"/>
          <w:b/>
          <w:color w:val="000000" w:themeColor="text1"/>
        </w:rPr>
      </w:pPr>
      <w:r w:rsidRPr="00B015FE">
        <w:rPr>
          <w:rFonts w:eastAsia="Times New Roman"/>
          <w:b/>
          <w:color w:val="000000" w:themeColor="text1"/>
        </w:rPr>
        <w:t>Chương I</w:t>
      </w:r>
    </w:p>
    <w:p w14:paraId="609D360F" w14:textId="77777777" w:rsidR="00106E25" w:rsidRPr="00B015FE" w:rsidRDefault="00106E25" w:rsidP="009C7A53">
      <w:pPr>
        <w:widowControl w:val="0"/>
        <w:spacing w:before="120" w:after="120" w:line="240" w:lineRule="auto"/>
        <w:jc w:val="center"/>
        <w:outlineLvl w:val="0"/>
        <w:rPr>
          <w:rFonts w:eastAsia="Times New Roman"/>
          <w:b/>
          <w:color w:val="000000" w:themeColor="text1"/>
        </w:rPr>
      </w:pPr>
      <w:r w:rsidRPr="00B015FE">
        <w:rPr>
          <w:rFonts w:eastAsia="Times New Roman"/>
          <w:b/>
          <w:color w:val="000000" w:themeColor="text1"/>
        </w:rPr>
        <w:t>QUY ĐỊNH CHUNG</w:t>
      </w:r>
    </w:p>
    <w:p w14:paraId="0A2FD018" w14:textId="77777777" w:rsidR="00106E25" w:rsidRPr="00B015FE" w:rsidRDefault="00106E25" w:rsidP="00F11097">
      <w:pPr>
        <w:pStyle w:val="BodyText30"/>
      </w:pPr>
      <w:r w:rsidRPr="00B015FE">
        <w:t>Điều 1. Phạm vi điều chỉnh</w:t>
      </w:r>
    </w:p>
    <w:p w14:paraId="674ED8BF" w14:textId="12E0EC7F" w:rsidR="00871B68" w:rsidRPr="00B015FE" w:rsidRDefault="00106E25" w:rsidP="00F11097">
      <w:pPr>
        <w:pStyle w:val="BodyText2"/>
      </w:pPr>
      <w:r w:rsidRPr="00B015FE">
        <w:t xml:space="preserve">Thông tư </w:t>
      </w:r>
      <w:r w:rsidR="008773C1" w:rsidRPr="00B015FE">
        <w:t xml:space="preserve">này </w:t>
      </w:r>
      <w:r w:rsidR="00C32FF8" w:rsidRPr="00B015FE">
        <w:rPr>
          <w:lang w:val="sv-SE"/>
        </w:rPr>
        <w:t>quy định</w:t>
      </w:r>
      <w:r w:rsidR="000F7925" w:rsidRPr="00B015FE">
        <w:rPr>
          <w:lang w:val="sv-SE"/>
        </w:rPr>
        <w:t xml:space="preserve"> chi tiết</w:t>
      </w:r>
      <w:r w:rsidR="00CC5B08" w:rsidRPr="00B015FE">
        <w:rPr>
          <w:lang w:val="sv-SE"/>
        </w:rPr>
        <w:t xml:space="preserve"> các nội dung tại </w:t>
      </w:r>
      <w:r w:rsidR="00C32FF8" w:rsidRPr="00B015FE">
        <w:rPr>
          <w:lang w:val="sv-SE"/>
        </w:rPr>
        <w:t>điểm c khoản 1 Điều 31 Nghị định số 66/2019/NĐ-CP ngày 29</w:t>
      </w:r>
      <w:r w:rsidR="00A62541" w:rsidRPr="00B015FE">
        <w:rPr>
          <w:lang w:val="sv-SE"/>
        </w:rPr>
        <w:t>/</w:t>
      </w:r>
      <w:r w:rsidR="00C32FF8" w:rsidRPr="00B015FE">
        <w:rPr>
          <w:lang w:val="sv-SE"/>
        </w:rPr>
        <w:t>7</w:t>
      </w:r>
      <w:r w:rsidR="00A62541" w:rsidRPr="00B015FE">
        <w:rPr>
          <w:lang w:val="sv-SE"/>
        </w:rPr>
        <w:t>/</w:t>
      </w:r>
      <w:r w:rsidR="00C32FF8" w:rsidRPr="00B015FE">
        <w:rPr>
          <w:lang w:val="sv-SE"/>
        </w:rPr>
        <w:t xml:space="preserve">2019 của Chính phủ về </w:t>
      </w:r>
      <w:r w:rsidR="00A62541" w:rsidRPr="00B015FE">
        <w:rPr>
          <w:lang w:val="sv-SE"/>
        </w:rPr>
        <w:t>b</w:t>
      </w:r>
      <w:r w:rsidR="00C32FF8" w:rsidRPr="00B015FE">
        <w:rPr>
          <w:lang w:val="sv-SE"/>
        </w:rPr>
        <w:t>ảo tồn và sử dụng bền vững các vùng đất ngập nước, bao gồm</w:t>
      </w:r>
      <w:r w:rsidR="00C32FF8" w:rsidRPr="00B015FE">
        <w:t>:</w:t>
      </w:r>
      <w:r w:rsidR="00896C7C" w:rsidRPr="00B015FE">
        <w:t xml:space="preserve"> </w:t>
      </w:r>
      <w:r w:rsidR="00F9525C" w:rsidRPr="00B015FE">
        <w:t xml:space="preserve">phân loại, </w:t>
      </w:r>
      <w:r w:rsidR="00896C7C" w:rsidRPr="00B015FE">
        <w:t xml:space="preserve">thống kê, kiểm kê </w:t>
      </w:r>
      <w:r w:rsidRPr="00B015FE">
        <w:t>đất ngập nước</w:t>
      </w:r>
      <w:r w:rsidR="00245F96" w:rsidRPr="00B015FE">
        <w:t xml:space="preserve"> trên phạm vi toàn quốc</w:t>
      </w:r>
      <w:r w:rsidRPr="00B015FE">
        <w:t xml:space="preserve">; </w:t>
      </w:r>
      <w:r w:rsidR="00E65840" w:rsidRPr="00B015FE">
        <w:t xml:space="preserve">quan trắc </w:t>
      </w:r>
      <w:r w:rsidR="00245F96" w:rsidRPr="00B015FE">
        <w:t xml:space="preserve">các </w:t>
      </w:r>
      <w:r w:rsidR="000918E4" w:rsidRPr="00B015FE">
        <w:t xml:space="preserve">vùng </w:t>
      </w:r>
      <w:r w:rsidR="00E65840" w:rsidRPr="00B015FE">
        <w:t xml:space="preserve">đất ngập nước quan trọng; </w:t>
      </w:r>
      <w:r w:rsidRPr="00B015FE">
        <w:t xml:space="preserve">xây dựng báo cáo về </w:t>
      </w:r>
      <w:r w:rsidR="00245F96" w:rsidRPr="00B015FE">
        <w:t xml:space="preserve">các </w:t>
      </w:r>
      <w:r w:rsidRPr="00B015FE">
        <w:t xml:space="preserve">vùng đất ngập nước; </w:t>
      </w:r>
      <w:r w:rsidR="00C827E5" w:rsidRPr="00B015FE">
        <w:t>tổ chức hội đồng thẩm định hồ sơ dự án thành lập khu bảo tồn</w:t>
      </w:r>
      <w:r w:rsidR="00015EA4" w:rsidRPr="00B015FE">
        <w:t xml:space="preserve"> đất ngập nước</w:t>
      </w:r>
      <w:r w:rsidR="00C827E5" w:rsidRPr="00B015FE">
        <w:t>;</w:t>
      </w:r>
      <w:r w:rsidR="006B0384" w:rsidRPr="00B015FE">
        <w:t xml:space="preserve"> tổ chức</w:t>
      </w:r>
      <w:r w:rsidR="00C249B3" w:rsidRPr="00B015FE">
        <w:t xml:space="preserve"> quản lý</w:t>
      </w:r>
      <w:r w:rsidRPr="00B015FE">
        <w:t xml:space="preserve"> khu bảo tồn đất ngập </w:t>
      </w:r>
      <w:r w:rsidR="00C249B3" w:rsidRPr="00B015FE">
        <w:t>nước</w:t>
      </w:r>
      <w:r w:rsidR="00F0206C" w:rsidRPr="00B015FE">
        <w:t xml:space="preserve">, </w:t>
      </w:r>
      <w:r w:rsidR="000918E4" w:rsidRPr="00B015FE">
        <w:t>vùng đất ngập nước quan trọng nằm ngoài khu bảo tồn</w:t>
      </w:r>
      <w:r w:rsidR="00896C7C" w:rsidRPr="00B015FE">
        <w:t>.</w:t>
      </w:r>
    </w:p>
    <w:p w14:paraId="56DE01C9" w14:textId="77777777" w:rsidR="00106E25" w:rsidRPr="00B015FE" w:rsidRDefault="00106E25" w:rsidP="00F11097">
      <w:pPr>
        <w:pStyle w:val="BodyText30"/>
      </w:pPr>
      <w:r w:rsidRPr="00B015FE">
        <w:t>Điều 2. Đối tượng áp dụng</w:t>
      </w:r>
    </w:p>
    <w:p w14:paraId="1DF7532A" w14:textId="77777777" w:rsidR="00046334" w:rsidRPr="00B015FE" w:rsidRDefault="00871B68" w:rsidP="0023463D">
      <w:pPr>
        <w:pStyle w:val="BodyText2"/>
      </w:pPr>
      <w:r w:rsidRPr="00B015FE">
        <w:t>Thông tư này áp dụng đối với tổ chức, hộ gia đình, cá nhân trong nước</w:t>
      </w:r>
      <w:r w:rsidR="00BF1BEE" w:rsidRPr="00B015FE">
        <w:t xml:space="preserve">, người Việt Nam định cư ở </w:t>
      </w:r>
      <w:r w:rsidRPr="00B015FE">
        <w:t>nước ngoài</w:t>
      </w:r>
      <w:r w:rsidR="00BF1BEE" w:rsidRPr="00B015FE">
        <w:t>, tổ chức, cá nhân nước ngoài</w:t>
      </w:r>
      <w:r w:rsidRPr="00B015FE">
        <w:t xml:space="preserve"> có hoạt động </w:t>
      </w:r>
      <w:r w:rsidRPr="00B015FE">
        <w:lastRenderedPageBreak/>
        <w:t>trực tiếp hoặc liên quan đến bảo tồn và sử dụng các vùng đất ngập nước trên phạm vi lãnh thổ của Việt Nam.</w:t>
      </w:r>
    </w:p>
    <w:p w14:paraId="50A77E8B" w14:textId="77777777" w:rsidR="00E3289A" w:rsidRPr="00B015FE" w:rsidRDefault="00E3289A" w:rsidP="009C7A53">
      <w:pPr>
        <w:widowControl w:val="0"/>
        <w:spacing w:before="120" w:after="120" w:line="240" w:lineRule="auto"/>
        <w:jc w:val="center"/>
        <w:rPr>
          <w:rFonts w:eastAsia="Times New Roman"/>
          <w:b/>
          <w:color w:val="000000" w:themeColor="text1"/>
        </w:rPr>
      </w:pPr>
      <w:r w:rsidRPr="00B015FE">
        <w:rPr>
          <w:rFonts w:eastAsia="Times New Roman"/>
          <w:b/>
          <w:color w:val="000000" w:themeColor="text1"/>
        </w:rPr>
        <w:t>Chương II</w:t>
      </w:r>
    </w:p>
    <w:p w14:paraId="1894945C" w14:textId="77777777" w:rsidR="004F4587" w:rsidRPr="00B015FE" w:rsidRDefault="00703EE0" w:rsidP="009C7A53">
      <w:pPr>
        <w:widowControl w:val="0"/>
        <w:spacing w:line="240" w:lineRule="auto"/>
        <w:jc w:val="center"/>
        <w:rPr>
          <w:rFonts w:eastAsia="Times New Roman"/>
          <w:b/>
          <w:color w:val="000000" w:themeColor="text1"/>
        </w:rPr>
      </w:pPr>
      <w:r w:rsidRPr="00B015FE">
        <w:rPr>
          <w:rFonts w:eastAsia="Times New Roman"/>
          <w:b/>
          <w:color w:val="000000" w:themeColor="text1"/>
        </w:rPr>
        <w:t xml:space="preserve">PHÂN LOẠI, </w:t>
      </w:r>
      <w:r w:rsidR="0048564A" w:rsidRPr="00B015FE">
        <w:rPr>
          <w:rFonts w:eastAsia="Times New Roman"/>
          <w:b/>
          <w:color w:val="000000" w:themeColor="text1"/>
        </w:rPr>
        <w:t>THỐNG KÊ, KIỂM KÊ</w:t>
      </w:r>
      <w:r w:rsidR="00301870" w:rsidRPr="00B015FE">
        <w:rPr>
          <w:rFonts w:eastAsia="Times New Roman"/>
          <w:b/>
          <w:color w:val="000000" w:themeColor="text1"/>
        </w:rPr>
        <w:t xml:space="preserve"> ĐẤT NGẬP NƯỚC</w:t>
      </w:r>
      <w:r w:rsidR="00C668C6" w:rsidRPr="00B015FE">
        <w:rPr>
          <w:rFonts w:eastAsia="Times New Roman"/>
          <w:b/>
          <w:color w:val="000000" w:themeColor="text1"/>
        </w:rPr>
        <w:t>,</w:t>
      </w:r>
      <w:r w:rsidR="0048564A" w:rsidRPr="00B015FE">
        <w:rPr>
          <w:rFonts w:eastAsia="Times New Roman"/>
          <w:b/>
          <w:color w:val="000000" w:themeColor="text1"/>
        </w:rPr>
        <w:t xml:space="preserve"> </w:t>
      </w:r>
    </w:p>
    <w:p w14:paraId="5C175E12" w14:textId="77777777" w:rsidR="0034385C" w:rsidRPr="00B015FE" w:rsidRDefault="0048564A" w:rsidP="009C7A53">
      <w:pPr>
        <w:widowControl w:val="0"/>
        <w:spacing w:line="240" w:lineRule="auto"/>
        <w:jc w:val="center"/>
        <w:rPr>
          <w:rFonts w:eastAsia="Times New Roman"/>
          <w:b/>
          <w:color w:val="000000" w:themeColor="text1"/>
        </w:rPr>
      </w:pPr>
      <w:r w:rsidRPr="00B015FE">
        <w:rPr>
          <w:rFonts w:eastAsia="Times New Roman"/>
          <w:b/>
          <w:color w:val="000000" w:themeColor="text1"/>
        </w:rPr>
        <w:t>QUAN TRẮC</w:t>
      </w:r>
      <w:r w:rsidR="00301870" w:rsidRPr="00B015FE">
        <w:rPr>
          <w:rFonts w:eastAsia="Times New Roman"/>
          <w:b/>
          <w:color w:val="000000" w:themeColor="text1"/>
        </w:rPr>
        <w:t xml:space="preserve"> CÁC VÙNG ĐẤT NGẬP NƯỚC QUAN TRỌNG</w:t>
      </w:r>
      <w:r w:rsidRPr="00B015FE">
        <w:rPr>
          <w:rFonts w:eastAsia="Times New Roman"/>
          <w:b/>
          <w:color w:val="000000" w:themeColor="text1"/>
        </w:rPr>
        <w:t xml:space="preserve">, </w:t>
      </w:r>
    </w:p>
    <w:p w14:paraId="44AE8199" w14:textId="0780C5CA" w:rsidR="0048564A" w:rsidRPr="00B015FE" w:rsidRDefault="0048564A" w:rsidP="009C7A53">
      <w:pPr>
        <w:widowControl w:val="0"/>
        <w:spacing w:line="240" w:lineRule="auto"/>
        <w:jc w:val="center"/>
        <w:rPr>
          <w:rFonts w:eastAsia="Times New Roman"/>
          <w:b/>
          <w:color w:val="000000" w:themeColor="text1"/>
        </w:rPr>
      </w:pPr>
      <w:r w:rsidRPr="00B015FE">
        <w:rPr>
          <w:rFonts w:eastAsia="Times New Roman"/>
          <w:b/>
          <w:color w:val="000000" w:themeColor="text1"/>
        </w:rPr>
        <w:t>XÂY DỰNG BÁO CÁO</w:t>
      </w:r>
      <w:r w:rsidR="00971589" w:rsidRPr="00B015FE">
        <w:rPr>
          <w:rFonts w:eastAsia="Times New Roman"/>
          <w:b/>
          <w:color w:val="000000" w:themeColor="text1"/>
        </w:rPr>
        <w:t xml:space="preserve"> VỀ CÁC VÙNG</w:t>
      </w:r>
      <w:r w:rsidRPr="00B015FE">
        <w:rPr>
          <w:rFonts w:eastAsia="Times New Roman"/>
          <w:b/>
          <w:color w:val="000000" w:themeColor="text1"/>
        </w:rPr>
        <w:t xml:space="preserve"> ĐẤT NGẬP NƯỚC</w:t>
      </w:r>
    </w:p>
    <w:p w14:paraId="478A990B" w14:textId="7C3B9B93" w:rsidR="006D0122" w:rsidRPr="00B015FE" w:rsidRDefault="0010342B" w:rsidP="009E3483">
      <w:pPr>
        <w:widowControl w:val="0"/>
        <w:spacing w:before="360" w:after="120" w:line="240" w:lineRule="auto"/>
        <w:ind w:firstLine="720"/>
        <w:jc w:val="both"/>
        <w:rPr>
          <w:rFonts w:eastAsia="Times New Roman"/>
          <w:b/>
          <w:color w:val="000000" w:themeColor="text1"/>
          <w:lang w:val="vi-VN"/>
        </w:rPr>
      </w:pPr>
      <w:r w:rsidRPr="00B015FE">
        <w:rPr>
          <w:rFonts w:eastAsia="Times New Roman"/>
          <w:b/>
          <w:color w:val="000000" w:themeColor="text1"/>
        </w:rPr>
        <w:t xml:space="preserve">Điều 3. </w:t>
      </w:r>
      <w:r w:rsidRPr="00B015FE">
        <w:rPr>
          <w:rFonts w:eastAsia="Times New Roman"/>
          <w:b/>
          <w:color w:val="000000" w:themeColor="text1"/>
          <w:lang w:val="vi-VN"/>
        </w:rPr>
        <w:t>Phân loại đất ngập nước</w:t>
      </w:r>
      <w:r w:rsidRPr="00B015FE">
        <w:rPr>
          <w:rFonts w:eastAsia="Times New Roman"/>
          <w:b/>
          <w:color w:val="000000" w:themeColor="text1"/>
        </w:rPr>
        <w:t xml:space="preserve"> </w:t>
      </w:r>
    </w:p>
    <w:p w14:paraId="2B1E2552" w14:textId="36022709" w:rsidR="0010342B" w:rsidRPr="00B015FE" w:rsidRDefault="0010342B" w:rsidP="00F11097">
      <w:pPr>
        <w:pStyle w:val="BodyText2"/>
        <w:rPr>
          <w:strike/>
          <w:lang w:val="vi-VN"/>
        </w:rPr>
      </w:pPr>
      <w:r w:rsidRPr="00B015FE">
        <w:rPr>
          <w:lang w:val="vi-VN"/>
        </w:rPr>
        <w:t xml:space="preserve">1. </w:t>
      </w:r>
      <w:r w:rsidR="009250C4" w:rsidRPr="00B015FE">
        <w:rPr>
          <w:lang w:val="vi-VN"/>
        </w:rPr>
        <w:t>P</w:t>
      </w:r>
      <w:r w:rsidRPr="00B015FE">
        <w:rPr>
          <w:lang w:val="vi-VN"/>
        </w:rPr>
        <w:t xml:space="preserve">hân loại đất ngập nước là </w:t>
      </w:r>
      <w:r w:rsidR="009250C4" w:rsidRPr="00B015FE">
        <w:rPr>
          <w:lang w:val="vi-VN"/>
        </w:rPr>
        <w:t xml:space="preserve">việc </w:t>
      </w:r>
      <w:r w:rsidRPr="00B015FE">
        <w:rPr>
          <w:lang w:val="vi-VN"/>
        </w:rPr>
        <w:t>xác định các kiểu đất ngập nước phục vụ cho hoạt động quản lý</w:t>
      </w:r>
      <w:r w:rsidR="00744718" w:rsidRPr="00B015FE">
        <w:rPr>
          <w:lang w:val="vi-VN"/>
        </w:rPr>
        <w:t xml:space="preserve">, bảo tồn và sử dụng bền vững </w:t>
      </w:r>
      <w:r w:rsidRPr="00B015FE">
        <w:rPr>
          <w:lang w:val="vi-VN"/>
        </w:rPr>
        <w:t>các vùng đất ngập nước.</w:t>
      </w:r>
      <w:r w:rsidR="000D2D9F" w:rsidRPr="00B015FE">
        <w:rPr>
          <w:spacing w:val="4"/>
          <w:lang w:val="sv-SE"/>
        </w:rPr>
        <w:t xml:space="preserve"> </w:t>
      </w:r>
    </w:p>
    <w:p w14:paraId="3E8A8AF6" w14:textId="0BA061B5" w:rsidR="008943FD" w:rsidRPr="00B015FE" w:rsidRDefault="0010342B" w:rsidP="00F11097">
      <w:pPr>
        <w:pStyle w:val="BodyText2"/>
        <w:rPr>
          <w:lang w:val="vi-VN"/>
        </w:rPr>
      </w:pPr>
      <w:r w:rsidRPr="00B015FE">
        <w:rPr>
          <w:lang w:val="vi-VN"/>
        </w:rPr>
        <w:t>2. Căn cứ vào các yếu tố thuỷ</w:t>
      </w:r>
      <w:r w:rsidR="008278F6" w:rsidRPr="00B015FE">
        <w:rPr>
          <w:lang w:val="vi-VN"/>
        </w:rPr>
        <w:t xml:space="preserve"> văn,</w:t>
      </w:r>
      <w:r w:rsidRPr="00B015FE">
        <w:rPr>
          <w:lang w:val="vi-VN"/>
        </w:rPr>
        <w:t xml:space="preserve"> hải văn, địa hình, địa mạo, điều kiện thổ nhưỡng, mức độ tác động của con người và ảnh hưởng của các yếu tố biển, lục địa, các vùng đất ngập nước được chia thành 03 (ba) nhóm như sau: </w:t>
      </w:r>
    </w:p>
    <w:p w14:paraId="6401E6D7" w14:textId="2035B7ED" w:rsidR="0010342B" w:rsidRPr="00B015FE" w:rsidRDefault="0010342B" w:rsidP="00F11097">
      <w:pPr>
        <w:pStyle w:val="BodyText2"/>
        <w:rPr>
          <w:lang w:val="vi-VN"/>
        </w:rPr>
      </w:pPr>
      <w:r w:rsidRPr="00B015FE">
        <w:rPr>
          <w:lang w:val="vi-VN"/>
        </w:rPr>
        <w:t xml:space="preserve">a) </w:t>
      </w:r>
      <w:r w:rsidR="00E367B1" w:rsidRPr="00B015FE">
        <w:rPr>
          <w:lang w:val="vi-VN"/>
        </w:rPr>
        <w:t>V</w:t>
      </w:r>
      <w:r w:rsidRPr="00B015FE">
        <w:rPr>
          <w:lang w:val="vi-VN"/>
        </w:rPr>
        <w:t>ùng đất ngập nước ven biển</w:t>
      </w:r>
      <w:r w:rsidR="00EB57CD" w:rsidRPr="00B015FE">
        <w:rPr>
          <w:lang w:val="vi-VN"/>
        </w:rPr>
        <w:t>, ven đảo</w:t>
      </w:r>
      <w:r w:rsidRPr="00B015FE">
        <w:rPr>
          <w:lang w:val="vi-VN"/>
        </w:rPr>
        <w:t xml:space="preserve"> là</w:t>
      </w:r>
      <w:r w:rsidR="00820E21" w:rsidRPr="00B015FE">
        <w:rPr>
          <w:lang w:val="vi-VN"/>
        </w:rPr>
        <w:t xml:space="preserve"> </w:t>
      </w:r>
      <w:r w:rsidRPr="00B015FE">
        <w:rPr>
          <w:lang w:val="vi-VN"/>
        </w:rPr>
        <w:t xml:space="preserve">những vùng đất ngập nước </w:t>
      </w:r>
      <w:r w:rsidR="004420A5" w:rsidRPr="00B015FE">
        <w:rPr>
          <w:lang w:val="vi-VN"/>
        </w:rPr>
        <w:t xml:space="preserve">tự nhiên </w:t>
      </w:r>
      <w:r w:rsidRPr="00B015FE">
        <w:rPr>
          <w:lang w:val="vi-VN"/>
        </w:rPr>
        <w:t xml:space="preserve">mặn, lợ ở ven biển, ven đảo </w:t>
      </w:r>
      <w:r w:rsidR="00E367B1" w:rsidRPr="00B015FE">
        <w:rPr>
          <w:lang w:val="vi-VN"/>
        </w:rPr>
        <w:t>(ký hiệu nhóm I)</w:t>
      </w:r>
      <w:r w:rsidRPr="00B015FE">
        <w:rPr>
          <w:lang w:val="vi-VN"/>
        </w:rPr>
        <w:t>;</w:t>
      </w:r>
    </w:p>
    <w:p w14:paraId="3801C064" w14:textId="4A8A95FE" w:rsidR="0010342B" w:rsidRPr="00B015FE" w:rsidRDefault="0010342B" w:rsidP="00F11097">
      <w:pPr>
        <w:pStyle w:val="BodyText2"/>
        <w:rPr>
          <w:lang w:val="vi-VN"/>
        </w:rPr>
      </w:pPr>
      <w:r w:rsidRPr="00B015FE">
        <w:rPr>
          <w:lang w:val="vi-VN"/>
        </w:rPr>
        <w:t>b) Vùng đất ngập nước</w:t>
      </w:r>
      <w:r w:rsidR="008943FD" w:rsidRPr="00B015FE">
        <w:rPr>
          <w:lang w:val="vi-VN"/>
        </w:rPr>
        <w:t xml:space="preserve"> </w:t>
      </w:r>
      <w:r w:rsidRPr="00B015FE">
        <w:rPr>
          <w:lang w:val="vi-VN"/>
        </w:rPr>
        <w:t>nội địa là</w:t>
      </w:r>
      <w:r w:rsidR="00820E21" w:rsidRPr="00B015FE">
        <w:rPr>
          <w:lang w:val="vi-VN"/>
        </w:rPr>
        <w:t xml:space="preserve"> </w:t>
      </w:r>
      <w:r w:rsidRPr="00B015FE">
        <w:rPr>
          <w:lang w:val="vi-VN"/>
        </w:rPr>
        <w:t>những vùng đất ngập nước</w:t>
      </w:r>
      <w:r w:rsidR="00C768E9" w:rsidRPr="00B015FE">
        <w:rPr>
          <w:lang w:val="vi-VN"/>
        </w:rPr>
        <w:t xml:space="preserve"> ngọt</w:t>
      </w:r>
      <w:r w:rsidRPr="00B015FE">
        <w:rPr>
          <w:lang w:val="vi-VN"/>
        </w:rPr>
        <w:t xml:space="preserve"> </w:t>
      </w:r>
      <w:r w:rsidR="004420A5" w:rsidRPr="00B015FE">
        <w:rPr>
          <w:lang w:val="vi-VN"/>
        </w:rPr>
        <w:t xml:space="preserve">tự nhiên </w:t>
      </w:r>
      <w:r w:rsidRPr="00B015FE">
        <w:rPr>
          <w:lang w:val="vi-VN"/>
        </w:rPr>
        <w:t>nằm trong lục địa hoặc nằm gần ven biển</w:t>
      </w:r>
      <w:r w:rsidR="00E367B1" w:rsidRPr="00B015FE">
        <w:rPr>
          <w:lang w:val="vi-VN"/>
        </w:rPr>
        <w:t xml:space="preserve"> (ký hiệu nhóm II)</w:t>
      </w:r>
      <w:r w:rsidRPr="00B015FE">
        <w:rPr>
          <w:lang w:val="vi-VN"/>
        </w:rPr>
        <w:t>;</w:t>
      </w:r>
    </w:p>
    <w:p w14:paraId="363E8097" w14:textId="77777777" w:rsidR="0010342B" w:rsidRPr="00B015FE" w:rsidRDefault="0010342B" w:rsidP="00F11097">
      <w:pPr>
        <w:pStyle w:val="BodyText2"/>
        <w:rPr>
          <w:rFonts w:eastAsia="MS Mincho"/>
          <w:lang w:val="vi-VN"/>
        </w:rPr>
      </w:pPr>
      <w:r w:rsidRPr="00B015FE">
        <w:rPr>
          <w:lang w:val="vi-VN"/>
        </w:rPr>
        <w:t>c) Vùng đất ngập nước nhân tạo</w:t>
      </w:r>
      <w:r w:rsidR="00242D2A" w:rsidRPr="00B015FE">
        <w:rPr>
          <w:lang w:val="vi-VN"/>
        </w:rPr>
        <w:t xml:space="preserve"> </w:t>
      </w:r>
      <w:r w:rsidRPr="00B015FE">
        <w:rPr>
          <w:lang w:val="vi-VN"/>
        </w:rPr>
        <w:t>là các vùng đất ngập nước đượ</w:t>
      </w:r>
      <w:r w:rsidR="00F9525C" w:rsidRPr="00B015FE">
        <w:rPr>
          <w:lang w:val="vi-VN"/>
        </w:rPr>
        <w:t>c hình thành do</w:t>
      </w:r>
      <w:r w:rsidR="00E367B1" w:rsidRPr="00B015FE">
        <w:rPr>
          <w:lang w:val="vi-VN"/>
        </w:rPr>
        <w:t xml:space="preserve"> </w:t>
      </w:r>
      <w:r w:rsidRPr="00B015FE">
        <w:rPr>
          <w:rFonts w:eastAsia="MS Mincho"/>
          <w:lang w:val="vi-VN"/>
        </w:rPr>
        <w:t>tác động của con ngườ</w:t>
      </w:r>
      <w:r w:rsidR="005D7F66" w:rsidRPr="00B015FE">
        <w:rPr>
          <w:rFonts w:eastAsia="MS Mincho"/>
          <w:lang w:val="vi-VN"/>
        </w:rPr>
        <w:t>i</w:t>
      </w:r>
      <w:r w:rsidR="00E367B1" w:rsidRPr="00B015FE">
        <w:rPr>
          <w:rFonts w:eastAsia="MS Mincho"/>
          <w:lang w:val="vi-VN"/>
        </w:rPr>
        <w:t xml:space="preserve"> </w:t>
      </w:r>
      <w:r w:rsidR="00E367B1" w:rsidRPr="00B015FE">
        <w:rPr>
          <w:lang w:val="vi-VN"/>
        </w:rPr>
        <w:t>(ký hiệu nhóm III)</w:t>
      </w:r>
      <w:r w:rsidR="005D7F66" w:rsidRPr="00B015FE">
        <w:rPr>
          <w:rFonts w:eastAsia="MS Mincho"/>
          <w:lang w:val="vi-VN"/>
        </w:rPr>
        <w:t>.</w:t>
      </w:r>
    </w:p>
    <w:p w14:paraId="3B1DFFE2" w14:textId="64FABE1E" w:rsidR="00157770" w:rsidRPr="00B015FE" w:rsidRDefault="00157770" w:rsidP="00F11097">
      <w:pPr>
        <w:pStyle w:val="BodyText2"/>
        <w:rPr>
          <w:spacing w:val="-2"/>
          <w:lang w:val="vi-VN"/>
        </w:rPr>
      </w:pPr>
      <w:r w:rsidRPr="00B015FE">
        <w:rPr>
          <w:spacing w:val="-2"/>
          <w:lang w:val="vi-VN"/>
        </w:rPr>
        <w:t>3. Vùng đất ngập nướ</w:t>
      </w:r>
      <w:r w:rsidR="00EB57CD" w:rsidRPr="00B015FE">
        <w:rPr>
          <w:spacing w:val="-2"/>
          <w:lang w:val="vi-VN"/>
        </w:rPr>
        <w:t xml:space="preserve">c </w:t>
      </w:r>
      <w:r w:rsidRPr="00B015FE">
        <w:rPr>
          <w:spacing w:val="-2"/>
          <w:lang w:val="vi-VN"/>
        </w:rPr>
        <w:t>ven biển</w:t>
      </w:r>
      <w:r w:rsidR="00EB57CD" w:rsidRPr="00B015FE">
        <w:rPr>
          <w:spacing w:val="-2"/>
          <w:lang w:val="vi-VN"/>
        </w:rPr>
        <w:t>, ven đảo</w:t>
      </w:r>
      <w:r w:rsidRPr="00B015FE">
        <w:rPr>
          <w:spacing w:val="-2"/>
          <w:lang w:val="vi-VN"/>
        </w:rPr>
        <w:t xml:space="preserve"> được xác định gồm các vùng sau:</w:t>
      </w:r>
    </w:p>
    <w:p w14:paraId="218977A1" w14:textId="6A258537" w:rsidR="00157770" w:rsidRPr="00B015FE" w:rsidRDefault="00157770" w:rsidP="00F11097">
      <w:pPr>
        <w:pStyle w:val="BodyText2"/>
        <w:rPr>
          <w:lang w:val="vi-VN"/>
        </w:rPr>
      </w:pPr>
      <w:r w:rsidRPr="00B015FE">
        <w:rPr>
          <w:lang w:val="vi-VN"/>
        </w:rPr>
        <w:t>a) Vùng đất ngập nước</w:t>
      </w:r>
      <w:r w:rsidR="000257C3" w:rsidRPr="00B015FE">
        <w:rPr>
          <w:lang w:val="vi-VN"/>
        </w:rPr>
        <w:t xml:space="preserve"> tính</w:t>
      </w:r>
      <w:r w:rsidRPr="00B015FE">
        <w:rPr>
          <w:lang w:val="vi-VN"/>
        </w:rPr>
        <w:t xml:space="preserve"> từ đường mực nước triều cao trung bình </w:t>
      </w:r>
      <w:r w:rsidR="00EA2EC4" w:rsidRPr="00B015FE">
        <w:rPr>
          <w:lang w:val="vi-VN"/>
        </w:rPr>
        <w:t xml:space="preserve">trong </w:t>
      </w:r>
      <w:r w:rsidRPr="00B015FE">
        <w:rPr>
          <w:lang w:val="vi-VN"/>
        </w:rPr>
        <w:t>nhiều năm trở ra phía biển đến đường mép nước biển thấp nhất</w:t>
      </w:r>
      <w:r w:rsidR="00314381" w:rsidRPr="00B015FE">
        <w:rPr>
          <w:lang w:val="vi-VN"/>
        </w:rPr>
        <w:t xml:space="preserve"> (ngấn thuỷ triều thấp nhất)</w:t>
      </w:r>
      <w:r w:rsidRPr="00B015FE">
        <w:rPr>
          <w:lang w:val="vi-VN"/>
        </w:rPr>
        <w:t xml:space="preserve"> trung bình trong nhiều năm</w:t>
      </w:r>
      <w:r w:rsidR="00314381" w:rsidRPr="00B015FE">
        <w:rPr>
          <w:lang w:val="vi-VN"/>
        </w:rPr>
        <w:t>;</w:t>
      </w:r>
    </w:p>
    <w:p w14:paraId="724CDFAC" w14:textId="59A9892A" w:rsidR="00157770" w:rsidRPr="00B015FE" w:rsidRDefault="00157770" w:rsidP="00F11097">
      <w:pPr>
        <w:pStyle w:val="BodyText2"/>
        <w:rPr>
          <w:lang w:val="vi-VN"/>
        </w:rPr>
      </w:pPr>
      <w:r w:rsidRPr="00B015FE">
        <w:rPr>
          <w:lang w:val="vi-VN"/>
        </w:rPr>
        <w:t>b) Vùng đất ngập nước</w:t>
      </w:r>
      <w:r w:rsidR="000257C3" w:rsidRPr="00B015FE">
        <w:rPr>
          <w:lang w:val="vi-VN"/>
        </w:rPr>
        <w:t xml:space="preserve"> tính</w:t>
      </w:r>
      <w:r w:rsidRPr="00B015FE">
        <w:rPr>
          <w:lang w:val="vi-VN"/>
        </w:rPr>
        <w:t xml:space="preserve"> </w:t>
      </w:r>
      <w:r w:rsidR="00EA2EC4" w:rsidRPr="00B015FE">
        <w:rPr>
          <w:lang w:val="vi-VN"/>
        </w:rPr>
        <w:t xml:space="preserve">từ đường mép nước biển thấp nhất trung bình trong nhiều năm </w:t>
      </w:r>
      <w:r w:rsidR="00B86C44" w:rsidRPr="00B015FE">
        <w:rPr>
          <w:lang w:val="vi-VN"/>
        </w:rPr>
        <w:t xml:space="preserve">trở ra phía biển </w:t>
      </w:r>
      <w:r w:rsidRPr="00B015FE">
        <w:rPr>
          <w:lang w:val="vi-VN"/>
        </w:rPr>
        <w:t>đến độ sâu 06 mét</w:t>
      </w:r>
      <w:r w:rsidR="00EA2EC4" w:rsidRPr="00B015FE">
        <w:rPr>
          <w:lang w:val="vi-VN"/>
        </w:rPr>
        <w:t xml:space="preserve"> so với mặt nước biển</w:t>
      </w:r>
      <w:r w:rsidRPr="00B015FE">
        <w:rPr>
          <w:lang w:val="vi-VN"/>
        </w:rPr>
        <w:t>.</w:t>
      </w:r>
    </w:p>
    <w:p w14:paraId="73B4131F" w14:textId="51531E6F" w:rsidR="008F48FC" w:rsidRPr="00B015FE" w:rsidRDefault="0010342B" w:rsidP="00F11097">
      <w:pPr>
        <w:pStyle w:val="BodyText2"/>
        <w:rPr>
          <w:lang w:val="vi-VN"/>
        </w:rPr>
      </w:pPr>
      <w:r w:rsidRPr="00B015FE">
        <w:rPr>
          <w:lang w:val="vi-VN"/>
        </w:rPr>
        <w:t xml:space="preserve">4. </w:t>
      </w:r>
      <w:r w:rsidR="00CD4815" w:rsidRPr="00B015FE">
        <w:rPr>
          <w:lang w:val="vi-VN"/>
        </w:rPr>
        <w:t>V</w:t>
      </w:r>
      <w:r w:rsidRPr="00B015FE">
        <w:rPr>
          <w:lang w:val="vi-VN"/>
        </w:rPr>
        <w:t xml:space="preserve">ùng đất ngập nước </w:t>
      </w:r>
      <w:r w:rsidR="000E7AC2" w:rsidRPr="00B015FE">
        <w:rPr>
          <w:lang w:val="vi-VN"/>
        </w:rPr>
        <w:t>không thuộc quy định tại khoản 3 Điều này là vùng đất ngập nước nội địa</w:t>
      </w:r>
      <w:r w:rsidR="0029751B" w:rsidRPr="00B015FE">
        <w:rPr>
          <w:lang w:val="vi-VN"/>
        </w:rPr>
        <w:t xml:space="preserve"> và </w:t>
      </w:r>
      <w:r w:rsidR="00246163" w:rsidRPr="00B015FE">
        <w:rPr>
          <w:lang w:val="vi-VN"/>
        </w:rPr>
        <w:t xml:space="preserve">ranh giới </w:t>
      </w:r>
      <w:r w:rsidR="009E0EDC" w:rsidRPr="00B015FE">
        <w:rPr>
          <w:lang w:val="vi-VN"/>
        </w:rPr>
        <w:t xml:space="preserve">được xác định từ </w:t>
      </w:r>
      <w:r w:rsidR="0029751B" w:rsidRPr="00B015FE">
        <w:rPr>
          <w:lang w:val="vi-VN"/>
        </w:rPr>
        <w:t xml:space="preserve">đường mực nước triều cao trung bình </w:t>
      </w:r>
      <w:r w:rsidR="00CA570B" w:rsidRPr="00B015FE">
        <w:rPr>
          <w:lang w:val="vi-VN"/>
        </w:rPr>
        <w:t xml:space="preserve">trong </w:t>
      </w:r>
      <w:r w:rsidR="0029751B" w:rsidRPr="00B015FE">
        <w:rPr>
          <w:lang w:val="vi-VN"/>
        </w:rPr>
        <w:t>nhiều</w:t>
      </w:r>
      <w:r w:rsidR="00CA570B" w:rsidRPr="00B015FE">
        <w:rPr>
          <w:lang w:val="vi-VN"/>
        </w:rPr>
        <w:t xml:space="preserve"> năm</w:t>
      </w:r>
      <w:r w:rsidR="009E0EDC" w:rsidRPr="00B015FE">
        <w:rPr>
          <w:lang w:val="vi-VN"/>
        </w:rPr>
        <w:t xml:space="preserve"> trở vào đất liền.</w:t>
      </w:r>
    </w:p>
    <w:p w14:paraId="5E4E880B" w14:textId="7938B28C" w:rsidR="000B50C4" w:rsidRPr="00B015FE" w:rsidRDefault="008F48FC" w:rsidP="00F11097">
      <w:pPr>
        <w:pStyle w:val="BodyText2"/>
        <w:rPr>
          <w:lang w:val="vi-VN"/>
        </w:rPr>
      </w:pPr>
      <w:r w:rsidRPr="00B015FE">
        <w:rPr>
          <w:lang w:val="vi-VN"/>
        </w:rPr>
        <w:t xml:space="preserve">5. </w:t>
      </w:r>
      <w:r w:rsidR="004074F1" w:rsidRPr="00B015FE">
        <w:rPr>
          <w:lang w:val="vi-VN"/>
        </w:rPr>
        <w:t>Căn cứ vào điều kiện địa hình, địa mạo, thủy</w:t>
      </w:r>
      <w:r w:rsidR="00CD4815" w:rsidRPr="00B015FE">
        <w:rPr>
          <w:lang w:val="vi-VN"/>
        </w:rPr>
        <w:t xml:space="preserve"> văn, </w:t>
      </w:r>
      <w:r w:rsidR="004074F1" w:rsidRPr="00B015FE">
        <w:rPr>
          <w:lang w:val="vi-VN"/>
        </w:rPr>
        <w:t xml:space="preserve">hải văn, thổ nhưỡng, thảm thực vật, yếu tố sinh vật, hiện trạng sử dụng đất và mặt nước, các vùng đất ngập nước thuộc 03 nhóm quy định tại khoản 2 Điều này được phân loại thành </w:t>
      </w:r>
      <w:r w:rsidR="004074F1" w:rsidRPr="00B015FE">
        <w:rPr>
          <w:spacing w:val="-4"/>
          <w:lang w:val="vi-VN"/>
        </w:rPr>
        <w:t xml:space="preserve">26 kiểu đất ngập nước theo quy định tại Phụ lục I </w:t>
      </w:r>
      <w:r w:rsidR="00CD4815" w:rsidRPr="00B015FE">
        <w:rPr>
          <w:spacing w:val="-4"/>
          <w:lang w:val="vi-VN"/>
        </w:rPr>
        <w:t xml:space="preserve">ban hành </w:t>
      </w:r>
      <w:r w:rsidR="004074F1" w:rsidRPr="00B015FE">
        <w:rPr>
          <w:spacing w:val="-4"/>
          <w:lang w:val="vi-VN"/>
        </w:rPr>
        <w:t>kèm theo Thông tư này</w:t>
      </w:r>
      <w:r w:rsidR="000B50C4" w:rsidRPr="00B015FE">
        <w:rPr>
          <w:spacing w:val="-4"/>
          <w:lang w:val="vi-VN"/>
        </w:rPr>
        <w:t>.</w:t>
      </w:r>
      <w:r w:rsidR="00D513D5" w:rsidRPr="00B015FE">
        <w:rPr>
          <w:lang w:val="vi-VN"/>
        </w:rPr>
        <w:t xml:space="preserve"> </w:t>
      </w:r>
    </w:p>
    <w:p w14:paraId="05C5EA89" w14:textId="77777777" w:rsidR="00212E51" w:rsidRPr="00B015FE" w:rsidRDefault="00212E51" w:rsidP="00F11097">
      <w:pPr>
        <w:pStyle w:val="BodyText30"/>
        <w:rPr>
          <w:lang w:val="vi-VN"/>
        </w:rPr>
      </w:pPr>
      <w:r w:rsidRPr="00B015FE">
        <w:rPr>
          <w:lang w:val="vi-VN"/>
        </w:rPr>
        <w:t xml:space="preserve">Điều </w:t>
      </w:r>
      <w:r w:rsidR="0010342B" w:rsidRPr="00B015FE">
        <w:rPr>
          <w:lang w:val="vi-VN"/>
        </w:rPr>
        <w:t>4</w:t>
      </w:r>
      <w:r w:rsidRPr="00B015FE">
        <w:rPr>
          <w:lang w:val="vi-VN"/>
        </w:rPr>
        <w:t xml:space="preserve">. </w:t>
      </w:r>
      <w:r w:rsidR="00956C4E" w:rsidRPr="00B015FE">
        <w:rPr>
          <w:lang w:val="vi-VN"/>
        </w:rPr>
        <w:t>T</w:t>
      </w:r>
      <w:r w:rsidRPr="00B015FE">
        <w:rPr>
          <w:lang w:val="vi-VN"/>
        </w:rPr>
        <w:t>hống kê, kiểm kê đất ngập nước</w:t>
      </w:r>
    </w:p>
    <w:p w14:paraId="14C349C3" w14:textId="11ED8144" w:rsidR="00956C4E" w:rsidRPr="00B015FE" w:rsidRDefault="00956C4E" w:rsidP="00F11097">
      <w:pPr>
        <w:pStyle w:val="BodyText2"/>
        <w:rPr>
          <w:lang w:val="de-DE"/>
        </w:rPr>
      </w:pPr>
      <w:r w:rsidRPr="00B015FE">
        <w:rPr>
          <w:lang w:val="de-DE"/>
        </w:rPr>
        <w:t xml:space="preserve">1. Việc thống kê, kiểm kê đất ngập nước đối với </w:t>
      </w:r>
      <w:r w:rsidR="00B907C0" w:rsidRPr="00B015FE">
        <w:rPr>
          <w:lang w:val="de-DE"/>
        </w:rPr>
        <w:t xml:space="preserve">các nhóm </w:t>
      </w:r>
      <w:r w:rsidRPr="00B015FE">
        <w:rPr>
          <w:lang w:val="de-DE"/>
        </w:rPr>
        <w:t>quy định tại khoản 2 Điều 3 Thông tư này thực hiện theo quy định của pháp luật về đất đai</w:t>
      </w:r>
      <w:r w:rsidR="00E22A9D" w:rsidRPr="00B015FE">
        <w:rPr>
          <w:lang w:val="de-DE"/>
        </w:rPr>
        <w:t>,</w:t>
      </w:r>
      <w:r w:rsidRPr="00B015FE">
        <w:rPr>
          <w:lang w:val="de-DE"/>
        </w:rPr>
        <w:t xml:space="preserve"> pháp luật về tài nguyên, môi trường biển và hải đảo</w:t>
      </w:r>
      <w:r w:rsidR="002B4E4C" w:rsidRPr="00B015FE">
        <w:rPr>
          <w:lang w:val="de-DE"/>
        </w:rPr>
        <w:t>, cụ thể:</w:t>
      </w:r>
    </w:p>
    <w:p w14:paraId="22EA4414" w14:textId="77777777" w:rsidR="008B425A" w:rsidRPr="00B015FE" w:rsidRDefault="00956C4E" w:rsidP="00F11097">
      <w:pPr>
        <w:pStyle w:val="BodyText2"/>
        <w:rPr>
          <w:lang w:val="de-DE"/>
        </w:rPr>
      </w:pPr>
      <w:r w:rsidRPr="00B015FE">
        <w:rPr>
          <w:spacing w:val="-4"/>
          <w:lang w:val="de-DE"/>
        </w:rPr>
        <w:lastRenderedPageBreak/>
        <w:t xml:space="preserve">a) </w:t>
      </w:r>
      <w:r w:rsidR="00FC10C2" w:rsidRPr="00B015FE">
        <w:rPr>
          <w:spacing w:val="-4"/>
          <w:lang w:val="de-DE"/>
        </w:rPr>
        <w:t xml:space="preserve">Thống kê, kiểm kê </w:t>
      </w:r>
      <w:r w:rsidR="00CD4815" w:rsidRPr="00B015FE">
        <w:rPr>
          <w:spacing w:val="-4"/>
          <w:lang w:val="de-DE"/>
        </w:rPr>
        <w:t xml:space="preserve">các vùng </w:t>
      </w:r>
      <w:r w:rsidR="00FC10C2" w:rsidRPr="00B015FE">
        <w:rPr>
          <w:spacing w:val="-4"/>
          <w:lang w:val="de-DE"/>
        </w:rPr>
        <w:t xml:space="preserve">đất ngập nước </w:t>
      </w:r>
      <w:r w:rsidR="00CD4815" w:rsidRPr="00B015FE">
        <w:rPr>
          <w:spacing w:val="-4"/>
          <w:lang w:val="de-DE"/>
        </w:rPr>
        <w:t xml:space="preserve">quy định tại điểm a khoản 3 </w:t>
      </w:r>
      <w:r w:rsidR="00CD4815" w:rsidRPr="00B015FE">
        <w:rPr>
          <w:spacing w:val="-2"/>
          <w:lang w:val="de-DE"/>
        </w:rPr>
        <w:t xml:space="preserve">và khoản 4 Điều 3 Thông tư này </w:t>
      </w:r>
      <w:r w:rsidR="00402FCE" w:rsidRPr="00B015FE">
        <w:rPr>
          <w:spacing w:val="-2"/>
          <w:lang w:val="de-DE"/>
        </w:rPr>
        <w:t xml:space="preserve">thực hiện </w:t>
      </w:r>
      <w:r w:rsidR="00FC10C2" w:rsidRPr="00B015FE">
        <w:rPr>
          <w:spacing w:val="-2"/>
          <w:lang w:val="de-DE"/>
        </w:rPr>
        <w:t>theo</w:t>
      </w:r>
      <w:r w:rsidR="00402FCE" w:rsidRPr="00B015FE">
        <w:rPr>
          <w:spacing w:val="-2"/>
          <w:lang w:val="de-DE"/>
        </w:rPr>
        <w:t xml:space="preserve"> quy định</w:t>
      </w:r>
      <w:r w:rsidR="00E72396" w:rsidRPr="00B015FE">
        <w:rPr>
          <w:spacing w:val="-2"/>
          <w:lang w:val="de-DE"/>
        </w:rPr>
        <w:t xml:space="preserve"> của</w:t>
      </w:r>
      <w:r w:rsidR="00FC10C2" w:rsidRPr="00B015FE">
        <w:rPr>
          <w:spacing w:val="-2"/>
          <w:lang w:val="de-DE"/>
        </w:rPr>
        <w:t xml:space="preserve"> </w:t>
      </w:r>
      <w:r w:rsidRPr="00B015FE">
        <w:rPr>
          <w:spacing w:val="-2"/>
          <w:lang w:val="de-DE"/>
        </w:rPr>
        <w:t>pháp luật</w:t>
      </w:r>
      <w:r w:rsidR="000C38E0" w:rsidRPr="00B015FE">
        <w:rPr>
          <w:spacing w:val="-2"/>
          <w:lang w:val="de-DE"/>
        </w:rPr>
        <w:t xml:space="preserve"> về</w:t>
      </w:r>
      <w:r w:rsidRPr="00B015FE">
        <w:rPr>
          <w:spacing w:val="-2"/>
          <w:lang w:val="de-DE"/>
        </w:rPr>
        <w:t xml:space="preserve"> đất đai</w:t>
      </w:r>
      <w:r w:rsidR="00606361" w:rsidRPr="00B015FE">
        <w:rPr>
          <w:spacing w:val="-2"/>
          <w:lang w:val="de-DE"/>
        </w:rPr>
        <w:t>;</w:t>
      </w:r>
    </w:p>
    <w:p w14:paraId="24473A15" w14:textId="10426F49" w:rsidR="00956C4E" w:rsidRPr="00B015FE" w:rsidRDefault="00956C4E" w:rsidP="00DB0DC1">
      <w:pPr>
        <w:pStyle w:val="BodyText2"/>
        <w:rPr>
          <w:lang w:val="de-DE"/>
        </w:rPr>
      </w:pPr>
      <w:r w:rsidRPr="00B015FE">
        <w:rPr>
          <w:lang w:val="de-DE"/>
        </w:rPr>
        <w:t xml:space="preserve">b) </w:t>
      </w:r>
      <w:r w:rsidR="00FC10C2" w:rsidRPr="00B015FE">
        <w:rPr>
          <w:lang w:val="de-DE"/>
        </w:rPr>
        <w:t xml:space="preserve">Thống kê, kiểm kê </w:t>
      </w:r>
      <w:r w:rsidR="00CD4815" w:rsidRPr="00B015FE">
        <w:rPr>
          <w:lang w:val="de-DE"/>
        </w:rPr>
        <w:t xml:space="preserve">các vùng </w:t>
      </w:r>
      <w:r w:rsidR="00FC10C2" w:rsidRPr="00B015FE">
        <w:rPr>
          <w:lang w:val="de-DE"/>
        </w:rPr>
        <w:t xml:space="preserve">đất ngập nước </w:t>
      </w:r>
      <w:r w:rsidR="00CD4815" w:rsidRPr="00B015FE">
        <w:rPr>
          <w:lang w:val="de-DE"/>
        </w:rPr>
        <w:t xml:space="preserve">quy định tại điểm b khoản 3 Điều 3 Thông tư này </w:t>
      </w:r>
      <w:r w:rsidR="006D5955" w:rsidRPr="00B015FE">
        <w:rPr>
          <w:lang w:val="de-DE"/>
        </w:rPr>
        <w:t>thực hiện theo</w:t>
      </w:r>
      <w:r w:rsidR="00E72396" w:rsidRPr="00B015FE">
        <w:rPr>
          <w:lang w:val="de-DE"/>
        </w:rPr>
        <w:t xml:space="preserve"> quy định của</w:t>
      </w:r>
      <w:r w:rsidR="006D5955" w:rsidRPr="00B015FE">
        <w:rPr>
          <w:lang w:val="de-DE"/>
        </w:rPr>
        <w:t xml:space="preserve"> </w:t>
      </w:r>
      <w:r w:rsidRPr="00B015FE">
        <w:rPr>
          <w:lang w:val="de-DE"/>
        </w:rPr>
        <w:t>pháp luật</w:t>
      </w:r>
      <w:r w:rsidR="000C38E0" w:rsidRPr="00B015FE">
        <w:rPr>
          <w:lang w:val="de-DE"/>
        </w:rPr>
        <w:t xml:space="preserve"> về</w:t>
      </w:r>
      <w:r w:rsidRPr="00B015FE">
        <w:rPr>
          <w:lang w:val="de-DE"/>
        </w:rPr>
        <w:t xml:space="preserve"> </w:t>
      </w:r>
      <w:r w:rsidR="006D5955" w:rsidRPr="00B015FE">
        <w:rPr>
          <w:lang w:val="de-DE"/>
        </w:rPr>
        <w:t xml:space="preserve">tài nguyên, môi trường </w:t>
      </w:r>
      <w:r w:rsidRPr="00B015FE">
        <w:rPr>
          <w:lang w:val="de-DE"/>
        </w:rPr>
        <w:t>biển và hải đảo</w:t>
      </w:r>
      <w:r w:rsidR="006D5955" w:rsidRPr="00B015FE">
        <w:rPr>
          <w:lang w:val="de-DE"/>
        </w:rPr>
        <w:t>.</w:t>
      </w:r>
    </w:p>
    <w:p w14:paraId="5B8BF7B1" w14:textId="5944C98B" w:rsidR="00AA5B22" w:rsidRPr="00B015FE" w:rsidRDefault="00181E92" w:rsidP="00DB0DC1">
      <w:pPr>
        <w:pStyle w:val="BodyText2"/>
        <w:rPr>
          <w:lang w:val="de-DE"/>
        </w:rPr>
      </w:pPr>
      <w:r w:rsidRPr="00B015FE">
        <w:rPr>
          <w:lang w:val="de-DE"/>
        </w:rPr>
        <w:t>2</w:t>
      </w:r>
      <w:r w:rsidR="00330DBA" w:rsidRPr="00B015FE">
        <w:rPr>
          <w:lang w:val="de-DE"/>
        </w:rPr>
        <w:t xml:space="preserve">. </w:t>
      </w:r>
      <w:r w:rsidR="00E4773A" w:rsidRPr="00B015FE">
        <w:rPr>
          <w:lang w:val="de-DE"/>
        </w:rPr>
        <w:t>Ủy ban nhân dân</w:t>
      </w:r>
      <w:r w:rsidR="003E5DD2" w:rsidRPr="00B015FE">
        <w:rPr>
          <w:lang w:val="de-DE"/>
        </w:rPr>
        <w:t xml:space="preserve"> tỉnh, thành phố trực thuộc Trung ương (sau đây gọi chung là Ủy ban nhân dân</w:t>
      </w:r>
      <w:r w:rsidR="00E4773A" w:rsidRPr="00B015FE">
        <w:rPr>
          <w:lang w:val="de-DE"/>
        </w:rPr>
        <w:t xml:space="preserve"> cấp tỉnh</w:t>
      </w:r>
      <w:r w:rsidR="003E5DD2" w:rsidRPr="00B015FE">
        <w:rPr>
          <w:lang w:val="de-DE"/>
        </w:rPr>
        <w:t>)</w:t>
      </w:r>
      <w:r w:rsidR="00E4773A" w:rsidRPr="00B015FE">
        <w:rPr>
          <w:lang w:val="de-DE"/>
        </w:rPr>
        <w:t xml:space="preserve"> tổ chức thực hiện thống kê, kiểm kê đất ngập nước thuộc địa bàn</w:t>
      </w:r>
      <w:r w:rsidR="00B00AA1" w:rsidRPr="00B015FE">
        <w:rPr>
          <w:lang w:val="de-DE"/>
        </w:rPr>
        <w:t xml:space="preserve"> </w:t>
      </w:r>
      <w:r w:rsidR="00E4773A" w:rsidRPr="00B015FE">
        <w:rPr>
          <w:lang w:val="de-DE"/>
        </w:rPr>
        <w:t>quản lý</w:t>
      </w:r>
      <w:r w:rsidR="00EE292D" w:rsidRPr="00B015FE">
        <w:rPr>
          <w:lang w:val="de-DE"/>
        </w:rPr>
        <w:t xml:space="preserve"> và gửi kết quả </w:t>
      </w:r>
      <w:r w:rsidR="008278F6" w:rsidRPr="00B015FE">
        <w:rPr>
          <w:lang w:val="de-DE"/>
        </w:rPr>
        <w:t xml:space="preserve">thống kê, </w:t>
      </w:r>
      <w:r w:rsidR="00EE292D" w:rsidRPr="00B015FE">
        <w:rPr>
          <w:lang w:val="de-DE"/>
        </w:rPr>
        <w:t>kiểm kê về Bộ Tài nguyên và Môi trường</w:t>
      </w:r>
      <w:r w:rsidR="00A50C7E" w:rsidRPr="00B015FE">
        <w:rPr>
          <w:lang w:val="de-DE"/>
        </w:rPr>
        <w:t>.</w:t>
      </w:r>
    </w:p>
    <w:p w14:paraId="6585911F" w14:textId="6AFA53B5" w:rsidR="00C24B1B" w:rsidRPr="00B015FE" w:rsidRDefault="004F4C19" w:rsidP="00DB0DC1">
      <w:pPr>
        <w:pStyle w:val="BodyText30"/>
        <w:spacing w:before="120" w:line="360" w:lineRule="exact"/>
        <w:rPr>
          <w:lang w:val="de-DE"/>
        </w:rPr>
      </w:pPr>
      <w:r w:rsidRPr="00B015FE">
        <w:rPr>
          <w:lang w:val="de-DE"/>
        </w:rPr>
        <w:t xml:space="preserve">Điều </w:t>
      </w:r>
      <w:r w:rsidR="00A502AC" w:rsidRPr="00B015FE">
        <w:rPr>
          <w:lang w:val="de-DE"/>
        </w:rPr>
        <w:t>5</w:t>
      </w:r>
      <w:r w:rsidRPr="00B015FE">
        <w:rPr>
          <w:lang w:val="de-DE"/>
        </w:rPr>
        <w:t xml:space="preserve">. Quan trắc </w:t>
      </w:r>
      <w:r w:rsidR="008068BA" w:rsidRPr="00B015FE">
        <w:rPr>
          <w:lang w:val="de-DE"/>
        </w:rPr>
        <w:t xml:space="preserve">các </w:t>
      </w:r>
      <w:r w:rsidRPr="00B015FE">
        <w:rPr>
          <w:lang w:val="de-DE"/>
        </w:rPr>
        <w:t xml:space="preserve">vùng đất ngập nước quan trọng </w:t>
      </w:r>
    </w:p>
    <w:p w14:paraId="274AA6FA" w14:textId="42F8A8C3" w:rsidR="00B813CE" w:rsidRPr="00B015FE" w:rsidRDefault="00B813CE" w:rsidP="00DB0DC1">
      <w:pPr>
        <w:pStyle w:val="BodyText2"/>
        <w:rPr>
          <w:lang w:val="de-DE"/>
        </w:rPr>
      </w:pPr>
      <w:r w:rsidRPr="00B015FE">
        <w:rPr>
          <w:lang w:val="de-DE"/>
        </w:rPr>
        <w:t xml:space="preserve">1. </w:t>
      </w:r>
      <w:r w:rsidR="00DF06E1" w:rsidRPr="00B015FE">
        <w:rPr>
          <w:lang w:val="de-DE"/>
        </w:rPr>
        <w:t xml:space="preserve">Việc </w:t>
      </w:r>
      <w:r w:rsidRPr="00B015FE">
        <w:rPr>
          <w:lang w:val="de-DE"/>
        </w:rPr>
        <w:t>quan trắc chế độ thuỷ văn các vùng đất ngập nước quan trọng được thực hiện theo quy định về quan trắc thuỷ văn</w:t>
      </w:r>
      <w:r w:rsidR="00DF06E1" w:rsidRPr="00B015FE">
        <w:rPr>
          <w:lang w:val="de-DE"/>
        </w:rPr>
        <w:t xml:space="preserve">. Việc </w:t>
      </w:r>
      <w:r w:rsidRPr="00B015FE">
        <w:rPr>
          <w:lang w:val="de-DE"/>
        </w:rPr>
        <w:t xml:space="preserve">quan trắc </w:t>
      </w:r>
      <w:r w:rsidR="008278F6" w:rsidRPr="00B015FE">
        <w:rPr>
          <w:lang w:val="de-DE"/>
        </w:rPr>
        <w:t xml:space="preserve">chất </w:t>
      </w:r>
      <w:r w:rsidR="00375040" w:rsidRPr="00B015FE">
        <w:rPr>
          <w:lang w:val="de-DE"/>
        </w:rPr>
        <w:t xml:space="preserve">lượng môi trường nước, trầm tích </w:t>
      </w:r>
      <w:r w:rsidRPr="00B015FE">
        <w:rPr>
          <w:lang w:val="de-DE"/>
        </w:rPr>
        <w:t>các vùng đất ngập nước</w:t>
      </w:r>
      <w:r w:rsidR="00375040" w:rsidRPr="00B015FE">
        <w:rPr>
          <w:lang w:val="de-DE"/>
        </w:rPr>
        <w:t xml:space="preserve"> </w:t>
      </w:r>
      <w:r w:rsidRPr="00B015FE">
        <w:rPr>
          <w:lang w:val="de-DE"/>
        </w:rPr>
        <w:t>quan trọng được thực hiện theo quy định về quan trắc</w:t>
      </w:r>
      <w:r w:rsidR="00246163" w:rsidRPr="00B015FE">
        <w:rPr>
          <w:lang w:val="de-DE"/>
        </w:rPr>
        <w:t xml:space="preserve"> </w:t>
      </w:r>
      <w:r w:rsidRPr="00B015FE">
        <w:rPr>
          <w:lang w:val="de-DE"/>
        </w:rPr>
        <w:t>môi trường.</w:t>
      </w:r>
    </w:p>
    <w:p w14:paraId="519D91B4" w14:textId="7E464131" w:rsidR="008068BA" w:rsidRPr="00B015FE" w:rsidRDefault="008C29AE" w:rsidP="00DB0DC1">
      <w:pPr>
        <w:pStyle w:val="BodyText2"/>
        <w:rPr>
          <w:lang w:val="de-DE"/>
        </w:rPr>
      </w:pPr>
      <w:r w:rsidRPr="00B015FE">
        <w:rPr>
          <w:lang w:val="de-DE"/>
        </w:rPr>
        <w:t>2</w:t>
      </w:r>
      <w:r w:rsidR="00C85C90" w:rsidRPr="00B015FE">
        <w:rPr>
          <w:lang w:val="de-DE"/>
        </w:rPr>
        <w:t xml:space="preserve">. </w:t>
      </w:r>
      <w:r w:rsidR="008068BA" w:rsidRPr="00B015FE">
        <w:rPr>
          <w:lang w:val="de-DE"/>
        </w:rPr>
        <w:t xml:space="preserve">Nội dung quan trắc </w:t>
      </w:r>
      <w:r w:rsidR="00966DE8" w:rsidRPr="00B015FE">
        <w:rPr>
          <w:lang w:val="de-DE"/>
        </w:rPr>
        <w:t>đa</w:t>
      </w:r>
      <w:r w:rsidR="00373611" w:rsidRPr="00B015FE">
        <w:rPr>
          <w:lang w:val="de-DE"/>
        </w:rPr>
        <w:t xml:space="preserve"> dạng sinh học và các mối đe dọa</w:t>
      </w:r>
      <w:r w:rsidR="00966DE8" w:rsidRPr="00B015FE">
        <w:rPr>
          <w:lang w:val="de-DE"/>
        </w:rPr>
        <w:t xml:space="preserve"> </w:t>
      </w:r>
      <w:r w:rsidR="008068BA" w:rsidRPr="00B015FE">
        <w:rPr>
          <w:lang w:val="de-DE"/>
        </w:rPr>
        <w:t xml:space="preserve">vùng đất ngập nước quan trọng </w:t>
      </w:r>
      <w:r w:rsidR="002A7008" w:rsidRPr="00B015FE">
        <w:rPr>
          <w:lang w:val="de-DE"/>
        </w:rPr>
        <w:t>thực hiện như sau</w:t>
      </w:r>
      <w:r w:rsidR="008068BA" w:rsidRPr="00B015FE">
        <w:rPr>
          <w:lang w:val="de-DE"/>
        </w:rPr>
        <w:t>:</w:t>
      </w:r>
    </w:p>
    <w:p w14:paraId="24EB8D32" w14:textId="4D473A3E" w:rsidR="00EB51D6" w:rsidRPr="00B015FE" w:rsidRDefault="00966DE8" w:rsidP="00DB0DC1">
      <w:pPr>
        <w:pStyle w:val="BodyText2"/>
        <w:rPr>
          <w:lang w:val="vi-VN"/>
        </w:rPr>
      </w:pPr>
      <w:r w:rsidRPr="00B015FE">
        <w:rPr>
          <w:lang w:val="vi-VN"/>
        </w:rPr>
        <w:t>a</w:t>
      </w:r>
      <w:r w:rsidR="00FD4AF6" w:rsidRPr="00B015FE">
        <w:rPr>
          <w:lang w:val="vi-VN"/>
        </w:rPr>
        <w:t>)</w:t>
      </w:r>
      <w:r w:rsidR="00EB51D6" w:rsidRPr="00B015FE">
        <w:rPr>
          <w:lang w:val="vi-VN"/>
        </w:rPr>
        <w:t xml:space="preserve"> </w:t>
      </w:r>
      <w:r w:rsidR="00FD4AF6" w:rsidRPr="00B015FE">
        <w:rPr>
          <w:lang w:val="vi-VN"/>
        </w:rPr>
        <w:t>Đ</w:t>
      </w:r>
      <w:r w:rsidR="00EB51D6" w:rsidRPr="00B015FE">
        <w:rPr>
          <w:lang w:val="vi-VN"/>
        </w:rPr>
        <w:t>a dạng sinh học</w:t>
      </w:r>
      <w:r w:rsidR="005C6FF1" w:rsidRPr="00B015FE">
        <w:rPr>
          <w:lang w:val="vi-VN"/>
        </w:rPr>
        <w:t>:</w:t>
      </w:r>
      <w:r w:rsidR="00411CE3" w:rsidRPr="00B015FE">
        <w:rPr>
          <w:lang w:val="vi-VN"/>
        </w:rPr>
        <w:t xml:space="preserve"> </w:t>
      </w:r>
      <w:r w:rsidR="00AD363D" w:rsidRPr="00B015FE">
        <w:rPr>
          <w:lang w:val="de-DE"/>
        </w:rPr>
        <w:t xml:space="preserve">quan trắc </w:t>
      </w:r>
      <w:r w:rsidR="00523DE3" w:rsidRPr="00B015FE">
        <w:rPr>
          <w:lang w:val="vi-VN"/>
        </w:rPr>
        <w:t xml:space="preserve">số lượng </w:t>
      </w:r>
      <w:r w:rsidR="001309DD" w:rsidRPr="00B015FE">
        <w:rPr>
          <w:lang w:val="de-DE"/>
        </w:rPr>
        <w:t xml:space="preserve">và thành phần </w:t>
      </w:r>
      <w:r w:rsidR="00411CE3" w:rsidRPr="00B015FE">
        <w:rPr>
          <w:lang w:val="vi-VN"/>
        </w:rPr>
        <w:t>các loài đặc hữu, nguy cấp, quý, hiếm</w:t>
      </w:r>
      <w:r w:rsidR="00D82534" w:rsidRPr="00B015FE">
        <w:rPr>
          <w:lang w:val="vi-VN"/>
        </w:rPr>
        <w:t xml:space="preserve">; </w:t>
      </w:r>
      <w:r w:rsidR="001309DD" w:rsidRPr="00B015FE">
        <w:rPr>
          <w:lang w:val="de-DE"/>
        </w:rPr>
        <w:t xml:space="preserve">số cá thể </w:t>
      </w:r>
      <w:r w:rsidR="00D82534" w:rsidRPr="00B015FE">
        <w:rPr>
          <w:lang w:val="vi-VN"/>
        </w:rPr>
        <w:t>loài được ưu tiên bảo vệ</w:t>
      </w:r>
      <w:r w:rsidR="001309DD" w:rsidRPr="00B015FE">
        <w:rPr>
          <w:lang w:val="de-DE"/>
        </w:rPr>
        <w:t>;</w:t>
      </w:r>
      <w:r w:rsidR="005C6FF1" w:rsidRPr="00B015FE">
        <w:rPr>
          <w:lang w:val="vi-VN"/>
        </w:rPr>
        <w:t xml:space="preserve"> </w:t>
      </w:r>
      <w:r w:rsidR="001309DD" w:rsidRPr="00B015FE">
        <w:rPr>
          <w:lang w:val="de-DE"/>
        </w:rPr>
        <w:t xml:space="preserve">số lượng </w:t>
      </w:r>
      <w:r w:rsidR="00B907C0" w:rsidRPr="00B015FE">
        <w:rPr>
          <w:lang w:val="de-DE"/>
        </w:rPr>
        <w:t xml:space="preserve">cá thể </w:t>
      </w:r>
      <w:r w:rsidR="00273ED2" w:rsidRPr="00B015FE">
        <w:rPr>
          <w:lang w:val="de-DE"/>
        </w:rPr>
        <w:t xml:space="preserve">các </w:t>
      </w:r>
      <w:r w:rsidR="007379B9" w:rsidRPr="00B015FE">
        <w:rPr>
          <w:lang w:val="de-DE"/>
        </w:rPr>
        <w:t xml:space="preserve">loài </w:t>
      </w:r>
      <w:r w:rsidR="005C6FF1" w:rsidRPr="00B015FE">
        <w:rPr>
          <w:lang w:val="vi-VN"/>
        </w:rPr>
        <w:t xml:space="preserve">chim </w:t>
      </w:r>
      <w:r w:rsidR="006355AE" w:rsidRPr="00B015FE">
        <w:rPr>
          <w:lang w:val="vi-VN"/>
        </w:rPr>
        <w:t>nước</w:t>
      </w:r>
      <w:r w:rsidR="007379B9" w:rsidRPr="00B015FE">
        <w:rPr>
          <w:lang w:val="de-DE"/>
        </w:rPr>
        <w:t>, chim</w:t>
      </w:r>
      <w:r w:rsidR="006355AE" w:rsidRPr="00B015FE">
        <w:rPr>
          <w:lang w:val="vi-VN"/>
        </w:rPr>
        <w:t xml:space="preserve"> </w:t>
      </w:r>
      <w:r w:rsidR="005C6FF1" w:rsidRPr="00B015FE">
        <w:rPr>
          <w:lang w:val="vi-VN"/>
        </w:rPr>
        <w:t>di cư</w:t>
      </w:r>
      <w:r w:rsidR="003D633D" w:rsidRPr="00B015FE">
        <w:rPr>
          <w:lang w:val="vi-VN"/>
        </w:rPr>
        <w:t>;</w:t>
      </w:r>
      <w:r w:rsidR="00201AA3" w:rsidRPr="00B015FE">
        <w:rPr>
          <w:lang w:val="vi-VN"/>
        </w:rPr>
        <w:t xml:space="preserve"> </w:t>
      </w:r>
    </w:p>
    <w:p w14:paraId="798298C3" w14:textId="14CF142E" w:rsidR="00EF7C1B" w:rsidRPr="00B015FE" w:rsidRDefault="00966DE8" w:rsidP="00DB0DC1">
      <w:pPr>
        <w:pStyle w:val="BodyText2"/>
        <w:rPr>
          <w:lang w:val="vi-VN"/>
        </w:rPr>
      </w:pPr>
      <w:r w:rsidRPr="00B015FE">
        <w:rPr>
          <w:lang w:val="vi-VN"/>
        </w:rPr>
        <w:t>b</w:t>
      </w:r>
      <w:r w:rsidR="00EB51D6" w:rsidRPr="00B015FE">
        <w:rPr>
          <w:lang w:val="vi-VN"/>
        </w:rPr>
        <w:t xml:space="preserve">) </w:t>
      </w:r>
      <w:r w:rsidR="00695E14" w:rsidRPr="00B015FE">
        <w:rPr>
          <w:lang w:val="vi-VN"/>
        </w:rPr>
        <w:t>M</w:t>
      </w:r>
      <w:r w:rsidR="00EB51D6" w:rsidRPr="00B015FE">
        <w:rPr>
          <w:lang w:val="vi-VN"/>
        </w:rPr>
        <w:t>ối đe dọa:</w:t>
      </w:r>
      <w:r w:rsidR="00AD363D" w:rsidRPr="00B015FE">
        <w:rPr>
          <w:lang w:val="vi-VN"/>
        </w:rPr>
        <w:t xml:space="preserve"> quan trắc</w:t>
      </w:r>
      <w:r w:rsidR="005835B0" w:rsidRPr="00B015FE">
        <w:rPr>
          <w:lang w:val="vi-VN"/>
        </w:rPr>
        <w:t xml:space="preserve"> </w:t>
      </w:r>
      <w:r w:rsidR="00695E14" w:rsidRPr="00B015FE">
        <w:rPr>
          <w:lang w:val="vi-VN"/>
        </w:rPr>
        <w:t>số lượng các loài sinh vật ngoại lai</w:t>
      </w:r>
      <w:r w:rsidR="00B907C0" w:rsidRPr="00B015FE">
        <w:rPr>
          <w:lang w:val="vi-VN"/>
        </w:rPr>
        <w:t xml:space="preserve"> xâm hại</w:t>
      </w:r>
      <w:r w:rsidR="005835B0" w:rsidRPr="00B015FE">
        <w:rPr>
          <w:lang w:val="vi-VN"/>
        </w:rPr>
        <w:t xml:space="preserve">; </w:t>
      </w:r>
      <w:r w:rsidR="0036343D" w:rsidRPr="00B015FE">
        <w:rPr>
          <w:lang w:val="vi-VN"/>
        </w:rPr>
        <w:t xml:space="preserve">số </w:t>
      </w:r>
      <w:r w:rsidR="00376F2D" w:rsidRPr="00B015FE">
        <w:rPr>
          <w:lang w:val="vi-VN"/>
        </w:rPr>
        <w:t xml:space="preserve">lượng các hoạt động khai thác bất hợp pháp </w:t>
      </w:r>
      <w:r w:rsidR="00B33529" w:rsidRPr="00B015FE">
        <w:rPr>
          <w:lang w:val="vi-VN"/>
        </w:rPr>
        <w:t>tại vùng đất ngập nước quan trọng</w:t>
      </w:r>
      <w:r w:rsidR="00B318EE" w:rsidRPr="00B015FE">
        <w:rPr>
          <w:lang w:val="vi-VN"/>
        </w:rPr>
        <w:t>;</w:t>
      </w:r>
    </w:p>
    <w:p w14:paraId="060E2E5B" w14:textId="5FF500D8" w:rsidR="00AE67EF" w:rsidRPr="00B015FE" w:rsidRDefault="002A7008" w:rsidP="00DB0DC1">
      <w:pPr>
        <w:pStyle w:val="BodyText2"/>
        <w:rPr>
          <w:lang w:val="vi-VN"/>
        </w:rPr>
      </w:pPr>
      <w:r w:rsidRPr="00B015FE">
        <w:rPr>
          <w:lang w:val="vi-VN"/>
        </w:rPr>
        <w:t xml:space="preserve">c) </w:t>
      </w:r>
      <w:r w:rsidR="00AE67EF" w:rsidRPr="00B015FE">
        <w:rPr>
          <w:lang w:val="vi-VN"/>
        </w:rPr>
        <w:t xml:space="preserve">Các nội dung quan trắc quy định tại điểm a, điểm b khoản này được thực hiện theo phương pháp điều tra, khảo sát thực tế. Tần suất quan trắc </w:t>
      </w:r>
      <w:r w:rsidR="00465207" w:rsidRPr="00B015FE">
        <w:rPr>
          <w:lang w:val="vi-VN"/>
        </w:rPr>
        <w:t xml:space="preserve">tối thiểu </w:t>
      </w:r>
      <w:r w:rsidR="00AE67EF" w:rsidRPr="00B015FE">
        <w:rPr>
          <w:lang w:val="vi-VN"/>
        </w:rPr>
        <w:t>0</w:t>
      </w:r>
      <w:r w:rsidR="00465207" w:rsidRPr="00B015FE">
        <w:rPr>
          <w:lang w:val="vi-VN"/>
        </w:rPr>
        <w:t>1</w:t>
      </w:r>
      <w:r w:rsidR="00AE67EF" w:rsidRPr="00B015FE">
        <w:rPr>
          <w:lang w:val="vi-VN"/>
        </w:rPr>
        <w:t xml:space="preserve"> lần/năm.</w:t>
      </w:r>
    </w:p>
    <w:p w14:paraId="549E740F" w14:textId="22768DFE" w:rsidR="000F0CA5" w:rsidRPr="00B015FE" w:rsidRDefault="00246163" w:rsidP="00DB0DC1">
      <w:pPr>
        <w:pStyle w:val="BodyText2"/>
        <w:rPr>
          <w:lang w:val="vi-VN"/>
        </w:rPr>
      </w:pPr>
      <w:r w:rsidRPr="00B015FE">
        <w:rPr>
          <w:lang w:val="vi-VN"/>
        </w:rPr>
        <w:t>3. Diện tích, ranh giới của vùng đất ngập nước</w:t>
      </w:r>
      <w:r w:rsidR="00FF6975" w:rsidRPr="00B015FE">
        <w:rPr>
          <w:lang w:val="vi-VN"/>
        </w:rPr>
        <w:t xml:space="preserve"> quan trọng</w:t>
      </w:r>
      <w:r w:rsidRPr="00B015FE">
        <w:rPr>
          <w:lang w:val="vi-VN"/>
        </w:rPr>
        <w:t xml:space="preserve"> và các kiểu đất ngập nước được quan trắc theo phương pháp điều tra, khảo sát thực tế </w:t>
      </w:r>
      <w:r w:rsidR="00FF6975" w:rsidRPr="00B015FE">
        <w:rPr>
          <w:lang w:val="vi-VN"/>
        </w:rPr>
        <w:t>với tuần suất quan trắc tối thiể</w:t>
      </w:r>
      <w:r w:rsidRPr="00B015FE">
        <w:rPr>
          <w:lang w:val="vi-VN"/>
        </w:rPr>
        <w:t>u 01 lần/năm.</w:t>
      </w:r>
      <w:r w:rsidR="000F0CA5" w:rsidRPr="00B015FE">
        <w:rPr>
          <w:lang w:val="vi-VN"/>
        </w:rPr>
        <w:t xml:space="preserve"> </w:t>
      </w:r>
    </w:p>
    <w:p w14:paraId="39320B5C" w14:textId="2E349E47" w:rsidR="007B41E1" w:rsidRPr="00B015FE" w:rsidRDefault="007B41E1" w:rsidP="00DB0DC1">
      <w:pPr>
        <w:pStyle w:val="BodyText2"/>
        <w:rPr>
          <w:lang w:val="vi-VN"/>
        </w:rPr>
      </w:pPr>
      <w:r w:rsidRPr="00B015FE">
        <w:rPr>
          <w:lang w:val="vi-VN"/>
        </w:rPr>
        <w:t>4. Kết quả quan trắc quy định tại khoản 1, khoản 2 và khoản 3 Điều này gửi về cơ quan chuyên môn về bảo vệ môi trường cấp tỉnh.</w:t>
      </w:r>
    </w:p>
    <w:p w14:paraId="3A2807FB" w14:textId="77777777" w:rsidR="00106E25" w:rsidRPr="00B015FE" w:rsidRDefault="00106E25" w:rsidP="00DB0DC1">
      <w:pPr>
        <w:pStyle w:val="BodyText30"/>
        <w:spacing w:before="120" w:line="360" w:lineRule="exact"/>
        <w:rPr>
          <w:lang w:val="vi-VN"/>
        </w:rPr>
      </w:pPr>
      <w:r w:rsidRPr="00B015FE">
        <w:rPr>
          <w:lang w:val="vi-VN"/>
        </w:rPr>
        <w:t xml:space="preserve">Điều </w:t>
      </w:r>
      <w:r w:rsidR="000A0A7D" w:rsidRPr="00B015FE">
        <w:rPr>
          <w:lang w:val="vi-VN"/>
        </w:rPr>
        <w:t>6</w:t>
      </w:r>
      <w:r w:rsidRPr="00B015FE">
        <w:rPr>
          <w:lang w:val="vi-VN"/>
        </w:rPr>
        <w:t xml:space="preserve">. </w:t>
      </w:r>
      <w:r w:rsidR="006D055E" w:rsidRPr="00B015FE">
        <w:rPr>
          <w:lang w:val="vi-VN"/>
        </w:rPr>
        <w:t xml:space="preserve">Xây dựng </w:t>
      </w:r>
      <w:r w:rsidRPr="00B015FE">
        <w:rPr>
          <w:lang w:val="vi-VN"/>
        </w:rPr>
        <w:t xml:space="preserve">báo cáo về </w:t>
      </w:r>
      <w:r w:rsidR="007A0F17" w:rsidRPr="00B015FE">
        <w:rPr>
          <w:lang w:val="vi-VN"/>
        </w:rPr>
        <w:t xml:space="preserve">các </w:t>
      </w:r>
      <w:r w:rsidRPr="00B015FE">
        <w:rPr>
          <w:lang w:val="vi-VN"/>
        </w:rPr>
        <w:t>vùng đất ngập nước</w:t>
      </w:r>
    </w:p>
    <w:p w14:paraId="2CC70672" w14:textId="6C2B39A4" w:rsidR="003A7AD7" w:rsidRPr="00B015FE" w:rsidRDefault="003A7AD7" w:rsidP="00DB0DC1">
      <w:pPr>
        <w:pStyle w:val="BodyText2"/>
        <w:rPr>
          <w:spacing w:val="-4"/>
          <w:lang w:val="vi-VN"/>
        </w:rPr>
      </w:pPr>
      <w:r w:rsidRPr="00B015FE">
        <w:rPr>
          <w:spacing w:val="-4"/>
          <w:lang w:val="vi-VN"/>
        </w:rPr>
        <w:t xml:space="preserve">1. </w:t>
      </w:r>
      <w:r w:rsidR="00301870" w:rsidRPr="00B015FE">
        <w:rPr>
          <w:spacing w:val="-4"/>
          <w:lang w:val="vi-VN"/>
        </w:rPr>
        <w:t xml:space="preserve">Ủy </w:t>
      </w:r>
      <w:r w:rsidR="00C52D06" w:rsidRPr="00B015FE">
        <w:rPr>
          <w:spacing w:val="-4"/>
          <w:lang w:val="vi-VN"/>
        </w:rPr>
        <w:t xml:space="preserve">ban nhân dân cấp tỉnh tổ chức xây dựng </w:t>
      </w:r>
      <w:r w:rsidRPr="00B015FE">
        <w:rPr>
          <w:spacing w:val="-4"/>
          <w:lang w:val="vi-VN"/>
        </w:rPr>
        <w:t xml:space="preserve">báo cáo về các vùng đất ngập nước </w:t>
      </w:r>
      <w:r w:rsidR="00C52D06" w:rsidRPr="00B015FE">
        <w:rPr>
          <w:spacing w:val="-4"/>
          <w:lang w:val="vi-VN"/>
        </w:rPr>
        <w:t xml:space="preserve">theo </w:t>
      </w:r>
      <w:r w:rsidR="00FA1C2C" w:rsidRPr="00B015FE">
        <w:rPr>
          <w:spacing w:val="-4"/>
          <w:lang w:val="vi-VN"/>
        </w:rPr>
        <w:t xml:space="preserve">Mẫu </w:t>
      </w:r>
      <w:r w:rsidR="006F2F55" w:rsidRPr="00B015FE">
        <w:rPr>
          <w:spacing w:val="-4"/>
          <w:lang w:val="vi-VN"/>
        </w:rPr>
        <w:t xml:space="preserve">đề cương </w:t>
      </w:r>
      <w:r w:rsidR="00C52D06" w:rsidRPr="00B015FE">
        <w:rPr>
          <w:spacing w:val="-4"/>
          <w:lang w:val="vi-VN"/>
        </w:rPr>
        <w:t xml:space="preserve">quy định tại </w:t>
      </w:r>
      <w:r w:rsidRPr="00B015FE">
        <w:rPr>
          <w:spacing w:val="-4"/>
          <w:lang w:val="vi-VN"/>
        </w:rPr>
        <w:t>Phụ lục</w:t>
      </w:r>
      <w:r w:rsidR="00892BE7" w:rsidRPr="00B015FE">
        <w:rPr>
          <w:spacing w:val="-4"/>
          <w:lang w:val="vi-VN"/>
        </w:rPr>
        <w:t xml:space="preserve"> </w:t>
      </w:r>
      <w:r w:rsidR="004074F1" w:rsidRPr="00B015FE">
        <w:rPr>
          <w:spacing w:val="-4"/>
          <w:lang w:val="vi-VN"/>
        </w:rPr>
        <w:t xml:space="preserve">II </w:t>
      </w:r>
      <w:r w:rsidRPr="00B015FE">
        <w:rPr>
          <w:spacing w:val="-4"/>
          <w:lang w:val="vi-VN"/>
        </w:rPr>
        <w:t>ban hành kèm theo Thông tư này.</w:t>
      </w:r>
    </w:p>
    <w:p w14:paraId="73C63F39" w14:textId="5FA24745" w:rsidR="004E0527" w:rsidRPr="00B015FE" w:rsidRDefault="004E0527" w:rsidP="00DB0DC1">
      <w:pPr>
        <w:pStyle w:val="BodyText2"/>
        <w:rPr>
          <w:spacing w:val="-2"/>
          <w:lang w:val="vi-VN"/>
        </w:rPr>
      </w:pPr>
      <w:r w:rsidRPr="00B015FE">
        <w:rPr>
          <w:spacing w:val="-2"/>
          <w:lang w:val="vi-VN"/>
        </w:rPr>
        <w:t xml:space="preserve">2. Hình thức </w:t>
      </w:r>
      <w:r w:rsidR="003D41EF" w:rsidRPr="00B015FE">
        <w:rPr>
          <w:spacing w:val="-2"/>
          <w:lang w:val="vi-VN"/>
        </w:rPr>
        <w:t>báo cáo và</w:t>
      </w:r>
      <w:r w:rsidRPr="00B015FE">
        <w:rPr>
          <w:spacing w:val="-2"/>
          <w:lang w:val="vi-VN"/>
        </w:rPr>
        <w:t xml:space="preserve"> phương thức gửi báo cáo</w:t>
      </w:r>
      <w:r w:rsidR="009123E7" w:rsidRPr="00B015FE">
        <w:rPr>
          <w:spacing w:val="-2"/>
          <w:lang w:val="vi-VN"/>
        </w:rPr>
        <w:t>:</w:t>
      </w:r>
    </w:p>
    <w:p w14:paraId="177460CD" w14:textId="70E8B647" w:rsidR="004E0527" w:rsidRPr="00B015FE" w:rsidRDefault="004E0527" w:rsidP="00DB0DC1">
      <w:pPr>
        <w:pStyle w:val="BodyText2"/>
        <w:rPr>
          <w:spacing w:val="-4"/>
          <w:lang w:val="vi-VN"/>
        </w:rPr>
      </w:pPr>
      <w:r w:rsidRPr="00B015FE">
        <w:rPr>
          <w:spacing w:val="-4"/>
          <w:lang w:val="vi-VN"/>
        </w:rPr>
        <w:t xml:space="preserve">a) Báo cáo được thực hiện bằng </w:t>
      </w:r>
      <w:r w:rsidR="003D41EF" w:rsidRPr="00B015FE">
        <w:rPr>
          <w:spacing w:val="-4"/>
          <w:lang w:val="vi-VN"/>
        </w:rPr>
        <w:t>0</w:t>
      </w:r>
      <w:r w:rsidRPr="00B015FE">
        <w:rPr>
          <w:spacing w:val="-4"/>
          <w:lang w:val="vi-VN"/>
        </w:rPr>
        <w:t xml:space="preserve">1 trong </w:t>
      </w:r>
      <w:r w:rsidR="003D41EF" w:rsidRPr="00B015FE">
        <w:rPr>
          <w:spacing w:val="-4"/>
          <w:lang w:val="vi-VN"/>
        </w:rPr>
        <w:t>0</w:t>
      </w:r>
      <w:r w:rsidRPr="00B015FE">
        <w:rPr>
          <w:spacing w:val="-4"/>
          <w:lang w:val="vi-VN"/>
        </w:rPr>
        <w:t xml:space="preserve">2 hình thức sau: </w:t>
      </w:r>
      <w:r w:rsidR="00A12A95" w:rsidRPr="00B015FE">
        <w:rPr>
          <w:spacing w:val="-4"/>
          <w:lang w:val="vi-VN"/>
        </w:rPr>
        <w:t>b</w:t>
      </w:r>
      <w:r w:rsidRPr="00B015FE">
        <w:rPr>
          <w:spacing w:val="-4"/>
          <w:lang w:val="vi-VN"/>
        </w:rPr>
        <w:t xml:space="preserve">áo cáo bằng văn bản giấy, có chữ ký của </w:t>
      </w:r>
      <w:r w:rsidR="000D5C3A" w:rsidRPr="00B015FE">
        <w:rPr>
          <w:spacing w:val="-4"/>
          <w:lang w:val="vi-VN"/>
        </w:rPr>
        <w:t>T</w:t>
      </w:r>
      <w:r w:rsidRPr="00B015FE">
        <w:rPr>
          <w:spacing w:val="-4"/>
          <w:lang w:val="vi-VN"/>
        </w:rPr>
        <w:t xml:space="preserve">hủ trưởng cơ quan, đóng dấu theo quy định; </w:t>
      </w:r>
      <w:r w:rsidR="00A12A95" w:rsidRPr="00B015FE">
        <w:rPr>
          <w:spacing w:val="-4"/>
          <w:lang w:val="vi-VN"/>
        </w:rPr>
        <w:t>b</w:t>
      </w:r>
      <w:r w:rsidRPr="00B015FE">
        <w:rPr>
          <w:spacing w:val="-4"/>
          <w:lang w:val="vi-VN"/>
        </w:rPr>
        <w:t xml:space="preserve">áo cáo bằng </w:t>
      </w:r>
      <w:r w:rsidRPr="00B015FE">
        <w:rPr>
          <w:spacing w:val="-4"/>
          <w:lang w:val="vi-VN"/>
        </w:rPr>
        <w:lastRenderedPageBreak/>
        <w:t xml:space="preserve">văn bản điện tử, có chữ ký số của </w:t>
      </w:r>
      <w:r w:rsidR="000D5C3A" w:rsidRPr="00B015FE">
        <w:rPr>
          <w:spacing w:val="-4"/>
          <w:lang w:val="vi-VN"/>
        </w:rPr>
        <w:t>T</w:t>
      </w:r>
      <w:r w:rsidRPr="00B015FE">
        <w:rPr>
          <w:spacing w:val="-4"/>
          <w:lang w:val="vi-VN"/>
        </w:rPr>
        <w:t>hủ trưởng cơ quan</w:t>
      </w:r>
      <w:r w:rsidR="008E0794" w:rsidRPr="00B015FE">
        <w:rPr>
          <w:spacing w:val="-4"/>
          <w:lang w:val="vi-VN"/>
        </w:rPr>
        <w:t>, đóng dấu theo quy định</w:t>
      </w:r>
      <w:r w:rsidRPr="00B015FE">
        <w:rPr>
          <w:spacing w:val="-4"/>
          <w:lang w:val="vi-VN"/>
        </w:rPr>
        <w:t>;</w:t>
      </w:r>
    </w:p>
    <w:p w14:paraId="66B24BF2" w14:textId="4F66035E" w:rsidR="004E0527" w:rsidRPr="00B015FE" w:rsidRDefault="004E0527" w:rsidP="00DB0DC1">
      <w:pPr>
        <w:pStyle w:val="BodyText2"/>
        <w:spacing w:after="0"/>
        <w:rPr>
          <w:spacing w:val="-2"/>
          <w:lang w:val="vi-VN"/>
        </w:rPr>
      </w:pPr>
      <w:r w:rsidRPr="00B015FE">
        <w:rPr>
          <w:spacing w:val="-2"/>
          <w:lang w:val="vi-VN"/>
        </w:rPr>
        <w:t>b) Báo cáo được gửi tới nơi nhận báo cáo bằng một trong các phương thứ</w:t>
      </w:r>
      <w:r w:rsidR="003D41EF" w:rsidRPr="00B015FE">
        <w:rPr>
          <w:spacing w:val="-2"/>
          <w:lang w:val="vi-VN"/>
        </w:rPr>
        <w:t xml:space="preserve">c sau đây: </w:t>
      </w:r>
      <w:r w:rsidRPr="00B015FE">
        <w:rPr>
          <w:spacing w:val="-2"/>
          <w:lang w:val="vi-VN"/>
        </w:rPr>
        <w:t>trực tiế</w:t>
      </w:r>
      <w:r w:rsidR="003D41EF" w:rsidRPr="00B015FE">
        <w:rPr>
          <w:spacing w:val="-2"/>
          <w:lang w:val="vi-VN"/>
        </w:rPr>
        <w:t xml:space="preserve">p; </w:t>
      </w:r>
      <w:r w:rsidRPr="00B015FE">
        <w:rPr>
          <w:spacing w:val="-2"/>
          <w:lang w:val="vi-VN"/>
        </w:rPr>
        <w:t>dịch vụ</w:t>
      </w:r>
      <w:r w:rsidR="003D41EF" w:rsidRPr="00B015FE">
        <w:rPr>
          <w:spacing w:val="-2"/>
          <w:lang w:val="vi-VN"/>
        </w:rPr>
        <w:t xml:space="preserve"> bưu chính; </w:t>
      </w:r>
      <w:r w:rsidRPr="00B015FE">
        <w:rPr>
          <w:spacing w:val="-2"/>
          <w:lang w:val="vi-VN"/>
        </w:rPr>
        <w:t>hệ thống thư điện tử</w:t>
      </w:r>
      <w:r w:rsidR="003D41EF" w:rsidRPr="00B015FE">
        <w:rPr>
          <w:spacing w:val="-2"/>
          <w:lang w:val="vi-VN"/>
        </w:rPr>
        <w:t xml:space="preserve">; </w:t>
      </w:r>
      <w:r w:rsidR="00BA508D" w:rsidRPr="00B015FE">
        <w:rPr>
          <w:spacing w:val="-2"/>
          <w:lang w:val="vi-VN"/>
        </w:rPr>
        <w:t>h</w:t>
      </w:r>
      <w:r w:rsidRPr="00B015FE">
        <w:rPr>
          <w:spacing w:val="-2"/>
          <w:lang w:val="vi-VN"/>
        </w:rPr>
        <w:t>ệ thống phục vụ công tác quản lý nhà nước, chỉ đạo, điều hành của Bộ Tài nguyên và Môi trường.</w:t>
      </w:r>
    </w:p>
    <w:p w14:paraId="61187AF3" w14:textId="4F56012D" w:rsidR="004E0527" w:rsidRPr="00B015FE" w:rsidRDefault="004E0527" w:rsidP="00DB0DC1">
      <w:pPr>
        <w:pStyle w:val="BodyText2"/>
        <w:spacing w:after="0"/>
        <w:rPr>
          <w:spacing w:val="-2"/>
          <w:lang w:val="vi-VN"/>
        </w:rPr>
      </w:pPr>
      <w:r w:rsidRPr="00B015FE">
        <w:rPr>
          <w:spacing w:val="-2"/>
          <w:lang w:val="vi-VN"/>
        </w:rPr>
        <w:t>3. Thời gian chốt số liệu và thời hạn gửi báo cáo</w:t>
      </w:r>
      <w:r w:rsidR="002538AA" w:rsidRPr="00B015FE">
        <w:rPr>
          <w:spacing w:val="-2"/>
          <w:lang w:val="vi-VN"/>
        </w:rPr>
        <w:t>:</w:t>
      </w:r>
    </w:p>
    <w:p w14:paraId="033195AC" w14:textId="77777777" w:rsidR="004E0527" w:rsidRPr="00B015FE" w:rsidRDefault="004E0527" w:rsidP="00DB0DC1">
      <w:pPr>
        <w:pStyle w:val="BodyText2"/>
        <w:spacing w:after="0"/>
        <w:rPr>
          <w:spacing w:val="-2"/>
          <w:lang w:val="vi-VN"/>
        </w:rPr>
      </w:pPr>
      <w:r w:rsidRPr="00B015FE">
        <w:rPr>
          <w:spacing w:val="-2"/>
          <w:lang w:val="vi-VN"/>
        </w:rPr>
        <w:t>a) Thời gian chốt số liệu báo cáo được tính đến ngày 15 tháng 11 năm trước kỳ báo cáo đến ngày 14 tháng 11 của kỳ báo cáo;</w:t>
      </w:r>
    </w:p>
    <w:p w14:paraId="7686DAC7" w14:textId="6537730E" w:rsidR="004E0527" w:rsidRPr="00B015FE" w:rsidRDefault="004E0527" w:rsidP="00DB0DC1">
      <w:pPr>
        <w:pStyle w:val="BodyText2"/>
        <w:spacing w:after="0"/>
        <w:rPr>
          <w:lang w:val="vi-VN"/>
        </w:rPr>
      </w:pPr>
      <w:r w:rsidRPr="00B015FE">
        <w:rPr>
          <w:lang w:val="vi-VN"/>
        </w:rPr>
        <w:t xml:space="preserve">b) Thời hạn gửi báo cáo: định kỳ 03 năm một lần, Ủy ban nhân dân cấp tỉnh có trách nhiệm gửi báo cáo về các vùng đất ngập nước thuộc địa bàn quản lý </w:t>
      </w:r>
      <w:r w:rsidR="002538AA" w:rsidRPr="00B015FE">
        <w:rPr>
          <w:lang w:val="vi-VN"/>
        </w:rPr>
        <w:t xml:space="preserve">về </w:t>
      </w:r>
      <w:r w:rsidRPr="00B015FE">
        <w:rPr>
          <w:lang w:val="vi-VN"/>
        </w:rPr>
        <w:t>Bộ Tài nguyên và Môi trường trước ngày 30 tháng 11 của kỳ báo cáo.</w:t>
      </w:r>
    </w:p>
    <w:p w14:paraId="7547F922" w14:textId="77777777" w:rsidR="00E3289A" w:rsidRPr="00B015FE" w:rsidRDefault="00E3289A">
      <w:pPr>
        <w:widowControl w:val="0"/>
        <w:spacing w:before="360" w:after="120" w:line="240" w:lineRule="auto"/>
        <w:jc w:val="center"/>
        <w:outlineLvl w:val="0"/>
        <w:rPr>
          <w:rFonts w:eastAsia="Times New Roman"/>
          <w:b/>
          <w:color w:val="000000" w:themeColor="text1"/>
          <w:lang w:val="vi-VN"/>
        </w:rPr>
      </w:pPr>
      <w:r w:rsidRPr="00B015FE">
        <w:rPr>
          <w:rFonts w:eastAsia="Times New Roman"/>
          <w:b/>
          <w:color w:val="000000" w:themeColor="text1"/>
          <w:lang w:val="vi-VN"/>
        </w:rPr>
        <w:t>Chương I</w:t>
      </w:r>
      <w:r w:rsidR="0099436C" w:rsidRPr="00B015FE">
        <w:rPr>
          <w:rFonts w:eastAsia="Times New Roman"/>
          <w:b/>
          <w:color w:val="000000" w:themeColor="text1"/>
          <w:lang w:val="vi-VN"/>
        </w:rPr>
        <w:t>II</w:t>
      </w:r>
    </w:p>
    <w:p w14:paraId="22EDAA5D" w14:textId="77777777" w:rsidR="00804467" w:rsidRPr="00B015FE" w:rsidRDefault="00187067">
      <w:pPr>
        <w:widowControl w:val="0"/>
        <w:spacing w:line="240" w:lineRule="auto"/>
        <w:jc w:val="center"/>
        <w:rPr>
          <w:rFonts w:eastAsia="Times New Roman"/>
          <w:b/>
          <w:bCs/>
          <w:color w:val="000000" w:themeColor="text1"/>
          <w:lang w:val="vi-VN"/>
        </w:rPr>
      </w:pPr>
      <w:r w:rsidRPr="00B015FE">
        <w:rPr>
          <w:rFonts w:eastAsia="Times New Roman"/>
          <w:b/>
          <w:bCs/>
          <w:color w:val="000000" w:themeColor="text1"/>
          <w:lang w:val="vi-VN"/>
        </w:rPr>
        <w:t>TỔ CHỨC</w:t>
      </w:r>
      <w:r w:rsidR="009323C6" w:rsidRPr="00B015FE">
        <w:rPr>
          <w:rFonts w:eastAsia="Times New Roman"/>
          <w:b/>
          <w:bCs/>
          <w:color w:val="000000" w:themeColor="text1"/>
          <w:lang w:val="vi-VN"/>
        </w:rPr>
        <w:t xml:space="preserve"> HỘI ĐỒNG</w:t>
      </w:r>
      <w:r w:rsidRPr="00B015FE">
        <w:rPr>
          <w:rFonts w:eastAsia="Times New Roman"/>
          <w:b/>
          <w:bCs/>
          <w:color w:val="000000" w:themeColor="text1"/>
          <w:lang w:val="vi-VN"/>
        </w:rPr>
        <w:t xml:space="preserve"> THẨM ĐỊNH</w:t>
      </w:r>
      <w:r w:rsidR="009323C6" w:rsidRPr="00B015FE">
        <w:rPr>
          <w:rFonts w:eastAsia="Times New Roman"/>
          <w:b/>
          <w:bCs/>
          <w:color w:val="000000" w:themeColor="text1"/>
          <w:lang w:val="vi-VN"/>
        </w:rPr>
        <w:t xml:space="preserve"> HỒ SƠ DỰ ÁN</w:t>
      </w:r>
      <w:r w:rsidRPr="00B015FE">
        <w:rPr>
          <w:rFonts w:eastAsia="Times New Roman"/>
          <w:b/>
          <w:bCs/>
          <w:color w:val="000000" w:themeColor="text1"/>
          <w:lang w:val="vi-VN"/>
        </w:rPr>
        <w:t xml:space="preserve"> </w:t>
      </w:r>
    </w:p>
    <w:p w14:paraId="652D71AE" w14:textId="6F6E38DA" w:rsidR="00097E87" w:rsidRPr="00B015FE" w:rsidRDefault="00E3289A">
      <w:pPr>
        <w:widowControl w:val="0"/>
        <w:spacing w:line="240" w:lineRule="auto"/>
        <w:jc w:val="center"/>
        <w:rPr>
          <w:rFonts w:eastAsia="Times New Roman"/>
          <w:b/>
          <w:bCs/>
          <w:color w:val="000000" w:themeColor="text1"/>
          <w:lang w:val="vi-VN"/>
        </w:rPr>
      </w:pPr>
      <w:r w:rsidRPr="00B015FE">
        <w:rPr>
          <w:rFonts w:eastAsia="Times New Roman"/>
          <w:b/>
          <w:bCs/>
          <w:color w:val="000000" w:themeColor="text1"/>
          <w:lang w:val="vi-VN"/>
        </w:rPr>
        <w:t>THÀNH LẬP</w:t>
      </w:r>
      <w:r w:rsidR="003F12D5" w:rsidRPr="00B015FE">
        <w:rPr>
          <w:rFonts w:eastAsia="Times New Roman"/>
          <w:b/>
          <w:bCs/>
          <w:color w:val="000000" w:themeColor="text1"/>
          <w:lang w:val="vi-VN"/>
        </w:rPr>
        <w:t xml:space="preserve"> </w:t>
      </w:r>
      <w:r w:rsidR="003D633D" w:rsidRPr="00B015FE">
        <w:rPr>
          <w:rFonts w:eastAsia="Times New Roman"/>
          <w:b/>
          <w:bCs/>
          <w:color w:val="000000" w:themeColor="text1"/>
          <w:lang w:val="vi-VN"/>
        </w:rPr>
        <w:t>KHU BẢO TỒN ĐẤT NGẬP NƯỚC</w:t>
      </w:r>
      <w:r w:rsidR="006D4F86" w:rsidRPr="00B015FE">
        <w:rPr>
          <w:rFonts w:eastAsia="Times New Roman"/>
          <w:b/>
          <w:bCs/>
          <w:color w:val="000000" w:themeColor="text1"/>
          <w:lang w:val="vi-VN"/>
        </w:rPr>
        <w:t xml:space="preserve"> </w:t>
      </w:r>
    </w:p>
    <w:p w14:paraId="09834AB4" w14:textId="58CD341A" w:rsidR="00804467" w:rsidRPr="00B015FE" w:rsidRDefault="00804467" w:rsidP="00C768E9">
      <w:pPr>
        <w:widowControl w:val="0"/>
        <w:spacing w:before="360" w:after="120" w:line="240" w:lineRule="auto"/>
        <w:ind w:firstLine="720"/>
        <w:jc w:val="both"/>
        <w:rPr>
          <w:b/>
          <w:color w:val="000000" w:themeColor="text1"/>
          <w:lang w:val="vi-VN"/>
        </w:rPr>
      </w:pPr>
      <w:r w:rsidRPr="00B015FE">
        <w:rPr>
          <w:b/>
          <w:color w:val="000000" w:themeColor="text1"/>
          <w:lang w:val="vi-VN"/>
        </w:rPr>
        <w:t xml:space="preserve">Điều 7. </w:t>
      </w:r>
      <w:r w:rsidR="006321CD" w:rsidRPr="00B015FE">
        <w:rPr>
          <w:b/>
          <w:color w:val="000000" w:themeColor="text1"/>
          <w:lang w:val="vi-VN"/>
        </w:rPr>
        <w:t>Thành lập hội đồng th</w:t>
      </w:r>
      <w:r w:rsidRPr="00B015FE">
        <w:rPr>
          <w:b/>
          <w:color w:val="000000" w:themeColor="text1"/>
          <w:lang w:val="vi-VN"/>
        </w:rPr>
        <w:t>ẩm định hồ sơ dự án thành lập khu bảo tồn đất ngập nước</w:t>
      </w:r>
    </w:p>
    <w:p w14:paraId="0573ED60" w14:textId="1F3C5E02" w:rsidR="00804467" w:rsidRPr="00B015FE" w:rsidRDefault="00E160BE" w:rsidP="00DB0DC1">
      <w:pPr>
        <w:pStyle w:val="BodyText2"/>
        <w:spacing w:before="0"/>
        <w:rPr>
          <w:lang w:val="vi-VN"/>
        </w:rPr>
      </w:pPr>
      <w:r w:rsidRPr="00B015FE">
        <w:rPr>
          <w:lang w:val="vi-VN"/>
        </w:rPr>
        <w:t xml:space="preserve">1. </w:t>
      </w:r>
      <w:r w:rsidR="00222554" w:rsidRPr="00B015FE">
        <w:rPr>
          <w:lang w:val="vi-VN"/>
        </w:rPr>
        <w:t xml:space="preserve">Bộ Tài nguyên và Môi trường thành lập </w:t>
      </w:r>
      <w:r w:rsidR="006464F0" w:rsidRPr="00B015FE">
        <w:rPr>
          <w:lang w:val="vi-VN"/>
        </w:rPr>
        <w:t>h</w:t>
      </w:r>
      <w:r w:rsidR="00222554" w:rsidRPr="00B015FE">
        <w:rPr>
          <w:lang w:val="vi-VN"/>
        </w:rPr>
        <w:t>ội đồng thẩm định liên</w:t>
      </w:r>
      <w:r w:rsidR="00222554" w:rsidRPr="00B015FE">
        <w:rPr>
          <w:lang w:val="vi-VN"/>
        </w:rPr>
        <w:br/>
        <w:t>ngành dự án thành lập khu bảo tồn đất ngập nước cấp quốc gia</w:t>
      </w:r>
      <w:r w:rsidR="003D41EF" w:rsidRPr="00B015FE">
        <w:rPr>
          <w:lang w:val="vi-VN"/>
        </w:rPr>
        <w:t xml:space="preserve"> </w:t>
      </w:r>
      <w:r w:rsidR="00222554" w:rsidRPr="00B015FE">
        <w:rPr>
          <w:lang w:val="vi-VN"/>
        </w:rPr>
        <w:t>t</w:t>
      </w:r>
      <w:r w:rsidR="00804467" w:rsidRPr="00B015FE">
        <w:rPr>
          <w:lang w:val="vi-VN"/>
        </w:rPr>
        <w:t>heo quy định tại điểm c khoản 1 Điều 13 Nghị định số 66</w:t>
      </w:r>
      <w:r w:rsidR="00222554" w:rsidRPr="00B015FE">
        <w:rPr>
          <w:lang w:val="sv-SE"/>
        </w:rPr>
        <w:t>/2019/NĐ-CP</w:t>
      </w:r>
      <w:r w:rsidR="004D635C" w:rsidRPr="00B015FE">
        <w:rPr>
          <w:lang w:val="sv-SE"/>
        </w:rPr>
        <w:t xml:space="preserve"> ngày 29/7/2019 của Chính phủ về bảo tồn và sử dụng bền vững các vùng đất ngập nước.</w:t>
      </w:r>
    </w:p>
    <w:p w14:paraId="1D691C4A" w14:textId="676640C0" w:rsidR="00804467" w:rsidRPr="00B015FE" w:rsidRDefault="00E160BE" w:rsidP="00DB0DC1">
      <w:pPr>
        <w:pStyle w:val="BodyText2"/>
        <w:spacing w:before="0"/>
        <w:rPr>
          <w:lang w:val="vi-VN"/>
        </w:rPr>
      </w:pPr>
      <w:r w:rsidRPr="00B015FE">
        <w:rPr>
          <w:lang w:val="vi-VN"/>
        </w:rPr>
        <w:t xml:space="preserve">2. </w:t>
      </w:r>
      <w:r w:rsidR="00B15A2A" w:rsidRPr="00B015FE">
        <w:rPr>
          <w:lang w:val="vi-VN"/>
        </w:rPr>
        <w:t xml:space="preserve">Chủ tịch </w:t>
      </w:r>
      <w:r w:rsidR="00CA2107" w:rsidRPr="00B015FE">
        <w:rPr>
          <w:lang w:val="vi-VN"/>
        </w:rPr>
        <w:t xml:space="preserve">Ủy ban nhân dân cấp tỉnh thành lập </w:t>
      </w:r>
      <w:r w:rsidR="006464F0" w:rsidRPr="00B015FE">
        <w:rPr>
          <w:lang w:val="vi-VN"/>
        </w:rPr>
        <w:t>h</w:t>
      </w:r>
      <w:r w:rsidR="00CA2107" w:rsidRPr="00B015FE">
        <w:rPr>
          <w:lang w:val="vi-VN"/>
        </w:rPr>
        <w:t>ội đồng thẩm định dự</w:t>
      </w:r>
      <w:r w:rsidR="00CA2107" w:rsidRPr="00B015FE">
        <w:rPr>
          <w:lang w:val="vi-VN"/>
        </w:rPr>
        <w:br/>
        <w:t>án thành lập khu bảo tồn đất ngập nước cấp tỉnh theo quy định tại điểm b khoản 1 Điều 14 Nghị định số 66</w:t>
      </w:r>
      <w:r w:rsidR="00CA2107" w:rsidRPr="00B015FE">
        <w:rPr>
          <w:lang w:val="sv-SE"/>
        </w:rPr>
        <w:t>/2019/NĐ-CP</w:t>
      </w:r>
      <w:r w:rsidR="004D635C" w:rsidRPr="00B015FE">
        <w:rPr>
          <w:lang w:val="sv-SE"/>
        </w:rPr>
        <w:t xml:space="preserve"> ngày 29/7/2019 của Chính phủ về bảo tồn và sử dụng bền vững các vùng đất ngập nước</w:t>
      </w:r>
      <w:r w:rsidR="00CA2107" w:rsidRPr="00B015FE">
        <w:rPr>
          <w:lang w:val="sv-SE"/>
        </w:rPr>
        <w:t>.</w:t>
      </w:r>
    </w:p>
    <w:p w14:paraId="1B6F0272" w14:textId="71C166CA" w:rsidR="0043726D" w:rsidRPr="00B015FE" w:rsidRDefault="000D000A" w:rsidP="00DB0DC1">
      <w:pPr>
        <w:pStyle w:val="BodyText30"/>
        <w:spacing w:before="0"/>
        <w:rPr>
          <w:lang w:val="vi-VN"/>
        </w:rPr>
      </w:pPr>
      <w:r w:rsidRPr="00B015FE">
        <w:rPr>
          <w:lang w:val="vi-VN"/>
        </w:rPr>
        <w:t>Đ</w:t>
      </w:r>
      <w:r w:rsidR="00691534" w:rsidRPr="00B015FE">
        <w:rPr>
          <w:lang w:val="vi-VN"/>
        </w:rPr>
        <w:t>iều</w:t>
      </w:r>
      <w:r w:rsidR="004845F9" w:rsidRPr="00B015FE">
        <w:rPr>
          <w:lang w:val="vi-VN"/>
        </w:rPr>
        <w:t xml:space="preserve"> </w:t>
      </w:r>
      <w:r w:rsidR="00CA2107" w:rsidRPr="00B015FE">
        <w:rPr>
          <w:lang w:val="vi-VN"/>
        </w:rPr>
        <w:t>8</w:t>
      </w:r>
      <w:r w:rsidR="0043726D" w:rsidRPr="00B015FE">
        <w:rPr>
          <w:lang w:val="vi-VN"/>
        </w:rPr>
        <w:t>. Điều kiện tiến hành cuộc họp hội đồng thẩm định</w:t>
      </w:r>
    </w:p>
    <w:p w14:paraId="0CBD87EA" w14:textId="279B1044" w:rsidR="0043726D" w:rsidRPr="00B015FE" w:rsidRDefault="0043726D" w:rsidP="00DB0DC1">
      <w:pPr>
        <w:pStyle w:val="BodyText2"/>
        <w:spacing w:before="0" w:line="380" w:lineRule="exact"/>
        <w:rPr>
          <w:lang w:val="vi-VN"/>
        </w:rPr>
      </w:pPr>
      <w:r w:rsidRPr="00B015FE">
        <w:rPr>
          <w:lang w:val="vi-VN"/>
        </w:rPr>
        <w:t xml:space="preserve">Cuộc họp </w:t>
      </w:r>
      <w:r w:rsidR="00273ED2" w:rsidRPr="00B015FE">
        <w:rPr>
          <w:lang w:val="vi-VN"/>
        </w:rPr>
        <w:t>h</w:t>
      </w:r>
      <w:r w:rsidRPr="00B015FE">
        <w:rPr>
          <w:lang w:val="vi-VN"/>
        </w:rPr>
        <w:t>ội đồng thẩm định được tiến hành khi đáp ứng đồng thời các yêu cầu sau đây:</w:t>
      </w:r>
    </w:p>
    <w:p w14:paraId="5E13CDD5" w14:textId="7CB35471" w:rsidR="0043726D" w:rsidRPr="00B015FE" w:rsidRDefault="0043726D" w:rsidP="00DB0DC1">
      <w:pPr>
        <w:pStyle w:val="BodyText2"/>
        <w:spacing w:before="0" w:line="380" w:lineRule="exact"/>
        <w:rPr>
          <w:spacing w:val="4"/>
          <w:lang w:val="vi-VN"/>
        </w:rPr>
      </w:pPr>
      <w:r w:rsidRPr="00B015FE">
        <w:rPr>
          <w:spacing w:val="4"/>
          <w:lang w:val="vi-VN"/>
        </w:rPr>
        <w:t>1. Có đầy đủ hồ sơ đề nghị thẩm định dự án thành lập khu bảo tồn đất ngập nướ</w:t>
      </w:r>
      <w:r w:rsidR="002A1FA6" w:rsidRPr="00B015FE">
        <w:rPr>
          <w:spacing w:val="4"/>
          <w:lang w:val="vi-VN"/>
        </w:rPr>
        <w:t>c</w:t>
      </w:r>
      <w:r w:rsidR="00247D51" w:rsidRPr="00B015FE">
        <w:rPr>
          <w:spacing w:val="4"/>
          <w:lang w:val="vi-VN"/>
        </w:rPr>
        <w:t xml:space="preserve"> theo quy định tại khoản 4 Điều 13 </w:t>
      </w:r>
      <w:r w:rsidR="00255FFB" w:rsidRPr="00B015FE">
        <w:rPr>
          <w:spacing w:val="4"/>
          <w:lang w:val="vi-VN"/>
        </w:rPr>
        <w:t xml:space="preserve">Nghị định số 66/2019/NĐ-CP ngày </w:t>
      </w:r>
      <w:r w:rsidR="00255FFB" w:rsidRPr="00B015FE">
        <w:rPr>
          <w:lang w:val="sv-SE"/>
        </w:rPr>
        <w:t>29/7/2019 của Chính phủ về bảo tồn và sử dụng bền vững các vùng đất ngập nước đ</w:t>
      </w:r>
      <w:r w:rsidR="00247D51" w:rsidRPr="00B015FE">
        <w:rPr>
          <w:spacing w:val="4"/>
          <w:lang w:val="vi-VN"/>
        </w:rPr>
        <w:t>ối với khu bảo tồn cấp quốc gia và khoản 3 Điều 14</w:t>
      </w:r>
      <w:r w:rsidR="00255FFB" w:rsidRPr="00B015FE">
        <w:rPr>
          <w:spacing w:val="4"/>
          <w:lang w:val="vi-VN"/>
        </w:rPr>
        <w:t xml:space="preserve"> Nghị định số 66/2019/NĐ-CP ngày</w:t>
      </w:r>
      <w:r w:rsidR="00B024EB" w:rsidRPr="00B015FE">
        <w:rPr>
          <w:spacing w:val="4"/>
          <w:lang w:val="vi-VN"/>
        </w:rPr>
        <w:t xml:space="preserve"> </w:t>
      </w:r>
      <w:r w:rsidR="00255FFB" w:rsidRPr="00B015FE">
        <w:rPr>
          <w:lang w:val="sv-SE"/>
        </w:rPr>
        <w:t>29/7/2019 của Chính phủ về bảo tồn và sử dụng bền vững các vùng đất ngập nước</w:t>
      </w:r>
      <w:r w:rsidR="00255FFB" w:rsidRPr="00B015FE">
        <w:rPr>
          <w:spacing w:val="4"/>
          <w:lang w:val="vi-VN"/>
        </w:rPr>
        <w:t xml:space="preserve"> </w:t>
      </w:r>
      <w:r w:rsidR="00247D51" w:rsidRPr="00B015FE">
        <w:rPr>
          <w:spacing w:val="4"/>
          <w:lang w:val="vi-VN"/>
        </w:rPr>
        <w:t>đối với khu bảo tồn cấp tỉnh</w:t>
      </w:r>
      <w:r w:rsidR="0079023E" w:rsidRPr="00B015FE">
        <w:rPr>
          <w:spacing w:val="4"/>
          <w:lang w:val="vi-VN"/>
        </w:rPr>
        <w:t>.</w:t>
      </w:r>
    </w:p>
    <w:p w14:paraId="38CC5C91" w14:textId="1A24FC7A" w:rsidR="0043726D" w:rsidRPr="00B015FE" w:rsidRDefault="00246163" w:rsidP="00DB0DC1">
      <w:pPr>
        <w:pStyle w:val="BodyText2"/>
        <w:spacing w:before="0" w:line="380" w:lineRule="exact"/>
        <w:rPr>
          <w:lang w:val="vi-VN"/>
        </w:rPr>
      </w:pPr>
      <w:r w:rsidRPr="00B015FE">
        <w:rPr>
          <w:lang w:val="vi-VN"/>
        </w:rPr>
        <w:t xml:space="preserve">2. Có sự tham gia của Chủ tịch hội đồng; thành viên hội đồng là đại diện Ủy ban nhân dân cấp tỉnh đối với hội đồng thẩm định dự án thành lập khu bảo tồn </w:t>
      </w:r>
      <w:r w:rsidRPr="00B015FE">
        <w:rPr>
          <w:lang w:val="vi-VN"/>
        </w:rPr>
        <w:lastRenderedPageBreak/>
        <w:t xml:space="preserve">đất ngập nước cấp quốc gia; đại diện Ủy ban nhân dân cấp huyện đối với hội đồng thẩm định dự án thành lập khu bảo tồn cấp tỉnh; và </w:t>
      </w:r>
      <w:r w:rsidR="00E477E6" w:rsidRPr="00B015FE">
        <w:rPr>
          <w:lang w:val="vi-VN"/>
        </w:rPr>
        <w:t>có</w:t>
      </w:r>
      <w:r w:rsidR="0043726D" w:rsidRPr="00B015FE">
        <w:rPr>
          <w:lang w:val="vi-VN"/>
        </w:rPr>
        <w:t xml:space="preserve"> trên hai phần ba</w:t>
      </w:r>
      <w:r w:rsidR="00B318EE" w:rsidRPr="00B015FE">
        <w:rPr>
          <w:lang w:val="vi-VN"/>
        </w:rPr>
        <w:t xml:space="preserve"> (2/3)</w:t>
      </w:r>
      <w:r w:rsidR="0043726D" w:rsidRPr="00B015FE">
        <w:rPr>
          <w:lang w:val="vi-VN"/>
        </w:rPr>
        <w:t xml:space="preserve"> tổng số thành viên Hội đồng theo quyết định thành lập</w:t>
      </w:r>
      <w:r w:rsidR="0079023E" w:rsidRPr="00B015FE">
        <w:rPr>
          <w:lang w:val="vi-VN"/>
        </w:rPr>
        <w:t>.</w:t>
      </w:r>
    </w:p>
    <w:p w14:paraId="314E4490" w14:textId="2391431A" w:rsidR="0043726D" w:rsidRPr="00B015FE" w:rsidRDefault="0043726D" w:rsidP="00F11097">
      <w:pPr>
        <w:pStyle w:val="BodyText30"/>
        <w:rPr>
          <w:lang w:val="vi-VN"/>
        </w:rPr>
      </w:pPr>
      <w:r w:rsidRPr="00B015FE">
        <w:rPr>
          <w:lang w:val="vi-VN"/>
        </w:rPr>
        <w:t xml:space="preserve">Điều </w:t>
      </w:r>
      <w:r w:rsidR="00CA2107" w:rsidRPr="00B015FE">
        <w:rPr>
          <w:lang w:val="vi-VN"/>
        </w:rPr>
        <w:t>9</w:t>
      </w:r>
      <w:r w:rsidRPr="00B015FE">
        <w:rPr>
          <w:lang w:val="vi-VN"/>
        </w:rPr>
        <w:t xml:space="preserve">. Nguyên tắc làm việc của </w:t>
      </w:r>
      <w:r w:rsidR="00383D9F" w:rsidRPr="00B015FE">
        <w:rPr>
          <w:lang w:val="vi-VN"/>
        </w:rPr>
        <w:t>h</w:t>
      </w:r>
      <w:r w:rsidRPr="00B015FE">
        <w:rPr>
          <w:lang w:val="vi-VN"/>
        </w:rPr>
        <w:t>ội đồng thẩm định</w:t>
      </w:r>
    </w:p>
    <w:p w14:paraId="22A914D1" w14:textId="77777777" w:rsidR="0043726D" w:rsidRPr="00B015FE" w:rsidRDefault="0043726D" w:rsidP="007014B8">
      <w:pPr>
        <w:pStyle w:val="BodyText2"/>
        <w:spacing w:line="370" w:lineRule="exact"/>
        <w:rPr>
          <w:lang w:val="vi-VN"/>
        </w:rPr>
      </w:pPr>
      <w:r w:rsidRPr="00B015FE">
        <w:rPr>
          <w:lang w:val="vi-VN"/>
        </w:rPr>
        <w:t xml:space="preserve">1. Hội đồng làm việc theo nguyên tắc thảo luận tập thể, công khai, biểu quyết và quyết định theo đa số. </w:t>
      </w:r>
    </w:p>
    <w:p w14:paraId="4B905ADC" w14:textId="36F6EB2B" w:rsidR="0043726D" w:rsidRPr="00B015FE" w:rsidRDefault="0043726D" w:rsidP="007014B8">
      <w:pPr>
        <w:pStyle w:val="BodyText2"/>
        <w:spacing w:line="370" w:lineRule="exact"/>
        <w:rPr>
          <w:lang w:val="vi-VN"/>
        </w:rPr>
      </w:pPr>
      <w:r w:rsidRPr="00B015FE">
        <w:rPr>
          <w:lang w:val="vi-VN"/>
        </w:rPr>
        <w:t xml:space="preserve">2. Ý kiến của từng thành viên </w:t>
      </w:r>
      <w:r w:rsidR="00273ED2" w:rsidRPr="00B015FE">
        <w:rPr>
          <w:lang w:val="vi-VN"/>
        </w:rPr>
        <w:t>h</w:t>
      </w:r>
      <w:r w:rsidRPr="00B015FE">
        <w:rPr>
          <w:lang w:val="vi-VN"/>
        </w:rPr>
        <w:t xml:space="preserve">ội đồng và ý kiến của </w:t>
      </w:r>
      <w:r w:rsidR="00F06CB2" w:rsidRPr="00B015FE">
        <w:rPr>
          <w:lang w:val="vi-VN"/>
        </w:rPr>
        <w:t>h</w:t>
      </w:r>
      <w:r w:rsidRPr="00B015FE">
        <w:rPr>
          <w:lang w:val="vi-VN"/>
        </w:rPr>
        <w:t xml:space="preserve">ội đồng được thể hiện trong </w:t>
      </w:r>
      <w:r w:rsidR="00273ED2" w:rsidRPr="00B015FE">
        <w:rPr>
          <w:lang w:val="vi-VN"/>
        </w:rPr>
        <w:t>b</w:t>
      </w:r>
      <w:r w:rsidRPr="00B015FE">
        <w:rPr>
          <w:lang w:val="vi-VN"/>
        </w:rPr>
        <w:t>iên bả</w:t>
      </w:r>
      <w:r w:rsidR="00255FFB" w:rsidRPr="00B015FE">
        <w:rPr>
          <w:lang w:val="vi-VN"/>
        </w:rPr>
        <w:t>n</w:t>
      </w:r>
      <w:r w:rsidRPr="00B015FE">
        <w:rPr>
          <w:lang w:val="vi-VN"/>
        </w:rPr>
        <w:t xml:space="preserve"> họp </w:t>
      </w:r>
      <w:r w:rsidR="00273ED2" w:rsidRPr="00B015FE">
        <w:rPr>
          <w:lang w:val="vi-VN"/>
        </w:rPr>
        <w:t>h</w:t>
      </w:r>
      <w:r w:rsidRPr="00B015FE">
        <w:rPr>
          <w:lang w:val="vi-VN"/>
        </w:rPr>
        <w:t>ội đồng</w:t>
      </w:r>
      <w:r w:rsidR="00255FFB" w:rsidRPr="00B015FE">
        <w:rPr>
          <w:lang w:val="vi-VN"/>
        </w:rPr>
        <w:t xml:space="preserve"> thẩm định</w:t>
      </w:r>
      <w:r w:rsidRPr="00B015FE">
        <w:rPr>
          <w:lang w:val="vi-VN"/>
        </w:rPr>
        <w:t xml:space="preserve">. </w:t>
      </w:r>
    </w:p>
    <w:p w14:paraId="7BFA87F4" w14:textId="61CB85D9" w:rsidR="0043726D" w:rsidRPr="00B015FE" w:rsidRDefault="0043726D" w:rsidP="007014B8">
      <w:pPr>
        <w:pStyle w:val="BodyText2"/>
        <w:spacing w:line="370" w:lineRule="exact"/>
        <w:rPr>
          <w:lang w:val="vi-VN"/>
        </w:rPr>
      </w:pPr>
      <w:r w:rsidRPr="00B015FE">
        <w:rPr>
          <w:lang w:val="vi-VN"/>
        </w:rPr>
        <w:t xml:space="preserve">3. Hội đồng kết luận theo </w:t>
      </w:r>
      <w:r w:rsidR="003D341A" w:rsidRPr="00B015FE">
        <w:rPr>
          <w:lang w:val="vi-VN"/>
        </w:rPr>
        <w:t xml:space="preserve">02 </w:t>
      </w:r>
      <w:r w:rsidRPr="00B015FE">
        <w:rPr>
          <w:lang w:val="vi-VN"/>
        </w:rPr>
        <w:t xml:space="preserve">mức độ: </w:t>
      </w:r>
      <w:r w:rsidR="00DD41F2" w:rsidRPr="00B015FE">
        <w:rPr>
          <w:lang w:val="vi-VN"/>
        </w:rPr>
        <w:t>đ</w:t>
      </w:r>
      <w:r w:rsidRPr="00B015FE">
        <w:rPr>
          <w:lang w:val="vi-VN"/>
        </w:rPr>
        <w:t xml:space="preserve">ạt yêu cầu khi có </w:t>
      </w:r>
      <w:r w:rsidR="00255FFB" w:rsidRPr="00B015FE">
        <w:rPr>
          <w:lang w:val="vi-VN"/>
        </w:rPr>
        <w:t>từ</w:t>
      </w:r>
      <w:r w:rsidR="00BD2135" w:rsidRPr="00B015FE">
        <w:rPr>
          <w:lang w:val="vi-VN"/>
        </w:rPr>
        <w:t xml:space="preserve"> </w:t>
      </w:r>
      <w:r w:rsidRPr="00B015FE">
        <w:rPr>
          <w:lang w:val="vi-VN"/>
        </w:rPr>
        <w:t xml:space="preserve">hai phần ba (2/3) số thành viên </w:t>
      </w:r>
      <w:r w:rsidR="00273ED2" w:rsidRPr="00B015FE">
        <w:rPr>
          <w:lang w:val="vi-VN"/>
        </w:rPr>
        <w:t>h</w:t>
      </w:r>
      <w:r w:rsidRPr="00B015FE">
        <w:rPr>
          <w:lang w:val="vi-VN"/>
        </w:rPr>
        <w:t xml:space="preserve">ội đồng </w:t>
      </w:r>
      <w:r w:rsidR="004B4346" w:rsidRPr="00B015FE">
        <w:rPr>
          <w:lang w:val="vi-VN"/>
        </w:rPr>
        <w:t xml:space="preserve">theo quyết định thành lập </w:t>
      </w:r>
      <w:r w:rsidR="006D7638" w:rsidRPr="00B015FE">
        <w:rPr>
          <w:lang w:val="vi-VN"/>
        </w:rPr>
        <w:t xml:space="preserve">trở lên </w:t>
      </w:r>
      <w:r w:rsidR="003B5621" w:rsidRPr="00B015FE">
        <w:rPr>
          <w:lang w:val="vi-VN"/>
        </w:rPr>
        <w:t xml:space="preserve">đánh giá </w:t>
      </w:r>
      <w:r w:rsidRPr="00B015FE">
        <w:rPr>
          <w:lang w:val="vi-VN"/>
        </w:rPr>
        <w:t>đạt</w:t>
      </w:r>
      <w:r w:rsidR="003D341A" w:rsidRPr="00B015FE">
        <w:rPr>
          <w:lang w:val="vi-VN"/>
        </w:rPr>
        <w:t xml:space="preserve"> và đạt với điều kiện chỉnh sửa, bổ sung</w:t>
      </w:r>
      <w:r w:rsidRPr="00B015FE">
        <w:rPr>
          <w:lang w:val="vi-VN"/>
        </w:rPr>
        <w:t xml:space="preserve">; </w:t>
      </w:r>
      <w:r w:rsidRPr="00B015FE">
        <w:rPr>
          <w:spacing w:val="-2"/>
          <w:lang w:val="vi-VN"/>
        </w:rPr>
        <w:t xml:space="preserve">không đạt yêu cầu khi trên một phần ba (1/3) </w:t>
      </w:r>
      <w:r w:rsidR="00255FFB" w:rsidRPr="00B015FE">
        <w:rPr>
          <w:spacing w:val="-2"/>
          <w:lang w:val="vi-VN"/>
        </w:rPr>
        <w:t xml:space="preserve">số thành viên </w:t>
      </w:r>
      <w:r w:rsidRPr="00B015FE">
        <w:rPr>
          <w:spacing w:val="-2"/>
          <w:lang w:val="vi-VN"/>
        </w:rPr>
        <w:t xml:space="preserve">hội đồng </w:t>
      </w:r>
      <w:r w:rsidR="003B5621" w:rsidRPr="00B015FE">
        <w:rPr>
          <w:spacing w:val="-2"/>
          <w:lang w:val="vi-VN"/>
        </w:rPr>
        <w:t xml:space="preserve">đánh giá </w:t>
      </w:r>
      <w:r w:rsidRPr="00B015FE">
        <w:rPr>
          <w:spacing w:val="-2"/>
          <w:lang w:val="vi-VN"/>
        </w:rPr>
        <w:t>không đạt yêu cầ</w:t>
      </w:r>
      <w:r w:rsidR="00B318EE" w:rsidRPr="00B015FE">
        <w:rPr>
          <w:spacing w:val="-2"/>
          <w:lang w:val="vi-VN"/>
        </w:rPr>
        <w:t>u.</w:t>
      </w:r>
    </w:p>
    <w:p w14:paraId="553E9A45" w14:textId="130421BA" w:rsidR="0043726D" w:rsidRPr="00B015FE" w:rsidRDefault="0043726D" w:rsidP="007014B8">
      <w:pPr>
        <w:pStyle w:val="BodyText2"/>
        <w:spacing w:line="370" w:lineRule="exact"/>
        <w:rPr>
          <w:lang w:val="vi-VN"/>
        </w:rPr>
      </w:pPr>
      <w:r w:rsidRPr="00B015FE">
        <w:rPr>
          <w:lang w:val="vi-VN"/>
        </w:rPr>
        <w:t xml:space="preserve">4. Kết quả thẩm định là kết luận của </w:t>
      </w:r>
      <w:r w:rsidR="006464F0" w:rsidRPr="00B015FE">
        <w:rPr>
          <w:lang w:val="vi-VN"/>
        </w:rPr>
        <w:t>C</w:t>
      </w:r>
      <w:r w:rsidRPr="00B015FE">
        <w:rPr>
          <w:lang w:val="vi-VN"/>
        </w:rPr>
        <w:t xml:space="preserve">hủ tịch </w:t>
      </w:r>
      <w:r w:rsidR="00383D9F" w:rsidRPr="00B015FE">
        <w:rPr>
          <w:lang w:val="vi-VN"/>
        </w:rPr>
        <w:t>h</w:t>
      </w:r>
      <w:r w:rsidRPr="00B015FE">
        <w:rPr>
          <w:lang w:val="vi-VN"/>
        </w:rPr>
        <w:t xml:space="preserve">ội đồng thẩm định theo 02 mức độ quy định tại khoản </w:t>
      </w:r>
      <w:r w:rsidR="00BD2135" w:rsidRPr="00B015FE">
        <w:rPr>
          <w:lang w:val="vi-VN"/>
        </w:rPr>
        <w:t>3</w:t>
      </w:r>
      <w:r w:rsidRPr="00B015FE">
        <w:rPr>
          <w:lang w:val="vi-VN"/>
        </w:rPr>
        <w:t xml:space="preserve"> Điều này.</w:t>
      </w:r>
    </w:p>
    <w:p w14:paraId="1FB82914" w14:textId="5BF7C1FF" w:rsidR="00505387" w:rsidRPr="00B015FE" w:rsidRDefault="0043726D" w:rsidP="007014B8">
      <w:pPr>
        <w:pStyle w:val="BodyText2"/>
        <w:spacing w:line="370" w:lineRule="exact"/>
        <w:rPr>
          <w:spacing w:val="-4"/>
          <w:lang w:val="vi-VN"/>
        </w:rPr>
      </w:pPr>
      <w:r w:rsidRPr="00B015FE">
        <w:rPr>
          <w:spacing w:val="-4"/>
          <w:lang w:val="vi-VN"/>
        </w:rPr>
        <w:t xml:space="preserve">Trong trường hợp </w:t>
      </w:r>
      <w:r w:rsidR="00B957E0" w:rsidRPr="00B015FE">
        <w:rPr>
          <w:spacing w:val="-4"/>
          <w:lang w:val="vi-VN"/>
        </w:rPr>
        <w:t xml:space="preserve">kết quả thẩm định </w:t>
      </w:r>
      <w:r w:rsidR="00505387" w:rsidRPr="00B015FE">
        <w:rPr>
          <w:spacing w:val="-4"/>
          <w:lang w:val="vi-VN"/>
        </w:rPr>
        <w:t xml:space="preserve">hồ sơ dự án thành lập khu bảo tồn </w:t>
      </w:r>
      <w:r w:rsidRPr="00B015FE">
        <w:rPr>
          <w:spacing w:val="-4"/>
          <w:lang w:val="vi-VN"/>
        </w:rPr>
        <w:t xml:space="preserve">không đạt yêu cầu, cơ quan </w:t>
      </w:r>
      <w:r w:rsidR="00C61B4A" w:rsidRPr="00B015FE">
        <w:rPr>
          <w:spacing w:val="-4"/>
          <w:lang w:val="vi-VN"/>
        </w:rPr>
        <w:t xml:space="preserve">được giao </w:t>
      </w:r>
      <w:r w:rsidR="00560431" w:rsidRPr="00B015FE">
        <w:rPr>
          <w:spacing w:val="-4"/>
          <w:lang w:val="vi-VN"/>
        </w:rPr>
        <w:t>lập dự án hoàn thiện</w:t>
      </w:r>
      <w:r w:rsidRPr="00B015FE">
        <w:rPr>
          <w:spacing w:val="-4"/>
          <w:lang w:val="vi-VN"/>
        </w:rPr>
        <w:t xml:space="preserve"> </w:t>
      </w:r>
      <w:r w:rsidR="006D7638" w:rsidRPr="00B015FE">
        <w:rPr>
          <w:spacing w:val="-4"/>
          <w:lang w:val="vi-VN"/>
        </w:rPr>
        <w:t xml:space="preserve">hồ sơ dự án </w:t>
      </w:r>
      <w:r w:rsidR="00C61B4A" w:rsidRPr="00B015FE">
        <w:rPr>
          <w:spacing w:val="-4"/>
          <w:lang w:val="vi-VN"/>
        </w:rPr>
        <w:t>theo kết luận của hội đồng</w:t>
      </w:r>
      <w:r w:rsidRPr="00B015FE">
        <w:rPr>
          <w:spacing w:val="-4"/>
          <w:lang w:val="vi-VN"/>
        </w:rPr>
        <w:t xml:space="preserve"> </w:t>
      </w:r>
      <w:r w:rsidR="00505387" w:rsidRPr="00B015FE">
        <w:rPr>
          <w:spacing w:val="-4"/>
          <w:lang w:val="vi-VN"/>
        </w:rPr>
        <w:t xml:space="preserve">và gửi </w:t>
      </w:r>
      <w:r w:rsidR="00C61B4A" w:rsidRPr="00B015FE">
        <w:rPr>
          <w:spacing w:val="-4"/>
          <w:lang w:val="vi-VN"/>
        </w:rPr>
        <w:t xml:space="preserve">cơ quan tổ chức thẩm </w:t>
      </w:r>
      <w:r w:rsidR="00CA2107" w:rsidRPr="00B015FE">
        <w:rPr>
          <w:spacing w:val="-4"/>
          <w:lang w:val="vi-VN"/>
        </w:rPr>
        <w:t xml:space="preserve">định </w:t>
      </w:r>
      <w:r w:rsidR="00C61B4A" w:rsidRPr="00B015FE">
        <w:rPr>
          <w:spacing w:val="-4"/>
          <w:lang w:val="vi-VN"/>
        </w:rPr>
        <w:t xml:space="preserve">để </w:t>
      </w:r>
      <w:r w:rsidR="00654DA0" w:rsidRPr="00B015FE">
        <w:rPr>
          <w:spacing w:val="-4"/>
          <w:lang w:val="vi-VN"/>
        </w:rPr>
        <w:t xml:space="preserve">hội đồng </w:t>
      </w:r>
      <w:r w:rsidR="00C61B4A" w:rsidRPr="00B015FE">
        <w:rPr>
          <w:spacing w:val="-4"/>
          <w:lang w:val="vi-VN"/>
        </w:rPr>
        <w:t xml:space="preserve">họp thẩm định </w:t>
      </w:r>
      <w:r w:rsidR="00505387" w:rsidRPr="00B015FE">
        <w:rPr>
          <w:spacing w:val="-4"/>
          <w:lang w:val="vi-VN"/>
        </w:rPr>
        <w:t>lại.</w:t>
      </w:r>
    </w:p>
    <w:p w14:paraId="6F727181" w14:textId="77777777" w:rsidR="00E477E6" w:rsidRPr="00B015FE" w:rsidRDefault="00BD2135" w:rsidP="007014B8">
      <w:pPr>
        <w:pStyle w:val="BodyText2"/>
        <w:spacing w:line="370" w:lineRule="exact"/>
        <w:rPr>
          <w:lang w:val="vi-VN"/>
        </w:rPr>
      </w:pPr>
      <w:r w:rsidRPr="00B015FE">
        <w:rPr>
          <w:lang w:val="vi-VN"/>
        </w:rPr>
        <w:t>5</w:t>
      </w:r>
      <w:r w:rsidR="00E477E6" w:rsidRPr="00B015FE">
        <w:rPr>
          <w:lang w:val="vi-VN"/>
        </w:rPr>
        <w:t>. Hội đồng thẩm định tự giải thể sau khi hoàn thành nhiệm vụ.</w:t>
      </w:r>
    </w:p>
    <w:p w14:paraId="14794658" w14:textId="08666A18" w:rsidR="006D4F86" w:rsidRPr="00B015FE" w:rsidRDefault="008E6146" w:rsidP="00F11097">
      <w:pPr>
        <w:pStyle w:val="BodyText30"/>
        <w:rPr>
          <w:lang w:val="vi-VN"/>
        </w:rPr>
      </w:pPr>
      <w:r w:rsidRPr="00B015FE">
        <w:rPr>
          <w:lang w:val="vi-VN"/>
        </w:rPr>
        <w:t xml:space="preserve">Điều </w:t>
      </w:r>
      <w:r w:rsidR="00CA2107" w:rsidRPr="00B015FE">
        <w:rPr>
          <w:lang w:val="vi-VN"/>
        </w:rPr>
        <w:t>10</w:t>
      </w:r>
      <w:r w:rsidRPr="00B015FE">
        <w:rPr>
          <w:lang w:val="vi-VN"/>
        </w:rPr>
        <w:t xml:space="preserve">. </w:t>
      </w:r>
      <w:r w:rsidR="004D536C" w:rsidRPr="00B015FE">
        <w:rPr>
          <w:lang w:val="vi-VN"/>
        </w:rPr>
        <w:t>Trách nhiệm và quyền hạn</w:t>
      </w:r>
      <w:r w:rsidR="000D000A" w:rsidRPr="00B015FE">
        <w:rPr>
          <w:lang w:val="vi-VN"/>
        </w:rPr>
        <w:t xml:space="preserve"> của </w:t>
      </w:r>
      <w:r w:rsidR="00383D9F" w:rsidRPr="00B015FE">
        <w:rPr>
          <w:lang w:val="vi-VN"/>
        </w:rPr>
        <w:t>h</w:t>
      </w:r>
      <w:r w:rsidR="000D000A" w:rsidRPr="00B015FE">
        <w:rPr>
          <w:lang w:val="vi-VN"/>
        </w:rPr>
        <w:t>ội đồng thẩm định</w:t>
      </w:r>
    </w:p>
    <w:p w14:paraId="0B8C67C7" w14:textId="7C085969" w:rsidR="000F2486" w:rsidRPr="00B015FE" w:rsidRDefault="00295526" w:rsidP="00E72C24">
      <w:pPr>
        <w:pStyle w:val="BodyText2"/>
        <w:spacing w:line="370" w:lineRule="exact"/>
        <w:rPr>
          <w:lang w:val="vi-VN"/>
        </w:rPr>
      </w:pPr>
      <w:r w:rsidRPr="00B015FE">
        <w:rPr>
          <w:lang w:val="vi-VN"/>
        </w:rPr>
        <w:t>1</w:t>
      </w:r>
      <w:r w:rsidR="000F2486" w:rsidRPr="00B015FE">
        <w:rPr>
          <w:lang w:val="vi-VN"/>
        </w:rPr>
        <w:t xml:space="preserve">. Trách nhiệm và quyền hạn của </w:t>
      </w:r>
      <w:r w:rsidR="00952E3C" w:rsidRPr="00B015FE">
        <w:rPr>
          <w:lang w:val="vi-VN"/>
        </w:rPr>
        <w:t>C</w:t>
      </w:r>
      <w:r w:rsidR="000F2486" w:rsidRPr="00B015FE">
        <w:rPr>
          <w:lang w:val="vi-VN"/>
        </w:rPr>
        <w:t xml:space="preserve">hủ tịch </w:t>
      </w:r>
      <w:r w:rsidR="00383D9F" w:rsidRPr="00B015FE">
        <w:rPr>
          <w:lang w:val="vi-VN"/>
        </w:rPr>
        <w:t>h</w:t>
      </w:r>
      <w:r w:rsidR="000F2486" w:rsidRPr="00B015FE">
        <w:rPr>
          <w:lang w:val="vi-VN"/>
        </w:rPr>
        <w:t>ội đồng</w:t>
      </w:r>
      <w:r w:rsidR="00015EA4" w:rsidRPr="00B015FE">
        <w:rPr>
          <w:lang w:val="vi-VN"/>
        </w:rPr>
        <w:t>:</w:t>
      </w:r>
    </w:p>
    <w:p w14:paraId="2475ED8C" w14:textId="2D4AF3FE" w:rsidR="000F2486" w:rsidRPr="00B015FE" w:rsidRDefault="000F2486" w:rsidP="00E72C24">
      <w:pPr>
        <w:pStyle w:val="BodyText2"/>
        <w:spacing w:line="370" w:lineRule="exact"/>
        <w:rPr>
          <w:lang w:val="vi-VN"/>
        </w:rPr>
      </w:pPr>
      <w:r w:rsidRPr="00B015FE">
        <w:rPr>
          <w:lang w:val="vi-VN"/>
        </w:rPr>
        <w:t xml:space="preserve">a) Quyết định triệu tập cuộc họp </w:t>
      </w:r>
      <w:r w:rsidR="00383D9F" w:rsidRPr="00B015FE">
        <w:rPr>
          <w:lang w:val="vi-VN"/>
        </w:rPr>
        <w:t>h</w:t>
      </w:r>
      <w:r w:rsidRPr="00B015FE">
        <w:rPr>
          <w:lang w:val="vi-VN"/>
        </w:rPr>
        <w:t>ội đồng</w:t>
      </w:r>
      <w:r w:rsidR="006569E5" w:rsidRPr="00B015FE">
        <w:rPr>
          <w:lang w:val="vi-VN"/>
        </w:rPr>
        <w:t xml:space="preserve"> thẩm định</w:t>
      </w:r>
      <w:r w:rsidRPr="00B015FE">
        <w:rPr>
          <w:lang w:val="vi-VN"/>
        </w:rPr>
        <w:t xml:space="preserve">; </w:t>
      </w:r>
    </w:p>
    <w:p w14:paraId="5B26ECCC" w14:textId="189ACCAF" w:rsidR="000F2486" w:rsidRPr="00B015FE" w:rsidRDefault="000F2486" w:rsidP="00E72C24">
      <w:pPr>
        <w:pStyle w:val="BodyText2"/>
        <w:spacing w:line="370" w:lineRule="exact"/>
        <w:rPr>
          <w:lang w:val="vi-VN"/>
        </w:rPr>
      </w:pPr>
      <w:r w:rsidRPr="00B015FE">
        <w:rPr>
          <w:lang w:val="vi-VN"/>
        </w:rPr>
        <w:t xml:space="preserve">b) Điều hành cuộc họp </w:t>
      </w:r>
      <w:r w:rsidR="00383D9F" w:rsidRPr="00B015FE">
        <w:rPr>
          <w:lang w:val="vi-VN"/>
        </w:rPr>
        <w:t>h</w:t>
      </w:r>
      <w:r w:rsidRPr="00B015FE">
        <w:rPr>
          <w:lang w:val="vi-VN"/>
        </w:rPr>
        <w:t>ội đồng</w:t>
      </w:r>
      <w:r w:rsidR="006569E5" w:rsidRPr="00B015FE">
        <w:rPr>
          <w:lang w:val="vi-VN"/>
        </w:rPr>
        <w:t xml:space="preserve"> thẩm định</w:t>
      </w:r>
      <w:r w:rsidRPr="00B015FE">
        <w:rPr>
          <w:lang w:val="vi-VN"/>
        </w:rPr>
        <w:t xml:space="preserve">; </w:t>
      </w:r>
    </w:p>
    <w:p w14:paraId="7F573F3F" w14:textId="69748FF5" w:rsidR="000F2486" w:rsidRPr="00B015FE" w:rsidRDefault="000F2486" w:rsidP="00E72C24">
      <w:pPr>
        <w:pStyle w:val="BodyText2"/>
        <w:spacing w:line="370" w:lineRule="exact"/>
        <w:rPr>
          <w:lang w:val="vi-VN"/>
        </w:rPr>
      </w:pPr>
      <w:r w:rsidRPr="00B015FE">
        <w:rPr>
          <w:lang w:val="vi-VN"/>
        </w:rPr>
        <w:t xml:space="preserve">c) Xử lý các ý kiến được nêu trong cuộc họp </w:t>
      </w:r>
      <w:r w:rsidR="00383D9F" w:rsidRPr="00B015FE">
        <w:rPr>
          <w:lang w:val="vi-VN"/>
        </w:rPr>
        <w:t>h</w:t>
      </w:r>
      <w:r w:rsidRPr="00B015FE">
        <w:rPr>
          <w:lang w:val="vi-VN"/>
        </w:rPr>
        <w:t>ội đồng</w:t>
      </w:r>
      <w:r w:rsidR="004553DC" w:rsidRPr="00B015FE">
        <w:rPr>
          <w:lang w:val="vi-VN"/>
        </w:rPr>
        <w:t xml:space="preserve"> thẩm định</w:t>
      </w:r>
      <w:r w:rsidRPr="00B015FE">
        <w:rPr>
          <w:lang w:val="vi-VN"/>
        </w:rPr>
        <w:t xml:space="preserve">; kết luận cuộc họp </w:t>
      </w:r>
      <w:r w:rsidR="00383D9F" w:rsidRPr="00B015FE">
        <w:rPr>
          <w:lang w:val="vi-VN"/>
        </w:rPr>
        <w:t>h</w:t>
      </w:r>
      <w:r w:rsidRPr="00B015FE">
        <w:rPr>
          <w:lang w:val="vi-VN"/>
        </w:rPr>
        <w:t xml:space="preserve">ội đồng và chịu trách nhiệm về các kết luận của </w:t>
      </w:r>
      <w:r w:rsidR="00383D9F" w:rsidRPr="00B015FE">
        <w:rPr>
          <w:lang w:val="vi-VN"/>
        </w:rPr>
        <w:t>h</w:t>
      </w:r>
      <w:r w:rsidRPr="00B015FE">
        <w:rPr>
          <w:lang w:val="vi-VN"/>
        </w:rPr>
        <w:t>ội đồng</w:t>
      </w:r>
      <w:r w:rsidR="0066122C" w:rsidRPr="00B015FE">
        <w:rPr>
          <w:lang w:val="vi-VN"/>
        </w:rPr>
        <w:t xml:space="preserve"> thẩm định</w:t>
      </w:r>
      <w:r w:rsidRPr="00B015FE">
        <w:rPr>
          <w:lang w:val="vi-VN"/>
        </w:rPr>
        <w:t xml:space="preserve">; </w:t>
      </w:r>
    </w:p>
    <w:p w14:paraId="51225EBA" w14:textId="7C6745E2" w:rsidR="000F2486" w:rsidRPr="00B015FE" w:rsidRDefault="000F2486" w:rsidP="00E72C24">
      <w:pPr>
        <w:pStyle w:val="BodyText2"/>
        <w:spacing w:line="370" w:lineRule="exact"/>
        <w:rPr>
          <w:lang w:val="vi-VN"/>
        </w:rPr>
      </w:pPr>
      <w:r w:rsidRPr="00B015FE">
        <w:rPr>
          <w:lang w:val="vi-VN"/>
        </w:rPr>
        <w:t xml:space="preserve">d) Ký biên bản cuộc họp </w:t>
      </w:r>
      <w:r w:rsidR="00383D9F" w:rsidRPr="00B015FE">
        <w:rPr>
          <w:lang w:val="vi-VN"/>
        </w:rPr>
        <w:t>h</w:t>
      </w:r>
      <w:r w:rsidRPr="00B015FE">
        <w:rPr>
          <w:lang w:val="vi-VN"/>
        </w:rPr>
        <w:t>ội đồng</w:t>
      </w:r>
      <w:r w:rsidR="00FE3575" w:rsidRPr="00B015FE">
        <w:rPr>
          <w:lang w:val="vi-VN"/>
        </w:rPr>
        <w:t xml:space="preserve"> thẩm định</w:t>
      </w:r>
      <w:r w:rsidRPr="00B015FE">
        <w:rPr>
          <w:lang w:val="vi-VN"/>
        </w:rPr>
        <w:t xml:space="preserve"> và chịu trách nhiệm về tính đầy đủ, trung thực của các nội dung ghi trong biên bản</w:t>
      </w:r>
      <w:r w:rsidR="006D7638" w:rsidRPr="00B015FE">
        <w:rPr>
          <w:lang w:val="vi-VN"/>
        </w:rPr>
        <w:t xml:space="preserve"> họp hội đồng thẩm định</w:t>
      </w:r>
      <w:r w:rsidRPr="00B015FE">
        <w:rPr>
          <w:lang w:val="vi-VN"/>
        </w:rPr>
        <w:t xml:space="preserve"> </w:t>
      </w:r>
      <w:r w:rsidR="00A11496" w:rsidRPr="00B015FE">
        <w:rPr>
          <w:lang w:val="vi-VN"/>
        </w:rPr>
        <w:t xml:space="preserve">theo </w:t>
      </w:r>
      <w:r w:rsidR="00950B55" w:rsidRPr="00B015FE">
        <w:rPr>
          <w:lang w:val="vi-VN"/>
        </w:rPr>
        <w:t>M</w:t>
      </w:r>
      <w:r w:rsidR="00A11496" w:rsidRPr="00B015FE">
        <w:rPr>
          <w:lang w:val="vi-VN"/>
        </w:rPr>
        <w:t>ẫu số 3.3 quy định tại Phụ lục III ban hành kèm theo Thông tư này</w:t>
      </w:r>
      <w:r w:rsidR="008462E6" w:rsidRPr="00B015FE">
        <w:rPr>
          <w:lang w:val="vi-VN"/>
        </w:rPr>
        <w:t>;</w:t>
      </w:r>
      <w:r w:rsidRPr="00B015FE">
        <w:rPr>
          <w:lang w:val="vi-VN"/>
        </w:rPr>
        <w:t xml:space="preserve"> </w:t>
      </w:r>
    </w:p>
    <w:p w14:paraId="2E98F5BD" w14:textId="6042A5FF" w:rsidR="008462E6" w:rsidRPr="00B015FE" w:rsidRDefault="008462E6" w:rsidP="00E72C24">
      <w:pPr>
        <w:pStyle w:val="BodyText2"/>
        <w:spacing w:line="370" w:lineRule="exact"/>
        <w:rPr>
          <w:lang w:val="vi-VN"/>
        </w:rPr>
      </w:pPr>
      <w:r w:rsidRPr="00B015FE">
        <w:rPr>
          <w:lang w:val="vi-VN"/>
        </w:rPr>
        <w:t xml:space="preserve">đ) Thực hiện trách nhiệm và quyền hạn của </w:t>
      </w:r>
      <w:r w:rsidR="008E6146" w:rsidRPr="00B015FE">
        <w:rPr>
          <w:lang w:val="vi-VN"/>
        </w:rPr>
        <w:t>thành viên</w:t>
      </w:r>
      <w:r w:rsidRPr="00B015FE">
        <w:rPr>
          <w:lang w:val="vi-VN"/>
        </w:rPr>
        <w:t xml:space="preserve"> </w:t>
      </w:r>
      <w:r w:rsidR="00383D9F" w:rsidRPr="00B015FE">
        <w:rPr>
          <w:lang w:val="vi-VN"/>
        </w:rPr>
        <w:t>h</w:t>
      </w:r>
      <w:r w:rsidRPr="00B015FE">
        <w:rPr>
          <w:lang w:val="vi-VN"/>
        </w:rPr>
        <w:t>ội đồng</w:t>
      </w:r>
      <w:r w:rsidR="00FE3575" w:rsidRPr="00B015FE">
        <w:rPr>
          <w:lang w:val="vi-VN"/>
        </w:rPr>
        <w:t xml:space="preserve"> thẩm định</w:t>
      </w:r>
      <w:r w:rsidRPr="00B015FE">
        <w:rPr>
          <w:lang w:val="vi-VN"/>
        </w:rPr>
        <w:t xml:space="preserve"> quy định tại </w:t>
      </w:r>
      <w:r w:rsidR="00D87CD0" w:rsidRPr="00B015FE">
        <w:rPr>
          <w:lang w:val="vi-VN"/>
        </w:rPr>
        <w:t>k</w:t>
      </w:r>
      <w:r w:rsidRPr="00B015FE">
        <w:rPr>
          <w:lang w:val="vi-VN"/>
        </w:rPr>
        <w:t xml:space="preserve">hoản </w:t>
      </w:r>
      <w:r w:rsidR="006C3550" w:rsidRPr="00B015FE">
        <w:rPr>
          <w:lang w:val="vi-VN"/>
        </w:rPr>
        <w:t xml:space="preserve">2 </w:t>
      </w:r>
      <w:r w:rsidRPr="00B015FE">
        <w:rPr>
          <w:lang w:val="vi-VN"/>
        </w:rPr>
        <w:t>Điều này.</w:t>
      </w:r>
    </w:p>
    <w:p w14:paraId="3D182A47" w14:textId="0A72DEBE" w:rsidR="000D000A" w:rsidRPr="00B015FE" w:rsidRDefault="00B0585F" w:rsidP="00E72C24">
      <w:pPr>
        <w:pStyle w:val="BodyText2"/>
        <w:spacing w:line="370" w:lineRule="exact"/>
        <w:rPr>
          <w:lang w:val="vi-VN"/>
        </w:rPr>
      </w:pPr>
      <w:r w:rsidRPr="00B015FE">
        <w:rPr>
          <w:lang w:val="vi-VN"/>
        </w:rPr>
        <w:t>2</w:t>
      </w:r>
      <w:r w:rsidR="000D000A" w:rsidRPr="00B015FE">
        <w:rPr>
          <w:lang w:val="vi-VN"/>
        </w:rPr>
        <w:t xml:space="preserve">. Trách nhiệm và quyền hạn của </w:t>
      </w:r>
      <w:r w:rsidR="008E6146" w:rsidRPr="00B015FE">
        <w:rPr>
          <w:lang w:val="vi-VN"/>
        </w:rPr>
        <w:t xml:space="preserve">thành viên </w:t>
      </w:r>
      <w:r w:rsidR="00383D9F" w:rsidRPr="00B015FE">
        <w:rPr>
          <w:lang w:val="vi-VN"/>
        </w:rPr>
        <w:t>h</w:t>
      </w:r>
      <w:r w:rsidR="008E6146" w:rsidRPr="00B015FE">
        <w:rPr>
          <w:lang w:val="vi-VN"/>
        </w:rPr>
        <w:t>ội đồng</w:t>
      </w:r>
      <w:r w:rsidR="00935E3C" w:rsidRPr="00B015FE">
        <w:rPr>
          <w:lang w:val="vi-VN"/>
        </w:rPr>
        <w:t xml:space="preserve"> thẩm định</w:t>
      </w:r>
      <w:r w:rsidR="00950B55" w:rsidRPr="00B015FE">
        <w:rPr>
          <w:lang w:val="vi-VN"/>
        </w:rPr>
        <w:t>:</w:t>
      </w:r>
    </w:p>
    <w:p w14:paraId="631ABEBB" w14:textId="7095D683" w:rsidR="00892F9B" w:rsidRPr="00B015FE" w:rsidRDefault="00892F9B" w:rsidP="00E72C24">
      <w:pPr>
        <w:pStyle w:val="BodyText2"/>
        <w:spacing w:line="370" w:lineRule="exact"/>
        <w:rPr>
          <w:lang w:val="vi-VN"/>
        </w:rPr>
      </w:pPr>
      <w:r w:rsidRPr="00B015FE">
        <w:rPr>
          <w:lang w:val="vi-VN"/>
        </w:rPr>
        <w:t>a) Xem xét nghiên cứu, đánh giá, góp ý hoàn thiện nội dung hồ sơ dự án thành lập khu bảo tồn</w:t>
      </w:r>
      <w:r w:rsidR="006D7638" w:rsidRPr="00B015FE">
        <w:rPr>
          <w:lang w:val="vi-VN"/>
        </w:rPr>
        <w:t xml:space="preserve"> đất ngập nước</w:t>
      </w:r>
      <w:r w:rsidRPr="00B015FE">
        <w:rPr>
          <w:lang w:val="vi-VN"/>
        </w:rPr>
        <w:t xml:space="preserve">; </w:t>
      </w:r>
    </w:p>
    <w:p w14:paraId="1413FD14" w14:textId="43DE2083" w:rsidR="00892F9B" w:rsidRPr="00B015FE" w:rsidRDefault="00892F9B" w:rsidP="00E72C24">
      <w:pPr>
        <w:pStyle w:val="BodyText2"/>
        <w:spacing w:line="370" w:lineRule="exact"/>
        <w:rPr>
          <w:lang w:val="vi-VN"/>
        </w:rPr>
      </w:pPr>
      <w:r w:rsidRPr="00B015FE">
        <w:rPr>
          <w:lang w:val="vi-VN"/>
        </w:rPr>
        <w:t xml:space="preserve">b) Tham gia cuộc họp </w:t>
      </w:r>
      <w:r w:rsidR="00383D9F" w:rsidRPr="00B015FE">
        <w:rPr>
          <w:lang w:val="vi-VN"/>
        </w:rPr>
        <w:t>h</w:t>
      </w:r>
      <w:r w:rsidRPr="00B015FE">
        <w:rPr>
          <w:lang w:val="vi-VN"/>
        </w:rPr>
        <w:t>ội đồng</w:t>
      </w:r>
      <w:r w:rsidR="003B22BC" w:rsidRPr="00B015FE">
        <w:rPr>
          <w:lang w:val="vi-VN"/>
        </w:rPr>
        <w:t xml:space="preserve"> thẩm định</w:t>
      </w:r>
      <w:r w:rsidRPr="00B015FE">
        <w:rPr>
          <w:lang w:val="vi-VN"/>
        </w:rPr>
        <w:t xml:space="preserve">, trường hợp không tham dự cuộc </w:t>
      </w:r>
      <w:r w:rsidRPr="00B015FE">
        <w:rPr>
          <w:lang w:val="vi-VN"/>
        </w:rPr>
        <w:lastRenderedPageBreak/>
        <w:t xml:space="preserve">họp </w:t>
      </w:r>
      <w:r w:rsidR="00383D9F" w:rsidRPr="00B015FE">
        <w:rPr>
          <w:lang w:val="vi-VN"/>
        </w:rPr>
        <w:t>h</w:t>
      </w:r>
      <w:r w:rsidRPr="00B015FE">
        <w:rPr>
          <w:lang w:val="vi-VN"/>
        </w:rPr>
        <w:t xml:space="preserve">ội đồng, có trách nhiệm gửi bản nhận xét đối với </w:t>
      </w:r>
      <w:r w:rsidR="00383D9F" w:rsidRPr="00B015FE">
        <w:rPr>
          <w:lang w:val="vi-VN"/>
        </w:rPr>
        <w:t>h</w:t>
      </w:r>
      <w:r w:rsidRPr="00B015FE">
        <w:rPr>
          <w:lang w:val="vi-VN"/>
        </w:rPr>
        <w:t>ồ sơ</w:t>
      </w:r>
      <w:r w:rsidR="008E6146" w:rsidRPr="00B015FE">
        <w:rPr>
          <w:lang w:val="vi-VN"/>
        </w:rPr>
        <w:t xml:space="preserve"> dự án thành lập khu bảo tồn đất ngập nước</w:t>
      </w:r>
      <w:r w:rsidRPr="00B015FE">
        <w:rPr>
          <w:lang w:val="vi-VN"/>
        </w:rPr>
        <w:t xml:space="preserve"> cho cơ quan tổ chức thẩm định trước khi cuộc họp </w:t>
      </w:r>
      <w:r w:rsidR="00AD12B1" w:rsidRPr="00B015FE">
        <w:rPr>
          <w:lang w:val="vi-VN"/>
        </w:rPr>
        <w:t>hội đồng</w:t>
      </w:r>
      <w:r w:rsidR="003B22BC" w:rsidRPr="00B015FE">
        <w:rPr>
          <w:lang w:val="vi-VN"/>
        </w:rPr>
        <w:t xml:space="preserve"> thẩm định</w:t>
      </w:r>
      <w:r w:rsidR="00AD12B1" w:rsidRPr="00B015FE">
        <w:rPr>
          <w:lang w:val="vi-VN"/>
        </w:rPr>
        <w:t xml:space="preserve"> </w:t>
      </w:r>
      <w:r w:rsidRPr="00B015FE">
        <w:rPr>
          <w:lang w:val="vi-VN"/>
        </w:rPr>
        <w:t xml:space="preserve">được tiến hành ít nhất 01 ngày làm việc; </w:t>
      </w:r>
    </w:p>
    <w:p w14:paraId="5DE0A661" w14:textId="11728ECB" w:rsidR="00A43D4F" w:rsidRPr="00B015FE" w:rsidRDefault="00892F9B" w:rsidP="00E72C24">
      <w:pPr>
        <w:pStyle w:val="BodyText2"/>
        <w:spacing w:line="370" w:lineRule="exact"/>
        <w:rPr>
          <w:lang w:val="vi-VN"/>
        </w:rPr>
      </w:pPr>
      <w:r w:rsidRPr="00B015FE">
        <w:rPr>
          <w:lang w:val="vi-VN"/>
        </w:rPr>
        <w:t xml:space="preserve">c) Viết </w:t>
      </w:r>
      <w:r w:rsidR="00A43D4F" w:rsidRPr="00B015FE">
        <w:rPr>
          <w:lang w:val="vi-VN"/>
        </w:rPr>
        <w:t>b</w:t>
      </w:r>
      <w:r w:rsidRPr="00B015FE">
        <w:rPr>
          <w:lang w:val="vi-VN"/>
        </w:rPr>
        <w:t xml:space="preserve">ản nhận xét </w:t>
      </w:r>
      <w:r w:rsidR="00A43D4F" w:rsidRPr="00B015FE">
        <w:rPr>
          <w:lang w:val="vi-VN"/>
        </w:rPr>
        <w:t xml:space="preserve">về hồ sơ dự án thành lập khu bảo tồn đất ngập nước theo </w:t>
      </w:r>
      <w:r w:rsidR="00E77180" w:rsidRPr="00B015FE">
        <w:rPr>
          <w:lang w:val="vi-VN"/>
        </w:rPr>
        <w:t>M</w:t>
      </w:r>
      <w:r w:rsidR="00A43D4F" w:rsidRPr="00B015FE">
        <w:rPr>
          <w:lang w:val="vi-VN"/>
        </w:rPr>
        <w:t>ẫu</w:t>
      </w:r>
      <w:r w:rsidR="004074F1" w:rsidRPr="00B015FE">
        <w:rPr>
          <w:lang w:val="vi-VN"/>
        </w:rPr>
        <w:t xml:space="preserve"> số </w:t>
      </w:r>
      <w:r w:rsidR="002A1FA6" w:rsidRPr="00B015FE">
        <w:rPr>
          <w:lang w:val="vi-VN"/>
        </w:rPr>
        <w:t>3</w:t>
      </w:r>
      <w:r w:rsidR="004074F1" w:rsidRPr="00B015FE">
        <w:rPr>
          <w:lang w:val="vi-VN"/>
        </w:rPr>
        <w:t>.</w:t>
      </w:r>
      <w:r w:rsidR="00E77180" w:rsidRPr="00B015FE">
        <w:rPr>
          <w:lang w:val="vi-VN"/>
        </w:rPr>
        <w:t>1</w:t>
      </w:r>
      <w:r w:rsidR="00A43D4F" w:rsidRPr="00B015FE">
        <w:rPr>
          <w:lang w:val="vi-VN"/>
        </w:rPr>
        <w:t xml:space="preserve"> quy định tại Phụ lục </w:t>
      </w:r>
      <w:r w:rsidR="002A1FA6" w:rsidRPr="00B015FE">
        <w:rPr>
          <w:lang w:val="vi-VN"/>
        </w:rPr>
        <w:t>III</w:t>
      </w:r>
      <w:r w:rsidR="00A43D4F" w:rsidRPr="00B015FE">
        <w:rPr>
          <w:lang w:val="vi-VN"/>
        </w:rPr>
        <w:t xml:space="preserve"> ban hành kèm theo Thông tư này và trình bày bản nhận xét tại cuộc họ</w:t>
      </w:r>
      <w:r w:rsidR="00830FAC" w:rsidRPr="00B015FE">
        <w:rPr>
          <w:lang w:val="vi-VN"/>
        </w:rPr>
        <w:t>p</w:t>
      </w:r>
      <w:r w:rsidR="00A43D4F" w:rsidRPr="00B015FE">
        <w:rPr>
          <w:lang w:val="vi-VN"/>
        </w:rPr>
        <w:t xml:space="preserve"> </w:t>
      </w:r>
      <w:r w:rsidR="00383D9F" w:rsidRPr="00B015FE">
        <w:rPr>
          <w:lang w:val="vi-VN"/>
        </w:rPr>
        <w:t>h</w:t>
      </w:r>
      <w:r w:rsidR="00A43D4F" w:rsidRPr="00B015FE">
        <w:rPr>
          <w:lang w:val="vi-VN"/>
        </w:rPr>
        <w:t>ội đồng</w:t>
      </w:r>
      <w:r w:rsidR="00C47FEE" w:rsidRPr="00B015FE">
        <w:rPr>
          <w:lang w:val="vi-VN"/>
        </w:rPr>
        <w:t xml:space="preserve"> thẩm định</w:t>
      </w:r>
      <w:r w:rsidR="00A43D4F" w:rsidRPr="00B015FE">
        <w:rPr>
          <w:lang w:val="vi-VN"/>
        </w:rPr>
        <w:t>;</w:t>
      </w:r>
    </w:p>
    <w:p w14:paraId="0E5BC756" w14:textId="77777777" w:rsidR="00A43D4F" w:rsidRPr="00B015FE" w:rsidRDefault="00A43D4F" w:rsidP="00E72C24">
      <w:pPr>
        <w:pStyle w:val="BodyText2"/>
        <w:spacing w:line="370" w:lineRule="exact"/>
        <w:rPr>
          <w:lang w:val="vi-VN"/>
        </w:rPr>
      </w:pPr>
      <w:r w:rsidRPr="00B015FE">
        <w:rPr>
          <w:lang w:val="vi-VN"/>
        </w:rPr>
        <w:t>d) Đ</w:t>
      </w:r>
      <w:r w:rsidR="00892F9B" w:rsidRPr="00B015FE">
        <w:rPr>
          <w:lang w:val="vi-VN"/>
        </w:rPr>
        <w:t xml:space="preserve">iền </w:t>
      </w:r>
      <w:r w:rsidR="008B7416" w:rsidRPr="00B015FE">
        <w:rPr>
          <w:lang w:val="vi-VN"/>
        </w:rPr>
        <w:t>p</w:t>
      </w:r>
      <w:r w:rsidRPr="00B015FE">
        <w:rPr>
          <w:lang w:val="vi-VN"/>
        </w:rPr>
        <w:t xml:space="preserve">hiếu </w:t>
      </w:r>
      <w:r w:rsidR="00C15482" w:rsidRPr="00B015FE">
        <w:rPr>
          <w:lang w:val="vi-VN"/>
        </w:rPr>
        <w:t>thẩm định hồ sơ dự án</w:t>
      </w:r>
      <w:r w:rsidRPr="00B015FE">
        <w:rPr>
          <w:lang w:val="vi-VN"/>
        </w:rPr>
        <w:t xml:space="preserve"> thành lập khu bảo tồn đất ngập nước theo </w:t>
      </w:r>
      <w:r w:rsidR="00E77180" w:rsidRPr="00B015FE">
        <w:rPr>
          <w:lang w:val="vi-VN"/>
        </w:rPr>
        <w:t>M</w:t>
      </w:r>
      <w:r w:rsidRPr="00B015FE">
        <w:rPr>
          <w:lang w:val="vi-VN"/>
        </w:rPr>
        <w:t xml:space="preserve">ẫu </w:t>
      </w:r>
      <w:r w:rsidR="004074F1" w:rsidRPr="00B015FE">
        <w:rPr>
          <w:lang w:val="vi-VN"/>
        </w:rPr>
        <w:t xml:space="preserve">số </w:t>
      </w:r>
      <w:r w:rsidR="002A1FA6" w:rsidRPr="00B015FE">
        <w:rPr>
          <w:lang w:val="vi-VN"/>
        </w:rPr>
        <w:t>3</w:t>
      </w:r>
      <w:r w:rsidR="004074F1" w:rsidRPr="00B015FE">
        <w:rPr>
          <w:lang w:val="vi-VN"/>
        </w:rPr>
        <w:t>.</w:t>
      </w:r>
      <w:r w:rsidR="00E77180" w:rsidRPr="00B015FE">
        <w:rPr>
          <w:lang w:val="vi-VN"/>
        </w:rPr>
        <w:t>2</w:t>
      </w:r>
      <w:r w:rsidR="004074F1" w:rsidRPr="00B015FE">
        <w:rPr>
          <w:lang w:val="vi-VN"/>
        </w:rPr>
        <w:t xml:space="preserve"> </w:t>
      </w:r>
      <w:r w:rsidRPr="00B015FE">
        <w:rPr>
          <w:lang w:val="vi-VN"/>
        </w:rPr>
        <w:t xml:space="preserve">quy định tại Phụ lục </w:t>
      </w:r>
      <w:r w:rsidR="004074F1" w:rsidRPr="00B015FE">
        <w:rPr>
          <w:lang w:val="vi-VN"/>
        </w:rPr>
        <w:t>I</w:t>
      </w:r>
      <w:r w:rsidR="002A1FA6" w:rsidRPr="00B015FE">
        <w:rPr>
          <w:lang w:val="vi-VN"/>
        </w:rPr>
        <w:t>II</w:t>
      </w:r>
      <w:r w:rsidR="006C3550" w:rsidRPr="00B015FE">
        <w:rPr>
          <w:lang w:val="vi-VN"/>
        </w:rPr>
        <w:t xml:space="preserve"> </w:t>
      </w:r>
      <w:r w:rsidRPr="00B015FE">
        <w:rPr>
          <w:lang w:val="vi-VN"/>
        </w:rPr>
        <w:t>ban hành kèm theo Thông tư này</w:t>
      </w:r>
      <w:r w:rsidR="0088664C" w:rsidRPr="00B015FE">
        <w:rPr>
          <w:lang w:val="vi-VN"/>
        </w:rPr>
        <w:t>;</w:t>
      </w:r>
    </w:p>
    <w:p w14:paraId="71FAD786" w14:textId="60AB370E" w:rsidR="00892F9B" w:rsidRPr="00B015FE" w:rsidRDefault="00A43D4F" w:rsidP="00E72C24">
      <w:pPr>
        <w:pStyle w:val="BodyText2"/>
        <w:spacing w:line="370" w:lineRule="exact"/>
        <w:rPr>
          <w:lang w:val="vi-VN"/>
        </w:rPr>
      </w:pPr>
      <w:r w:rsidRPr="00B015FE">
        <w:rPr>
          <w:lang w:val="vi-VN"/>
        </w:rPr>
        <w:t>đ</w:t>
      </w:r>
      <w:r w:rsidR="00892F9B" w:rsidRPr="00B015FE">
        <w:rPr>
          <w:lang w:val="vi-VN"/>
        </w:rPr>
        <w:t xml:space="preserve">) Có ý kiến tại cuộc họp </w:t>
      </w:r>
      <w:r w:rsidR="00383D9F" w:rsidRPr="00B015FE">
        <w:rPr>
          <w:lang w:val="vi-VN"/>
        </w:rPr>
        <w:t>h</w:t>
      </w:r>
      <w:r w:rsidR="00892F9B" w:rsidRPr="00B015FE">
        <w:rPr>
          <w:lang w:val="vi-VN"/>
        </w:rPr>
        <w:t>ội đồng</w:t>
      </w:r>
      <w:r w:rsidR="00806D84" w:rsidRPr="00B015FE">
        <w:rPr>
          <w:lang w:val="vi-VN"/>
        </w:rPr>
        <w:t xml:space="preserve"> thẩm định</w:t>
      </w:r>
      <w:r w:rsidR="00892F9B" w:rsidRPr="00B015FE">
        <w:rPr>
          <w:lang w:val="vi-VN"/>
        </w:rPr>
        <w:t xml:space="preserve">; bảo lưu ý kiến trong trường hợp có ý kiến khác với kết luận của </w:t>
      </w:r>
      <w:r w:rsidR="00383D9F" w:rsidRPr="00B015FE">
        <w:rPr>
          <w:lang w:val="vi-VN"/>
        </w:rPr>
        <w:t>h</w:t>
      </w:r>
      <w:r w:rsidR="00892F9B" w:rsidRPr="00B015FE">
        <w:rPr>
          <w:lang w:val="vi-VN"/>
        </w:rPr>
        <w:t>ội đồng</w:t>
      </w:r>
      <w:r w:rsidR="00806D84" w:rsidRPr="00B015FE">
        <w:rPr>
          <w:lang w:val="vi-VN"/>
        </w:rPr>
        <w:t xml:space="preserve"> thẩm định</w:t>
      </w:r>
      <w:r w:rsidR="00892F9B" w:rsidRPr="00B015FE">
        <w:rPr>
          <w:lang w:val="vi-VN"/>
        </w:rPr>
        <w:t>;</w:t>
      </w:r>
    </w:p>
    <w:p w14:paraId="3F2B331B" w14:textId="679A401A" w:rsidR="00892F9B" w:rsidRPr="00B015FE" w:rsidRDefault="00A43D4F" w:rsidP="00E72C24">
      <w:pPr>
        <w:pStyle w:val="BodyText2"/>
        <w:spacing w:line="370" w:lineRule="exact"/>
        <w:rPr>
          <w:lang w:val="vi-VN"/>
        </w:rPr>
      </w:pPr>
      <w:r w:rsidRPr="00B015FE">
        <w:rPr>
          <w:lang w:val="vi-VN"/>
        </w:rPr>
        <w:t>e</w:t>
      </w:r>
      <w:r w:rsidR="00892F9B" w:rsidRPr="00B015FE">
        <w:rPr>
          <w:lang w:val="vi-VN"/>
        </w:rPr>
        <w:t xml:space="preserve">) Viết nhận xét về </w:t>
      </w:r>
      <w:r w:rsidR="00383D9F" w:rsidRPr="00B015FE">
        <w:rPr>
          <w:lang w:val="vi-VN"/>
        </w:rPr>
        <w:t>h</w:t>
      </w:r>
      <w:r w:rsidR="00892F9B" w:rsidRPr="00B015FE">
        <w:rPr>
          <w:lang w:val="vi-VN"/>
        </w:rPr>
        <w:t xml:space="preserve">ồ sơ dự án </w:t>
      </w:r>
      <w:r w:rsidR="00830FAC" w:rsidRPr="00B015FE">
        <w:rPr>
          <w:lang w:val="vi-VN"/>
        </w:rPr>
        <w:t xml:space="preserve">thành lập khu bảo tồn đất ngập nước </w:t>
      </w:r>
      <w:r w:rsidR="00892F9B" w:rsidRPr="00B015FE">
        <w:rPr>
          <w:lang w:val="vi-VN"/>
        </w:rPr>
        <w:t xml:space="preserve">đã được chỉnh sửa, bổ sung sau cuộc họp </w:t>
      </w:r>
      <w:r w:rsidR="00383D9F" w:rsidRPr="00B015FE">
        <w:rPr>
          <w:lang w:val="vi-VN"/>
        </w:rPr>
        <w:t>h</w:t>
      </w:r>
      <w:r w:rsidR="00892F9B" w:rsidRPr="00B015FE">
        <w:rPr>
          <w:lang w:val="vi-VN"/>
        </w:rPr>
        <w:t>ội đồng</w:t>
      </w:r>
      <w:r w:rsidR="00225611" w:rsidRPr="00B015FE">
        <w:rPr>
          <w:lang w:val="vi-VN"/>
        </w:rPr>
        <w:t xml:space="preserve"> thẩm định</w:t>
      </w:r>
      <w:r w:rsidR="00892F9B" w:rsidRPr="00B015FE">
        <w:rPr>
          <w:lang w:val="vi-VN"/>
        </w:rPr>
        <w:t xml:space="preserve"> khi có yêu cầu bằng văn bản của cơ quan </w:t>
      </w:r>
      <w:r w:rsidR="00716311" w:rsidRPr="00B015FE">
        <w:rPr>
          <w:lang w:val="vi-VN"/>
        </w:rPr>
        <w:t xml:space="preserve">tổ chức </w:t>
      </w:r>
      <w:r w:rsidR="00892F9B" w:rsidRPr="00B015FE">
        <w:rPr>
          <w:lang w:val="vi-VN"/>
        </w:rPr>
        <w:t xml:space="preserve">thẩm định; </w:t>
      </w:r>
    </w:p>
    <w:p w14:paraId="77545D5C" w14:textId="4FC42CEF" w:rsidR="00892F9B" w:rsidRPr="00B015FE" w:rsidRDefault="00A43D4F" w:rsidP="00E72C24">
      <w:pPr>
        <w:pStyle w:val="BodyText2"/>
        <w:spacing w:line="370" w:lineRule="exact"/>
        <w:rPr>
          <w:lang w:val="vi-VN"/>
        </w:rPr>
      </w:pPr>
      <w:r w:rsidRPr="00B015FE">
        <w:rPr>
          <w:lang w:val="vi-VN"/>
        </w:rPr>
        <w:t>g</w:t>
      </w:r>
      <w:r w:rsidR="00892F9B" w:rsidRPr="00B015FE">
        <w:rPr>
          <w:lang w:val="vi-VN"/>
        </w:rPr>
        <w:t xml:space="preserve">) Tham gia các hoạt động có liên quan đến </w:t>
      </w:r>
      <w:r w:rsidR="00830FAC" w:rsidRPr="00B015FE">
        <w:rPr>
          <w:lang w:val="vi-VN"/>
        </w:rPr>
        <w:t xml:space="preserve">thẩm định hồ sơ dự án thành lập khu bảo tồn đất ngập nước </w:t>
      </w:r>
      <w:r w:rsidR="00892F9B" w:rsidRPr="00B015FE">
        <w:rPr>
          <w:lang w:val="vi-VN"/>
        </w:rPr>
        <w:t xml:space="preserve">khi </w:t>
      </w:r>
      <w:r w:rsidR="00950B55" w:rsidRPr="00B015FE">
        <w:rPr>
          <w:lang w:val="vi-VN"/>
        </w:rPr>
        <w:t>C</w:t>
      </w:r>
      <w:r w:rsidR="00892F9B" w:rsidRPr="00B015FE">
        <w:rPr>
          <w:lang w:val="vi-VN"/>
        </w:rPr>
        <w:t xml:space="preserve">hủ tịch </w:t>
      </w:r>
      <w:r w:rsidR="00383D9F" w:rsidRPr="00B015FE">
        <w:rPr>
          <w:lang w:val="vi-VN"/>
        </w:rPr>
        <w:t>h</w:t>
      </w:r>
      <w:r w:rsidR="00892F9B" w:rsidRPr="00B015FE">
        <w:rPr>
          <w:lang w:val="vi-VN"/>
        </w:rPr>
        <w:t xml:space="preserve">ội đồng hoặc </w:t>
      </w:r>
      <w:r w:rsidR="0021122F" w:rsidRPr="00B015FE">
        <w:rPr>
          <w:lang w:val="vi-VN"/>
        </w:rPr>
        <w:t>c</w:t>
      </w:r>
      <w:r w:rsidR="00892F9B" w:rsidRPr="00B015FE">
        <w:rPr>
          <w:lang w:val="vi-VN"/>
        </w:rPr>
        <w:t xml:space="preserve">ơ quan </w:t>
      </w:r>
      <w:r w:rsidR="004D77AB" w:rsidRPr="00B015FE">
        <w:rPr>
          <w:lang w:val="vi-VN"/>
        </w:rPr>
        <w:t xml:space="preserve">tổ chức </w:t>
      </w:r>
      <w:r w:rsidR="00892F9B" w:rsidRPr="00B015FE">
        <w:rPr>
          <w:lang w:val="vi-VN"/>
        </w:rPr>
        <w:t xml:space="preserve">thẩm định yêu cầu; </w:t>
      </w:r>
    </w:p>
    <w:p w14:paraId="188B1A89" w14:textId="77777777" w:rsidR="00075FBE" w:rsidRPr="00B015FE" w:rsidRDefault="00A43D4F" w:rsidP="00E72C24">
      <w:pPr>
        <w:pStyle w:val="BodyText2"/>
        <w:spacing w:line="370" w:lineRule="exact"/>
        <w:rPr>
          <w:kern w:val="18"/>
          <w:lang w:val="vi-VN"/>
        </w:rPr>
      </w:pPr>
      <w:r w:rsidRPr="00B015FE">
        <w:rPr>
          <w:spacing w:val="-8"/>
          <w:kern w:val="18"/>
          <w:lang w:val="vi-VN"/>
        </w:rPr>
        <w:t>h</w:t>
      </w:r>
      <w:r w:rsidR="00892F9B" w:rsidRPr="00B015FE">
        <w:rPr>
          <w:spacing w:val="-8"/>
          <w:kern w:val="18"/>
          <w:lang w:val="vi-VN"/>
        </w:rPr>
        <w:t xml:space="preserve">) </w:t>
      </w:r>
      <w:r w:rsidR="00892F9B" w:rsidRPr="00B015FE">
        <w:rPr>
          <w:kern w:val="18"/>
          <w:lang w:val="vi-VN"/>
        </w:rPr>
        <w:t>C</w:t>
      </w:r>
      <w:r w:rsidR="00C8795C" w:rsidRPr="00B015FE">
        <w:rPr>
          <w:kern w:val="18"/>
          <w:lang w:val="vi-VN"/>
        </w:rPr>
        <w:t>ó</w:t>
      </w:r>
      <w:r w:rsidR="00892F9B" w:rsidRPr="00B015FE">
        <w:rPr>
          <w:kern w:val="18"/>
          <w:lang w:val="vi-VN"/>
        </w:rPr>
        <w:t xml:space="preserve"> trách nhiệm trước </w:t>
      </w:r>
      <w:r w:rsidR="00383D9F" w:rsidRPr="00B015FE">
        <w:rPr>
          <w:kern w:val="18"/>
          <w:lang w:val="vi-VN"/>
        </w:rPr>
        <w:t>c</w:t>
      </w:r>
      <w:r w:rsidR="00892F9B" w:rsidRPr="00B015FE">
        <w:rPr>
          <w:kern w:val="18"/>
          <w:lang w:val="vi-VN"/>
        </w:rPr>
        <w:t xml:space="preserve">ơ quan </w:t>
      </w:r>
      <w:r w:rsidR="00830FAC" w:rsidRPr="00B015FE">
        <w:rPr>
          <w:kern w:val="18"/>
          <w:lang w:val="vi-VN"/>
        </w:rPr>
        <w:t xml:space="preserve">tổ chức </w:t>
      </w:r>
      <w:r w:rsidR="00892F9B" w:rsidRPr="00B015FE">
        <w:rPr>
          <w:kern w:val="18"/>
          <w:lang w:val="vi-VN"/>
        </w:rPr>
        <w:t xml:space="preserve">thẩm định về các ý kiến nhận xét, đánh giá đối với </w:t>
      </w:r>
      <w:r w:rsidR="00383D9F" w:rsidRPr="00B015FE">
        <w:rPr>
          <w:kern w:val="18"/>
          <w:lang w:val="vi-VN"/>
        </w:rPr>
        <w:t>h</w:t>
      </w:r>
      <w:r w:rsidR="00892F9B" w:rsidRPr="00B015FE">
        <w:rPr>
          <w:kern w:val="18"/>
          <w:lang w:val="vi-VN"/>
        </w:rPr>
        <w:t>ồ sơ</w:t>
      </w:r>
      <w:r w:rsidR="00225611" w:rsidRPr="00B015FE">
        <w:rPr>
          <w:kern w:val="18"/>
          <w:lang w:val="vi-VN"/>
        </w:rPr>
        <w:t xml:space="preserve"> dự án thành lập khu bảo tồn đất ngập nước</w:t>
      </w:r>
      <w:r w:rsidR="00892F9B" w:rsidRPr="00B015FE">
        <w:rPr>
          <w:kern w:val="18"/>
          <w:lang w:val="vi-VN"/>
        </w:rPr>
        <w:t xml:space="preserve"> và những nội dung công việc được phân công trong quá trình thẩm định; đảm bảo các quy định về bảo mật thông tin có trong </w:t>
      </w:r>
      <w:r w:rsidR="00383D9F" w:rsidRPr="00B015FE">
        <w:rPr>
          <w:kern w:val="18"/>
          <w:lang w:val="vi-VN"/>
        </w:rPr>
        <w:t>h</w:t>
      </w:r>
      <w:r w:rsidR="00892F9B" w:rsidRPr="00B015FE">
        <w:rPr>
          <w:kern w:val="18"/>
          <w:lang w:val="vi-VN"/>
        </w:rPr>
        <w:t xml:space="preserve">ồ sơ, quá trình thẩm định theo quy định của pháp luật và nộp lại các tài liệu này khi có yêu cầu của </w:t>
      </w:r>
      <w:r w:rsidR="0021122F" w:rsidRPr="00B015FE">
        <w:rPr>
          <w:kern w:val="18"/>
          <w:lang w:val="vi-VN"/>
        </w:rPr>
        <w:t>c</w:t>
      </w:r>
      <w:r w:rsidR="00892F9B" w:rsidRPr="00B015FE">
        <w:rPr>
          <w:kern w:val="18"/>
          <w:lang w:val="vi-VN"/>
        </w:rPr>
        <w:t xml:space="preserve">ơ quan </w:t>
      </w:r>
      <w:r w:rsidR="004D77AB" w:rsidRPr="00B015FE">
        <w:rPr>
          <w:kern w:val="18"/>
          <w:lang w:val="vi-VN"/>
        </w:rPr>
        <w:t xml:space="preserve">tổ chức </w:t>
      </w:r>
      <w:r w:rsidR="00892F9B" w:rsidRPr="00B015FE">
        <w:rPr>
          <w:kern w:val="18"/>
          <w:lang w:val="vi-VN"/>
        </w:rPr>
        <w:t>thẩm định sau khi hoàn thành nhiệm vụ.</w:t>
      </w:r>
    </w:p>
    <w:p w14:paraId="565BB3A7" w14:textId="77777777" w:rsidR="00075FBE" w:rsidRPr="00B015FE" w:rsidRDefault="00075FBE" w:rsidP="00075FBE">
      <w:pPr>
        <w:widowControl w:val="0"/>
        <w:spacing w:line="240" w:lineRule="auto"/>
        <w:ind w:firstLine="720"/>
        <w:jc w:val="center"/>
        <w:rPr>
          <w:color w:val="000000" w:themeColor="text1"/>
          <w:spacing w:val="-8"/>
          <w:kern w:val="18"/>
          <w:lang w:val="vi-VN"/>
        </w:rPr>
      </w:pPr>
    </w:p>
    <w:p w14:paraId="673A5915" w14:textId="2B85ADD9" w:rsidR="004D77AB" w:rsidRPr="00B015FE" w:rsidRDefault="009323C6" w:rsidP="00156023">
      <w:pPr>
        <w:widowControl w:val="0"/>
        <w:spacing w:before="120" w:line="240" w:lineRule="auto"/>
        <w:jc w:val="center"/>
        <w:rPr>
          <w:rFonts w:eastAsia="Times New Roman"/>
          <w:b/>
          <w:color w:val="000000" w:themeColor="text1"/>
          <w:lang w:val="vi-VN"/>
        </w:rPr>
      </w:pPr>
      <w:r w:rsidRPr="00B015FE">
        <w:rPr>
          <w:rFonts w:eastAsia="Times New Roman"/>
          <w:b/>
          <w:color w:val="000000" w:themeColor="text1"/>
          <w:lang w:val="vi-VN"/>
        </w:rPr>
        <w:t>Chương I</w:t>
      </w:r>
      <w:r w:rsidR="00480501" w:rsidRPr="00B015FE">
        <w:rPr>
          <w:rFonts w:eastAsia="Times New Roman"/>
          <w:b/>
          <w:color w:val="000000" w:themeColor="text1"/>
          <w:lang w:val="vi-VN"/>
        </w:rPr>
        <w:t>V</w:t>
      </w:r>
    </w:p>
    <w:p w14:paraId="18842C12" w14:textId="5177CF4A" w:rsidR="00C764C5" w:rsidRPr="00B015FE" w:rsidRDefault="009323C6" w:rsidP="00156023">
      <w:pPr>
        <w:widowControl w:val="0"/>
        <w:spacing w:before="120" w:line="240" w:lineRule="auto"/>
        <w:jc w:val="center"/>
        <w:rPr>
          <w:rFonts w:eastAsia="Times New Roman"/>
          <w:b/>
          <w:bCs/>
          <w:color w:val="000000" w:themeColor="text1"/>
          <w:lang w:val="vi-VN"/>
        </w:rPr>
      </w:pPr>
      <w:r w:rsidRPr="00B015FE">
        <w:rPr>
          <w:rFonts w:eastAsia="Times New Roman"/>
          <w:b/>
          <w:bCs/>
          <w:color w:val="000000" w:themeColor="text1"/>
          <w:lang w:val="vi-VN"/>
        </w:rPr>
        <w:t>TỔ CHỨC QUẢN LÝ</w:t>
      </w:r>
      <w:r w:rsidR="00101538" w:rsidRPr="00B015FE">
        <w:rPr>
          <w:rFonts w:eastAsia="Times New Roman"/>
          <w:b/>
          <w:bCs/>
          <w:color w:val="000000" w:themeColor="text1"/>
          <w:lang w:val="vi-VN"/>
        </w:rPr>
        <w:t xml:space="preserve"> </w:t>
      </w:r>
      <w:r w:rsidRPr="00B015FE">
        <w:rPr>
          <w:rFonts w:eastAsia="Times New Roman"/>
          <w:b/>
          <w:bCs/>
          <w:color w:val="000000" w:themeColor="text1"/>
          <w:lang w:val="vi-VN"/>
        </w:rPr>
        <w:t>KHU BẢO TỒN ĐẤT NGẬP NƯỚC</w:t>
      </w:r>
      <w:r w:rsidR="0062476C" w:rsidRPr="00B015FE">
        <w:rPr>
          <w:rFonts w:eastAsia="Times New Roman"/>
          <w:b/>
          <w:bCs/>
          <w:color w:val="000000" w:themeColor="text1"/>
          <w:lang w:val="vi-VN"/>
        </w:rPr>
        <w:t>,</w:t>
      </w:r>
      <w:r w:rsidR="004D77AB" w:rsidRPr="00B015FE">
        <w:rPr>
          <w:rFonts w:eastAsia="Times New Roman"/>
          <w:b/>
          <w:bCs/>
          <w:color w:val="000000" w:themeColor="text1"/>
          <w:lang w:val="vi-VN"/>
        </w:rPr>
        <w:t xml:space="preserve"> </w:t>
      </w:r>
      <w:r w:rsidR="00101538" w:rsidRPr="00B015FE">
        <w:rPr>
          <w:rFonts w:eastAsia="Times New Roman"/>
          <w:b/>
          <w:bCs/>
          <w:color w:val="000000" w:themeColor="text1"/>
          <w:lang w:val="vi-VN"/>
        </w:rPr>
        <w:t>VÙNG ĐẤT NGẬP NƯỚC QUAN TRỌNG NẰM NGOÀI</w:t>
      </w:r>
      <w:r w:rsidR="00C96CCB" w:rsidRPr="00B015FE">
        <w:rPr>
          <w:rFonts w:eastAsia="Times New Roman"/>
          <w:b/>
          <w:bCs/>
          <w:color w:val="000000" w:themeColor="text1"/>
          <w:lang w:val="vi-VN"/>
        </w:rPr>
        <w:t xml:space="preserve"> </w:t>
      </w:r>
      <w:r w:rsidR="00101538" w:rsidRPr="00B015FE">
        <w:rPr>
          <w:rFonts w:eastAsia="Times New Roman"/>
          <w:b/>
          <w:bCs/>
          <w:color w:val="000000" w:themeColor="text1"/>
          <w:lang w:val="vi-VN"/>
        </w:rPr>
        <w:t>KHU BẢO TỒN</w:t>
      </w:r>
    </w:p>
    <w:p w14:paraId="2E6A5FF9" w14:textId="0838083E" w:rsidR="00440B3B" w:rsidRPr="00B015FE" w:rsidRDefault="00DF7D1D" w:rsidP="0023463D">
      <w:pPr>
        <w:widowControl w:val="0"/>
        <w:spacing w:before="360" w:after="120" w:line="340" w:lineRule="exact"/>
        <w:ind w:firstLine="720"/>
        <w:jc w:val="both"/>
        <w:rPr>
          <w:lang w:val="vi-VN"/>
        </w:rPr>
      </w:pPr>
      <w:r w:rsidRPr="00B015FE">
        <w:rPr>
          <w:b/>
          <w:lang w:val="vi-VN"/>
        </w:rPr>
        <w:t xml:space="preserve">Điều </w:t>
      </w:r>
      <w:r w:rsidR="00874F90" w:rsidRPr="00B015FE">
        <w:rPr>
          <w:b/>
          <w:lang w:val="vi-VN"/>
        </w:rPr>
        <w:t>1</w:t>
      </w:r>
      <w:r w:rsidR="00CA2107" w:rsidRPr="00B015FE">
        <w:rPr>
          <w:b/>
          <w:lang w:val="vi-VN"/>
        </w:rPr>
        <w:t>1</w:t>
      </w:r>
      <w:r w:rsidR="002B65A8" w:rsidRPr="00B015FE">
        <w:rPr>
          <w:b/>
          <w:lang w:val="vi-VN"/>
        </w:rPr>
        <w:t xml:space="preserve">. </w:t>
      </w:r>
      <w:r w:rsidR="003E5CDA" w:rsidRPr="00B015FE">
        <w:rPr>
          <w:b/>
          <w:lang w:val="vi-VN"/>
        </w:rPr>
        <w:t>Tổ chức q</w:t>
      </w:r>
      <w:r w:rsidR="00537018" w:rsidRPr="00B015FE">
        <w:rPr>
          <w:b/>
          <w:lang w:val="vi-VN"/>
        </w:rPr>
        <w:t>uản lý khu bảo t</w:t>
      </w:r>
      <w:r w:rsidR="00EE4D57" w:rsidRPr="00B015FE">
        <w:rPr>
          <w:b/>
          <w:lang w:val="vi-VN"/>
        </w:rPr>
        <w:t>ồ</w:t>
      </w:r>
      <w:r w:rsidR="00537018" w:rsidRPr="00B015FE">
        <w:rPr>
          <w:b/>
          <w:lang w:val="vi-VN"/>
        </w:rPr>
        <w:t>n</w:t>
      </w:r>
      <w:r w:rsidR="009B0123" w:rsidRPr="00B015FE">
        <w:rPr>
          <w:b/>
          <w:lang w:val="vi-VN"/>
        </w:rPr>
        <w:t xml:space="preserve"> đất ngập nước</w:t>
      </w:r>
      <w:r w:rsidR="00537018" w:rsidRPr="00B015FE">
        <w:rPr>
          <w:b/>
          <w:lang w:val="vi-VN"/>
        </w:rPr>
        <w:t xml:space="preserve"> </w:t>
      </w:r>
    </w:p>
    <w:p w14:paraId="6153E1E4" w14:textId="36F748FD" w:rsidR="00BC16D5" w:rsidRPr="00B015FE" w:rsidRDefault="00E17CB1" w:rsidP="00840E36">
      <w:pPr>
        <w:pStyle w:val="BodyText2"/>
        <w:spacing w:line="370" w:lineRule="exact"/>
        <w:rPr>
          <w:spacing w:val="-3"/>
          <w:lang w:val="vi-VN"/>
        </w:rPr>
      </w:pPr>
      <w:r w:rsidRPr="00B015FE">
        <w:rPr>
          <w:lang w:val="vi-VN"/>
        </w:rPr>
        <w:t>1. Căn cứ vào quy mô diện tích, giá trị đa dạng sinh học, môi trường, quyền sử dụng đất của khu vực thành lập khu bảo tồn</w:t>
      </w:r>
      <w:r w:rsidR="002F2F00" w:rsidRPr="00B015FE">
        <w:rPr>
          <w:lang w:val="vi-VN"/>
        </w:rPr>
        <w:t xml:space="preserve"> đất ngập nước</w:t>
      </w:r>
      <w:r w:rsidRPr="00B015FE">
        <w:rPr>
          <w:lang w:val="vi-VN"/>
        </w:rPr>
        <w:t xml:space="preserve"> và điều kiện thực tiễn, </w:t>
      </w:r>
      <w:r w:rsidR="005C4D35" w:rsidRPr="00B015FE">
        <w:rPr>
          <w:lang w:val="vi-VN"/>
        </w:rPr>
        <w:t xml:space="preserve">cơ quan có thẩm quyền thành lập khu bảo tồn </w:t>
      </w:r>
      <w:r w:rsidRPr="00B015FE">
        <w:rPr>
          <w:lang w:val="vi-VN"/>
        </w:rPr>
        <w:t>quyết định</w:t>
      </w:r>
      <w:r w:rsidR="005C44F4" w:rsidRPr="00B015FE">
        <w:rPr>
          <w:lang w:val="vi-VN"/>
        </w:rPr>
        <w:t xml:space="preserve"> </w:t>
      </w:r>
      <w:r w:rsidRPr="00B015FE">
        <w:rPr>
          <w:lang w:val="vi-VN"/>
        </w:rPr>
        <w:t xml:space="preserve">tổ chức </w:t>
      </w:r>
      <w:r w:rsidRPr="00B015FE">
        <w:rPr>
          <w:spacing w:val="-3"/>
          <w:lang w:val="vi-VN"/>
        </w:rPr>
        <w:t>quản lý khu bảo tồn đất ngập nước</w:t>
      </w:r>
      <w:r w:rsidR="00DD172F" w:rsidRPr="00B015FE">
        <w:rPr>
          <w:spacing w:val="-3"/>
          <w:lang w:val="vi-VN"/>
        </w:rPr>
        <w:t xml:space="preserve"> </w:t>
      </w:r>
      <w:r w:rsidR="00AA686A" w:rsidRPr="00B015FE">
        <w:rPr>
          <w:spacing w:val="-3"/>
          <w:lang w:val="vi-VN"/>
        </w:rPr>
        <w:t xml:space="preserve">theo </w:t>
      </w:r>
      <w:r w:rsidR="0013228A" w:rsidRPr="00B015FE">
        <w:rPr>
          <w:spacing w:val="-3"/>
          <w:lang w:val="vi-VN"/>
        </w:rPr>
        <w:t xml:space="preserve">quy định </w:t>
      </w:r>
      <w:r w:rsidR="00545D71" w:rsidRPr="00B015FE">
        <w:rPr>
          <w:spacing w:val="-3"/>
          <w:lang w:val="vi-VN"/>
        </w:rPr>
        <w:t>của pháp luật</w:t>
      </w:r>
      <w:r w:rsidR="00081BDA" w:rsidRPr="00B015FE">
        <w:rPr>
          <w:spacing w:val="-3"/>
          <w:lang w:val="vi-VN"/>
        </w:rPr>
        <w:t>.</w:t>
      </w:r>
    </w:p>
    <w:p w14:paraId="55DA89E5" w14:textId="53DB504B" w:rsidR="0051187A" w:rsidRPr="00B015FE" w:rsidRDefault="00DF6116" w:rsidP="00840E36">
      <w:pPr>
        <w:pStyle w:val="BodyText2"/>
        <w:spacing w:line="370" w:lineRule="exact"/>
        <w:rPr>
          <w:lang w:val="vi-VN"/>
        </w:rPr>
      </w:pPr>
      <w:r w:rsidRPr="00B015FE">
        <w:rPr>
          <w:lang w:val="vi-VN"/>
        </w:rPr>
        <w:t>2</w:t>
      </w:r>
      <w:r w:rsidR="00B87273" w:rsidRPr="00B015FE">
        <w:rPr>
          <w:lang w:val="vi-VN"/>
        </w:rPr>
        <w:t xml:space="preserve">. Tổ chức quản lý khu bảo tồn đất ngập nước </w:t>
      </w:r>
      <w:r w:rsidR="00626435" w:rsidRPr="00B015FE">
        <w:rPr>
          <w:lang w:val="vi-VN"/>
        </w:rPr>
        <w:t xml:space="preserve">đảm bảo các điều kiện phù hợp </w:t>
      </w:r>
      <w:r w:rsidR="009C68AC" w:rsidRPr="00B015FE">
        <w:rPr>
          <w:lang w:val="vi-VN"/>
        </w:rPr>
        <w:t xml:space="preserve">để </w:t>
      </w:r>
      <w:r w:rsidR="00B87273" w:rsidRPr="00B015FE">
        <w:rPr>
          <w:lang w:val="vi-VN"/>
        </w:rPr>
        <w:t xml:space="preserve">thực hiện các chức năng, nhiệm vụ theo quy định tại </w:t>
      </w:r>
      <w:r w:rsidRPr="00B015FE">
        <w:rPr>
          <w:lang w:val="vi-VN"/>
        </w:rPr>
        <w:t xml:space="preserve">khoản 2 </w:t>
      </w:r>
      <w:r w:rsidR="00B87273" w:rsidRPr="00B015FE">
        <w:rPr>
          <w:lang w:val="vi-VN"/>
        </w:rPr>
        <w:t>Điều 15 Nghị định số 66/2019/NĐ-CP ngày 29</w:t>
      </w:r>
      <w:r w:rsidR="004D635C" w:rsidRPr="00B015FE">
        <w:rPr>
          <w:lang w:val="vi-VN"/>
        </w:rPr>
        <w:t>/</w:t>
      </w:r>
      <w:r w:rsidR="00B87273" w:rsidRPr="00B015FE">
        <w:rPr>
          <w:lang w:val="vi-VN"/>
        </w:rPr>
        <w:t>7</w:t>
      </w:r>
      <w:r w:rsidR="004D635C" w:rsidRPr="00B015FE">
        <w:rPr>
          <w:lang w:val="vi-VN"/>
        </w:rPr>
        <w:t>/</w:t>
      </w:r>
      <w:r w:rsidR="00B87273" w:rsidRPr="00B015FE">
        <w:rPr>
          <w:lang w:val="vi-VN"/>
        </w:rPr>
        <w:t>2019 của Chính phủ về</w:t>
      </w:r>
      <w:r w:rsidR="00B318EE" w:rsidRPr="00B015FE">
        <w:rPr>
          <w:lang w:val="vi-VN"/>
        </w:rPr>
        <w:t xml:space="preserve"> b</w:t>
      </w:r>
      <w:r w:rsidR="00B87273" w:rsidRPr="00B015FE">
        <w:rPr>
          <w:lang w:val="vi-VN"/>
        </w:rPr>
        <w:t>ảo tồn và sử dụng bền vững các vùng đất ngập nướ</w:t>
      </w:r>
      <w:r w:rsidRPr="00B015FE">
        <w:rPr>
          <w:lang w:val="vi-VN"/>
        </w:rPr>
        <w:t>c</w:t>
      </w:r>
      <w:r w:rsidR="005B3F45" w:rsidRPr="00B015FE">
        <w:rPr>
          <w:lang w:val="vi-VN"/>
        </w:rPr>
        <w:t xml:space="preserve">; </w:t>
      </w:r>
      <w:r w:rsidR="008C087D" w:rsidRPr="00B015FE">
        <w:rPr>
          <w:lang w:val="vi-VN"/>
        </w:rPr>
        <w:t xml:space="preserve">thực hiện kế hoạch quản lý </w:t>
      </w:r>
      <w:r w:rsidR="0069241D" w:rsidRPr="00B015FE">
        <w:rPr>
          <w:lang w:val="vi-VN"/>
        </w:rPr>
        <w:t xml:space="preserve">khu bảo tồn đất </w:t>
      </w:r>
      <w:r w:rsidR="0069241D" w:rsidRPr="00B015FE">
        <w:rPr>
          <w:lang w:val="vi-VN"/>
        </w:rPr>
        <w:lastRenderedPageBreak/>
        <w:t xml:space="preserve">ngập nước </w:t>
      </w:r>
      <w:r w:rsidR="004154FB" w:rsidRPr="00B015FE">
        <w:rPr>
          <w:lang w:val="vi-VN"/>
        </w:rPr>
        <w:t xml:space="preserve">được phê duyệt </w:t>
      </w:r>
      <w:r w:rsidR="008C087D" w:rsidRPr="00B015FE">
        <w:rPr>
          <w:lang w:val="vi-VN"/>
        </w:rPr>
        <w:t xml:space="preserve">theo </w:t>
      </w:r>
      <w:r w:rsidR="004154FB" w:rsidRPr="00B015FE">
        <w:rPr>
          <w:lang w:val="vi-VN"/>
        </w:rPr>
        <w:t xml:space="preserve">Mẫu </w:t>
      </w:r>
      <w:r w:rsidR="009276F7" w:rsidRPr="00B015FE">
        <w:rPr>
          <w:lang w:val="vi-VN"/>
        </w:rPr>
        <w:t>đề cương</w:t>
      </w:r>
      <w:r w:rsidR="008C087D" w:rsidRPr="00B015FE">
        <w:rPr>
          <w:lang w:val="vi-VN"/>
        </w:rPr>
        <w:t xml:space="preserve"> quy định tại Phụ lục IV và quy chế quản lý khu bảo tồn đất ngập nước </w:t>
      </w:r>
      <w:r w:rsidR="004154FB" w:rsidRPr="00B015FE">
        <w:rPr>
          <w:lang w:val="vi-VN"/>
        </w:rPr>
        <w:t xml:space="preserve">được phê duyệt </w:t>
      </w:r>
      <w:r w:rsidR="008C087D" w:rsidRPr="00B015FE">
        <w:rPr>
          <w:lang w:val="vi-VN"/>
        </w:rPr>
        <w:t xml:space="preserve">theo </w:t>
      </w:r>
      <w:r w:rsidR="004154FB" w:rsidRPr="00B015FE">
        <w:rPr>
          <w:lang w:val="vi-VN"/>
        </w:rPr>
        <w:t xml:space="preserve">Mẫu </w:t>
      </w:r>
      <w:r w:rsidR="009276F7" w:rsidRPr="00B015FE">
        <w:rPr>
          <w:lang w:val="vi-VN"/>
        </w:rPr>
        <w:t>đề cương</w:t>
      </w:r>
      <w:r w:rsidR="008C087D" w:rsidRPr="00B015FE">
        <w:rPr>
          <w:lang w:val="vi-VN"/>
        </w:rPr>
        <w:t xml:space="preserve"> quy định tại Phụ lục V ban hành kèm theo Thông tư này.</w:t>
      </w:r>
    </w:p>
    <w:p w14:paraId="1806A158" w14:textId="22D85117" w:rsidR="00CD569A" w:rsidRPr="00B015FE" w:rsidRDefault="00C07CEB" w:rsidP="00F11097">
      <w:pPr>
        <w:pStyle w:val="BodyText30"/>
        <w:rPr>
          <w:lang w:val="vi-VN"/>
        </w:rPr>
      </w:pPr>
      <w:r w:rsidRPr="00B015FE">
        <w:rPr>
          <w:lang w:val="vi-VN"/>
        </w:rPr>
        <w:t xml:space="preserve">Điều </w:t>
      </w:r>
      <w:r w:rsidR="001E0CCE" w:rsidRPr="00B015FE">
        <w:rPr>
          <w:lang w:val="vi-VN"/>
        </w:rPr>
        <w:t>1</w:t>
      </w:r>
      <w:r w:rsidR="002363BE" w:rsidRPr="00B015FE">
        <w:rPr>
          <w:lang w:val="vi-VN"/>
        </w:rPr>
        <w:t>2</w:t>
      </w:r>
      <w:r w:rsidRPr="00B015FE">
        <w:rPr>
          <w:lang w:val="vi-VN"/>
        </w:rPr>
        <w:t xml:space="preserve">. </w:t>
      </w:r>
      <w:r w:rsidR="00CD569A" w:rsidRPr="00B015FE">
        <w:rPr>
          <w:lang w:val="vi-VN"/>
        </w:rPr>
        <w:t xml:space="preserve">Tổ chức quản lý vùng đất ngập nước quan trọng nằm ngoài khu bảo tồn </w:t>
      </w:r>
    </w:p>
    <w:p w14:paraId="0491F4D7" w14:textId="085F4DFD" w:rsidR="009F52C5" w:rsidRPr="00B015FE" w:rsidRDefault="004C2002" w:rsidP="00840E36">
      <w:pPr>
        <w:pStyle w:val="BodyText2"/>
        <w:spacing w:line="370" w:lineRule="exact"/>
        <w:rPr>
          <w:lang w:val="vi-VN"/>
        </w:rPr>
      </w:pPr>
      <w:r w:rsidRPr="00B015FE">
        <w:rPr>
          <w:lang w:val="vi-VN"/>
        </w:rPr>
        <w:t>1. Cơ quan chuyên môn về bảo vệ môi trường cấp tỉnh giúp Ủy ban nhân dân cấp tỉnh thực hiện các nhiệm vụ sau:</w:t>
      </w:r>
    </w:p>
    <w:p w14:paraId="68A091F6" w14:textId="67F157E2" w:rsidR="004C2002" w:rsidRPr="00B015FE" w:rsidRDefault="00882D77" w:rsidP="00840E36">
      <w:pPr>
        <w:pStyle w:val="BodyText2"/>
        <w:spacing w:line="370" w:lineRule="exact"/>
        <w:rPr>
          <w:lang w:val="vi-VN"/>
        </w:rPr>
      </w:pPr>
      <w:r w:rsidRPr="00B015FE">
        <w:rPr>
          <w:lang w:val="vi-VN"/>
        </w:rPr>
        <w:t>a</w:t>
      </w:r>
      <w:r w:rsidR="004C2002" w:rsidRPr="00B015FE">
        <w:rPr>
          <w:lang w:val="vi-VN"/>
        </w:rPr>
        <w:t>) Quản lý nhà nước về bảo tồn và sử dụng bền vững các vùng đất ngập nước quan trọng trên địa bàn theo quy định tại Điều 24 Nghị định số 66/2019/NĐ-CP ngày 29/7/2019 của Chính phủ về bảo tồn và sử dụng bền vững các vùng đất ngập nướ</w:t>
      </w:r>
      <w:r w:rsidR="003E73C0" w:rsidRPr="00B015FE">
        <w:rPr>
          <w:lang w:val="vi-VN"/>
        </w:rPr>
        <w:t>c;</w:t>
      </w:r>
    </w:p>
    <w:p w14:paraId="33A7BA69" w14:textId="79942010" w:rsidR="00FD4F8B" w:rsidRPr="00B015FE" w:rsidRDefault="00882D77" w:rsidP="00840E36">
      <w:pPr>
        <w:pStyle w:val="BodyText2"/>
        <w:spacing w:line="370" w:lineRule="exact"/>
        <w:rPr>
          <w:lang w:val="vi-VN"/>
        </w:rPr>
      </w:pPr>
      <w:r w:rsidRPr="00B015FE">
        <w:rPr>
          <w:lang w:val="vi-VN"/>
        </w:rPr>
        <w:t>b</w:t>
      </w:r>
      <w:r w:rsidR="004C2002" w:rsidRPr="00B015FE">
        <w:rPr>
          <w:lang w:val="vi-VN"/>
        </w:rPr>
        <w:t>) Các nhiệm vụ quy định tại Điều 32 Nghị định số 66/2019/NĐ-CP ngày 29/7/2019 của Chính phủ về bảo tồn và sử dụng bền vững các vùng đất ngập nước theo phân công của Ủy ban nhân dân cấp tỉnh.</w:t>
      </w:r>
    </w:p>
    <w:p w14:paraId="44A70BD0" w14:textId="6154936E" w:rsidR="00FD4F8B" w:rsidRPr="00B015FE" w:rsidRDefault="00FD4F8B" w:rsidP="00840E36">
      <w:pPr>
        <w:pStyle w:val="BodyText2"/>
        <w:spacing w:line="370" w:lineRule="exact"/>
        <w:rPr>
          <w:spacing w:val="-2"/>
          <w:lang w:val="vi-VN"/>
        </w:rPr>
      </w:pPr>
      <w:r w:rsidRPr="00B015FE">
        <w:rPr>
          <w:spacing w:val="-2"/>
          <w:lang w:val="vi-VN"/>
        </w:rPr>
        <w:t xml:space="preserve">2. </w:t>
      </w:r>
      <w:r w:rsidR="00882D77" w:rsidRPr="00B015FE">
        <w:rPr>
          <w:spacing w:val="-2"/>
          <w:lang w:val="vi-VN"/>
        </w:rPr>
        <w:t>Các tổ chứ</w:t>
      </w:r>
      <w:r w:rsidR="00105D26" w:rsidRPr="00B015FE">
        <w:rPr>
          <w:spacing w:val="-2"/>
          <w:lang w:val="vi-VN"/>
        </w:rPr>
        <w:t xml:space="preserve">c, cá nhân có hoạt động trên các vùng đất ngập nước quan trọng nằm ngoài khu bảo tồn có trách nhiệm </w:t>
      </w:r>
      <w:r w:rsidRPr="00B015FE">
        <w:rPr>
          <w:spacing w:val="-2"/>
          <w:lang w:val="vi-VN"/>
        </w:rPr>
        <w:t>thực hiện</w:t>
      </w:r>
      <w:r w:rsidR="00105D26" w:rsidRPr="00B015FE">
        <w:rPr>
          <w:spacing w:val="-2"/>
          <w:lang w:val="vi-VN"/>
        </w:rPr>
        <w:t xml:space="preserve"> Quy chế phối hợp quản lý </w:t>
      </w:r>
      <w:r w:rsidRPr="00B015FE">
        <w:rPr>
          <w:spacing w:val="-2"/>
          <w:lang w:val="vi-VN"/>
        </w:rPr>
        <w:t>quy định tại khoản 2 Điều 13 của Thông tư này.</w:t>
      </w:r>
    </w:p>
    <w:p w14:paraId="59A6938D" w14:textId="66775F96" w:rsidR="00401605" w:rsidRPr="00B015FE" w:rsidRDefault="00CD569A" w:rsidP="0023463D">
      <w:pPr>
        <w:widowControl w:val="0"/>
        <w:spacing w:before="360" w:after="120" w:line="340" w:lineRule="exact"/>
        <w:ind w:firstLine="720"/>
        <w:jc w:val="both"/>
        <w:rPr>
          <w:rFonts w:eastAsia="Times New Roman"/>
          <w:b/>
          <w:bCs/>
          <w:lang w:val="vi-VN"/>
        </w:rPr>
      </w:pPr>
      <w:r w:rsidRPr="00B015FE">
        <w:rPr>
          <w:rFonts w:eastAsia="Times New Roman"/>
          <w:b/>
          <w:bCs/>
          <w:lang w:val="vi-VN"/>
        </w:rPr>
        <w:t>Điều 1</w:t>
      </w:r>
      <w:r w:rsidR="002363BE" w:rsidRPr="00B015FE">
        <w:rPr>
          <w:rFonts w:eastAsia="Times New Roman"/>
          <w:b/>
          <w:bCs/>
          <w:lang w:val="vi-VN"/>
        </w:rPr>
        <w:t>3</w:t>
      </w:r>
      <w:r w:rsidRPr="00B015FE">
        <w:rPr>
          <w:rFonts w:eastAsia="Times New Roman"/>
          <w:b/>
          <w:bCs/>
          <w:lang w:val="vi-VN"/>
        </w:rPr>
        <w:t xml:space="preserve">. </w:t>
      </w:r>
      <w:r w:rsidR="00401605" w:rsidRPr="00B015FE">
        <w:rPr>
          <w:rFonts w:eastAsia="Times New Roman"/>
          <w:b/>
          <w:bCs/>
          <w:lang w:val="vi-VN"/>
        </w:rPr>
        <w:t xml:space="preserve">Quy chế phối hợp quản lý các vùng đất ngập nước quan trọng nằm ngoài khu bảo tồn </w:t>
      </w:r>
    </w:p>
    <w:p w14:paraId="4ACA58FB" w14:textId="6D7E9EE8" w:rsidR="00DD31C7" w:rsidRPr="00B015FE" w:rsidRDefault="00DD31C7" w:rsidP="00E72C24">
      <w:pPr>
        <w:pStyle w:val="BodyText2"/>
        <w:rPr>
          <w:lang w:val="vi-VN"/>
        </w:rPr>
      </w:pPr>
      <w:r w:rsidRPr="00B015FE">
        <w:rPr>
          <w:lang w:val="vi-VN"/>
        </w:rPr>
        <w:t>1. Cơ quan chuyên môn về bảo vệ môi trường cấp tỉnh xây dựng quy chế phối hợp quản lý các vùng đất ngập nước quan trọng nằm ngoài khu bảo tồn</w:t>
      </w:r>
      <w:r w:rsidR="009C079A" w:rsidRPr="00B015FE">
        <w:rPr>
          <w:lang w:val="vi-VN"/>
        </w:rPr>
        <w:t xml:space="preserve"> </w:t>
      </w:r>
      <w:r w:rsidRPr="00B015FE">
        <w:rPr>
          <w:lang w:val="vi-VN"/>
        </w:rPr>
        <w:t>và trình Chủ tịch Ủy ban nhân dân cấp tỉnh phê duyệt.</w:t>
      </w:r>
    </w:p>
    <w:p w14:paraId="05CBFBA2" w14:textId="2DA31342" w:rsidR="00222436" w:rsidRPr="00B015FE" w:rsidRDefault="00796466" w:rsidP="00E72C24">
      <w:pPr>
        <w:pStyle w:val="BodyText2"/>
        <w:rPr>
          <w:lang w:val="vi-VN"/>
        </w:rPr>
      </w:pPr>
      <w:r w:rsidRPr="00B015FE">
        <w:rPr>
          <w:lang w:val="vi-VN"/>
        </w:rPr>
        <w:t xml:space="preserve">2. Nội dung quy chế </w:t>
      </w:r>
      <w:r w:rsidR="00DD31C7" w:rsidRPr="00B015FE">
        <w:rPr>
          <w:lang w:val="vi-VN"/>
        </w:rPr>
        <w:t>phối hợp quản lý các vùng đất ngập nước quan trọng nằm ngoài khu bảo tồn</w:t>
      </w:r>
      <w:r w:rsidR="00ED2DE4" w:rsidRPr="00B015FE">
        <w:rPr>
          <w:lang w:val="vi-VN"/>
        </w:rPr>
        <w:t xml:space="preserve"> </w:t>
      </w:r>
      <w:r w:rsidR="004154FB" w:rsidRPr="00B015FE">
        <w:rPr>
          <w:lang w:val="vi-VN"/>
        </w:rPr>
        <w:t xml:space="preserve">được xây dựng và </w:t>
      </w:r>
      <w:r w:rsidRPr="00B015FE">
        <w:rPr>
          <w:lang w:val="vi-VN"/>
        </w:rPr>
        <w:t>thực hiện theo</w:t>
      </w:r>
      <w:r w:rsidR="009276F7" w:rsidRPr="00B015FE">
        <w:rPr>
          <w:lang w:val="vi-VN"/>
        </w:rPr>
        <w:t xml:space="preserve"> </w:t>
      </w:r>
      <w:r w:rsidR="004154FB" w:rsidRPr="00B015FE">
        <w:rPr>
          <w:lang w:val="vi-VN"/>
        </w:rPr>
        <w:t xml:space="preserve">Mẫu </w:t>
      </w:r>
      <w:r w:rsidR="009276F7" w:rsidRPr="00B015FE">
        <w:rPr>
          <w:lang w:val="vi-VN"/>
        </w:rPr>
        <w:t>đề cương</w:t>
      </w:r>
      <w:r w:rsidRPr="00B015FE">
        <w:rPr>
          <w:lang w:val="vi-VN"/>
        </w:rPr>
        <w:t xml:space="preserve"> quy định tại Phụ lục VI </w:t>
      </w:r>
      <w:r w:rsidR="00DD4EF9" w:rsidRPr="00B015FE">
        <w:rPr>
          <w:lang w:val="vi-VN"/>
        </w:rPr>
        <w:t>ban hành kèm theo Thông tư này</w:t>
      </w:r>
      <w:r w:rsidR="00401605" w:rsidRPr="00B015FE">
        <w:rPr>
          <w:lang w:val="vi-VN"/>
        </w:rPr>
        <w:t>.</w:t>
      </w:r>
    </w:p>
    <w:p w14:paraId="319E1794" w14:textId="77777777" w:rsidR="00075FBE" w:rsidRPr="00B015FE" w:rsidRDefault="00075FBE" w:rsidP="00075FBE">
      <w:pPr>
        <w:widowControl w:val="0"/>
        <w:spacing w:line="240" w:lineRule="auto"/>
        <w:ind w:firstLine="720"/>
        <w:jc w:val="both"/>
        <w:rPr>
          <w:rFonts w:eastAsia="Times New Roman"/>
          <w:color w:val="000000" w:themeColor="text1"/>
          <w:lang w:val="vi-VN"/>
        </w:rPr>
      </w:pPr>
    </w:p>
    <w:p w14:paraId="7D813B02" w14:textId="77777777" w:rsidR="00E3289A" w:rsidRPr="00B015FE" w:rsidRDefault="00255ADD" w:rsidP="0023463D">
      <w:pPr>
        <w:widowControl w:val="0"/>
        <w:spacing w:line="240" w:lineRule="auto"/>
        <w:jc w:val="center"/>
        <w:outlineLvl w:val="0"/>
        <w:rPr>
          <w:rFonts w:eastAsia="Times New Roman"/>
          <w:b/>
          <w:color w:val="000000" w:themeColor="text1"/>
          <w:lang w:val="vi-VN"/>
        </w:rPr>
      </w:pPr>
      <w:r w:rsidRPr="00B015FE">
        <w:rPr>
          <w:rFonts w:eastAsia="Times New Roman"/>
          <w:b/>
          <w:color w:val="000000" w:themeColor="text1"/>
          <w:lang w:val="vi-VN"/>
        </w:rPr>
        <w:t xml:space="preserve">Chương </w:t>
      </w:r>
      <w:r w:rsidR="00F91DD3" w:rsidRPr="00B015FE">
        <w:rPr>
          <w:rFonts w:eastAsia="Times New Roman"/>
          <w:b/>
          <w:color w:val="000000" w:themeColor="text1"/>
          <w:lang w:val="vi-VN"/>
        </w:rPr>
        <w:t>V</w:t>
      </w:r>
    </w:p>
    <w:p w14:paraId="19C80608" w14:textId="77777777" w:rsidR="002E206F" w:rsidRPr="00B015FE" w:rsidRDefault="003037B9" w:rsidP="001F6079">
      <w:pPr>
        <w:widowControl w:val="0"/>
        <w:spacing w:before="120" w:line="240" w:lineRule="auto"/>
        <w:jc w:val="center"/>
        <w:outlineLvl w:val="0"/>
        <w:rPr>
          <w:rFonts w:eastAsia="Times New Roman"/>
          <w:b/>
          <w:iCs/>
          <w:color w:val="000000" w:themeColor="text1"/>
          <w:lang w:val="vi-VN"/>
        </w:rPr>
      </w:pPr>
      <w:r w:rsidRPr="00B015FE">
        <w:rPr>
          <w:rFonts w:eastAsia="Times New Roman"/>
          <w:b/>
          <w:iCs/>
          <w:color w:val="000000" w:themeColor="text1"/>
          <w:lang w:val="vi-VN"/>
        </w:rPr>
        <w:t>ĐIỀU KHOẢN THI HÀNH</w:t>
      </w:r>
    </w:p>
    <w:p w14:paraId="183F3619" w14:textId="299C235F" w:rsidR="002A6DDF" w:rsidRPr="00B015FE" w:rsidRDefault="002A6DDF" w:rsidP="0023463D">
      <w:pPr>
        <w:widowControl w:val="0"/>
        <w:spacing w:before="360" w:after="120" w:line="340" w:lineRule="exact"/>
        <w:ind w:firstLine="720"/>
        <w:jc w:val="both"/>
        <w:rPr>
          <w:rFonts w:eastAsia="Times New Roman"/>
          <w:b/>
          <w:iCs/>
          <w:color w:val="000000" w:themeColor="text1"/>
          <w:lang w:val="vi-VN"/>
        </w:rPr>
      </w:pPr>
      <w:r w:rsidRPr="00B015FE">
        <w:rPr>
          <w:rFonts w:eastAsia="Times New Roman"/>
          <w:b/>
          <w:iCs/>
          <w:color w:val="000000" w:themeColor="text1"/>
          <w:lang w:val="vi-VN"/>
        </w:rPr>
        <w:t>Điều 1</w:t>
      </w:r>
      <w:r w:rsidR="002363BE" w:rsidRPr="00B015FE">
        <w:rPr>
          <w:rFonts w:eastAsia="Times New Roman"/>
          <w:b/>
          <w:iCs/>
          <w:color w:val="000000" w:themeColor="text1"/>
          <w:lang w:val="vi-VN"/>
        </w:rPr>
        <w:t>4</w:t>
      </w:r>
      <w:r w:rsidRPr="00B015FE">
        <w:rPr>
          <w:rFonts w:eastAsia="Times New Roman"/>
          <w:b/>
          <w:iCs/>
          <w:color w:val="000000" w:themeColor="text1"/>
          <w:lang w:val="vi-VN"/>
        </w:rPr>
        <w:t xml:space="preserve">. Hiệu lực thi hành </w:t>
      </w:r>
    </w:p>
    <w:p w14:paraId="1E2F4C23" w14:textId="1C5015B5" w:rsidR="00B4596D" w:rsidRPr="00B015FE" w:rsidRDefault="00B4596D" w:rsidP="0023463D">
      <w:pPr>
        <w:pStyle w:val="BodyText2"/>
        <w:spacing w:line="340" w:lineRule="exact"/>
        <w:rPr>
          <w:b/>
          <w:iCs/>
          <w:lang w:val="vi-VN"/>
        </w:rPr>
      </w:pPr>
      <w:r w:rsidRPr="00B015FE">
        <w:rPr>
          <w:lang w:val="vi-VN"/>
        </w:rPr>
        <w:t xml:space="preserve">1. </w:t>
      </w:r>
      <w:r w:rsidR="002A6DDF" w:rsidRPr="00B015FE">
        <w:rPr>
          <w:lang w:val="vi-VN"/>
        </w:rPr>
        <w:t xml:space="preserve">Thông tư này có hiệu lực thi hành kể từ ngày </w:t>
      </w:r>
      <w:r w:rsidR="00283FC4">
        <w:rPr>
          <w:lang w:val="vi-VN"/>
        </w:rPr>
        <w:t xml:space="preserve"> 16</w:t>
      </w:r>
      <w:r w:rsidR="00A93EBE" w:rsidRPr="00B015FE">
        <w:rPr>
          <w:lang w:val="vi-VN"/>
        </w:rPr>
        <w:t xml:space="preserve"> </w:t>
      </w:r>
      <w:r w:rsidR="002A6DDF" w:rsidRPr="00B015FE">
        <w:rPr>
          <w:lang w:val="vi-VN"/>
        </w:rPr>
        <w:t xml:space="preserve"> tháng </w:t>
      </w:r>
      <w:r w:rsidR="00283FC4">
        <w:rPr>
          <w:lang w:val="vi-VN"/>
        </w:rPr>
        <w:t xml:space="preserve"> 11</w:t>
      </w:r>
      <w:r w:rsidR="00A93EBE" w:rsidRPr="00B015FE">
        <w:rPr>
          <w:lang w:val="vi-VN"/>
        </w:rPr>
        <w:t xml:space="preserve"> </w:t>
      </w:r>
      <w:r w:rsidR="002A6DDF" w:rsidRPr="00B015FE">
        <w:rPr>
          <w:lang w:val="vi-VN"/>
        </w:rPr>
        <w:t xml:space="preserve"> năm </w:t>
      </w:r>
      <w:r w:rsidR="007E626F" w:rsidRPr="00B015FE">
        <w:rPr>
          <w:lang w:val="vi-VN"/>
        </w:rPr>
        <w:t>2020</w:t>
      </w:r>
      <w:r w:rsidR="002A6DDF" w:rsidRPr="00B015FE">
        <w:rPr>
          <w:lang w:val="vi-VN"/>
        </w:rPr>
        <w:t>.</w:t>
      </w:r>
      <w:r w:rsidRPr="00B015FE">
        <w:rPr>
          <w:b/>
          <w:iCs/>
          <w:lang w:val="vi-VN"/>
        </w:rPr>
        <w:t xml:space="preserve"> </w:t>
      </w:r>
    </w:p>
    <w:p w14:paraId="79B8CF05" w14:textId="77777777" w:rsidR="00E72C24" w:rsidRPr="00B015FE" w:rsidRDefault="00B4596D" w:rsidP="00E72C24">
      <w:pPr>
        <w:pStyle w:val="BodyText2"/>
        <w:spacing w:line="340" w:lineRule="exact"/>
        <w:rPr>
          <w:spacing w:val="-3"/>
          <w:lang w:val="vi-VN"/>
        </w:rPr>
      </w:pPr>
      <w:r w:rsidRPr="00B015FE">
        <w:rPr>
          <w:iCs/>
          <w:spacing w:val="-3"/>
          <w:lang w:val="vi-VN"/>
        </w:rPr>
        <w:t xml:space="preserve">2. Thông tư số 18/2004/TT-BTNMT ngày 23 tháng 8 năm 2004 của Bộ Tài nguyên và Môi trường hướng dẫn thực hiện </w:t>
      </w:r>
      <w:r w:rsidRPr="00B015FE">
        <w:rPr>
          <w:spacing w:val="-3"/>
          <w:lang w:val="vi-VN"/>
        </w:rPr>
        <w:t xml:space="preserve">Nghị định số 109/2003/NĐ-CP ngày 23 tháng 9 năm 2003 của Chính phủ về </w:t>
      </w:r>
      <w:r w:rsidR="00DD31C7" w:rsidRPr="00B015FE">
        <w:rPr>
          <w:spacing w:val="-3"/>
          <w:lang w:val="vi-VN"/>
        </w:rPr>
        <w:t>b</w:t>
      </w:r>
      <w:r w:rsidRPr="00B015FE">
        <w:rPr>
          <w:spacing w:val="-3"/>
          <w:lang w:val="vi-VN"/>
        </w:rPr>
        <w:t>ảo tồn và phát triển bền vững các vùng đất ngập nước hết hiệu lực thi hành kể từ ngày Thông tư này có hiệu lực thi hành.</w:t>
      </w:r>
    </w:p>
    <w:p w14:paraId="456F7B70" w14:textId="36190A9C" w:rsidR="00B4596D" w:rsidRPr="00B015FE" w:rsidRDefault="00B4596D" w:rsidP="00E72C24">
      <w:pPr>
        <w:pStyle w:val="BodyText2"/>
        <w:spacing w:before="240" w:line="340" w:lineRule="exact"/>
        <w:rPr>
          <w:b/>
          <w:iCs/>
          <w:color w:val="000000" w:themeColor="text1"/>
          <w:lang w:val="vi-VN"/>
        </w:rPr>
      </w:pPr>
      <w:r w:rsidRPr="00B015FE">
        <w:rPr>
          <w:b/>
          <w:iCs/>
          <w:color w:val="000000" w:themeColor="text1"/>
          <w:lang w:val="vi-VN"/>
        </w:rPr>
        <w:lastRenderedPageBreak/>
        <w:t>Điều 1</w:t>
      </w:r>
      <w:r w:rsidR="002363BE" w:rsidRPr="00B015FE">
        <w:rPr>
          <w:b/>
          <w:iCs/>
          <w:color w:val="000000" w:themeColor="text1"/>
          <w:lang w:val="vi-VN"/>
        </w:rPr>
        <w:t>5</w:t>
      </w:r>
      <w:r w:rsidRPr="00B015FE">
        <w:rPr>
          <w:b/>
          <w:iCs/>
          <w:color w:val="000000" w:themeColor="text1"/>
          <w:lang w:val="vi-VN"/>
        </w:rPr>
        <w:t>. Tổ chức thực hiện</w:t>
      </w:r>
    </w:p>
    <w:p w14:paraId="60DF3FB1" w14:textId="4F1C4B35" w:rsidR="00B4596D" w:rsidRPr="00B015FE" w:rsidRDefault="00B4596D" w:rsidP="0023463D">
      <w:pPr>
        <w:pStyle w:val="BodyText2"/>
        <w:spacing w:line="340" w:lineRule="exact"/>
        <w:rPr>
          <w:lang w:val="vi-VN"/>
        </w:rPr>
      </w:pPr>
      <w:r w:rsidRPr="00B015FE">
        <w:rPr>
          <w:lang w:val="vi-VN"/>
        </w:rPr>
        <w:t xml:space="preserve">1. Tổng cục Môi trường </w:t>
      </w:r>
      <w:r w:rsidR="002114F8" w:rsidRPr="00B015FE">
        <w:rPr>
          <w:lang w:val="vi-VN"/>
        </w:rPr>
        <w:t>có</w:t>
      </w:r>
      <w:r w:rsidRPr="00B015FE">
        <w:rPr>
          <w:lang w:val="vi-VN"/>
        </w:rPr>
        <w:t xml:space="preserve"> trách nhiệm tổ chức hướng dẫn, kiểm tra việc thực hiện Thông tư này. </w:t>
      </w:r>
    </w:p>
    <w:p w14:paraId="4C0B24A3" w14:textId="4C7D3D56" w:rsidR="002A6DDF" w:rsidRPr="00B015FE" w:rsidRDefault="00B4596D" w:rsidP="0023463D">
      <w:pPr>
        <w:pStyle w:val="BodyText2"/>
        <w:spacing w:line="340" w:lineRule="exact"/>
        <w:rPr>
          <w:b/>
          <w:iCs/>
          <w:spacing w:val="-1"/>
          <w:lang w:val="vi-VN"/>
        </w:rPr>
      </w:pPr>
      <w:r w:rsidRPr="00B015FE">
        <w:rPr>
          <w:lang w:val="vi-VN"/>
        </w:rPr>
        <w:t xml:space="preserve">2. Các Bộ, cơ quan ngang Bộ, cơ quan thuộc Chính phủ, Ủy ban nhân dân </w:t>
      </w:r>
      <w:r w:rsidRPr="00B015FE">
        <w:rPr>
          <w:spacing w:val="-1"/>
          <w:lang w:val="vi-VN"/>
        </w:rPr>
        <w:t xml:space="preserve">cấp tỉnh </w:t>
      </w:r>
      <w:r w:rsidR="00FC3B59" w:rsidRPr="00B015FE">
        <w:rPr>
          <w:spacing w:val="-1"/>
          <w:lang w:val="vi-VN"/>
        </w:rPr>
        <w:t>và tổ chức, cá nhân có liên quan chịu trách nhiệm thi hành Thông tư này.</w:t>
      </w:r>
    </w:p>
    <w:p w14:paraId="4D25FAD9" w14:textId="77777777" w:rsidR="00097E87" w:rsidRPr="00EC0C18" w:rsidRDefault="00097E87" w:rsidP="009C7A53">
      <w:pPr>
        <w:widowControl w:val="0"/>
        <w:tabs>
          <w:tab w:val="left" w:pos="1080"/>
        </w:tabs>
        <w:spacing w:before="120" w:after="120" w:line="240" w:lineRule="auto"/>
        <w:ind w:firstLine="720"/>
        <w:jc w:val="both"/>
        <w:rPr>
          <w:rFonts w:eastAsia="Times New Roman"/>
          <w:color w:val="000000" w:themeColor="text1"/>
          <w:lang w:val="vi-VN"/>
        </w:rPr>
      </w:pPr>
    </w:p>
    <w:tbl>
      <w:tblPr>
        <w:tblW w:w="5000" w:type="pct"/>
        <w:tblCellMar>
          <w:left w:w="0" w:type="dxa"/>
          <w:right w:w="0" w:type="dxa"/>
        </w:tblCellMar>
        <w:tblLook w:val="04A0" w:firstRow="1" w:lastRow="0" w:firstColumn="1" w:lastColumn="0" w:noHBand="0" w:noVBand="1"/>
      </w:tblPr>
      <w:tblGrid>
        <w:gridCol w:w="5666"/>
        <w:gridCol w:w="3406"/>
      </w:tblGrid>
      <w:tr w:rsidR="00DD2B3B" w:rsidRPr="00EC0C18" w14:paraId="310631AB" w14:textId="77777777" w:rsidTr="002E206F">
        <w:tc>
          <w:tcPr>
            <w:tcW w:w="3123" w:type="pct"/>
            <w:tcMar>
              <w:top w:w="15" w:type="dxa"/>
              <w:left w:w="15" w:type="dxa"/>
              <w:bottom w:w="15" w:type="dxa"/>
              <w:right w:w="15" w:type="dxa"/>
            </w:tcMar>
            <w:hideMark/>
          </w:tcPr>
          <w:p w14:paraId="45153CBC" w14:textId="77777777" w:rsidR="00106E25" w:rsidRPr="00EC0C18" w:rsidRDefault="00106E25" w:rsidP="009C7A53">
            <w:pPr>
              <w:widowControl w:val="0"/>
              <w:spacing w:before="60" w:line="240" w:lineRule="auto"/>
              <w:rPr>
                <w:rFonts w:eastAsia="Times New Roman"/>
                <w:color w:val="000000" w:themeColor="text1"/>
                <w:sz w:val="24"/>
                <w:szCs w:val="24"/>
                <w:lang w:val="vi-VN"/>
              </w:rPr>
            </w:pPr>
            <w:r w:rsidRPr="00EC0C18">
              <w:rPr>
                <w:rFonts w:eastAsia="Times New Roman"/>
                <w:b/>
                <w:bCs/>
                <w:i/>
                <w:iCs/>
                <w:color w:val="000000" w:themeColor="text1"/>
                <w:sz w:val="24"/>
                <w:szCs w:val="24"/>
                <w:lang w:val="vi-VN"/>
              </w:rPr>
              <w:t>Nơi nhận:</w:t>
            </w:r>
          </w:p>
          <w:p w14:paraId="5AC7D355" w14:textId="77777777" w:rsidR="0019721C" w:rsidRPr="00EC0C18" w:rsidRDefault="00106E25" w:rsidP="00C768E9">
            <w:pPr>
              <w:widowControl w:val="0"/>
              <w:spacing w:before="120" w:line="240" w:lineRule="auto"/>
              <w:jc w:val="both"/>
              <w:rPr>
                <w:rFonts w:eastAsia="Times New Roman"/>
                <w:color w:val="000000" w:themeColor="text1"/>
                <w:sz w:val="22"/>
                <w:szCs w:val="22"/>
                <w:lang w:val="vi-VN"/>
              </w:rPr>
            </w:pPr>
            <w:r w:rsidRPr="00EC0C18">
              <w:rPr>
                <w:rFonts w:eastAsia="Times New Roman"/>
                <w:color w:val="000000" w:themeColor="text1"/>
                <w:sz w:val="22"/>
                <w:szCs w:val="22"/>
                <w:lang w:val="vi-VN"/>
              </w:rPr>
              <w:t>- Thủ tướng Chính phủ</w:t>
            </w:r>
            <w:r w:rsidR="0019721C" w:rsidRPr="00EC0C18">
              <w:rPr>
                <w:rFonts w:eastAsia="Times New Roman"/>
                <w:color w:val="000000" w:themeColor="text1"/>
                <w:sz w:val="22"/>
                <w:szCs w:val="22"/>
                <w:lang w:val="vi-VN"/>
              </w:rPr>
              <w:t>;</w:t>
            </w:r>
          </w:p>
          <w:p w14:paraId="3F035851" w14:textId="77777777" w:rsidR="00106E25" w:rsidRPr="00EC0C18" w:rsidRDefault="0019721C" w:rsidP="009C7A53">
            <w:pPr>
              <w:widowControl w:val="0"/>
              <w:spacing w:line="240" w:lineRule="auto"/>
              <w:jc w:val="both"/>
              <w:rPr>
                <w:rFonts w:eastAsia="Times New Roman"/>
                <w:color w:val="000000" w:themeColor="text1"/>
                <w:sz w:val="22"/>
                <w:szCs w:val="22"/>
                <w:lang w:val="vi-VN"/>
              </w:rPr>
            </w:pPr>
            <w:r w:rsidRPr="00EC0C18">
              <w:rPr>
                <w:rFonts w:eastAsia="Times New Roman"/>
                <w:color w:val="000000" w:themeColor="text1"/>
                <w:sz w:val="22"/>
                <w:szCs w:val="22"/>
                <w:lang w:val="vi-VN"/>
              </w:rPr>
              <w:t>- C</w:t>
            </w:r>
            <w:r w:rsidR="00106E25" w:rsidRPr="00EC0C18">
              <w:rPr>
                <w:rFonts w:eastAsia="Times New Roman"/>
                <w:color w:val="000000" w:themeColor="text1"/>
                <w:sz w:val="22"/>
                <w:szCs w:val="22"/>
                <w:lang w:val="vi-VN"/>
              </w:rPr>
              <w:t>ác Phó Thủ tướng Chính phủ;</w:t>
            </w:r>
          </w:p>
          <w:p w14:paraId="7E5FFF9A" w14:textId="77777777" w:rsidR="00106E25" w:rsidRPr="00EC0C18" w:rsidRDefault="00106E25" w:rsidP="009C7A53">
            <w:pPr>
              <w:widowControl w:val="0"/>
              <w:spacing w:line="240" w:lineRule="auto"/>
              <w:jc w:val="both"/>
              <w:rPr>
                <w:rFonts w:eastAsia="Times New Roman"/>
                <w:color w:val="000000" w:themeColor="text1"/>
                <w:sz w:val="22"/>
                <w:szCs w:val="22"/>
                <w:lang w:val="vi-VN"/>
              </w:rPr>
            </w:pPr>
            <w:r w:rsidRPr="00EC0C18">
              <w:rPr>
                <w:rFonts w:eastAsia="Times New Roman"/>
                <w:color w:val="000000" w:themeColor="text1"/>
                <w:sz w:val="22"/>
                <w:szCs w:val="22"/>
                <w:lang w:val="vi-VN"/>
              </w:rPr>
              <w:t>- Văn phòng Quốc hội;</w:t>
            </w:r>
          </w:p>
          <w:p w14:paraId="43DDB187" w14:textId="77777777" w:rsidR="00106E25" w:rsidRPr="00EC0C18" w:rsidRDefault="00106E25" w:rsidP="009C7A53">
            <w:pPr>
              <w:widowControl w:val="0"/>
              <w:spacing w:line="240" w:lineRule="auto"/>
              <w:jc w:val="both"/>
              <w:rPr>
                <w:rFonts w:eastAsia="Times New Roman"/>
                <w:color w:val="000000" w:themeColor="text1"/>
                <w:sz w:val="22"/>
                <w:szCs w:val="22"/>
                <w:lang w:val="vi-VN"/>
              </w:rPr>
            </w:pPr>
            <w:r w:rsidRPr="00EC0C18">
              <w:rPr>
                <w:rFonts w:eastAsia="Times New Roman"/>
                <w:color w:val="000000" w:themeColor="text1"/>
                <w:sz w:val="22"/>
                <w:szCs w:val="22"/>
                <w:lang w:val="vi-VN"/>
              </w:rPr>
              <w:t xml:space="preserve">- Văn phòng Chính phủ; </w:t>
            </w:r>
          </w:p>
          <w:p w14:paraId="2AF0682D" w14:textId="77777777" w:rsidR="00106E25" w:rsidRPr="00EC0C18" w:rsidRDefault="00106E25" w:rsidP="009C7A53">
            <w:pPr>
              <w:widowControl w:val="0"/>
              <w:spacing w:line="240" w:lineRule="auto"/>
              <w:jc w:val="both"/>
              <w:rPr>
                <w:rFonts w:eastAsia="Times New Roman"/>
                <w:color w:val="000000" w:themeColor="text1"/>
                <w:sz w:val="22"/>
                <w:szCs w:val="22"/>
                <w:lang w:val="vi-VN"/>
              </w:rPr>
            </w:pPr>
            <w:r w:rsidRPr="00EC0C18">
              <w:rPr>
                <w:rFonts w:eastAsia="Times New Roman"/>
                <w:color w:val="000000" w:themeColor="text1"/>
                <w:sz w:val="22"/>
                <w:szCs w:val="22"/>
                <w:lang w:val="vi-VN"/>
              </w:rPr>
              <w:t>- Các Bộ, cơ quan ngang Bộ, cơ quan thuộc Chính phủ;</w:t>
            </w:r>
          </w:p>
          <w:p w14:paraId="63D961E8" w14:textId="77777777" w:rsidR="00106E25" w:rsidRPr="00EC0C18" w:rsidRDefault="00106E25" w:rsidP="009C7A53">
            <w:pPr>
              <w:widowControl w:val="0"/>
              <w:spacing w:line="240" w:lineRule="auto"/>
              <w:jc w:val="both"/>
              <w:rPr>
                <w:rFonts w:eastAsia="Times New Roman"/>
                <w:color w:val="000000" w:themeColor="text1"/>
                <w:sz w:val="22"/>
                <w:szCs w:val="22"/>
                <w:lang w:val="vi-VN"/>
              </w:rPr>
            </w:pPr>
            <w:r w:rsidRPr="00EC0C18">
              <w:rPr>
                <w:rFonts w:eastAsia="Times New Roman"/>
                <w:color w:val="000000" w:themeColor="text1"/>
                <w:sz w:val="22"/>
                <w:szCs w:val="22"/>
                <w:lang w:val="vi-VN"/>
              </w:rPr>
              <w:t>- Viện Kiểm sát nhân dân tối cao;</w:t>
            </w:r>
          </w:p>
          <w:p w14:paraId="258E0023" w14:textId="77777777" w:rsidR="00106E25" w:rsidRPr="00EC0C18" w:rsidRDefault="00106E25" w:rsidP="009C7A53">
            <w:pPr>
              <w:widowControl w:val="0"/>
              <w:spacing w:line="240" w:lineRule="auto"/>
              <w:jc w:val="both"/>
              <w:rPr>
                <w:rFonts w:eastAsia="Times New Roman"/>
                <w:color w:val="000000" w:themeColor="text1"/>
                <w:sz w:val="22"/>
                <w:szCs w:val="22"/>
                <w:lang w:val="vi-VN"/>
              </w:rPr>
            </w:pPr>
            <w:r w:rsidRPr="00EC0C18">
              <w:rPr>
                <w:rFonts w:eastAsia="Times New Roman"/>
                <w:color w:val="000000" w:themeColor="text1"/>
                <w:sz w:val="22"/>
                <w:szCs w:val="22"/>
                <w:lang w:val="vi-VN"/>
              </w:rPr>
              <w:t>- Toà án nhân dân tối cao;</w:t>
            </w:r>
          </w:p>
          <w:p w14:paraId="53A8060C" w14:textId="77777777" w:rsidR="00106E25" w:rsidRPr="00EC0C18" w:rsidRDefault="00106E25" w:rsidP="009C7A53">
            <w:pPr>
              <w:widowControl w:val="0"/>
              <w:spacing w:line="240" w:lineRule="auto"/>
              <w:jc w:val="both"/>
              <w:rPr>
                <w:rFonts w:eastAsia="Times New Roman"/>
                <w:color w:val="000000" w:themeColor="text1"/>
                <w:sz w:val="22"/>
                <w:szCs w:val="22"/>
                <w:lang w:val="vi-VN"/>
              </w:rPr>
            </w:pPr>
            <w:r w:rsidRPr="00EC0C18">
              <w:rPr>
                <w:rFonts w:eastAsia="Times New Roman"/>
                <w:color w:val="000000" w:themeColor="text1"/>
                <w:sz w:val="22"/>
                <w:szCs w:val="22"/>
                <w:lang w:val="vi-VN"/>
              </w:rPr>
              <w:t>- UBND các tỉnh, thành phố trực thuộc Trung ương;</w:t>
            </w:r>
          </w:p>
          <w:p w14:paraId="6FFCD133" w14:textId="77777777" w:rsidR="00106E25" w:rsidRPr="00EC0C18" w:rsidRDefault="00106E25" w:rsidP="009C7A53">
            <w:pPr>
              <w:widowControl w:val="0"/>
              <w:spacing w:line="240" w:lineRule="auto"/>
              <w:jc w:val="both"/>
              <w:rPr>
                <w:rFonts w:eastAsia="Times New Roman"/>
                <w:color w:val="000000" w:themeColor="text1"/>
                <w:sz w:val="22"/>
                <w:szCs w:val="22"/>
                <w:lang w:val="vi-VN"/>
              </w:rPr>
            </w:pPr>
            <w:r w:rsidRPr="00EC0C18">
              <w:rPr>
                <w:rFonts w:eastAsia="Times New Roman"/>
                <w:color w:val="000000" w:themeColor="text1"/>
                <w:sz w:val="22"/>
                <w:szCs w:val="22"/>
                <w:lang w:val="vi-VN"/>
              </w:rPr>
              <w:t>- Cục kiểm tra văn bản QPPL - Bộ Tư pháp;</w:t>
            </w:r>
          </w:p>
          <w:p w14:paraId="50F27F5F" w14:textId="77777777" w:rsidR="00106E25" w:rsidRPr="00EC0C18" w:rsidRDefault="00106E25" w:rsidP="009C7A53">
            <w:pPr>
              <w:widowControl w:val="0"/>
              <w:spacing w:line="240" w:lineRule="auto"/>
              <w:rPr>
                <w:rFonts w:eastAsia="Times New Roman"/>
                <w:color w:val="000000" w:themeColor="text1"/>
                <w:sz w:val="22"/>
                <w:szCs w:val="22"/>
                <w:lang w:val="vi-VN"/>
              </w:rPr>
            </w:pPr>
            <w:r w:rsidRPr="00EC0C18">
              <w:rPr>
                <w:rFonts w:eastAsia="Times New Roman"/>
                <w:color w:val="000000" w:themeColor="text1"/>
                <w:sz w:val="22"/>
                <w:szCs w:val="22"/>
                <w:lang w:val="vi-VN"/>
              </w:rPr>
              <w:t>- Bộ trưởng, các Thứ trưởng Bộ TN&amp;MT;</w:t>
            </w:r>
          </w:p>
          <w:p w14:paraId="020D4472" w14:textId="77777777" w:rsidR="00106E25" w:rsidRPr="00EC0C18" w:rsidRDefault="00106E25" w:rsidP="009C7A53">
            <w:pPr>
              <w:widowControl w:val="0"/>
              <w:spacing w:line="240" w:lineRule="auto"/>
              <w:jc w:val="both"/>
              <w:rPr>
                <w:rFonts w:eastAsia="Times New Roman"/>
                <w:color w:val="000000" w:themeColor="text1"/>
                <w:sz w:val="22"/>
                <w:szCs w:val="22"/>
                <w:lang w:val="vi-VN"/>
              </w:rPr>
            </w:pPr>
            <w:r w:rsidRPr="00EC0C18">
              <w:rPr>
                <w:rFonts w:eastAsia="Times New Roman"/>
                <w:color w:val="000000" w:themeColor="text1"/>
                <w:sz w:val="22"/>
                <w:szCs w:val="22"/>
                <w:lang w:val="vi-VN"/>
              </w:rPr>
              <w:t>- Sở TN&amp;MT các tỉnh, thành phố trực thuộc Trung ương;</w:t>
            </w:r>
          </w:p>
          <w:p w14:paraId="5207703A" w14:textId="77777777" w:rsidR="00106E25" w:rsidRPr="00EC0C18" w:rsidRDefault="00106E25" w:rsidP="009C7A53">
            <w:pPr>
              <w:widowControl w:val="0"/>
              <w:spacing w:line="240" w:lineRule="auto"/>
              <w:jc w:val="both"/>
              <w:rPr>
                <w:rFonts w:eastAsia="Times New Roman"/>
                <w:color w:val="000000" w:themeColor="text1"/>
                <w:sz w:val="22"/>
                <w:szCs w:val="22"/>
                <w:lang w:val="vi-VN"/>
              </w:rPr>
            </w:pPr>
            <w:r w:rsidRPr="00EC0C18">
              <w:rPr>
                <w:rFonts w:eastAsia="Times New Roman"/>
                <w:color w:val="000000" w:themeColor="text1"/>
                <w:sz w:val="22"/>
                <w:szCs w:val="22"/>
                <w:lang w:val="vi-VN"/>
              </w:rPr>
              <w:t>- Công báo; Cổng thông tin điện tử Chính phủ;</w:t>
            </w:r>
          </w:p>
          <w:p w14:paraId="02693E5D" w14:textId="22414B6B" w:rsidR="00106E25" w:rsidRPr="00EC0C18" w:rsidRDefault="00106E25" w:rsidP="009C7A53">
            <w:pPr>
              <w:widowControl w:val="0"/>
              <w:spacing w:line="240" w:lineRule="auto"/>
              <w:jc w:val="both"/>
              <w:rPr>
                <w:rFonts w:eastAsia="Times New Roman"/>
                <w:color w:val="000000" w:themeColor="text1"/>
                <w:sz w:val="22"/>
                <w:szCs w:val="22"/>
                <w:lang w:val="vi-VN"/>
              </w:rPr>
            </w:pPr>
            <w:r w:rsidRPr="00EC0C18">
              <w:rPr>
                <w:rFonts w:eastAsia="Times New Roman"/>
                <w:color w:val="000000" w:themeColor="text1"/>
                <w:sz w:val="22"/>
                <w:szCs w:val="22"/>
                <w:lang w:val="vi-VN"/>
              </w:rPr>
              <w:t>- Các đơn vị trực thuộc Bộ TN&amp;MT, Cổng TTĐT Bộ TN&amp;MT;</w:t>
            </w:r>
          </w:p>
          <w:p w14:paraId="1A8A1F5F" w14:textId="77777777" w:rsidR="00106E25" w:rsidRPr="00EC0C18" w:rsidRDefault="00106E25" w:rsidP="009C7A53">
            <w:pPr>
              <w:widowControl w:val="0"/>
              <w:spacing w:line="240" w:lineRule="auto"/>
              <w:rPr>
                <w:rFonts w:eastAsia="Times New Roman"/>
                <w:color w:val="000000" w:themeColor="text1"/>
                <w:sz w:val="24"/>
                <w:szCs w:val="24"/>
                <w:lang w:val="vi-VN"/>
              </w:rPr>
            </w:pPr>
            <w:r w:rsidRPr="00EC0C18">
              <w:rPr>
                <w:rFonts w:eastAsia="Times New Roman"/>
                <w:color w:val="000000" w:themeColor="text1"/>
                <w:sz w:val="22"/>
                <w:szCs w:val="22"/>
                <w:lang w:val="vi-VN"/>
              </w:rPr>
              <w:t>- Lưu: VT, PC, TCMT (BTĐD).</w:t>
            </w:r>
          </w:p>
        </w:tc>
        <w:tc>
          <w:tcPr>
            <w:tcW w:w="1877" w:type="pct"/>
            <w:tcMar>
              <w:top w:w="15" w:type="dxa"/>
              <w:left w:w="15" w:type="dxa"/>
              <w:bottom w:w="15" w:type="dxa"/>
              <w:right w:w="15" w:type="dxa"/>
            </w:tcMar>
          </w:tcPr>
          <w:p w14:paraId="3FE25216" w14:textId="1089AAA7" w:rsidR="00106E25" w:rsidRPr="00EC0C18" w:rsidRDefault="00FC166C" w:rsidP="009C7A53">
            <w:pPr>
              <w:widowControl w:val="0"/>
              <w:spacing w:line="240" w:lineRule="auto"/>
              <w:jc w:val="center"/>
              <w:rPr>
                <w:rFonts w:eastAsia="Times New Roman"/>
                <w:b/>
                <w:color w:val="000000" w:themeColor="text1"/>
                <w:sz w:val="26"/>
                <w:szCs w:val="26"/>
                <w:lang w:val="vi-VN"/>
              </w:rPr>
            </w:pPr>
            <w:r>
              <w:rPr>
                <w:rFonts w:eastAsia="Times New Roman"/>
                <w:b/>
                <w:color w:val="000000" w:themeColor="text1"/>
                <w:sz w:val="26"/>
                <w:szCs w:val="26"/>
              </w:rPr>
              <w:t>KT.</w:t>
            </w:r>
            <w:r w:rsidR="00283FC4">
              <w:rPr>
                <w:rFonts w:eastAsia="Times New Roman"/>
                <w:b/>
                <w:color w:val="000000" w:themeColor="text1"/>
                <w:sz w:val="26"/>
                <w:szCs w:val="26"/>
              </w:rPr>
              <w:t>BỘ</w:t>
            </w:r>
            <w:r w:rsidR="00010A46">
              <w:rPr>
                <w:rFonts w:eastAsia="Times New Roman"/>
                <w:b/>
                <w:color w:val="000000" w:themeColor="text1"/>
                <w:sz w:val="26"/>
                <w:szCs w:val="26"/>
              </w:rPr>
              <w:t xml:space="preserve"> </w:t>
            </w:r>
            <w:r w:rsidR="00106E25" w:rsidRPr="00EC0C18">
              <w:rPr>
                <w:rFonts w:eastAsia="Times New Roman"/>
                <w:b/>
                <w:color w:val="000000" w:themeColor="text1"/>
                <w:sz w:val="26"/>
                <w:szCs w:val="26"/>
                <w:lang w:val="vi-VN"/>
              </w:rPr>
              <w:t>TRƯỞNG</w:t>
            </w:r>
          </w:p>
          <w:p w14:paraId="6873E6EA" w14:textId="0136F250" w:rsidR="00106E25" w:rsidRPr="00FC166C" w:rsidRDefault="00FC166C" w:rsidP="009C7A53">
            <w:pPr>
              <w:widowControl w:val="0"/>
              <w:spacing w:line="240" w:lineRule="auto"/>
              <w:jc w:val="center"/>
              <w:rPr>
                <w:rFonts w:eastAsia="Times New Roman"/>
                <w:b/>
                <w:color w:val="000000" w:themeColor="text1"/>
                <w:szCs w:val="26"/>
              </w:rPr>
            </w:pPr>
            <w:r>
              <w:rPr>
                <w:rFonts w:eastAsia="Times New Roman"/>
                <w:b/>
                <w:color w:val="000000" w:themeColor="text1"/>
                <w:szCs w:val="26"/>
              </w:rPr>
              <w:t>THỨ TRƯỞNG</w:t>
            </w:r>
          </w:p>
          <w:p w14:paraId="416E7F71" w14:textId="77777777" w:rsidR="00106E25" w:rsidRPr="00EC0C18" w:rsidRDefault="00106E25" w:rsidP="009C7A53">
            <w:pPr>
              <w:widowControl w:val="0"/>
              <w:spacing w:line="240" w:lineRule="auto"/>
              <w:jc w:val="center"/>
              <w:rPr>
                <w:rFonts w:eastAsia="Times New Roman"/>
                <w:b/>
                <w:color w:val="000000" w:themeColor="text1"/>
                <w:szCs w:val="26"/>
                <w:lang w:val="vi-VN"/>
              </w:rPr>
            </w:pPr>
          </w:p>
          <w:p w14:paraId="471BE320" w14:textId="0E22E0FD" w:rsidR="00106E25" w:rsidRDefault="00106E25" w:rsidP="009C7A53">
            <w:pPr>
              <w:widowControl w:val="0"/>
              <w:spacing w:line="240" w:lineRule="auto"/>
              <w:jc w:val="center"/>
              <w:rPr>
                <w:rFonts w:eastAsia="Times New Roman"/>
                <w:b/>
                <w:color w:val="000000" w:themeColor="text1"/>
                <w:szCs w:val="26"/>
                <w:lang w:val="vi-VN"/>
              </w:rPr>
            </w:pPr>
          </w:p>
          <w:p w14:paraId="6B1DF54B" w14:textId="386D5FCD" w:rsidR="00FC166C" w:rsidRDefault="00FC166C" w:rsidP="009C7A53">
            <w:pPr>
              <w:widowControl w:val="0"/>
              <w:spacing w:line="240" w:lineRule="auto"/>
              <w:jc w:val="center"/>
              <w:rPr>
                <w:rFonts w:eastAsia="Times New Roman"/>
                <w:b/>
                <w:color w:val="000000" w:themeColor="text1"/>
                <w:szCs w:val="26"/>
                <w:lang w:val="vi-VN"/>
              </w:rPr>
            </w:pPr>
          </w:p>
          <w:p w14:paraId="57010AF8" w14:textId="77777777" w:rsidR="00FC166C" w:rsidRPr="00EC0C18" w:rsidRDefault="00FC166C" w:rsidP="009C7A53">
            <w:pPr>
              <w:widowControl w:val="0"/>
              <w:spacing w:line="240" w:lineRule="auto"/>
              <w:jc w:val="center"/>
              <w:rPr>
                <w:rFonts w:eastAsia="Times New Roman"/>
                <w:b/>
                <w:color w:val="000000" w:themeColor="text1"/>
                <w:szCs w:val="26"/>
                <w:lang w:val="vi-VN"/>
              </w:rPr>
            </w:pPr>
          </w:p>
          <w:p w14:paraId="10668144" w14:textId="77777777" w:rsidR="008D4EA2" w:rsidRPr="00EC0C18" w:rsidRDefault="008D4EA2" w:rsidP="009C7A53">
            <w:pPr>
              <w:widowControl w:val="0"/>
              <w:spacing w:line="240" w:lineRule="auto"/>
              <w:jc w:val="center"/>
              <w:rPr>
                <w:rFonts w:eastAsia="Times New Roman"/>
                <w:b/>
                <w:color w:val="000000" w:themeColor="text1"/>
                <w:szCs w:val="26"/>
                <w:lang w:val="vi-VN"/>
              </w:rPr>
            </w:pPr>
          </w:p>
          <w:p w14:paraId="54D5B1AE" w14:textId="77777777" w:rsidR="00106E25" w:rsidRPr="00EC0C18" w:rsidRDefault="00106E25" w:rsidP="009C7A53">
            <w:pPr>
              <w:widowControl w:val="0"/>
              <w:spacing w:line="240" w:lineRule="auto"/>
              <w:jc w:val="center"/>
              <w:rPr>
                <w:rFonts w:eastAsia="Times New Roman"/>
                <w:b/>
                <w:color w:val="000000" w:themeColor="text1"/>
                <w:szCs w:val="26"/>
                <w:lang w:val="vi-VN"/>
              </w:rPr>
            </w:pPr>
          </w:p>
          <w:p w14:paraId="250E4F55" w14:textId="334A9DAE" w:rsidR="00106E25" w:rsidRPr="00010A46" w:rsidRDefault="00FC166C" w:rsidP="009C7A53">
            <w:pPr>
              <w:widowControl w:val="0"/>
              <w:spacing w:line="240" w:lineRule="auto"/>
              <w:jc w:val="center"/>
              <w:rPr>
                <w:rFonts w:eastAsia="Times New Roman"/>
                <w:color w:val="000000" w:themeColor="text1"/>
                <w:sz w:val="24"/>
                <w:szCs w:val="24"/>
              </w:rPr>
            </w:pPr>
            <w:r>
              <w:rPr>
                <w:rFonts w:eastAsia="Times New Roman"/>
                <w:b/>
                <w:color w:val="000000" w:themeColor="text1"/>
                <w:szCs w:val="24"/>
              </w:rPr>
              <w:t>Võ Tuấn Nhân</w:t>
            </w:r>
          </w:p>
        </w:tc>
      </w:tr>
    </w:tbl>
    <w:p w14:paraId="55AC3307" w14:textId="302A2D08" w:rsidR="000A0A7D" w:rsidRPr="00EC0C18" w:rsidRDefault="00106E25" w:rsidP="009C7A53">
      <w:pPr>
        <w:widowControl w:val="0"/>
        <w:spacing w:before="120" w:after="120" w:line="240" w:lineRule="auto"/>
        <w:jc w:val="center"/>
        <w:outlineLvl w:val="0"/>
        <w:rPr>
          <w:rFonts w:eastAsia="Times New Roman"/>
          <w:i/>
          <w:color w:val="000000" w:themeColor="text1"/>
          <w:lang w:val="vi-VN"/>
        </w:rPr>
      </w:pPr>
      <w:r w:rsidRPr="00EC0C18">
        <w:rPr>
          <w:rFonts w:eastAsia="Times New Roman"/>
          <w:color w:val="000000" w:themeColor="text1"/>
          <w:lang w:val="vi-VN"/>
        </w:rPr>
        <w:br w:type="page"/>
      </w:r>
      <w:r w:rsidR="006022C9" w:rsidRPr="00EC0C18">
        <w:rPr>
          <w:rFonts w:eastAsia="Times New Roman"/>
          <w:b/>
          <w:color w:val="000000" w:themeColor="text1"/>
          <w:lang w:val="vi-VN"/>
        </w:rPr>
        <w:lastRenderedPageBreak/>
        <w:t>P</w:t>
      </w:r>
      <w:r w:rsidR="00530D6A" w:rsidRPr="00EC0C18">
        <w:rPr>
          <w:rFonts w:eastAsia="Times New Roman"/>
          <w:b/>
          <w:color w:val="000000" w:themeColor="text1"/>
          <w:lang w:val="vi-VN"/>
        </w:rPr>
        <w:t>hụ lục I</w:t>
      </w:r>
    </w:p>
    <w:p w14:paraId="4A2E7F70" w14:textId="77777777" w:rsidR="000A0A7D" w:rsidRPr="00EC0C18" w:rsidRDefault="000A0A7D" w:rsidP="009C7A53">
      <w:pPr>
        <w:widowControl w:val="0"/>
        <w:spacing w:before="120" w:after="120" w:line="240" w:lineRule="auto"/>
        <w:jc w:val="center"/>
        <w:rPr>
          <w:b/>
          <w:color w:val="000000" w:themeColor="text1"/>
          <w:lang w:val="sv-SE"/>
        </w:rPr>
      </w:pPr>
      <w:r w:rsidRPr="00EC0C18">
        <w:rPr>
          <w:b/>
          <w:color w:val="000000" w:themeColor="text1"/>
          <w:lang w:val="sv-SE"/>
        </w:rPr>
        <w:t xml:space="preserve">PHÂN LOẠI ĐẤT NGẬP NƯỚC </w:t>
      </w:r>
    </w:p>
    <w:p w14:paraId="74DBDB1A" w14:textId="2E8C399B" w:rsidR="000A0A7D" w:rsidRPr="00EC0C18" w:rsidRDefault="000A0A7D" w:rsidP="009C7A53">
      <w:pPr>
        <w:widowControl w:val="0"/>
        <w:spacing w:before="80" w:line="240" w:lineRule="auto"/>
        <w:jc w:val="center"/>
        <w:outlineLvl w:val="4"/>
        <w:rPr>
          <w:rFonts w:eastAsia="Times New Roman"/>
          <w:i/>
          <w:color w:val="000000" w:themeColor="text1"/>
          <w:spacing w:val="-4"/>
          <w:lang w:val="vi-VN"/>
        </w:rPr>
      </w:pPr>
      <w:r w:rsidRPr="00EC0C18">
        <w:rPr>
          <w:rFonts w:eastAsia="Times New Roman"/>
          <w:i/>
          <w:color w:val="000000" w:themeColor="text1"/>
          <w:spacing w:val="-4"/>
          <w:lang w:val="vi-VN"/>
        </w:rPr>
        <w:t>(Ban hành kèm theo Thông tư số</w:t>
      </w:r>
      <w:r w:rsidR="00A36C5E">
        <w:rPr>
          <w:rFonts w:eastAsia="Times New Roman"/>
          <w:i/>
          <w:color w:val="000000" w:themeColor="text1"/>
          <w:spacing w:val="-4"/>
        </w:rPr>
        <w:t xml:space="preserve">  07</w:t>
      </w:r>
      <w:r w:rsidRPr="00EC0C18">
        <w:rPr>
          <w:rFonts w:eastAsia="Times New Roman"/>
          <w:i/>
          <w:color w:val="000000" w:themeColor="text1"/>
          <w:spacing w:val="-4"/>
          <w:lang w:val="vi-VN"/>
        </w:rPr>
        <w:t>/2020/TT-BTNMT ngày</w:t>
      </w:r>
      <w:r w:rsidR="00A36C5E">
        <w:rPr>
          <w:rFonts w:eastAsia="Times New Roman"/>
          <w:i/>
          <w:color w:val="000000" w:themeColor="text1"/>
          <w:spacing w:val="-4"/>
        </w:rPr>
        <w:t xml:space="preserve"> 31</w:t>
      </w:r>
      <w:r w:rsidRPr="00EC0C18">
        <w:rPr>
          <w:rFonts w:eastAsia="Times New Roman"/>
          <w:i/>
          <w:color w:val="000000" w:themeColor="text1"/>
          <w:spacing w:val="-4"/>
          <w:lang w:val="vi-VN"/>
        </w:rPr>
        <w:t xml:space="preserve"> tháng</w:t>
      </w:r>
      <w:r w:rsidR="00A36C5E">
        <w:rPr>
          <w:rFonts w:eastAsia="Times New Roman"/>
          <w:i/>
          <w:color w:val="000000" w:themeColor="text1"/>
          <w:spacing w:val="-4"/>
        </w:rPr>
        <w:t xml:space="preserve"> 8 </w:t>
      </w:r>
      <w:bookmarkStart w:id="0" w:name="_GoBack"/>
      <w:bookmarkEnd w:id="0"/>
      <w:r w:rsidRPr="00EC0C18">
        <w:rPr>
          <w:rFonts w:eastAsia="Times New Roman"/>
          <w:i/>
          <w:color w:val="000000" w:themeColor="text1"/>
          <w:spacing w:val="-4"/>
          <w:lang w:val="vi-VN"/>
        </w:rPr>
        <w:t xml:space="preserve"> năm </w:t>
      </w:r>
      <w:r w:rsidRPr="00EC0C18">
        <w:rPr>
          <w:rFonts w:eastAsia="Times New Roman"/>
          <w:i/>
          <w:color w:val="000000" w:themeColor="text1"/>
          <w:spacing w:val="-4"/>
          <w:lang w:val="sv-SE"/>
        </w:rPr>
        <w:t>2</w:t>
      </w:r>
      <w:r w:rsidRPr="00EC0C18">
        <w:rPr>
          <w:rFonts w:eastAsia="Times New Roman"/>
          <w:i/>
          <w:color w:val="000000" w:themeColor="text1"/>
          <w:spacing w:val="-4"/>
          <w:lang w:val="vi-VN"/>
        </w:rPr>
        <w:t>020 của</w:t>
      </w:r>
      <w:r w:rsidR="00BF29C9" w:rsidRPr="00EC0C18">
        <w:rPr>
          <w:rFonts w:eastAsia="Times New Roman"/>
          <w:i/>
          <w:color w:val="000000" w:themeColor="text1"/>
          <w:spacing w:val="-4"/>
          <w:lang w:val="vi-VN"/>
        </w:rPr>
        <w:t xml:space="preserve"> Bộ trưởng</w:t>
      </w:r>
      <w:r w:rsidRPr="00EC0C18">
        <w:rPr>
          <w:rFonts w:eastAsia="Times New Roman"/>
          <w:i/>
          <w:color w:val="000000" w:themeColor="text1"/>
          <w:spacing w:val="-4"/>
          <w:lang w:val="vi-VN"/>
        </w:rPr>
        <w:t xml:space="preserve"> Bộ Tài nguyên và Môi trường)</w:t>
      </w:r>
    </w:p>
    <w:p w14:paraId="31717878" w14:textId="75EB6D89" w:rsidR="000A0A7D" w:rsidRPr="00EC0C18" w:rsidRDefault="000A0A7D" w:rsidP="007014B8">
      <w:pPr>
        <w:pStyle w:val="BodyText30"/>
        <w:rPr>
          <w:lang w:val="vi-VN"/>
        </w:rPr>
      </w:pPr>
      <w:r w:rsidRPr="00EC0C18">
        <w:rPr>
          <w:lang w:val="vi-VN"/>
        </w:rPr>
        <w:t>I. Mô tả các kiểu đất ngập nước ở Việt Nam</w:t>
      </w:r>
    </w:p>
    <w:p w14:paraId="69276F87" w14:textId="4C945D4E" w:rsidR="000A0A7D" w:rsidRPr="00EC0C18" w:rsidRDefault="000A0A7D" w:rsidP="007014B8">
      <w:pPr>
        <w:pStyle w:val="Doanvan"/>
        <w:spacing w:before="120" w:line="340" w:lineRule="exact"/>
        <w:rPr>
          <w:color w:val="000000" w:themeColor="text1"/>
          <w:sz w:val="28"/>
          <w:szCs w:val="28"/>
        </w:rPr>
      </w:pPr>
      <w:r w:rsidRPr="00EC0C18">
        <w:rPr>
          <w:bCs/>
          <w:color w:val="000000" w:themeColor="text1"/>
          <w:sz w:val="28"/>
          <w:szCs w:val="28"/>
          <w:lang w:val="vi-VN"/>
        </w:rPr>
        <w:t xml:space="preserve">1. </w:t>
      </w:r>
      <w:r w:rsidR="00F120AD" w:rsidRPr="00EC0C18">
        <w:rPr>
          <w:color w:val="000000" w:themeColor="text1"/>
          <w:sz w:val="28"/>
          <w:szCs w:val="28"/>
        </w:rPr>
        <w:t>Các kiểu đ</w:t>
      </w:r>
      <w:r w:rsidRPr="00EC0C18">
        <w:rPr>
          <w:color w:val="000000" w:themeColor="text1"/>
          <w:sz w:val="28"/>
          <w:szCs w:val="28"/>
        </w:rPr>
        <w:t>ất ngập nước</w:t>
      </w:r>
      <w:r w:rsidR="006F2057" w:rsidRPr="00EC0C18">
        <w:rPr>
          <w:color w:val="000000" w:themeColor="text1"/>
          <w:sz w:val="28"/>
          <w:szCs w:val="28"/>
        </w:rPr>
        <w:t xml:space="preserve"> thuộc nhóm I vùng đất ngập nước</w:t>
      </w:r>
      <w:r w:rsidRPr="00EC0C18">
        <w:rPr>
          <w:color w:val="000000" w:themeColor="text1"/>
          <w:sz w:val="28"/>
          <w:szCs w:val="28"/>
        </w:rPr>
        <w:t xml:space="preserve"> ven biể</w:t>
      </w:r>
      <w:r w:rsidR="00334B77" w:rsidRPr="00EC0C18">
        <w:rPr>
          <w:color w:val="000000" w:themeColor="text1"/>
          <w:sz w:val="28"/>
          <w:szCs w:val="28"/>
        </w:rPr>
        <w:t xml:space="preserve">n, ven đảo </w:t>
      </w:r>
      <w:r w:rsidRPr="00EC0C18">
        <w:rPr>
          <w:color w:val="000000" w:themeColor="text1"/>
          <w:sz w:val="28"/>
          <w:szCs w:val="28"/>
        </w:rPr>
        <w:t>(</w:t>
      </w:r>
      <w:r w:rsidR="006F2057" w:rsidRPr="00EC0C18">
        <w:rPr>
          <w:color w:val="000000" w:themeColor="text1"/>
          <w:sz w:val="28"/>
          <w:szCs w:val="28"/>
        </w:rPr>
        <w:t>gồm</w:t>
      </w:r>
      <w:r w:rsidR="00040E83" w:rsidRPr="00EC0C18">
        <w:rPr>
          <w:color w:val="000000" w:themeColor="text1"/>
          <w:sz w:val="28"/>
          <w:szCs w:val="28"/>
        </w:rPr>
        <w:t xml:space="preserve"> có</w:t>
      </w:r>
      <w:r w:rsidR="006F2057" w:rsidRPr="00EC0C18">
        <w:rPr>
          <w:color w:val="000000" w:themeColor="text1"/>
          <w:sz w:val="28"/>
          <w:szCs w:val="28"/>
        </w:rPr>
        <w:t xml:space="preserve"> </w:t>
      </w:r>
      <w:r w:rsidRPr="00EC0C18">
        <w:rPr>
          <w:color w:val="000000" w:themeColor="text1"/>
          <w:sz w:val="28"/>
          <w:szCs w:val="28"/>
        </w:rPr>
        <w:t xml:space="preserve">9 kiểu): </w:t>
      </w:r>
    </w:p>
    <w:p w14:paraId="28EE8960" w14:textId="5E37FDA5" w:rsidR="000A0A7D" w:rsidRPr="00EC0C18" w:rsidRDefault="00F120AD" w:rsidP="007014B8">
      <w:pPr>
        <w:pStyle w:val="Doanvan"/>
        <w:tabs>
          <w:tab w:val="left" w:pos="2470"/>
        </w:tabs>
        <w:spacing w:before="120" w:line="340" w:lineRule="exact"/>
        <w:rPr>
          <w:color w:val="000000" w:themeColor="text1"/>
          <w:sz w:val="28"/>
          <w:szCs w:val="28"/>
        </w:rPr>
      </w:pPr>
      <w:r w:rsidRPr="00EC0C18">
        <w:rPr>
          <w:color w:val="000000" w:themeColor="text1"/>
          <w:sz w:val="28"/>
          <w:szCs w:val="28"/>
        </w:rPr>
        <w:t>a)</w:t>
      </w:r>
      <w:r w:rsidR="000A0A7D" w:rsidRPr="00EC0C18">
        <w:rPr>
          <w:i/>
          <w:color w:val="000000" w:themeColor="text1"/>
          <w:sz w:val="28"/>
          <w:szCs w:val="28"/>
        </w:rPr>
        <w:t xml:space="preserve"> Vùng biển nông ven bờ, bao gồm cả vũng, vịnh (Vbn)</w:t>
      </w:r>
      <w:r w:rsidR="000A0A7D" w:rsidRPr="00EC0C18">
        <w:rPr>
          <w:color w:val="000000" w:themeColor="text1"/>
          <w:sz w:val="28"/>
          <w:szCs w:val="28"/>
        </w:rPr>
        <w:t xml:space="preserve"> là vùng biển ven bờ, ven vũng, vịnh và chịu ảnh hưởng trực tiếp của chế độ hải văn</w:t>
      </w:r>
      <w:r w:rsidR="007E1C43" w:rsidRPr="00EC0C18">
        <w:rPr>
          <w:color w:val="000000" w:themeColor="text1"/>
          <w:sz w:val="28"/>
          <w:szCs w:val="28"/>
        </w:rPr>
        <w:t>,</w:t>
      </w:r>
      <w:r w:rsidR="000A0A7D" w:rsidRPr="00EC0C18">
        <w:rPr>
          <w:color w:val="000000" w:themeColor="text1"/>
          <w:sz w:val="28"/>
          <w:szCs w:val="28"/>
        </w:rPr>
        <w:t xml:space="preserve"> được giới hạn </w:t>
      </w:r>
      <w:r w:rsidR="00F264F5" w:rsidRPr="00EC0C18">
        <w:rPr>
          <w:color w:val="000000" w:themeColor="text1"/>
          <w:sz w:val="28"/>
          <w:szCs w:val="28"/>
        </w:rPr>
        <w:t>đến</w:t>
      </w:r>
      <w:r w:rsidR="000A0A7D" w:rsidRPr="00EC0C18">
        <w:rPr>
          <w:color w:val="000000" w:themeColor="text1"/>
          <w:sz w:val="28"/>
          <w:szCs w:val="28"/>
        </w:rPr>
        <w:t xml:space="preserve"> độ sâu </w:t>
      </w:r>
      <w:r w:rsidR="00334B77" w:rsidRPr="00EC0C18">
        <w:rPr>
          <w:color w:val="000000" w:themeColor="text1"/>
          <w:sz w:val="28"/>
          <w:szCs w:val="28"/>
        </w:rPr>
        <w:t>0</w:t>
      </w:r>
      <w:r w:rsidR="000A0A7D" w:rsidRPr="00EC0C18">
        <w:rPr>
          <w:color w:val="000000" w:themeColor="text1"/>
          <w:sz w:val="28"/>
          <w:szCs w:val="28"/>
        </w:rPr>
        <w:t>6</w:t>
      </w:r>
      <w:r w:rsidR="00334B77" w:rsidRPr="00EC0C18">
        <w:rPr>
          <w:color w:val="000000" w:themeColor="text1"/>
          <w:sz w:val="28"/>
          <w:szCs w:val="28"/>
        </w:rPr>
        <w:t xml:space="preserve"> </w:t>
      </w:r>
      <w:r w:rsidR="000A0A7D" w:rsidRPr="00EC0C18">
        <w:rPr>
          <w:color w:val="000000" w:themeColor="text1"/>
          <w:sz w:val="28"/>
          <w:szCs w:val="28"/>
        </w:rPr>
        <w:t>m</w:t>
      </w:r>
      <w:r w:rsidR="00334B77" w:rsidRPr="00EC0C18">
        <w:rPr>
          <w:color w:val="000000" w:themeColor="text1"/>
          <w:sz w:val="28"/>
          <w:szCs w:val="28"/>
        </w:rPr>
        <w:t>ét</w:t>
      </w:r>
      <w:r w:rsidR="000A0A7D" w:rsidRPr="00EC0C18">
        <w:rPr>
          <w:color w:val="000000" w:themeColor="text1"/>
          <w:sz w:val="28"/>
          <w:szCs w:val="28"/>
        </w:rPr>
        <w:t xml:space="preserve"> </w:t>
      </w:r>
      <w:r w:rsidR="00011FE9" w:rsidRPr="00EC0C18">
        <w:rPr>
          <w:color w:val="000000" w:themeColor="text1"/>
          <w:sz w:val="28"/>
          <w:szCs w:val="28"/>
        </w:rPr>
        <w:t>tính từ đường mép nướ</w:t>
      </w:r>
      <w:r w:rsidR="001E0CCE" w:rsidRPr="00EC0C18">
        <w:rPr>
          <w:color w:val="000000" w:themeColor="text1"/>
          <w:sz w:val="28"/>
          <w:szCs w:val="28"/>
        </w:rPr>
        <w:t>c</w:t>
      </w:r>
      <w:r w:rsidR="00011FE9" w:rsidRPr="00EC0C18">
        <w:rPr>
          <w:color w:val="000000" w:themeColor="text1"/>
          <w:sz w:val="28"/>
          <w:szCs w:val="28"/>
        </w:rPr>
        <w:t xml:space="preserve"> </w:t>
      </w:r>
      <w:r w:rsidR="00940EDC" w:rsidRPr="00EC0C18">
        <w:rPr>
          <w:color w:val="000000" w:themeColor="text1"/>
          <w:sz w:val="28"/>
          <w:szCs w:val="28"/>
        </w:rPr>
        <w:t xml:space="preserve">biển </w:t>
      </w:r>
      <w:r w:rsidR="00011FE9" w:rsidRPr="00EC0C18">
        <w:rPr>
          <w:color w:val="000000" w:themeColor="text1"/>
          <w:sz w:val="28"/>
          <w:szCs w:val="28"/>
        </w:rPr>
        <w:t>thấp</w:t>
      </w:r>
      <w:r w:rsidR="001E0CCE" w:rsidRPr="00EC0C18">
        <w:rPr>
          <w:color w:val="000000" w:themeColor="text1"/>
          <w:sz w:val="28"/>
          <w:szCs w:val="28"/>
        </w:rPr>
        <w:t xml:space="preserve"> nhất</w:t>
      </w:r>
      <w:r w:rsidR="00011FE9" w:rsidRPr="00EC0C18">
        <w:rPr>
          <w:color w:val="000000" w:themeColor="text1"/>
          <w:sz w:val="28"/>
          <w:szCs w:val="28"/>
        </w:rPr>
        <w:t xml:space="preserve"> trung bình trong nhiều năm</w:t>
      </w:r>
      <w:r w:rsidR="000A0A7D" w:rsidRPr="00EC0C18">
        <w:rPr>
          <w:color w:val="000000" w:themeColor="text1"/>
          <w:sz w:val="28"/>
          <w:szCs w:val="28"/>
        </w:rPr>
        <w:t>. Trong đó, vũng, vịnh là một phần của biển lõm vào lục địa hoặc do đảo chắn tạo thành một vùng nước khép kín ở mức độ nhất định</w:t>
      </w:r>
      <w:r w:rsidR="008D41AB" w:rsidRPr="00EC0C18">
        <w:rPr>
          <w:color w:val="000000" w:themeColor="text1"/>
          <w:sz w:val="28"/>
          <w:szCs w:val="28"/>
        </w:rPr>
        <w:t>;</w:t>
      </w:r>
    </w:p>
    <w:p w14:paraId="621900F7" w14:textId="250A9E5A" w:rsidR="000A0A7D" w:rsidRPr="00EC0C18" w:rsidRDefault="00F120AD" w:rsidP="007014B8">
      <w:pPr>
        <w:widowControl w:val="0"/>
        <w:spacing w:before="120" w:after="120" w:line="340" w:lineRule="exact"/>
        <w:ind w:firstLine="720"/>
        <w:jc w:val="both"/>
        <w:rPr>
          <w:color w:val="000000" w:themeColor="text1"/>
          <w:lang w:val="de-DE"/>
        </w:rPr>
      </w:pPr>
      <w:r w:rsidRPr="00EC0C18">
        <w:rPr>
          <w:color w:val="000000" w:themeColor="text1"/>
          <w:lang w:val="de-DE"/>
        </w:rPr>
        <w:t>b)</w:t>
      </w:r>
      <w:r w:rsidR="000A0A7D" w:rsidRPr="00EC0C18">
        <w:rPr>
          <w:color w:val="000000" w:themeColor="text1"/>
          <w:lang w:val="de-DE"/>
        </w:rPr>
        <w:t xml:space="preserve"> </w:t>
      </w:r>
      <w:r w:rsidR="000A0A7D" w:rsidRPr="00EC0C18">
        <w:rPr>
          <w:i/>
          <w:color w:val="000000" w:themeColor="text1"/>
          <w:lang w:val="de-DE"/>
        </w:rPr>
        <w:t xml:space="preserve">Thảm cỏ biển (Tcb) </w:t>
      </w:r>
      <w:r w:rsidR="000A0A7D" w:rsidRPr="00EC0C18">
        <w:rPr>
          <w:color w:val="000000" w:themeColor="text1"/>
          <w:lang w:val="de-DE"/>
        </w:rPr>
        <w:t xml:space="preserve">là </w:t>
      </w:r>
      <w:r w:rsidR="000A0A7D" w:rsidRPr="00EC0C18">
        <w:rPr>
          <w:rFonts w:eastAsia="MS Mincho"/>
          <w:color w:val="000000" w:themeColor="text1"/>
          <w:lang w:val="de-DE"/>
        </w:rPr>
        <w:t>thảm thực vật chiếm ưu thế bởi một hoặc một số loài cỏ biển, chủ yếu sống ngập chìm dưới nước biển. Cỏ biển phân bố ở các vùng biển nông ven bờ, ven đảo, ven vũng vịnh, đầm phá mặn, lợ và vùng cửa sông có độ</w:t>
      </w:r>
      <w:r w:rsidR="008D41AB" w:rsidRPr="00EC0C18">
        <w:rPr>
          <w:rFonts w:eastAsia="MS Mincho"/>
          <w:color w:val="000000" w:themeColor="text1"/>
          <w:lang w:val="de-DE"/>
        </w:rPr>
        <w:t xml:space="preserve"> trong cao;</w:t>
      </w:r>
    </w:p>
    <w:p w14:paraId="7446DC71" w14:textId="77777777" w:rsidR="000A0A7D" w:rsidRPr="00EC0C18" w:rsidRDefault="00F120AD" w:rsidP="007014B8">
      <w:pPr>
        <w:pStyle w:val="Doanvan"/>
        <w:spacing w:before="120" w:line="340" w:lineRule="exact"/>
        <w:rPr>
          <w:color w:val="000000" w:themeColor="text1"/>
          <w:sz w:val="28"/>
          <w:szCs w:val="28"/>
        </w:rPr>
      </w:pPr>
      <w:r w:rsidRPr="00EC0C18">
        <w:rPr>
          <w:color w:val="000000" w:themeColor="text1"/>
          <w:sz w:val="28"/>
          <w:szCs w:val="28"/>
        </w:rPr>
        <w:t>c)</w:t>
      </w:r>
      <w:r w:rsidR="000A0A7D" w:rsidRPr="00EC0C18">
        <w:rPr>
          <w:color w:val="000000" w:themeColor="text1"/>
          <w:sz w:val="28"/>
          <w:szCs w:val="28"/>
        </w:rPr>
        <w:t xml:space="preserve"> </w:t>
      </w:r>
      <w:r w:rsidR="000A0A7D" w:rsidRPr="00EC0C18">
        <w:rPr>
          <w:i/>
          <w:color w:val="000000" w:themeColor="text1"/>
          <w:sz w:val="28"/>
          <w:szCs w:val="28"/>
        </w:rPr>
        <w:t xml:space="preserve">Rạn san hô (Rsh) </w:t>
      </w:r>
      <w:r w:rsidR="000A0A7D" w:rsidRPr="00EC0C18">
        <w:rPr>
          <w:color w:val="000000" w:themeColor="text1"/>
          <w:sz w:val="28"/>
          <w:szCs w:val="28"/>
        </w:rPr>
        <w:t>được thành tạo từ các thế hệ san hô tạo rạn với cấu tạo cơ thể chứa </w:t>
      </w:r>
      <w:hyperlink r:id="rId8" w:tooltip="Canxi cacbonat" w:history="1">
        <w:r w:rsidR="000A0A7D" w:rsidRPr="00EC0C18">
          <w:rPr>
            <w:color w:val="000000" w:themeColor="text1"/>
            <w:sz w:val="28"/>
            <w:szCs w:val="28"/>
          </w:rPr>
          <w:t>cacbonat canxi</w:t>
        </w:r>
      </w:hyperlink>
      <w:r w:rsidR="000A0A7D" w:rsidRPr="00EC0C18">
        <w:rPr>
          <w:color w:val="000000" w:themeColor="text1"/>
          <w:sz w:val="28"/>
          <w:szCs w:val="28"/>
        </w:rPr>
        <w:t xml:space="preserve"> tiết ra và tích tụ lại thành cấu trúc đá vôi lớn nâng đỡ san hô đang sống và làm nơi cư trú cho rất nhiều loài động, thực vật khác sống trong rạn</w:t>
      </w:r>
      <w:r w:rsidR="008D41AB" w:rsidRPr="00EC0C18">
        <w:rPr>
          <w:color w:val="000000" w:themeColor="text1"/>
          <w:sz w:val="28"/>
          <w:szCs w:val="28"/>
        </w:rPr>
        <w:t>;</w:t>
      </w:r>
    </w:p>
    <w:p w14:paraId="5D83DDA6" w14:textId="60DB5F74" w:rsidR="000A0A7D" w:rsidRPr="00EC0C18" w:rsidRDefault="00F120AD" w:rsidP="007014B8">
      <w:pPr>
        <w:pStyle w:val="Doanvan"/>
        <w:spacing w:before="120" w:line="340" w:lineRule="exact"/>
        <w:rPr>
          <w:color w:val="000000" w:themeColor="text1"/>
          <w:sz w:val="28"/>
          <w:szCs w:val="28"/>
        </w:rPr>
      </w:pPr>
      <w:r w:rsidRPr="00EC0C18">
        <w:rPr>
          <w:color w:val="000000" w:themeColor="text1"/>
          <w:sz w:val="28"/>
          <w:szCs w:val="28"/>
        </w:rPr>
        <w:t>d)</w:t>
      </w:r>
      <w:r w:rsidR="000A0A7D" w:rsidRPr="00EC0C18">
        <w:rPr>
          <w:color w:val="000000" w:themeColor="text1"/>
          <w:sz w:val="28"/>
          <w:szCs w:val="28"/>
        </w:rPr>
        <w:t xml:space="preserve"> </w:t>
      </w:r>
      <w:r w:rsidR="000A0A7D" w:rsidRPr="00EC0C18">
        <w:rPr>
          <w:i/>
          <w:color w:val="000000" w:themeColor="text1"/>
          <w:sz w:val="28"/>
          <w:szCs w:val="28"/>
        </w:rPr>
        <w:t xml:space="preserve">Các vùng bờ biển có vách đá, kể cả vùng có vách đá ngoài khơi (Bvd) </w:t>
      </w:r>
      <w:r w:rsidR="000A0A7D" w:rsidRPr="00EC0C18">
        <w:rPr>
          <w:color w:val="000000" w:themeColor="text1"/>
          <w:sz w:val="28"/>
          <w:szCs w:val="28"/>
        </w:rPr>
        <w:t xml:space="preserve">là nơi tiếp giáp giữa vùng nước biển và đất liền (hoặc </w:t>
      </w:r>
      <w:r w:rsidR="000A0A7D" w:rsidRPr="00EC0C18">
        <w:rPr>
          <w:sz w:val="28"/>
          <w:szCs w:val="28"/>
        </w:rPr>
        <w:t>đảo</w:t>
      </w:r>
      <w:r w:rsidR="000A0A7D" w:rsidRPr="00EC0C18">
        <w:rPr>
          <w:color w:val="000000" w:themeColor="text1"/>
          <w:sz w:val="28"/>
          <w:szCs w:val="28"/>
        </w:rPr>
        <w:t>), có nền đáy được cấu thành bởi các tảng đá rắn chắc (chiếm trên 75% diện tích bề mặt) và chịu ảnh hưởng trực tiếp của chế độ thủy triều và dòng chảy ven bờ</w:t>
      </w:r>
      <w:r w:rsidR="008D41AB" w:rsidRPr="00EC0C18">
        <w:rPr>
          <w:color w:val="000000" w:themeColor="text1"/>
          <w:sz w:val="28"/>
          <w:szCs w:val="28"/>
        </w:rPr>
        <w:t>;</w:t>
      </w:r>
    </w:p>
    <w:p w14:paraId="26DB1A39" w14:textId="77777777" w:rsidR="000A0A7D" w:rsidRPr="00EC0C18" w:rsidRDefault="00F120AD" w:rsidP="007014B8">
      <w:pPr>
        <w:pStyle w:val="Doanvan"/>
        <w:spacing w:before="120" w:line="340" w:lineRule="exact"/>
        <w:rPr>
          <w:color w:val="000000" w:themeColor="text1"/>
          <w:sz w:val="28"/>
          <w:szCs w:val="28"/>
        </w:rPr>
      </w:pPr>
      <w:r w:rsidRPr="00EC0C18">
        <w:rPr>
          <w:color w:val="000000" w:themeColor="text1"/>
          <w:sz w:val="28"/>
          <w:szCs w:val="28"/>
        </w:rPr>
        <w:t>đ)</w:t>
      </w:r>
      <w:r w:rsidR="000A0A7D" w:rsidRPr="00EC0C18">
        <w:rPr>
          <w:color w:val="000000" w:themeColor="text1"/>
          <w:sz w:val="28"/>
          <w:szCs w:val="28"/>
        </w:rPr>
        <w:t xml:space="preserve"> </w:t>
      </w:r>
      <w:r w:rsidR="000A0A7D" w:rsidRPr="00EC0C18">
        <w:rPr>
          <w:i/>
          <w:color w:val="000000" w:themeColor="text1"/>
          <w:sz w:val="28"/>
          <w:szCs w:val="28"/>
        </w:rPr>
        <w:t>Bãi vùng gian triều, bao gồm cả bãi bùn sét, cát, sỏi, cuội, cồn cát (Bgt)</w:t>
      </w:r>
      <w:r w:rsidR="000A0A7D" w:rsidRPr="00EC0C18">
        <w:rPr>
          <w:color w:val="000000" w:themeColor="text1"/>
          <w:sz w:val="28"/>
          <w:szCs w:val="28"/>
        </w:rPr>
        <w:t xml:space="preserve"> là vùng bãi ven biển luân phiên phơi bãi và ngập nước khi thủy triều xuống và lên, được giới hạn phía trong là </w:t>
      </w:r>
      <w:r w:rsidR="00971C6A" w:rsidRPr="00EC0C18">
        <w:rPr>
          <w:color w:val="000000" w:themeColor="text1"/>
          <w:sz w:val="28"/>
          <w:szCs w:val="28"/>
        </w:rPr>
        <w:t>mực nước</w:t>
      </w:r>
      <w:r w:rsidR="000A0A7D" w:rsidRPr="00EC0C18">
        <w:rPr>
          <w:color w:val="000000" w:themeColor="text1"/>
          <w:sz w:val="28"/>
          <w:szCs w:val="28"/>
        </w:rPr>
        <w:t xml:space="preserve"> triều</w:t>
      </w:r>
      <w:r w:rsidR="00971C6A" w:rsidRPr="00EC0C18">
        <w:rPr>
          <w:color w:val="000000" w:themeColor="text1"/>
          <w:sz w:val="28"/>
          <w:szCs w:val="28"/>
        </w:rPr>
        <w:t xml:space="preserve"> cao trung bình trong nhiều năm</w:t>
      </w:r>
      <w:r w:rsidR="000A0A7D" w:rsidRPr="00EC0C18">
        <w:rPr>
          <w:color w:val="000000" w:themeColor="text1"/>
          <w:sz w:val="28"/>
          <w:szCs w:val="28"/>
        </w:rPr>
        <w:t>, phía ngoài biể</w:t>
      </w:r>
      <w:r w:rsidR="00971C6A" w:rsidRPr="00EC0C18">
        <w:rPr>
          <w:color w:val="000000" w:themeColor="text1"/>
          <w:sz w:val="28"/>
          <w:szCs w:val="28"/>
        </w:rPr>
        <w:t xml:space="preserve">n là </w:t>
      </w:r>
      <w:r w:rsidR="00D41569" w:rsidRPr="00EC0C18">
        <w:rPr>
          <w:color w:val="000000" w:themeColor="text1"/>
          <w:sz w:val="28"/>
          <w:szCs w:val="28"/>
        </w:rPr>
        <w:t>đường mép nước biển thấp nhất trung bình trong nhiều năm</w:t>
      </w:r>
      <w:r w:rsidR="000A0A7D" w:rsidRPr="00EC0C18">
        <w:rPr>
          <w:color w:val="000000" w:themeColor="text1"/>
          <w:sz w:val="28"/>
          <w:szCs w:val="28"/>
        </w:rPr>
        <w:t>. Thành phần trầm tích của bãi gian triều có thể là cát, bùn, sét, cuội, sỏi hoặc hỗn hợp giữa chúng, cồn cát chắn ngoài cửa sông, không hoặc chỉ có thực vật dạng cỏ, cây bụi</w:t>
      </w:r>
      <w:r w:rsidR="00971C6A" w:rsidRPr="00EC0C18">
        <w:rPr>
          <w:color w:val="000000" w:themeColor="text1"/>
          <w:sz w:val="28"/>
          <w:szCs w:val="28"/>
        </w:rPr>
        <w:t>;</w:t>
      </w:r>
    </w:p>
    <w:p w14:paraId="3E89CC48" w14:textId="77777777" w:rsidR="000A0A7D" w:rsidRPr="00EC0C18" w:rsidRDefault="00F120AD" w:rsidP="007014B8">
      <w:pPr>
        <w:pStyle w:val="Doanvan"/>
        <w:spacing w:before="120" w:line="340" w:lineRule="exact"/>
        <w:rPr>
          <w:color w:val="000000" w:themeColor="text1"/>
          <w:sz w:val="28"/>
          <w:szCs w:val="28"/>
        </w:rPr>
      </w:pPr>
      <w:r w:rsidRPr="00EC0C18">
        <w:rPr>
          <w:color w:val="000000" w:themeColor="text1"/>
          <w:sz w:val="28"/>
          <w:szCs w:val="28"/>
        </w:rPr>
        <w:t>e)</w:t>
      </w:r>
      <w:r w:rsidR="000A0A7D" w:rsidRPr="00EC0C18">
        <w:rPr>
          <w:color w:val="000000" w:themeColor="text1"/>
          <w:sz w:val="28"/>
          <w:szCs w:val="28"/>
        </w:rPr>
        <w:t xml:space="preserve"> </w:t>
      </w:r>
      <w:r w:rsidR="000A0A7D" w:rsidRPr="00EC0C18">
        <w:rPr>
          <w:i/>
          <w:color w:val="000000" w:themeColor="text1"/>
          <w:sz w:val="28"/>
          <w:szCs w:val="28"/>
        </w:rPr>
        <w:t xml:space="preserve">Vùng nước cửa sông (Vcs) </w:t>
      </w:r>
      <w:r w:rsidR="000A0A7D" w:rsidRPr="00EC0C18">
        <w:rPr>
          <w:color w:val="000000" w:themeColor="text1"/>
          <w:sz w:val="28"/>
          <w:szCs w:val="28"/>
        </w:rPr>
        <w:t>là vùng đất bị ngập nước bởi sự hòa trộn giữa nước sông và nước biển; ranh giới phía trong có độ muối vào mùa khô là 1‰ và ranh giới phía ngoài là đường đẳng mặn của nước biển vùng xung quanh</w:t>
      </w:r>
      <w:r w:rsidR="008D41AB" w:rsidRPr="00EC0C18">
        <w:rPr>
          <w:color w:val="000000" w:themeColor="text1"/>
          <w:sz w:val="28"/>
          <w:szCs w:val="28"/>
        </w:rPr>
        <w:t>;</w:t>
      </w:r>
    </w:p>
    <w:p w14:paraId="476EBC40" w14:textId="77777777" w:rsidR="000A0A7D" w:rsidRPr="00EC0C18" w:rsidRDefault="00F120AD" w:rsidP="007014B8">
      <w:pPr>
        <w:pStyle w:val="Doanvan"/>
        <w:spacing w:before="120" w:line="340" w:lineRule="exact"/>
        <w:rPr>
          <w:color w:val="000000" w:themeColor="text1"/>
          <w:spacing w:val="-2"/>
          <w:sz w:val="28"/>
          <w:szCs w:val="28"/>
        </w:rPr>
      </w:pPr>
      <w:r w:rsidRPr="00EC0C18">
        <w:rPr>
          <w:color w:val="000000" w:themeColor="text1"/>
          <w:spacing w:val="-2"/>
          <w:sz w:val="28"/>
          <w:szCs w:val="28"/>
        </w:rPr>
        <w:t>g)</w:t>
      </w:r>
      <w:r w:rsidR="000A0A7D" w:rsidRPr="00EC0C18">
        <w:rPr>
          <w:i/>
          <w:color w:val="000000" w:themeColor="text1"/>
          <w:spacing w:val="-2"/>
          <w:sz w:val="28"/>
          <w:szCs w:val="28"/>
        </w:rPr>
        <w:t xml:space="preserve"> Rừng ngập mặn (rừng tự nhiên hoặc rừng trồng) (Rnm) </w:t>
      </w:r>
      <w:r w:rsidR="000A0A7D" w:rsidRPr="00EC0C18">
        <w:rPr>
          <w:color w:val="000000" w:themeColor="text1"/>
          <w:spacing w:val="-2"/>
          <w:sz w:val="28"/>
          <w:szCs w:val="28"/>
        </w:rPr>
        <w:t>là rừng phát triển ở ven bờ biển và các cửa sông có nước triều mặn ngập thường xuyên hoặc định kỳ</w:t>
      </w:r>
      <w:r w:rsidR="008D41AB" w:rsidRPr="00EC0C18">
        <w:rPr>
          <w:color w:val="000000" w:themeColor="text1"/>
          <w:spacing w:val="-2"/>
          <w:sz w:val="28"/>
          <w:szCs w:val="28"/>
        </w:rPr>
        <w:t>;</w:t>
      </w:r>
    </w:p>
    <w:p w14:paraId="7E38B1C5" w14:textId="77777777" w:rsidR="000A0A7D" w:rsidRPr="00EC0C18" w:rsidRDefault="00F120AD" w:rsidP="007014B8">
      <w:pPr>
        <w:pStyle w:val="Doanvan"/>
        <w:spacing w:before="120" w:line="340" w:lineRule="exact"/>
        <w:rPr>
          <w:color w:val="000000" w:themeColor="text1"/>
          <w:sz w:val="28"/>
          <w:szCs w:val="28"/>
        </w:rPr>
      </w:pPr>
      <w:r w:rsidRPr="00EC0C18">
        <w:rPr>
          <w:color w:val="000000" w:themeColor="text1"/>
          <w:sz w:val="28"/>
          <w:szCs w:val="28"/>
        </w:rPr>
        <w:t>h)</w:t>
      </w:r>
      <w:r w:rsidR="000A0A7D" w:rsidRPr="00EC0C18">
        <w:rPr>
          <w:color w:val="000000" w:themeColor="text1"/>
          <w:sz w:val="28"/>
          <w:szCs w:val="28"/>
        </w:rPr>
        <w:t xml:space="preserve"> </w:t>
      </w:r>
      <w:r w:rsidR="000A0A7D" w:rsidRPr="00EC0C18">
        <w:rPr>
          <w:i/>
          <w:color w:val="000000" w:themeColor="text1"/>
          <w:sz w:val="28"/>
          <w:szCs w:val="28"/>
        </w:rPr>
        <w:t xml:space="preserve">Đầm, phá ven biển (Dp) </w:t>
      </w:r>
      <w:r w:rsidR="000A0A7D" w:rsidRPr="00EC0C18">
        <w:rPr>
          <w:color w:val="000000" w:themeColor="text1"/>
          <w:sz w:val="28"/>
          <w:szCs w:val="28"/>
        </w:rPr>
        <w:t xml:space="preserve">là kiểu thủy vực ven bờ biển có nước mặn, lợ hoặc rất mặn, được tách ra khỏi biển nhờ một dạng tích tụ như doi cát, rạn san hô </w:t>
      </w:r>
      <w:r w:rsidR="000A0A7D" w:rsidRPr="00EC0C18">
        <w:rPr>
          <w:color w:val="000000" w:themeColor="text1"/>
          <w:sz w:val="28"/>
          <w:szCs w:val="28"/>
        </w:rPr>
        <w:lastRenderedPageBreak/>
        <w:t>chắn ngoài và ăn thông với biển qua một hay nhiều cửa</w:t>
      </w:r>
      <w:r w:rsidR="008D41AB" w:rsidRPr="00EC0C18">
        <w:rPr>
          <w:color w:val="000000" w:themeColor="text1"/>
          <w:sz w:val="28"/>
          <w:szCs w:val="28"/>
        </w:rPr>
        <w:t>;</w:t>
      </w:r>
    </w:p>
    <w:p w14:paraId="6008E08E" w14:textId="685EA2BD" w:rsidR="000A0A7D" w:rsidRPr="00EC0C18" w:rsidRDefault="00AB3523" w:rsidP="007014B8">
      <w:pPr>
        <w:pStyle w:val="Doanvan"/>
        <w:tabs>
          <w:tab w:val="left" w:pos="851"/>
        </w:tabs>
        <w:spacing w:before="120" w:line="340" w:lineRule="exact"/>
        <w:rPr>
          <w:i/>
          <w:color w:val="000000" w:themeColor="text1"/>
          <w:sz w:val="28"/>
          <w:szCs w:val="28"/>
        </w:rPr>
      </w:pPr>
      <w:r w:rsidRPr="00EC0C18">
        <w:rPr>
          <w:color w:val="000000" w:themeColor="text1"/>
          <w:sz w:val="28"/>
          <w:szCs w:val="28"/>
        </w:rPr>
        <w:t>i</w:t>
      </w:r>
      <w:r w:rsidR="00F120AD" w:rsidRPr="00EC0C18">
        <w:rPr>
          <w:color w:val="000000" w:themeColor="text1"/>
          <w:sz w:val="28"/>
          <w:szCs w:val="28"/>
        </w:rPr>
        <w:t>)</w:t>
      </w:r>
      <w:r w:rsidR="000A0A7D" w:rsidRPr="00EC0C18">
        <w:rPr>
          <w:color w:val="000000" w:themeColor="text1"/>
          <w:sz w:val="28"/>
          <w:szCs w:val="28"/>
        </w:rPr>
        <w:t xml:space="preserve"> </w:t>
      </w:r>
      <w:r w:rsidR="000A0A7D" w:rsidRPr="00EC0C18">
        <w:rPr>
          <w:i/>
          <w:color w:val="000000" w:themeColor="text1"/>
          <w:sz w:val="28"/>
          <w:szCs w:val="28"/>
        </w:rPr>
        <w:t xml:space="preserve">Các-xtơ và hệ thống thủy văn </w:t>
      </w:r>
      <w:r w:rsidR="000A0A7D" w:rsidRPr="00EC0C18">
        <w:rPr>
          <w:i/>
          <w:sz w:val="28"/>
          <w:szCs w:val="28"/>
        </w:rPr>
        <w:t>ngầm ven biển</w:t>
      </w:r>
      <w:r w:rsidR="00113076" w:rsidRPr="00EC0C18">
        <w:rPr>
          <w:i/>
          <w:sz w:val="28"/>
          <w:szCs w:val="28"/>
        </w:rPr>
        <w:t>, ven đảo</w:t>
      </w:r>
      <w:r w:rsidR="000A0A7D" w:rsidRPr="00EC0C18">
        <w:rPr>
          <w:i/>
          <w:sz w:val="28"/>
          <w:szCs w:val="28"/>
        </w:rPr>
        <w:t xml:space="preserve"> (bao gồm cả thung hoặc tùng, áng) (Cvb) </w:t>
      </w:r>
      <w:r w:rsidR="000A0A7D" w:rsidRPr="00EC0C18">
        <w:rPr>
          <w:sz w:val="28"/>
          <w:szCs w:val="28"/>
        </w:rPr>
        <w:t>là các dạng địa hình ngầm, rỗng trong khối đá các-xtơ phân bố ở vùng ven biển</w:t>
      </w:r>
      <w:r w:rsidR="00113076" w:rsidRPr="00EC0C18">
        <w:rPr>
          <w:sz w:val="28"/>
          <w:szCs w:val="28"/>
        </w:rPr>
        <w:t>, ven đảo</w:t>
      </w:r>
      <w:r w:rsidR="000A0A7D" w:rsidRPr="00EC0C18">
        <w:rPr>
          <w:sz w:val="28"/>
          <w:szCs w:val="28"/>
        </w:rPr>
        <w:t>, được th</w:t>
      </w:r>
      <w:r w:rsidR="000A0A7D" w:rsidRPr="00EC0C18">
        <w:rPr>
          <w:color w:val="000000" w:themeColor="text1"/>
          <w:sz w:val="28"/>
          <w:szCs w:val="28"/>
        </w:rPr>
        <w:t>ành tạo do hoạt động của nước dưới đất và nước bề mặt hòa tan, rửa lũa các đá dễ hòa tan (đá vôi, đôlomit).</w:t>
      </w:r>
    </w:p>
    <w:p w14:paraId="4F9B8984" w14:textId="77777777" w:rsidR="000A0A7D" w:rsidRPr="00EC0C18" w:rsidRDefault="00F120AD" w:rsidP="007014B8">
      <w:pPr>
        <w:pStyle w:val="Doanvan"/>
        <w:spacing w:before="120" w:line="340" w:lineRule="exact"/>
        <w:rPr>
          <w:color w:val="000000" w:themeColor="text1"/>
          <w:sz w:val="28"/>
          <w:szCs w:val="28"/>
          <w:lang w:val="vi-VN"/>
        </w:rPr>
      </w:pPr>
      <w:r w:rsidRPr="00EC0C18">
        <w:rPr>
          <w:color w:val="000000" w:themeColor="text1"/>
          <w:sz w:val="28"/>
          <w:szCs w:val="28"/>
        </w:rPr>
        <w:t>2. Các kiểu</w:t>
      </w:r>
      <w:r w:rsidR="000A0A7D" w:rsidRPr="00EC0C18">
        <w:rPr>
          <w:color w:val="000000" w:themeColor="text1"/>
          <w:sz w:val="28"/>
          <w:szCs w:val="28"/>
          <w:lang w:val="vi-VN"/>
        </w:rPr>
        <w:t xml:space="preserve"> </w:t>
      </w:r>
      <w:r w:rsidRPr="00EC0C18">
        <w:rPr>
          <w:color w:val="000000" w:themeColor="text1"/>
          <w:sz w:val="28"/>
          <w:szCs w:val="28"/>
        </w:rPr>
        <w:t>đ</w:t>
      </w:r>
      <w:r w:rsidR="000A0A7D" w:rsidRPr="00EC0C18">
        <w:rPr>
          <w:color w:val="000000" w:themeColor="text1"/>
          <w:sz w:val="28"/>
          <w:szCs w:val="28"/>
          <w:lang w:val="vi-VN"/>
        </w:rPr>
        <w:t>ất ngập nước</w:t>
      </w:r>
      <w:r w:rsidR="00040E83" w:rsidRPr="00EC0C18">
        <w:rPr>
          <w:color w:val="000000" w:themeColor="text1"/>
          <w:sz w:val="28"/>
          <w:szCs w:val="28"/>
        </w:rPr>
        <w:t xml:space="preserve"> thuộc nhóm II vùng đất ngập nước</w:t>
      </w:r>
      <w:r w:rsidR="000A0A7D" w:rsidRPr="00EC0C18">
        <w:rPr>
          <w:color w:val="000000" w:themeColor="text1"/>
          <w:sz w:val="28"/>
          <w:szCs w:val="28"/>
          <w:lang w:val="vi-VN"/>
        </w:rPr>
        <w:t xml:space="preserve"> nội địa (</w:t>
      </w:r>
      <w:r w:rsidR="00040E83" w:rsidRPr="00EC0C18">
        <w:rPr>
          <w:color w:val="000000" w:themeColor="text1"/>
          <w:sz w:val="28"/>
          <w:szCs w:val="28"/>
        </w:rPr>
        <w:t xml:space="preserve">gồm có </w:t>
      </w:r>
      <w:r w:rsidR="000A0A7D" w:rsidRPr="00EC0C18">
        <w:rPr>
          <w:color w:val="000000" w:themeColor="text1"/>
          <w:sz w:val="28"/>
          <w:szCs w:val="28"/>
          <w:lang w:val="vi-VN"/>
        </w:rPr>
        <w:t>8 kiểu):</w:t>
      </w:r>
    </w:p>
    <w:p w14:paraId="1CF7764E" w14:textId="5B773D7F" w:rsidR="000A0A7D" w:rsidRPr="00EC0C18" w:rsidRDefault="00F120AD" w:rsidP="007014B8">
      <w:pPr>
        <w:pStyle w:val="Doanvan"/>
        <w:spacing w:before="120" w:line="340" w:lineRule="exact"/>
        <w:rPr>
          <w:color w:val="000000" w:themeColor="text1"/>
          <w:sz w:val="28"/>
          <w:szCs w:val="28"/>
          <w:lang w:val="vi-VN"/>
        </w:rPr>
      </w:pPr>
      <w:r w:rsidRPr="00EC0C18">
        <w:rPr>
          <w:color w:val="000000" w:themeColor="text1"/>
          <w:sz w:val="28"/>
          <w:szCs w:val="28"/>
          <w:lang w:val="vi-VN"/>
        </w:rPr>
        <w:t>a)</w:t>
      </w:r>
      <w:r w:rsidR="000A0A7D" w:rsidRPr="00EC0C18">
        <w:rPr>
          <w:color w:val="000000" w:themeColor="text1"/>
          <w:sz w:val="28"/>
          <w:szCs w:val="28"/>
          <w:lang w:val="vi-VN"/>
        </w:rPr>
        <w:t xml:space="preserve"> </w:t>
      </w:r>
      <w:r w:rsidR="000A0A7D" w:rsidRPr="00EC0C18">
        <w:rPr>
          <w:i/>
          <w:color w:val="000000" w:themeColor="text1"/>
          <w:sz w:val="28"/>
          <w:szCs w:val="28"/>
          <w:lang w:val="vi-VN"/>
        </w:rPr>
        <w:t xml:space="preserve">Sông, suối có nước thường xuyên (Stx): </w:t>
      </w:r>
      <w:r w:rsidR="000A0A7D" w:rsidRPr="00EC0C18">
        <w:rPr>
          <w:color w:val="000000" w:themeColor="text1"/>
          <w:sz w:val="28"/>
          <w:szCs w:val="28"/>
          <w:lang w:val="vi-VN"/>
        </w:rPr>
        <w:t>sông là dòng nước chảy thường xuyên, có nguồn cung cấp là nước mặt hay nước ngầm; suối là dòng nước chảy nhỏ và vừa quanh năm, thường là các phụ lưu của sông</w:t>
      </w:r>
      <w:r w:rsidR="008D41AB" w:rsidRPr="00EC0C18">
        <w:rPr>
          <w:color w:val="000000" w:themeColor="text1"/>
          <w:sz w:val="28"/>
          <w:szCs w:val="28"/>
          <w:lang w:val="vi-VN"/>
        </w:rPr>
        <w:t>;</w:t>
      </w:r>
    </w:p>
    <w:p w14:paraId="5C8250A5" w14:textId="77777777" w:rsidR="000A0A7D" w:rsidRPr="00EC0C18" w:rsidRDefault="00F120AD" w:rsidP="007014B8">
      <w:pPr>
        <w:pStyle w:val="Doanvan"/>
        <w:spacing w:before="120" w:line="340" w:lineRule="exact"/>
        <w:rPr>
          <w:color w:val="000000" w:themeColor="text1"/>
          <w:sz w:val="28"/>
          <w:szCs w:val="28"/>
          <w:lang w:val="vi-VN"/>
        </w:rPr>
      </w:pPr>
      <w:r w:rsidRPr="00EC0C18">
        <w:rPr>
          <w:color w:val="000000" w:themeColor="text1"/>
          <w:sz w:val="28"/>
          <w:szCs w:val="28"/>
          <w:lang w:val="vi-VN"/>
        </w:rPr>
        <w:t>b)</w:t>
      </w:r>
      <w:r w:rsidR="000A0A7D" w:rsidRPr="00EC0C18">
        <w:rPr>
          <w:i/>
          <w:color w:val="000000" w:themeColor="text1"/>
          <w:sz w:val="28"/>
          <w:szCs w:val="28"/>
          <w:lang w:val="vi-VN"/>
        </w:rPr>
        <w:t xml:space="preserve"> Sông, suối có nước theo mùa (Stm) </w:t>
      </w:r>
      <w:r w:rsidR="000A0A7D" w:rsidRPr="00EC0C18">
        <w:rPr>
          <w:color w:val="000000" w:themeColor="text1"/>
          <w:sz w:val="28"/>
          <w:szCs w:val="28"/>
          <w:lang w:val="vi-VN"/>
        </w:rPr>
        <w:t>là dòng chảy nhỏ, hẹp, có lưu lượng nước biến đổi mạnh theo mùa, có nước vào mùa mưa và cạn nước vào mùa khô</w:t>
      </w:r>
      <w:r w:rsidR="008D41AB" w:rsidRPr="00EC0C18">
        <w:rPr>
          <w:color w:val="000000" w:themeColor="text1"/>
          <w:sz w:val="28"/>
          <w:szCs w:val="28"/>
          <w:lang w:val="vi-VN"/>
        </w:rPr>
        <w:t>;</w:t>
      </w:r>
    </w:p>
    <w:p w14:paraId="0E5CC0A2" w14:textId="77777777" w:rsidR="000A0A7D" w:rsidRPr="00EC0C18" w:rsidRDefault="00F120AD" w:rsidP="007014B8">
      <w:pPr>
        <w:pStyle w:val="Doanvan"/>
        <w:spacing w:before="120" w:line="340" w:lineRule="exact"/>
        <w:rPr>
          <w:color w:val="000000" w:themeColor="text1"/>
          <w:sz w:val="28"/>
          <w:szCs w:val="28"/>
          <w:lang w:val="vi-VN"/>
        </w:rPr>
      </w:pPr>
      <w:r w:rsidRPr="00EC0C18">
        <w:rPr>
          <w:color w:val="000000" w:themeColor="text1"/>
          <w:sz w:val="28"/>
          <w:szCs w:val="28"/>
          <w:lang w:val="vi-VN"/>
        </w:rPr>
        <w:t>c)</w:t>
      </w:r>
      <w:r w:rsidR="000A0A7D" w:rsidRPr="00EC0C18">
        <w:rPr>
          <w:i/>
          <w:color w:val="000000" w:themeColor="text1"/>
          <w:sz w:val="28"/>
          <w:szCs w:val="28"/>
          <w:lang w:val="vi-VN"/>
        </w:rPr>
        <w:t xml:space="preserve"> Hồ tự nhiên (Htn) </w:t>
      </w:r>
      <w:r w:rsidR="000A0A7D" w:rsidRPr="00EC0C18">
        <w:rPr>
          <w:color w:val="000000" w:themeColor="text1"/>
          <w:sz w:val="28"/>
          <w:szCs w:val="28"/>
          <w:lang w:val="vi-VN"/>
        </w:rPr>
        <w:t>là vùng trũng sâu chứa nước, được hình thành tự nhiên, có chế độ thủy văn tương đối tĩnh và chịu ảnh hưởng trực tiếp của các dòng chảy mặt và dòng chảy ngầm, có phủ hoặc không có lớp phủ thực vật</w:t>
      </w:r>
      <w:r w:rsidR="008D41AB" w:rsidRPr="00EC0C18">
        <w:rPr>
          <w:color w:val="000000" w:themeColor="text1"/>
          <w:sz w:val="28"/>
          <w:szCs w:val="28"/>
          <w:lang w:val="vi-VN"/>
        </w:rPr>
        <w:t>;</w:t>
      </w:r>
    </w:p>
    <w:p w14:paraId="1756AF8A" w14:textId="77777777" w:rsidR="000A0A7D" w:rsidRPr="00EC0C18" w:rsidRDefault="00F120AD" w:rsidP="007014B8">
      <w:pPr>
        <w:pStyle w:val="Doanvan"/>
        <w:tabs>
          <w:tab w:val="left" w:pos="2470"/>
        </w:tabs>
        <w:spacing w:before="120" w:line="340" w:lineRule="exact"/>
        <w:rPr>
          <w:color w:val="000000" w:themeColor="text1"/>
          <w:sz w:val="28"/>
          <w:szCs w:val="28"/>
        </w:rPr>
      </w:pPr>
      <w:r w:rsidRPr="00EC0C18">
        <w:rPr>
          <w:color w:val="000000" w:themeColor="text1"/>
          <w:sz w:val="28"/>
          <w:szCs w:val="28"/>
        </w:rPr>
        <w:t>d)</w:t>
      </w:r>
      <w:r w:rsidR="000A0A7D" w:rsidRPr="00EC0C18">
        <w:rPr>
          <w:i/>
          <w:color w:val="000000" w:themeColor="text1"/>
          <w:sz w:val="28"/>
          <w:szCs w:val="28"/>
        </w:rPr>
        <w:t xml:space="preserve"> Vùng đất than bùn có rừng, cây bụi hoặc không có thực vật che phủ (Tb) </w:t>
      </w:r>
      <w:r w:rsidR="000A0A7D" w:rsidRPr="00EC0C18">
        <w:rPr>
          <w:color w:val="000000" w:themeColor="text1"/>
          <w:sz w:val="28"/>
          <w:szCs w:val="28"/>
        </w:rPr>
        <w:t>là vùng đất có tầng than bùn được hình thành từ các thảm thực vật bị vùi lấp nhiều năm, tích tụ lại trong điều kiện ngập úng, hiện hữu rừng cây gỗ, cây bụi mọc ở trên hoặc không có thực vật che phủ</w:t>
      </w:r>
      <w:r w:rsidR="008D41AB" w:rsidRPr="00EC0C18">
        <w:rPr>
          <w:color w:val="000000" w:themeColor="text1"/>
          <w:sz w:val="28"/>
          <w:szCs w:val="28"/>
        </w:rPr>
        <w:t>;</w:t>
      </w:r>
    </w:p>
    <w:p w14:paraId="73990CCF" w14:textId="77777777" w:rsidR="000A0A7D" w:rsidRPr="00EC0C18" w:rsidRDefault="00F120AD" w:rsidP="007014B8">
      <w:pPr>
        <w:pStyle w:val="Doanvan"/>
        <w:spacing w:before="120" w:line="340" w:lineRule="exact"/>
        <w:rPr>
          <w:color w:val="000000" w:themeColor="text1"/>
          <w:sz w:val="28"/>
          <w:szCs w:val="28"/>
        </w:rPr>
      </w:pPr>
      <w:r w:rsidRPr="00EC0C18">
        <w:rPr>
          <w:color w:val="000000" w:themeColor="text1"/>
          <w:sz w:val="28"/>
          <w:szCs w:val="28"/>
        </w:rPr>
        <w:t>đ)</w:t>
      </w:r>
      <w:r w:rsidR="000A0A7D" w:rsidRPr="00EC0C18">
        <w:rPr>
          <w:i/>
          <w:color w:val="000000" w:themeColor="text1"/>
          <w:sz w:val="28"/>
          <w:szCs w:val="28"/>
        </w:rPr>
        <w:t xml:space="preserve"> Vùng ngập nước có cây bụi chiếm ưu thế và ngập nước theo mùa (Cb) </w:t>
      </w:r>
      <w:r w:rsidR="00897806" w:rsidRPr="00EC0C18">
        <w:rPr>
          <w:color w:val="000000" w:themeColor="text1"/>
          <w:sz w:val="28"/>
          <w:szCs w:val="28"/>
        </w:rPr>
        <w:t xml:space="preserve"> </w:t>
      </w:r>
      <w:r w:rsidR="000A0A7D" w:rsidRPr="00EC0C18">
        <w:rPr>
          <w:color w:val="000000" w:themeColor="text1"/>
          <w:sz w:val="28"/>
          <w:szCs w:val="28"/>
        </w:rPr>
        <w:t>là các vùng đất thấp, úng ngập tự nhiên; đầm lầy, phát triển ưu thế các loài cây bụi hoặc cây lá nổi với độ che phủ &gt; 30%</w:t>
      </w:r>
      <w:r w:rsidR="008D41AB" w:rsidRPr="00EC0C18">
        <w:rPr>
          <w:color w:val="000000" w:themeColor="text1"/>
          <w:sz w:val="28"/>
          <w:szCs w:val="28"/>
        </w:rPr>
        <w:t>;</w:t>
      </w:r>
    </w:p>
    <w:p w14:paraId="518D4C92" w14:textId="77777777" w:rsidR="000A0A7D" w:rsidRPr="00EC0C18" w:rsidRDefault="00F120AD" w:rsidP="007014B8">
      <w:pPr>
        <w:pStyle w:val="Doanvan"/>
        <w:spacing w:before="120" w:line="340" w:lineRule="exact"/>
        <w:rPr>
          <w:color w:val="000000" w:themeColor="text1"/>
          <w:sz w:val="28"/>
          <w:szCs w:val="28"/>
        </w:rPr>
      </w:pPr>
      <w:r w:rsidRPr="00EC0C18">
        <w:rPr>
          <w:color w:val="000000" w:themeColor="text1"/>
          <w:sz w:val="28"/>
          <w:szCs w:val="28"/>
        </w:rPr>
        <w:t>e)</w:t>
      </w:r>
      <w:r w:rsidR="000A0A7D" w:rsidRPr="00EC0C18">
        <w:rPr>
          <w:i/>
          <w:color w:val="000000" w:themeColor="text1"/>
          <w:sz w:val="28"/>
          <w:szCs w:val="28"/>
        </w:rPr>
        <w:t xml:space="preserve"> Vùng ngập nước có cây gỗ chiếm ưu thế và ngập nước theo mùa (Cg) </w:t>
      </w:r>
      <w:r w:rsidR="000A0A7D" w:rsidRPr="00EC0C18">
        <w:rPr>
          <w:color w:val="000000" w:themeColor="text1"/>
          <w:sz w:val="28"/>
          <w:szCs w:val="28"/>
        </w:rPr>
        <w:t>là vùng đất thấp, ngập tự nhiên; đầm lầy, phát triển ưu thế các loài cây thân gỗ với độ che phủ &gt; 30%, thường phân bố ở các đồng bằng ngập lũ vùng hạ lưu sông, chịu ảnh hưởng của nước lũ hoặc vùng đầm lầy nội địa và chịu ảnh hưởng trực tiếp của nước ngầm</w:t>
      </w:r>
      <w:r w:rsidR="008D41AB" w:rsidRPr="00EC0C18">
        <w:rPr>
          <w:color w:val="000000" w:themeColor="text1"/>
          <w:sz w:val="28"/>
          <w:szCs w:val="28"/>
        </w:rPr>
        <w:t>;</w:t>
      </w:r>
    </w:p>
    <w:p w14:paraId="34BF621E" w14:textId="77777777" w:rsidR="000A0A7D" w:rsidRPr="00EC0C18" w:rsidRDefault="00F120AD" w:rsidP="007014B8">
      <w:pPr>
        <w:pStyle w:val="Doanvan"/>
        <w:tabs>
          <w:tab w:val="num" w:pos="0"/>
        </w:tabs>
        <w:spacing w:before="120" w:line="340" w:lineRule="exact"/>
        <w:rPr>
          <w:i/>
          <w:color w:val="000000" w:themeColor="text1"/>
          <w:sz w:val="28"/>
          <w:szCs w:val="28"/>
        </w:rPr>
      </w:pPr>
      <w:r w:rsidRPr="00EC0C18">
        <w:rPr>
          <w:color w:val="000000" w:themeColor="text1"/>
          <w:sz w:val="28"/>
          <w:szCs w:val="28"/>
        </w:rPr>
        <w:t>g)</w:t>
      </w:r>
      <w:r w:rsidR="000A0A7D" w:rsidRPr="00EC0C18">
        <w:rPr>
          <w:i/>
          <w:color w:val="000000" w:themeColor="text1"/>
          <w:sz w:val="28"/>
          <w:szCs w:val="28"/>
          <w:lang w:val="vi-VN"/>
        </w:rPr>
        <w:t xml:space="preserve"> Suối, điểm nước nóng, nước khoáng</w:t>
      </w:r>
      <w:r w:rsidR="000A0A7D" w:rsidRPr="00EC0C18">
        <w:rPr>
          <w:i/>
          <w:color w:val="000000" w:themeColor="text1"/>
          <w:sz w:val="28"/>
          <w:szCs w:val="28"/>
        </w:rPr>
        <w:t xml:space="preserve"> (Snn) </w:t>
      </w:r>
      <w:r w:rsidR="000A0A7D" w:rsidRPr="00EC0C18">
        <w:rPr>
          <w:color w:val="000000" w:themeColor="text1"/>
          <w:sz w:val="28"/>
          <w:szCs w:val="28"/>
          <w:lang w:val="vi-VN"/>
        </w:rPr>
        <w:t xml:space="preserve">là nơi </w:t>
      </w:r>
      <w:r w:rsidR="000A0A7D" w:rsidRPr="00EC0C18">
        <w:rPr>
          <w:color w:val="000000" w:themeColor="text1"/>
          <w:sz w:val="28"/>
          <w:szCs w:val="28"/>
        </w:rPr>
        <w:t xml:space="preserve">có </w:t>
      </w:r>
      <w:r w:rsidR="000A0A7D" w:rsidRPr="00EC0C18">
        <w:rPr>
          <w:color w:val="000000" w:themeColor="text1"/>
          <w:sz w:val="28"/>
          <w:szCs w:val="28"/>
          <w:lang w:val="vi-VN"/>
        </w:rPr>
        <w:t>nước t</w:t>
      </w:r>
      <w:r w:rsidR="000A0A7D" w:rsidRPr="00EC0C18">
        <w:rPr>
          <w:color w:val="000000" w:themeColor="text1"/>
          <w:sz w:val="28"/>
          <w:szCs w:val="28"/>
        </w:rPr>
        <w:t>ự</w:t>
      </w:r>
      <w:r w:rsidR="000A0A7D" w:rsidRPr="00EC0C18">
        <w:rPr>
          <w:color w:val="000000" w:themeColor="text1"/>
          <w:sz w:val="28"/>
          <w:szCs w:val="28"/>
          <w:lang w:val="vi-VN"/>
        </w:rPr>
        <w:t xml:space="preserve"> nhiên </w:t>
      </w:r>
      <w:r w:rsidR="000A0A7D" w:rsidRPr="00EC0C18">
        <w:rPr>
          <w:color w:val="000000" w:themeColor="text1"/>
          <w:sz w:val="28"/>
          <w:szCs w:val="28"/>
        </w:rPr>
        <w:t xml:space="preserve">chảy ra </w:t>
      </w:r>
      <w:r w:rsidR="000A0A7D" w:rsidRPr="00EC0C18">
        <w:rPr>
          <w:color w:val="000000" w:themeColor="text1"/>
          <w:sz w:val="28"/>
          <w:szCs w:val="28"/>
          <w:lang w:val="vi-VN"/>
        </w:rPr>
        <w:t>từ lòng đất, luôn có nhiệt độ cao hoặc chứa một số khoáng chất có hoạt tính sinh học với nồng độ cao (ở dạng dòng chảy được gọi là suối, ở dạng mạch được gọi là điểm)</w:t>
      </w:r>
      <w:r w:rsidR="008D41AB" w:rsidRPr="00EC0C18">
        <w:rPr>
          <w:color w:val="000000" w:themeColor="text1"/>
          <w:sz w:val="28"/>
          <w:szCs w:val="28"/>
        </w:rPr>
        <w:t>;</w:t>
      </w:r>
    </w:p>
    <w:p w14:paraId="2D23F403" w14:textId="77777777" w:rsidR="000A0A7D" w:rsidRPr="00EC0C18" w:rsidRDefault="00F120AD" w:rsidP="007014B8">
      <w:pPr>
        <w:pStyle w:val="Doanvan"/>
        <w:spacing w:before="120" w:line="340" w:lineRule="exact"/>
        <w:rPr>
          <w:i/>
          <w:color w:val="000000" w:themeColor="text1"/>
          <w:sz w:val="28"/>
          <w:szCs w:val="28"/>
          <w:lang w:val="vi-VN"/>
        </w:rPr>
      </w:pPr>
      <w:r w:rsidRPr="00EC0C18">
        <w:rPr>
          <w:color w:val="000000" w:themeColor="text1"/>
          <w:sz w:val="28"/>
          <w:szCs w:val="28"/>
        </w:rPr>
        <w:t>h)</w:t>
      </w:r>
      <w:r w:rsidR="000A0A7D" w:rsidRPr="00EC0C18">
        <w:rPr>
          <w:i/>
          <w:color w:val="000000" w:themeColor="text1"/>
          <w:sz w:val="28"/>
          <w:szCs w:val="28"/>
          <w:lang w:val="vi-VN"/>
        </w:rPr>
        <w:t xml:space="preserve"> Hệ thống thủy văn ngầm c</w:t>
      </w:r>
      <w:r w:rsidR="000A0A7D" w:rsidRPr="00EC0C18">
        <w:rPr>
          <w:i/>
          <w:color w:val="000000" w:themeColor="text1"/>
          <w:sz w:val="28"/>
          <w:szCs w:val="28"/>
        </w:rPr>
        <w:t>ác-</w:t>
      </w:r>
      <w:r w:rsidR="000A0A7D" w:rsidRPr="00EC0C18">
        <w:rPr>
          <w:i/>
          <w:color w:val="000000" w:themeColor="text1"/>
          <w:sz w:val="28"/>
          <w:szCs w:val="28"/>
          <w:lang w:val="vi-VN"/>
        </w:rPr>
        <w:t>xtơ và hang, động nội địa</w:t>
      </w:r>
      <w:r w:rsidR="000A0A7D" w:rsidRPr="00EC0C18">
        <w:rPr>
          <w:i/>
          <w:color w:val="000000" w:themeColor="text1"/>
          <w:sz w:val="28"/>
          <w:szCs w:val="28"/>
        </w:rPr>
        <w:t xml:space="preserve"> (Cnd) </w:t>
      </w:r>
      <w:r w:rsidR="000A0A7D" w:rsidRPr="00EC0C18">
        <w:rPr>
          <w:color w:val="000000" w:themeColor="text1"/>
          <w:sz w:val="28"/>
          <w:szCs w:val="28"/>
          <w:lang w:val="vi-VN"/>
        </w:rPr>
        <w:t>là các dạng địa hình ngầm, rỗng trong khối đá c</w:t>
      </w:r>
      <w:r w:rsidR="000A0A7D" w:rsidRPr="00EC0C18">
        <w:rPr>
          <w:color w:val="000000" w:themeColor="text1"/>
          <w:sz w:val="28"/>
          <w:szCs w:val="28"/>
        </w:rPr>
        <w:t>ác-x</w:t>
      </w:r>
      <w:r w:rsidR="000A0A7D" w:rsidRPr="00EC0C18">
        <w:rPr>
          <w:color w:val="000000" w:themeColor="text1"/>
          <w:sz w:val="28"/>
          <w:szCs w:val="28"/>
          <w:lang w:val="vi-VN"/>
        </w:rPr>
        <w:t xml:space="preserve">tơ phân bố ở trong đất liền, được thành tạo do hoạt động của nước dưới đất và nước bề mặt hòa tan, rửa lũa các đá dễ hòa tan (đá vôi, đolomit). </w:t>
      </w:r>
    </w:p>
    <w:p w14:paraId="5754EC22" w14:textId="77777777" w:rsidR="000A0A7D" w:rsidRPr="00EC0C18" w:rsidRDefault="00F120AD" w:rsidP="007014B8">
      <w:pPr>
        <w:pStyle w:val="Doanvan"/>
        <w:spacing w:before="120" w:line="340" w:lineRule="exact"/>
        <w:rPr>
          <w:color w:val="000000" w:themeColor="text1"/>
          <w:sz w:val="28"/>
          <w:szCs w:val="28"/>
        </w:rPr>
      </w:pPr>
      <w:r w:rsidRPr="00EC0C18">
        <w:rPr>
          <w:color w:val="000000" w:themeColor="text1"/>
          <w:sz w:val="28"/>
          <w:szCs w:val="28"/>
        </w:rPr>
        <w:t>3. Các kiểu</w:t>
      </w:r>
      <w:r w:rsidR="000A0A7D" w:rsidRPr="00EC0C18">
        <w:rPr>
          <w:color w:val="000000" w:themeColor="text1"/>
          <w:sz w:val="28"/>
          <w:szCs w:val="28"/>
        </w:rPr>
        <w:t xml:space="preserve"> </w:t>
      </w:r>
      <w:r w:rsidRPr="00EC0C18">
        <w:rPr>
          <w:color w:val="000000" w:themeColor="text1"/>
          <w:sz w:val="28"/>
          <w:szCs w:val="28"/>
        </w:rPr>
        <w:t>đ</w:t>
      </w:r>
      <w:r w:rsidR="000A0A7D" w:rsidRPr="00EC0C18">
        <w:rPr>
          <w:color w:val="000000" w:themeColor="text1"/>
          <w:sz w:val="28"/>
          <w:szCs w:val="28"/>
        </w:rPr>
        <w:t>ất ngập nước</w:t>
      </w:r>
      <w:r w:rsidR="00040E83" w:rsidRPr="00EC0C18">
        <w:rPr>
          <w:color w:val="000000" w:themeColor="text1"/>
          <w:sz w:val="28"/>
          <w:szCs w:val="28"/>
        </w:rPr>
        <w:t xml:space="preserve"> thuộc</w:t>
      </w:r>
      <w:r w:rsidR="009A02E2" w:rsidRPr="00EC0C18">
        <w:rPr>
          <w:color w:val="000000" w:themeColor="text1"/>
          <w:sz w:val="28"/>
          <w:szCs w:val="28"/>
        </w:rPr>
        <w:t xml:space="preserve"> nhóm III</w:t>
      </w:r>
      <w:r w:rsidR="00040E83" w:rsidRPr="00EC0C18">
        <w:rPr>
          <w:color w:val="000000" w:themeColor="text1"/>
          <w:sz w:val="28"/>
          <w:szCs w:val="28"/>
        </w:rPr>
        <w:t xml:space="preserve"> vùng đất ngập</w:t>
      </w:r>
      <w:r w:rsidR="000A0A7D" w:rsidRPr="00EC0C18">
        <w:rPr>
          <w:color w:val="000000" w:themeColor="text1"/>
          <w:sz w:val="28"/>
          <w:szCs w:val="28"/>
        </w:rPr>
        <w:t xml:space="preserve"> nhân tạo (</w:t>
      </w:r>
      <w:r w:rsidR="00040E83" w:rsidRPr="00EC0C18">
        <w:rPr>
          <w:color w:val="000000" w:themeColor="text1"/>
          <w:sz w:val="28"/>
          <w:szCs w:val="28"/>
        </w:rPr>
        <w:t xml:space="preserve">gồm có </w:t>
      </w:r>
      <w:r w:rsidR="000A0A7D" w:rsidRPr="00EC0C18">
        <w:rPr>
          <w:color w:val="000000" w:themeColor="text1"/>
          <w:sz w:val="28"/>
          <w:szCs w:val="28"/>
        </w:rPr>
        <w:t>9 kiểu):</w:t>
      </w:r>
    </w:p>
    <w:p w14:paraId="6FF3B468" w14:textId="77777777" w:rsidR="000A0A7D" w:rsidRPr="00EC0C18" w:rsidRDefault="00F120AD" w:rsidP="007014B8">
      <w:pPr>
        <w:pStyle w:val="Doanvan"/>
        <w:spacing w:before="120" w:line="340" w:lineRule="exact"/>
        <w:rPr>
          <w:color w:val="000000" w:themeColor="text1"/>
          <w:sz w:val="28"/>
          <w:szCs w:val="28"/>
          <w:lang w:val="it-IT"/>
        </w:rPr>
      </w:pPr>
      <w:r w:rsidRPr="00EC0C18">
        <w:rPr>
          <w:color w:val="000000" w:themeColor="text1"/>
          <w:sz w:val="28"/>
          <w:szCs w:val="28"/>
          <w:lang w:val="it-IT"/>
        </w:rPr>
        <w:t>a)</w:t>
      </w:r>
      <w:r w:rsidR="000A0A7D" w:rsidRPr="00EC0C18">
        <w:rPr>
          <w:color w:val="000000" w:themeColor="text1"/>
          <w:sz w:val="28"/>
          <w:szCs w:val="28"/>
          <w:lang w:val="it-IT"/>
        </w:rPr>
        <w:t xml:space="preserve"> </w:t>
      </w:r>
      <w:r w:rsidR="000A0A7D" w:rsidRPr="00EC0C18">
        <w:rPr>
          <w:i/>
          <w:color w:val="000000" w:themeColor="text1"/>
          <w:sz w:val="28"/>
          <w:szCs w:val="28"/>
          <w:lang w:val="it-IT"/>
        </w:rPr>
        <w:t>Ao, hồ, đầm nuôi trồng thủy sản nước mặn, lợ (Anm)</w:t>
      </w:r>
      <w:r w:rsidR="000A0A7D" w:rsidRPr="00EC0C18">
        <w:rPr>
          <w:color w:val="000000" w:themeColor="text1"/>
          <w:sz w:val="28"/>
          <w:szCs w:val="28"/>
          <w:lang w:val="it-IT"/>
        </w:rPr>
        <w:t xml:space="preserve"> là vùng trũng chứa </w:t>
      </w:r>
      <w:r w:rsidR="000A0A7D" w:rsidRPr="00EC0C18">
        <w:rPr>
          <w:color w:val="000000" w:themeColor="text1"/>
          <w:sz w:val="28"/>
          <w:szCs w:val="28"/>
          <w:lang w:val="it-IT"/>
        </w:rPr>
        <w:lastRenderedPageBreak/>
        <w:t>nước mặn, lợ do con người tạo nên ở vùng triều ven bờ, cửa sông và trên bãi cát ven biển để nuôi trồng các loài thủy sản sống trong nước mặn, lợ</w:t>
      </w:r>
      <w:r w:rsidR="0039185F" w:rsidRPr="00EC0C18">
        <w:rPr>
          <w:color w:val="000000" w:themeColor="text1"/>
          <w:sz w:val="28"/>
          <w:szCs w:val="28"/>
          <w:lang w:val="it-IT"/>
        </w:rPr>
        <w:t>;</w:t>
      </w:r>
    </w:p>
    <w:p w14:paraId="735CF4BC" w14:textId="31286FA4" w:rsidR="000A0A7D" w:rsidRPr="00EC0C18" w:rsidRDefault="00F120AD" w:rsidP="007014B8">
      <w:pPr>
        <w:pStyle w:val="Doanvan"/>
        <w:spacing w:before="120" w:line="340" w:lineRule="exact"/>
        <w:rPr>
          <w:color w:val="000000" w:themeColor="text1"/>
          <w:spacing w:val="-4"/>
          <w:sz w:val="28"/>
          <w:szCs w:val="28"/>
          <w:lang w:val="it-IT"/>
        </w:rPr>
      </w:pPr>
      <w:r w:rsidRPr="00EC0C18">
        <w:rPr>
          <w:color w:val="000000" w:themeColor="text1"/>
          <w:spacing w:val="-4"/>
          <w:sz w:val="28"/>
          <w:szCs w:val="28"/>
          <w:lang w:val="it-IT"/>
        </w:rPr>
        <w:t>b)</w:t>
      </w:r>
      <w:r w:rsidR="000A0A7D" w:rsidRPr="00EC0C18">
        <w:rPr>
          <w:i/>
          <w:color w:val="000000" w:themeColor="text1"/>
          <w:spacing w:val="-4"/>
          <w:sz w:val="28"/>
          <w:szCs w:val="28"/>
          <w:lang w:val="it-IT"/>
        </w:rPr>
        <w:t xml:space="preserve"> Đồng cói (Dc) </w:t>
      </w:r>
      <w:r w:rsidR="000A0A7D" w:rsidRPr="00EC0C18">
        <w:rPr>
          <w:color w:val="000000" w:themeColor="text1"/>
          <w:spacing w:val="-4"/>
          <w:sz w:val="28"/>
          <w:szCs w:val="28"/>
          <w:lang w:val="it-IT"/>
        </w:rPr>
        <w:t xml:space="preserve">là vùng đất </w:t>
      </w:r>
      <w:r w:rsidR="00D453D0" w:rsidRPr="00EC0C18">
        <w:rPr>
          <w:color w:val="000000" w:themeColor="text1"/>
          <w:spacing w:val="-4"/>
          <w:sz w:val="28"/>
          <w:szCs w:val="28"/>
          <w:lang w:val="it-IT"/>
        </w:rPr>
        <w:t xml:space="preserve">ngập nước </w:t>
      </w:r>
      <w:r w:rsidR="000A0A7D" w:rsidRPr="00EC0C18">
        <w:rPr>
          <w:color w:val="000000" w:themeColor="text1"/>
          <w:spacing w:val="-4"/>
          <w:sz w:val="28"/>
          <w:szCs w:val="28"/>
          <w:lang w:val="it-IT"/>
        </w:rPr>
        <w:t>ven biển được sử dụng để trồng cói</w:t>
      </w:r>
      <w:r w:rsidR="0039185F" w:rsidRPr="00EC0C18">
        <w:rPr>
          <w:color w:val="000000" w:themeColor="text1"/>
          <w:spacing w:val="-4"/>
          <w:sz w:val="28"/>
          <w:szCs w:val="28"/>
          <w:lang w:val="it-IT"/>
        </w:rPr>
        <w:t>;</w:t>
      </w:r>
    </w:p>
    <w:p w14:paraId="5025D359" w14:textId="77777777" w:rsidR="000A0A7D" w:rsidRPr="00EC0C18" w:rsidRDefault="00F120AD" w:rsidP="007014B8">
      <w:pPr>
        <w:pStyle w:val="Doanvan"/>
        <w:spacing w:before="120" w:line="340" w:lineRule="exact"/>
        <w:rPr>
          <w:color w:val="000000" w:themeColor="text1"/>
          <w:sz w:val="28"/>
          <w:szCs w:val="28"/>
          <w:lang w:val="it-IT"/>
        </w:rPr>
      </w:pPr>
      <w:r w:rsidRPr="00EC0C18">
        <w:rPr>
          <w:color w:val="000000" w:themeColor="text1"/>
          <w:sz w:val="28"/>
          <w:szCs w:val="28"/>
          <w:lang w:val="it-IT"/>
        </w:rPr>
        <w:t>c)</w:t>
      </w:r>
      <w:r w:rsidR="000A0A7D" w:rsidRPr="00EC0C18">
        <w:rPr>
          <w:color w:val="000000" w:themeColor="text1"/>
          <w:sz w:val="28"/>
          <w:szCs w:val="28"/>
          <w:lang w:val="it-IT"/>
        </w:rPr>
        <w:t xml:space="preserve"> </w:t>
      </w:r>
      <w:r w:rsidR="000A0A7D" w:rsidRPr="00EC0C18">
        <w:rPr>
          <w:i/>
          <w:color w:val="000000" w:themeColor="text1"/>
          <w:sz w:val="28"/>
          <w:szCs w:val="28"/>
          <w:lang w:val="it-IT"/>
        </w:rPr>
        <w:t xml:space="preserve">Đồng muối (Dm) </w:t>
      </w:r>
      <w:r w:rsidR="000A0A7D" w:rsidRPr="00EC0C18">
        <w:rPr>
          <w:color w:val="000000" w:themeColor="text1"/>
          <w:sz w:val="28"/>
          <w:szCs w:val="28"/>
          <w:lang w:val="it-IT"/>
        </w:rPr>
        <w:t>là vùng đất ven biển được con người cải tạo sử dụng để làm muố</w:t>
      </w:r>
      <w:r w:rsidR="0039185F" w:rsidRPr="00EC0C18">
        <w:rPr>
          <w:color w:val="000000" w:themeColor="text1"/>
          <w:sz w:val="28"/>
          <w:szCs w:val="28"/>
          <w:lang w:val="it-IT"/>
        </w:rPr>
        <w:t>i;</w:t>
      </w:r>
    </w:p>
    <w:p w14:paraId="5629CB55" w14:textId="77777777" w:rsidR="000A0A7D" w:rsidRPr="00EC0C18" w:rsidRDefault="00F120AD" w:rsidP="007014B8">
      <w:pPr>
        <w:pStyle w:val="Doanvan"/>
        <w:spacing w:before="120" w:line="340" w:lineRule="exact"/>
        <w:rPr>
          <w:color w:val="000000" w:themeColor="text1"/>
          <w:sz w:val="28"/>
          <w:szCs w:val="28"/>
        </w:rPr>
      </w:pPr>
      <w:r w:rsidRPr="00EC0C18">
        <w:rPr>
          <w:color w:val="000000" w:themeColor="text1"/>
          <w:sz w:val="28"/>
          <w:szCs w:val="28"/>
        </w:rPr>
        <w:t>d)</w:t>
      </w:r>
      <w:r w:rsidR="000A0A7D" w:rsidRPr="00EC0C18">
        <w:rPr>
          <w:color w:val="000000" w:themeColor="text1"/>
          <w:sz w:val="28"/>
          <w:szCs w:val="28"/>
        </w:rPr>
        <w:t xml:space="preserve"> </w:t>
      </w:r>
      <w:r w:rsidR="000A0A7D" w:rsidRPr="00EC0C18">
        <w:rPr>
          <w:i/>
          <w:color w:val="000000" w:themeColor="text1"/>
          <w:sz w:val="28"/>
          <w:szCs w:val="28"/>
        </w:rPr>
        <w:t xml:space="preserve">Ao, hồ, đầm nuôi trồng thủy sản nước ngọt (Ann) </w:t>
      </w:r>
      <w:r w:rsidR="000A0A7D" w:rsidRPr="00EC0C18">
        <w:rPr>
          <w:color w:val="000000" w:themeColor="text1"/>
          <w:sz w:val="28"/>
          <w:szCs w:val="28"/>
        </w:rPr>
        <w:t>là vùng trũng chứa nước ngọt được con người đào để nuôi trồng các loài thủy sản nước ngọ</w:t>
      </w:r>
      <w:r w:rsidR="0039185F" w:rsidRPr="00EC0C18">
        <w:rPr>
          <w:color w:val="000000" w:themeColor="text1"/>
          <w:sz w:val="28"/>
          <w:szCs w:val="28"/>
        </w:rPr>
        <w:t>t;</w:t>
      </w:r>
    </w:p>
    <w:p w14:paraId="1C6A5918" w14:textId="77777777" w:rsidR="000A0A7D" w:rsidRPr="00EC0C18" w:rsidRDefault="00F120AD" w:rsidP="007014B8">
      <w:pPr>
        <w:pStyle w:val="Doanvan"/>
        <w:spacing w:before="120" w:line="340" w:lineRule="exact"/>
        <w:rPr>
          <w:i/>
          <w:color w:val="000000" w:themeColor="text1"/>
          <w:spacing w:val="-4"/>
          <w:sz w:val="28"/>
          <w:szCs w:val="28"/>
        </w:rPr>
      </w:pPr>
      <w:r w:rsidRPr="00EC0C18">
        <w:rPr>
          <w:color w:val="000000" w:themeColor="text1"/>
          <w:spacing w:val="-4"/>
          <w:sz w:val="28"/>
          <w:szCs w:val="28"/>
        </w:rPr>
        <w:t>đ)</w:t>
      </w:r>
      <w:r w:rsidR="000A0A7D" w:rsidRPr="00EC0C18">
        <w:rPr>
          <w:i/>
          <w:color w:val="000000" w:themeColor="text1"/>
          <w:spacing w:val="-4"/>
          <w:sz w:val="28"/>
          <w:szCs w:val="28"/>
        </w:rPr>
        <w:t xml:space="preserve"> Đất canh tác nông nghiệp (Dnn) </w:t>
      </w:r>
      <w:r w:rsidR="000A0A7D" w:rsidRPr="00EC0C18">
        <w:rPr>
          <w:color w:val="000000" w:themeColor="text1"/>
          <w:spacing w:val="-4"/>
          <w:sz w:val="28"/>
          <w:szCs w:val="28"/>
        </w:rPr>
        <w:t xml:space="preserve">là các vùng đất được sử dụng để trồng lúa nước và các loại </w:t>
      </w:r>
      <w:r w:rsidR="00283599" w:rsidRPr="00EC0C18">
        <w:rPr>
          <w:color w:val="000000" w:themeColor="text1"/>
          <w:spacing w:val="-4"/>
          <w:sz w:val="28"/>
          <w:szCs w:val="28"/>
        </w:rPr>
        <w:t>cây trồng</w:t>
      </w:r>
      <w:r w:rsidR="000A0A7D" w:rsidRPr="00EC0C18">
        <w:rPr>
          <w:color w:val="000000" w:themeColor="text1"/>
          <w:spacing w:val="-4"/>
          <w:sz w:val="28"/>
          <w:szCs w:val="28"/>
        </w:rPr>
        <w:t xml:space="preserve"> </w:t>
      </w:r>
      <w:r w:rsidR="00283599" w:rsidRPr="00EC0C18">
        <w:rPr>
          <w:color w:val="000000" w:themeColor="text1"/>
          <w:spacing w:val="-4"/>
          <w:sz w:val="28"/>
          <w:szCs w:val="28"/>
        </w:rPr>
        <w:t xml:space="preserve">sống trong điều kiện </w:t>
      </w:r>
      <w:r w:rsidR="000A0A7D" w:rsidRPr="00EC0C18">
        <w:rPr>
          <w:color w:val="000000" w:themeColor="text1"/>
          <w:spacing w:val="-4"/>
          <w:sz w:val="28"/>
          <w:szCs w:val="28"/>
        </w:rPr>
        <w:t>ngập</w:t>
      </w:r>
      <w:r w:rsidR="00283599" w:rsidRPr="00EC0C18">
        <w:rPr>
          <w:color w:val="000000" w:themeColor="text1"/>
          <w:spacing w:val="-4"/>
          <w:sz w:val="28"/>
          <w:szCs w:val="28"/>
        </w:rPr>
        <w:t xml:space="preserve"> nước</w:t>
      </w:r>
      <w:r w:rsidR="000A0A7D" w:rsidRPr="00EC0C18">
        <w:rPr>
          <w:color w:val="000000" w:themeColor="text1"/>
          <w:spacing w:val="-4"/>
          <w:sz w:val="28"/>
          <w:szCs w:val="28"/>
        </w:rPr>
        <w:t xml:space="preserve"> hoặc bán ngập nước</w:t>
      </w:r>
      <w:r w:rsidR="0039185F" w:rsidRPr="00EC0C18">
        <w:rPr>
          <w:color w:val="000000" w:themeColor="text1"/>
          <w:spacing w:val="-4"/>
          <w:sz w:val="28"/>
          <w:szCs w:val="28"/>
        </w:rPr>
        <w:t>;</w:t>
      </w:r>
    </w:p>
    <w:p w14:paraId="36E89FB2" w14:textId="77777777" w:rsidR="000A0A7D" w:rsidRPr="00EC0C18" w:rsidRDefault="00F120AD" w:rsidP="007014B8">
      <w:pPr>
        <w:pStyle w:val="Doanvan"/>
        <w:spacing w:before="120" w:line="340" w:lineRule="exact"/>
        <w:rPr>
          <w:color w:val="000000" w:themeColor="text1"/>
          <w:sz w:val="28"/>
          <w:szCs w:val="28"/>
          <w:lang w:val="it-IT"/>
        </w:rPr>
      </w:pPr>
      <w:r w:rsidRPr="00EC0C18">
        <w:rPr>
          <w:color w:val="000000" w:themeColor="text1"/>
          <w:sz w:val="28"/>
          <w:szCs w:val="28"/>
          <w:lang w:val="it-IT"/>
        </w:rPr>
        <w:t>e)</w:t>
      </w:r>
      <w:r w:rsidR="000A0A7D" w:rsidRPr="00EC0C18">
        <w:rPr>
          <w:color w:val="000000" w:themeColor="text1"/>
          <w:sz w:val="28"/>
          <w:szCs w:val="28"/>
          <w:lang w:val="it-IT"/>
        </w:rPr>
        <w:t xml:space="preserve"> </w:t>
      </w:r>
      <w:r w:rsidR="000A0A7D" w:rsidRPr="00EC0C18">
        <w:rPr>
          <w:i/>
          <w:color w:val="000000" w:themeColor="text1"/>
          <w:sz w:val="28"/>
          <w:szCs w:val="28"/>
          <w:lang w:val="it-IT"/>
        </w:rPr>
        <w:t>Hồ chứa nước nhân tạo (Hnt)</w:t>
      </w:r>
      <w:r w:rsidR="000A0A7D" w:rsidRPr="00EC0C18">
        <w:rPr>
          <w:color w:val="000000" w:themeColor="text1"/>
          <w:sz w:val="28"/>
          <w:szCs w:val="28"/>
          <w:lang w:val="it-IT"/>
        </w:rPr>
        <w:t xml:space="preserve"> do con người tạo ra từ xây đập ngăn dòng sông, suối để chứa nước</w:t>
      </w:r>
      <w:r w:rsidR="00283599" w:rsidRPr="00EC0C18">
        <w:rPr>
          <w:color w:val="000000" w:themeColor="text1"/>
          <w:sz w:val="28"/>
          <w:szCs w:val="28"/>
          <w:lang w:val="it-IT"/>
        </w:rPr>
        <w:t>, điều tiết dòng chảy</w:t>
      </w:r>
      <w:r w:rsidR="000A0A7D" w:rsidRPr="00EC0C18">
        <w:rPr>
          <w:color w:val="000000" w:themeColor="text1"/>
          <w:sz w:val="28"/>
          <w:szCs w:val="28"/>
          <w:lang w:val="it-IT"/>
        </w:rPr>
        <w:t xml:space="preserve"> phục vụ nhu cầu thủy điện, thủy lợi, cấp nước sinh hoạt</w:t>
      </w:r>
      <w:r w:rsidR="00283599" w:rsidRPr="00EC0C18">
        <w:rPr>
          <w:color w:val="000000" w:themeColor="text1"/>
          <w:sz w:val="28"/>
          <w:szCs w:val="28"/>
          <w:lang w:val="it-IT"/>
        </w:rPr>
        <w:t>, công nghiệp, cải thiện môi trường, du lị</w:t>
      </w:r>
      <w:r w:rsidR="0039185F" w:rsidRPr="00EC0C18">
        <w:rPr>
          <w:color w:val="000000" w:themeColor="text1"/>
          <w:sz w:val="28"/>
          <w:szCs w:val="28"/>
          <w:lang w:val="it-IT"/>
        </w:rPr>
        <w:t>ch;</w:t>
      </w:r>
    </w:p>
    <w:p w14:paraId="15434F6D" w14:textId="77777777" w:rsidR="000A0A7D" w:rsidRPr="00EC0C18" w:rsidRDefault="00F120AD" w:rsidP="007014B8">
      <w:pPr>
        <w:pStyle w:val="Doanvan"/>
        <w:spacing w:before="120" w:line="340" w:lineRule="exact"/>
        <w:rPr>
          <w:color w:val="000000" w:themeColor="text1"/>
          <w:sz w:val="28"/>
          <w:szCs w:val="28"/>
          <w:lang w:val="it-IT"/>
        </w:rPr>
      </w:pPr>
      <w:r w:rsidRPr="00EC0C18">
        <w:rPr>
          <w:color w:val="000000" w:themeColor="text1"/>
          <w:sz w:val="28"/>
          <w:szCs w:val="28"/>
          <w:lang w:val="it-IT"/>
        </w:rPr>
        <w:t>g)</w:t>
      </w:r>
      <w:r w:rsidR="000A0A7D" w:rsidRPr="00EC0C18">
        <w:rPr>
          <w:i/>
          <w:color w:val="000000" w:themeColor="text1"/>
          <w:sz w:val="28"/>
          <w:szCs w:val="28"/>
          <w:lang w:val="it-IT"/>
        </w:rPr>
        <w:t xml:space="preserve"> Moong khai thác khoáng sản (Mks)</w:t>
      </w:r>
      <w:r w:rsidR="000A0A7D" w:rsidRPr="00EC0C18">
        <w:rPr>
          <w:color w:val="000000" w:themeColor="text1"/>
          <w:sz w:val="28"/>
          <w:szCs w:val="28"/>
          <w:lang w:val="it-IT"/>
        </w:rPr>
        <w:t xml:space="preserve"> gồm các vùng trũng, hố đào và vũng nước rửa được hình thành do quá trình khai thác khoáng sản lộ</w:t>
      </w:r>
      <w:r w:rsidR="0039185F" w:rsidRPr="00EC0C18">
        <w:rPr>
          <w:color w:val="000000" w:themeColor="text1"/>
          <w:sz w:val="28"/>
          <w:szCs w:val="28"/>
          <w:lang w:val="it-IT"/>
        </w:rPr>
        <w:t xml:space="preserve"> thiên;</w:t>
      </w:r>
    </w:p>
    <w:p w14:paraId="524AC151" w14:textId="77777777" w:rsidR="000A0A7D" w:rsidRPr="00EC0C18" w:rsidRDefault="00F120AD" w:rsidP="007014B8">
      <w:pPr>
        <w:pStyle w:val="Doanvan"/>
        <w:spacing w:before="120" w:line="340" w:lineRule="exact"/>
        <w:rPr>
          <w:color w:val="000000" w:themeColor="text1"/>
          <w:spacing w:val="-4"/>
          <w:sz w:val="28"/>
          <w:szCs w:val="28"/>
          <w:lang w:val="it-IT"/>
        </w:rPr>
      </w:pPr>
      <w:r w:rsidRPr="00EC0C18">
        <w:rPr>
          <w:color w:val="000000" w:themeColor="text1"/>
          <w:spacing w:val="-4"/>
          <w:sz w:val="28"/>
          <w:szCs w:val="28"/>
          <w:lang w:val="it-IT"/>
        </w:rPr>
        <w:t>h)</w:t>
      </w:r>
      <w:r w:rsidR="000A0A7D" w:rsidRPr="00EC0C18">
        <w:rPr>
          <w:color w:val="000000" w:themeColor="text1"/>
          <w:spacing w:val="-4"/>
          <w:sz w:val="28"/>
          <w:szCs w:val="28"/>
          <w:lang w:val="it-IT"/>
        </w:rPr>
        <w:t xml:space="preserve"> </w:t>
      </w:r>
      <w:r w:rsidR="000A0A7D" w:rsidRPr="00EC0C18">
        <w:rPr>
          <w:i/>
          <w:color w:val="000000" w:themeColor="text1"/>
          <w:spacing w:val="-4"/>
          <w:sz w:val="28"/>
          <w:szCs w:val="28"/>
          <w:lang w:val="it-IT"/>
        </w:rPr>
        <w:t xml:space="preserve">Ao, hồ chứa và xử lý nước thải (Vxl) </w:t>
      </w:r>
      <w:r w:rsidR="000A0A7D" w:rsidRPr="00EC0C18">
        <w:rPr>
          <w:color w:val="000000" w:themeColor="text1"/>
          <w:spacing w:val="-4"/>
          <w:sz w:val="28"/>
          <w:szCs w:val="28"/>
          <w:lang w:val="it-IT"/>
        </w:rPr>
        <w:t>là các vùng trũng do con người tạo ra dùng để thu gom, chứa và xử lý nước thải trước khi xả ra môi trường xung quan</w:t>
      </w:r>
      <w:r w:rsidR="0039185F" w:rsidRPr="00EC0C18">
        <w:rPr>
          <w:color w:val="000000" w:themeColor="text1"/>
          <w:spacing w:val="-4"/>
          <w:sz w:val="28"/>
          <w:szCs w:val="28"/>
          <w:lang w:val="it-IT"/>
        </w:rPr>
        <w:t>h;</w:t>
      </w:r>
    </w:p>
    <w:p w14:paraId="18E72D86" w14:textId="764D93B8" w:rsidR="000A0A7D" w:rsidRPr="00EC0C18" w:rsidRDefault="0027403F" w:rsidP="007014B8">
      <w:pPr>
        <w:pStyle w:val="Doanvan"/>
        <w:spacing w:before="120" w:line="340" w:lineRule="exact"/>
        <w:rPr>
          <w:color w:val="000000" w:themeColor="text1"/>
          <w:sz w:val="28"/>
          <w:szCs w:val="28"/>
          <w:lang w:val="it-IT"/>
        </w:rPr>
      </w:pPr>
      <w:r w:rsidRPr="00EC0C18">
        <w:rPr>
          <w:color w:val="000000" w:themeColor="text1"/>
          <w:sz w:val="28"/>
          <w:szCs w:val="28"/>
          <w:lang w:val="it-IT"/>
        </w:rPr>
        <w:t>i</w:t>
      </w:r>
      <w:r w:rsidR="00F120AD" w:rsidRPr="00EC0C18">
        <w:rPr>
          <w:color w:val="000000" w:themeColor="text1"/>
          <w:sz w:val="28"/>
          <w:szCs w:val="28"/>
          <w:lang w:val="it-IT"/>
        </w:rPr>
        <w:t>)</w:t>
      </w:r>
      <w:r w:rsidR="000A0A7D" w:rsidRPr="00EC0C18">
        <w:rPr>
          <w:i/>
          <w:color w:val="000000" w:themeColor="text1"/>
          <w:sz w:val="28"/>
          <w:szCs w:val="28"/>
          <w:lang w:val="it-IT"/>
        </w:rPr>
        <w:t xml:space="preserve"> Sông đào, kênh, mương, rạch (Sd) </w:t>
      </w:r>
      <w:r w:rsidR="000A0A7D" w:rsidRPr="00EC0C18">
        <w:rPr>
          <w:color w:val="000000" w:themeColor="text1"/>
          <w:sz w:val="28"/>
          <w:szCs w:val="28"/>
          <w:lang w:val="it-IT"/>
        </w:rPr>
        <w:t>là hệ thống dẫn nước do con người tạo ra nhằm phục vụ cho các hoạt động giao thông thủy, tưới, tiêu hoặc điều tiết nước phục vụ nông - lâm - ngư nghiệp và</w:t>
      </w:r>
      <w:r w:rsidR="00283599" w:rsidRPr="00EC0C18">
        <w:rPr>
          <w:color w:val="000000" w:themeColor="text1"/>
          <w:sz w:val="28"/>
          <w:szCs w:val="28"/>
          <w:lang w:val="it-IT"/>
        </w:rPr>
        <w:t xml:space="preserve"> thoát nước thải</w:t>
      </w:r>
      <w:r w:rsidR="000A0A7D" w:rsidRPr="00EC0C18">
        <w:rPr>
          <w:color w:val="000000" w:themeColor="text1"/>
          <w:sz w:val="28"/>
          <w:szCs w:val="28"/>
          <w:lang w:val="it-IT"/>
        </w:rPr>
        <w:t xml:space="preserve"> sinh hoạt.</w:t>
      </w:r>
    </w:p>
    <w:p w14:paraId="77CA3323" w14:textId="77777777" w:rsidR="000A0A7D" w:rsidRPr="00EC0C18" w:rsidRDefault="000A0A7D" w:rsidP="007014B8">
      <w:pPr>
        <w:pStyle w:val="BodyText30"/>
        <w:rPr>
          <w:lang w:val="it-IT"/>
        </w:rPr>
      </w:pPr>
      <w:r w:rsidRPr="00EC0C18">
        <w:rPr>
          <w:lang w:val="it-IT"/>
        </w:rPr>
        <w:t>II</w:t>
      </w:r>
      <w:r w:rsidRPr="00EC0C18">
        <w:rPr>
          <w:lang w:val="vi-VN"/>
        </w:rPr>
        <w:t xml:space="preserve">. </w:t>
      </w:r>
      <w:r w:rsidRPr="00EC0C18">
        <w:rPr>
          <w:lang w:val="it-IT"/>
        </w:rPr>
        <w:t>Hệ thống</w:t>
      </w:r>
      <w:r w:rsidRPr="00EC0C18">
        <w:rPr>
          <w:lang w:val="vi-VN"/>
        </w:rPr>
        <w:t xml:space="preserve"> phân loại đất ngập nước </w:t>
      </w:r>
      <w:r w:rsidRPr="00EC0C18">
        <w:rPr>
          <w:lang w:val="it-IT"/>
        </w:rPr>
        <w:t xml:space="preserve">ở </w:t>
      </w:r>
      <w:r w:rsidRPr="00EC0C18">
        <w:rPr>
          <w:lang w:val="vi-VN"/>
        </w:rPr>
        <w:t xml:space="preserve">Việt Nam </w:t>
      </w:r>
    </w:p>
    <w:p w14:paraId="04DE6331" w14:textId="72CC4922" w:rsidR="000A0A7D" w:rsidRPr="00EC0C18" w:rsidRDefault="000A0A7D" w:rsidP="007014B8">
      <w:pPr>
        <w:pStyle w:val="BodyText2"/>
        <w:rPr>
          <w:lang w:val="it-IT"/>
        </w:rPr>
      </w:pPr>
      <w:r w:rsidRPr="00EC0C18">
        <w:rPr>
          <w:lang w:val="it-IT"/>
        </w:rPr>
        <w:t xml:space="preserve">Hệ thống phân loại đất ngập nước ở Việt Nam bao gồm 03 nhóm với 26 kiểu. Các kiểu đất ngập nước này được ký hiệu bởi những chữ cái tiếng Việt viết tắt cho kiểu (từ hai đến ba ký tự) và tương ứng với các ký hiệu kiểu đất ngập </w:t>
      </w:r>
      <w:r w:rsidRPr="00EC0C18">
        <w:rPr>
          <w:spacing w:val="-4"/>
          <w:lang w:val="it-IT"/>
        </w:rPr>
        <w:t xml:space="preserve">nước theo phân loại </w:t>
      </w:r>
      <w:r w:rsidR="005E7797" w:rsidRPr="00EC0C18">
        <w:rPr>
          <w:spacing w:val="-4"/>
          <w:lang w:val="it-IT"/>
        </w:rPr>
        <w:t xml:space="preserve">các kiểu đất ngập nước </w:t>
      </w:r>
      <w:r w:rsidRPr="00EC0C18">
        <w:rPr>
          <w:spacing w:val="-4"/>
          <w:lang w:val="it-IT"/>
        </w:rPr>
        <w:t>của Công ước Ramsar. Cụ thể như sau:</w:t>
      </w:r>
      <w:r w:rsidRPr="00EC0C18">
        <w:rPr>
          <w:lang w:val="it-IT"/>
        </w:rPr>
        <w:t xml:space="preserve"> </w:t>
      </w:r>
    </w:p>
    <w:tbl>
      <w:tblPr>
        <w:tblpPr w:leftFromText="180" w:rightFromText="180" w:vertAnchor="text" w:tblpY="1"/>
        <w:tblOverlap w:val="neve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231"/>
        <w:gridCol w:w="1620"/>
        <w:gridCol w:w="1800"/>
      </w:tblGrid>
      <w:tr w:rsidR="00360589" w:rsidRPr="00EC0C18" w14:paraId="4B7D60FD" w14:textId="77777777" w:rsidTr="00C768E9">
        <w:trPr>
          <w:cantSplit/>
          <w:trHeight w:val="20"/>
          <w:tblHeader/>
        </w:trPr>
        <w:tc>
          <w:tcPr>
            <w:tcW w:w="817" w:type="dxa"/>
            <w:vMerge w:val="restart"/>
            <w:textDirection w:val="btLr"/>
            <w:vAlign w:val="center"/>
          </w:tcPr>
          <w:p w14:paraId="629011C9" w14:textId="77777777" w:rsidR="000A0A7D" w:rsidRPr="00EC0C18" w:rsidRDefault="000A0A7D" w:rsidP="00C768E9">
            <w:pPr>
              <w:spacing w:line="240" w:lineRule="auto"/>
              <w:ind w:left="113" w:right="113"/>
              <w:jc w:val="center"/>
              <w:rPr>
                <w:b/>
                <w:color w:val="000000" w:themeColor="text1"/>
              </w:rPr>
            </w:pPr>
            <w:r w:rsidRPr="00EC0C18">
              <w:rPr>
                <w:b/>
                <w:color w:val="000000" w:themeColor="text1"/>
              </w:rPr>
              <w:t>Nhóm</w:t>
            </w:r>
          </w:p>
        </w:tc>
        <w:tc>
          <w:tcPr>
            <w:tcW w:w="8651" w:type="dxa"/>
            <w:gridSpan w:val="3"/>
            <w:vAlign w:val="center"/>
          </w:tcPr>
          <w:p w14:paraId="4C0734B2" w14:textId="77777777" w:rsidR="000A0A7D" w:rsidRPr="00EC0C18" w:rsidRDefault="000A0A7D" w:rsidP="00C768E9">
            <w:pPr>
              <w:spacing w:before="40" w:after="40" w:line="240" w:lineRule="auto"/>
              <w:jc w:val="center"/>
              <w:rPr>
                <w:b/>
                <w:color w:val="000000" w:themeColor="text1"/>
              </w:rPr>
            </w:pPr>
            <w:r w:rsidRPr="00EC0C18">
              <w:rPr>
                <w:b/>
                <w:color w:val="000000" w:themeColor="text1"/>
              </w:rPr>
              <w:t>Các kiểu đất ngập nước</w:t>
            </w:r>
          </w:p>
        </w:tc>
      </w:tr>
      <w:tr w:rsidR="00360589" w:rsidRPr="00EC0C18" w14:paraId="14A3F943" w14:textId="77777777" w:rsidTr="00C768E9">
        <w:trPr>
          <w:cantSplit/>
          <w:trHeight w:val="20"/>
          <w:tblHeader/>
        </w:trPr>
        <w:tc>
          <w:tcPr>
            <w:tcW w:w="817" w:type="dxa"/>
            <w:vMerge/>
            <w:vAlign w:val="center"/>
          </w:tcPr>
          <w:p w14:paraId="23FE98F6" w14:textId="77777777" w:rsidR="000A0A7D" w:rsidRPr="00EC0C18" w:rsidRDefault="000A0A7D" w:rsidP="00C768E9">
            <w:pPr>
              <w:spacing w:line="240" w:lineRule="auto"/>
              <w:jc w:val="center"/>
              <w:rPr>
                <w:b/>
                <w:color w:val="000000" w:themeColor="text1"/>
              </w:rPr>
            </w:pPr>
          </w:p>
        </w:tc>
        <w:tc>
          <w:tcPr>
            <w:tcW w:w="5231" w:type="dxa"/>
            <w:vAlign w:val="center"/>
          </w:tcPr>
          <w:p w14:paraId="793EE10B" w14:textId="77777777" w:rsidR="000A0A7D" w:rsidRPr="00EC0C18" w:rsidRDefault="000A0A7D" w:rsidP="00C768E9">
            <w:pPr>
              <w:spacing w:before="40" w:after="40" w:line="240" w:lineRule="auto"/>
              <w:jc w:val="center"/>
              <w:rPr>
                <w:b/>
                <w:color w:val="000000" w:themeColor="text1"/>
              </w:rPr>
            </w:pPr>
            <w:r w:rsidRPr="00EC0C18">
              <w:rPr>
                <w:b/>
                <w:color w:val="000000" w:themeColor="text1"/>
              </w:rPr>
              <w:t>Tên kiểu đất ngập nước</w:t>
            </w:r>
          </w:p>
        </w:tc>
        <w:tc>
          <w:tcPr>
            <w:tcW w:w="1620" w:type="dxa"/>
            <w:vAlign w:val="center"/>
          </w:tcPr>
          <w:p w14:paraId="7C4C4E5D" w14:textId="77777777" w:rsidR="000A0A7D" w:rsidRPr="00EC0C18" w:rsidRDefault="000A0A7D" w:rsidP="00C768E9">
            <w:pPr>
              <w:spacing w:before="40" w:after="40" w:line="240" w:lineRule="auto"/>
              <w:jc w:val="center"/>
              <w:rPr>
                <w:b/>
                <w:color w:val="000000" w:themeColor="text1"/>
              </w:rPr>
            </w:pPr>
            <w:r w:rsidRPr="00EC0C18">
              <w:rPr>
                <w:b/>
                <w:color w:val="000000" w:themeColor="text1"/>
              </w:rPr>
              <w:t>Kí hiệu của Việt Nam</w:t>
            </w:r>
          </w:p>
        </w:tc>
        <w:tc>
          <w:tcPr>
            <w:tcW w:w="1800" w:type="dxa"/>
            <w:vAlign w:val="center"/>
          </w:tcPr>
          <w:p w14:paraId="1667513B" w14:textId="77777777" w:rsidR="000A0A7D" w:rsidRPr="00EC0C18" w:rsidRDefault="000A0A7D" w:rsidP="00C768E9">
            <w:pPr>
              <w:spacing w:before="40" w:after="40" w:line="240" w:lineRule="auto"/>
              <w:jc w:val="center"/>
              <w:rPr>
                <w:b/>
                <w:color w:val="000000" w:themeColor="text1"/>
              </w:rPr>
            </w:pPr>
            <w:r w:rsidRPr="00EC0C18">
              <w:rPr>
                <w:b/>
                <w:color w:val="000000" w:themeColor="text1"/>
              </w:rPr>
              <w:t>Ký hiệu của Ramsar</w:t>
            </w:r>
          </w:p>
        </w:tc>
      </w:tr>
      <w:tr w:rsidR="00360589" w:rsidRPr="00EC0C18" w14:paraId="120CB1EC" w14:textId="77777777" w:rsidTr="00C768E9">
        <w:trPr>
          <w:cantSplit/>
          <w:trHeight w:val="20"/>
        </w:trPr>
        <w:tc>
          <w:tcPr>
            <w:tcW w:w="817" w:type="dxa"/>
            <w:vMerge w:val="restart"/>
            <w:textDirection w:val="btLr"/>
            <w:vAlign w:val="center"/>
          </w:tcPr>
          <w:p w14:paraId="3F424659" w14:textId="77777777" w:rsidR="00334B77" w:rsidRPr="00EC0C18" w:rsidRDefault="000A0A7D" w:rsidP="00C768E9">
            <w:pPr>
              <w:spacing w:line="240" w:lineRule="auto"/>
              <w:ind w:left="115" w:right="115"/>
              <w:jc w:val="center"/>
              <w:rPr>
                <w:rFonts w:eastAsia="MS Mincho"/>
                <w:b/>
                <w:color w:val="000000" w:themeColor="text1"/>
                <w:spacing w:val="-6"/>
              </w:rPr>
            </w:pPr>
            <w:r w:rsidRPr="00EC0C18">
              <w:rPr>
                <w:rFonts w:eastAsia="MS Mincho"/>
                <w:b/>
                <w:color w:val="000000" w:themeColor="text1"/>
                <w:spacing w:val="-6"/>
              </w:rPr>
              <w:t xml:space="preserve">Đất ngập nước ven </w:t>
            </w:r>
            <w:r w:rsidRPr="00EC0C18">
              <w:rPr>
                <w:rFonts w:eastAsia="MS Mincho"/>
                <w:b/>
                <w:spacing w:val="-6"/>
              </w:rPr>
              <w:t>biển</w:t>
            </w:r>
            <w:r w:rsidR="00334B77" w:rsidRPr="00EC0C18">
              <w:rPr>
                <w:rFonts w:eastAsia="MS Mincho"/>
                <w:b/>
                <w:spacing w:val="-6"/>
              </w:rPr>
              <w:t xml:space="preserve">, </w:t>
            </w:r>
          </w:p>
          <w:p w14:paraId="719E34FC" w14:textId="6C918B49" w:rsidR="000A0A7D" w:rsidRPr="00EC0C18" w:rsidRDefault="00334B77" w:rsidP="00C768E9">
            <w:pPr>
              <w:spacing w:line="240" w:lineRule="auto"/>
              <w:ind w:left="115" w:right="115"/>
              <w:jc w:val="center"/>
              <w:rPr>
                <w:rFonts w:eastAsia="MS Mincho"/>
                <w:b/>
                <w:color w:val="000000" w:themeColor="text1"/>
                <w:lang w:val="pt-BR"/>
              </w:rPr>
            </w:pPr>
            <w:r w:rsidRPr="00EC0C18">
              <w:rPr>
                <w:rFonts w:eastAsia="MS Mincho"/>
                <w:b/>
                <w:color w:val="000000" w:themeColor="text1"/>
              </w:rPr>
              <w:t>ven đảo</w:t>
            </w:r>
            <w:r w:rsidR="00245850" w:rsidRPr="00EC0C18">
              <w:rPr>
                <w:rFonts w:eastAsia="MS Mincho"/>
                <w:b/>
                <w:color w:val="000000" w:themeColor="text1"/>
              </w:rPr>
              <w:t xml:space="preserve"> (Nhóm I)</w:t>
            </w:r>
          </w:p>
        </w:tc>
        <w:tc>
          <w:tcPr>
            <w:tcW w:w="5231" w:type="dxa"/>
            <w:vAlign w:val="center"/>
          </w:tcPr>
          <w:p w14:paraId="5D63A9D9"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pt-BR"/>
              </w:rPr>
              <w:t xml:space="preserve">1. Vùng biển nông ven bờ, bao gồm cả vũng, vịnh </w:t>
            </w:r>
          </w:p>
        </w:tc>
        <w:tc>
          <w:tcPr>
            <w:tcW w:w="1620" w:type="dxa"/>
            <w:vAlign w:val="center"/>
          </w:tcPr>
          <w:p w14:paraId="5377BEE0"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rPr>
              <w:t>Vbn</w:t>
            </w:r>
          </w:p>
        </w:tc>
        <w:tc>
          <w:tcPr>
            <w:tcW w:w="1800" w:type="dxa"/>
            <w:vAlign w:val="center"/>
          </w:tcPr>
          <w:p w14:paraId="33E2776F" w14:textId="77777777" w:rsidR="000A0A7D" w:rsidRPr="00EC0C18" w:rsidRDefault="000A0A7D" w:rsidP="00C768E9">
            <w:pPr>
              <w:spacing w:before="40" w:after="40" w:line="240" w:lineRule="auto"/>
              <w:jc w:val="center"/>
              <w:rPr>
                <w:color w:val="000000" w:themeColor="text1"/>
                <w:lang w:val="pt-BR"/>
              </w:rPr>
            </w:pPr>
            <w:r w:rsidRPr="00EC0C18">
              <w:rPr>
                <w:color w:val="000000" w:themeColor="text1"/>
              </w:rPr>
              <w:t>A</w:t>
            </w:r>
          </w:p>
        </w:tc>
      </w:tr>
      <w:tr w:rsidR="00360589" w:rsidRPr="00EC0C18" w14:paraId="463A1370" w14:textId="77777777" w:rsidTr="00C768E9">
        <w:trPr>
          <w:cantSplit/>
          <w:trHeight w:val="20"/>
        </w:trPr>
        <w:tc>
          <w:tcPr>
            <w:tcW w:w="817" w:type="dxa"/>
            <w:vMerge/>
            <w:textDirection w:val="btLr"/>
            <w:vAlign w:val="center"/>
          </w:tcPr>
          <w:p w14:paraId="0C1260FC" w14:textId="77777777" w:rsidR="000A0A7D" w:rsidRPr="00EC0C18" w:rsidRDefault="000A0A7D" w:rsidP="00C768E9">
            <w:pPr>
              <w:spacing w:line="240" w:lineRule="auto"/>
              <w:ind w:left="113" w:right="113"/>
              <w:jc w:val="center"/>
              <w:rPr>
                <w:rFonts w:eastAsia="MS Mincho"/>
                <w:b/>
                <w:color w:val="000000" w:themeColor="text1"/>
                <w:lang w:val="pt-BR"/>
              </w:rPr>
            </w:pPr>
          </w:p>
        </w:tc>
        <w:tc>
          <w:tcPr>
            <w:tcW w:w="5231" w:type="dxa"/>
            <w:vAlign w:val="center"/>
          </w:tcPr>
          <w:p w14:paraId="381F6A81"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pt-BR"/>
              </w:rPr>
              <w:t>2. Thảm cỏ biển</w:t>
            </w:r>
          </w:p>
        </w:tc>
        <w:tc>
          <w:tcPr>
            <w:tcW w:w="1620" w:type="dxa"/>
            <w:vAlign w:val="center"/>
          </w:tcPr>
          <w:p w14:paraId="2845B13B"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rPr>
              <w:t>Tcb</w:t>
            </w:r>
          </w:p>
        </w:tc>
        <w:tc>
          <w:tcPr>
            <w:tcW w:w="1800" w:type="dxa"/>
            <w:vAlign w:val="center"/>
          </w:tcPr>
          <w:p w14:paraId="14ACDA29" w14:textId="77777777" w:rsidR="000A0A7D" w:rsidRPr="00EC0C18" w:rsidRDefault="000A0A7D" w:rsidP="00C768E9">
            <w:pPr>
              <w:spacing w:before="40" w:after="40" w:line="240" w:lineRule="auto"/>
              <w:jc w:val="center"/>
              <w:rPr>
                <w:color w:val="000000" w:themeColor="text1"/>
                <w:lang w:val="pt-BR"/>
              </w:rPr>
            </w:pPr>
            <w:r w:rsidRPr="00EC0C18">
              <w:rPr>
                <w:color w:val="000000" w:themeColor="text1"/>
              </w:rPr>
              <w:t>B</w:t>
            </w:r>
          </w:p>
        </w:tc>
      </w:tr>
      <w:tr w:rsidR="00360589" w:rsidRPr="00EC0C18" w14:paraId="649CF2A2" w14:textId="77777777" w:rsidTr="00C768E9">
        <w:trPr>
          <w:cantSplit/>
          <w:trHeight w:val="20"/>
        </w:trPr>
        <w:tc>
          <w:tcPr>
            <w:tcW w:w="817" w:type="dxa"/>
            <w:vMerge/>
            <w:textDirection w:val="btLr"/>
            <w:vAlign w:val="center"/>
          </w:tcPr>
          <w:p w14:paraId="3D088089" w14:textId="77777777" w:rsidR="000A0A7D" w:rsidRPr="00EC0C18" w:rsidRDefault="000A0A7D" w:rsidP="00C768E9">
            <w:pPr>
              <w:spacing w:line="240" w:lineRule="auto"/>
              <w:ind w:left="113" w:right="113"/>
              <w:jc w:val="center"/>
              <w:rPr>
                <w:rFonts w:eastAsia="MS Mincho"/>
                <w:b/>
                <w:color w:val="000000" w:themeColor="text1"/>
                <w:lang w:val="pt-BR"/>
              </w:rPr>
            </w:pPr>
          </w:p>
        </w:tc>
        <w:tc>
          <w:tcPr>
            <w:tcW w:w="5231" w:type="dxa"/>
            <w:vAlign w:val="center"/>
          </w:tcPr>
          <w:p w14:paraId="0A37E13D"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rPr>
              <w:t>3. Rạn san hô</w:t>
            </w:r>
          </w:p>
        </w:tc>
        <w:tc>
          <w:tcPr>
            <w:tcW w:w="1620" w:type="dxa"/>
            <w:vAlign w:val="center"/>
          </w:tcPr>
          <w:p w14:paraId="1CC88FFE"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rPr>
              <w:t>Rsh</w:t>
            </w:r>
          </w:p>
        </w:tc>
        <w:tc>
          <w:tcPr>
            <w:tcW w:w="1800" w:type="dxa"/>
            <w:vAlign w:val="center"/>
          </w:tcPr>
          <w:p w14:paraId="5548CAE7" w14:textId="77777777" w:rsidR="000A0A7D" w:rsidRPr="00EC0C18" w:rsidRDefault="000A0A7D" w:rsidP="00C768E9">
            <w:pPr>
              <w:spacing w:before="40" w:after="40" w:line="240" w:lineRule="auto"/>
              <w:jc w:val="center"/>
              <w:rPr>
                <w:color w:val="000000" w:themeColor="text1"/>
                <w:lang w:val="pt-BR"/>
              </w:rPr>
            </w:pPr>
            <w:r w:rsidRPr="00EC0C18">
              <w:rPr>
                <w:color w:val="000000" w:themeColor="text1"/>
              </w:rPr>
              <w:t>C</w:t>
            </w:r>
          </w:p>
        </w:tc>
      </w:tr>
      <w:tr w:rsidR="00360589" w:rsidRPr="00EC0C18" w14:paraId="493D346F" w14:textId="77777777" w:rsidTr="00C768E9">
        <w:trPr>
          <w:cantSplit/>
          <w:trHeight w:val="20"/>
        </w:trPr>
        <w:tc>
          <w:tcPr>
            <w:tcW w:w="817" w:type="dxa"/>
            <w:vMerge/>
            <w:textDirection w:val="btLr"/>
            <w:vAlign w:val="center"/>
          </w:tcPr>
          <w:p w14:paraId="74150E36" w14:textId="77777777" w:rsidR="000A0A7D" w:rsidRPr="00EC0C18" w:rsidRDefault="000A0A7D" w:rsidP="00C768E9">
            <w:pPr>
              <w:spacing w:line="240" w:lineRule="auto"/>
              <w:ind w:left="113" w:right="113"/>
              <w:jc w:val="center"/>
              <w:rPr>
                <w:rFonts w:eastAsia="MS Mincho"/>
                <w:b/>
                <w:color w:val="000000" w:themeColor="text1"/>
                <w:lang w:val="pt-BR"/>
              </w:rPr>
            </w:pPr>
          </w:p>
        </w:tc>
        <w:tc>
          <w:tcPr>
            <w:tcW w:w="5231" w:type="dxa"/>
            <w:vAlign w:val="center"/>
          </w:tcPr>
          <w:p w14:paraId="66CF13E4"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pt-BR"/>
              </w:rPr>
              <w:t xml:space="preserve">4. Các vùng </w:t>
            </w:r>
            <w:r w:rsidRPr="00EC0C18">
              <w:rPr>
                <w:rFonts w:eastAsia="MS Mincho"/>
                <w:color w:val="000000" w:themeColor="text1"/>
                <w:lang w:val="it-IT"/>
              </w:rPr>
              <w:t>bờ biển vách đá, kể cả vùng có vách đá ngoài khơi</w:t>
            </w:r>
          </w:p>
        </w:tc>
        <w:tc>
          <w:tcPr>
            <w:tcW w:w="1620" w:type="dxa"/>
            <w:vAlign w:val="center"/>
          </w:tcPr>
          <w:p w14:paraId="313B0FC9"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rPr>
              <w:t>Bvd</w:t>
            </w:r>
          </w:p>
        </w:tc>
        <w:tc>
          <w:tcPr>
            <w:tcW w:w="1800" w:type="dxa"/>
            <w:vAlign w:val="center"/>
          </w:tcPr>
          <w:p w14:paraId="41D95275" w14:textId="77777777" w:rsidR="000A0A7D" w:rsidRPr="00EC0C18" w:rsidRDefault="000A0A7D" w:rsidP="00C768E9">
            <w:pPr>
              <w:spacing w:before="40" w:after="40" w:line="240" w:lineRule="auto"/>
              <w:jc w:val="center"/>
              <w:rPr>
                <w:color w:val="000000" w:themeColor="text1"/>
                <w:lang w:val="pt-BR"/>
              </w:rPr>
            </w:pPr>
            <w:r w:rsidRPr="00EC0C18">
              <w:rPr>
                <w:color w:val="000000" w:themeColor="text1"/>
              </w:rPr>
              <w:t>D</w:t>
            </w:r>
          </w:p>
        </w:tc>
      </w:tr>
      <w:tr w:rsidR="00360589" w:rsidRPr="00EC0C18" w14:paraId="1D4CED86" w14:textId="77777777" w:rsidTr="00C768E9">
        <w:trPr>
          <w:cantSplit/>
          <w:trHeight w:val="20"/>
        </w:trPr>
        <w:tc>
          <w:tcPr>
            <w:tcW w:w="817" w:type="dxa"/>
            <w:vMerge/>
            <w:textDirection w:val="btLr"/>
            <w:vAlign w:val="center"/>
          </w:tcPr>
          <w:p w14:paraId="4C116FAC" w14:textId="77777777" w:rsidR="000A0A7D" w:rsidRPr="00EC0C18" w:rsidRDefault="000A0A7D" w:rsidP="00C768E9">
            <w:pPr>
              <w:spacing w:line="240" w:lineRule="auto"/>
              <w:ind w:left="113" w:right="113"/>
              <w:jc w:val="center"/>
              <w:rPr>
                <w:rFonts w:eastAsia="MS Mincho"/>
                <w:b/>
                <w:color w:val="000000" w:themeColor="text1"/>
                <w:lang w:val="pt-BR"/>
              </w:rPr>
            </w:pPr>
          </w:p>
        </w:tc>
        <w:tc>
          <w:tcPr>
            <w:tcW w:w="5231" w:type="dxa"/>
            <w:vAlign w:val="center"/>
          </w:tcPr>
          <w:p w14:paraId="53F60229"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it-IT"/>
              </w:rPr>
              <w:t>5. Bãi vùng gian triều, bao gồm cả bãi bùn sét, cát, sỏi, cuội, cồn cát</w:t>
            </w:r>
          </w:p>
        </w:tc>
        <w:tc>
          <w:tcPr>
            <w:tcW w:w="1620" w:type="dxa"/>
            <w:vAlign w:val="center"/>
          </w:tcPr>
          <w:p w14:paraId="1FBDAF38" w14:textId="77777777" w:rsidR="000A0A7D" w:rsidRPr="00EC0C18" w:rsidRDefault="000A0A7D" w:rsidP="00C768E9">
            <w:pPr>
              <w:spacing w:before="40" w:after="40" w:line="240" w:lineRule="auto"/>
              <w:jc w:val="center"/>
              <w:rPr>
                <w:rFonts w:eastAsia="MS Mincho"/>
                <w:color w:val="000000" w:themeColor="text1"/>
              </w:rPr>
            </w:pPr>
            <w:r w:rsidRPr="00EC0C18">
              <w:rPr>
                <w:rFonts w:eastAsia="MS Mincho"/>
                <w:color w:val="000000" w:themeColor="text1"/>
              </w:rPr>
              <w:t>Bgt</w:t>
            </w:r>
          </w:p>
          <w:p w14:paraId="4AF7C665" w14:textId="77777777" w:rsidR="000A0A7D" w:rsidRPr="00EC0C18" w:rsidRDefault="000A0A7D" w:rsidP="00C768E9">
            <w:pPr>
              <w:spacing w:before="40" w:after="40" w:line="240" w:lineRule="auto"/>
              <w:jc w:val="center"/>
              <w:rPr>
                <w:rFonts w:eastAsia="MS Mincho"/>
                <w:color w:val="000000" w:themeColor="text1"/>
                <w:lang w:val="pt-BR"/>
              </w:rPr>
            </w:pPr>
          </w:p>
        </w:tc>
        <w:tc>
          <w:tcPr>
            <w:tcW w:w="1800" w:type="dxa"/>
            <w:vAlign w:val="center"/>
          </w:tcPr>
          <w:p w14:paraId="1E82DC5F" w14:textId="77777777" w:rsidR="000A0A7D" w:rsidRPr="00EC0C18" w:rsidRDefault="000A0A7D" w:rsidP="00C768E9">
            <w:pPr>
              <w:spacing w:before="40" w:after="40" w:line="240" w:lineRule="auto"/>
              <w:jc w:val="center"/>
              <w:rPr>
                <w:color w:val="000000" w:themeColor="text1"/>
                <w:lang w:val="pt-BR"/>
              </w:rPr>
            </w:pPr>
            <w:r w:rsidRPr="00EC0C18">
              <w:rPr>
                <w:color w:val="000000" w:themeColor="text1"/>
              </w:rPr>
              <w:t>E, G</w:t>
            </w:r>
          </w:p>
        </w:tc>
      </w:tr>
      <w:tr w:rsidR="00360589" w:rsidRPr="00EC0C18" w14:paraId="5F865213" w14:textId="77777777" w:rsidTr="00C768E9">
        <w:trPr>
          <w:cantSplit/>
          <w:trHeight w:val="20"/>
        </w:trPr>
        <w:tc>
          <w:tcPr>
            <w:tcW w:w="817" w:type="dxa"/>
            <w:vMerge/>
            <w:textDirection w:val="btLr"/>
            <w:vAlign w:val="center"/>
          </w:tcPr>
          <w:p w14:paraId="2B40EC52" w14:textId="77777777" w:rsidR="000A0A7D" w:rsidRPr="00EC0C18" w:rsidRDefault="000A0A7D" w:rsidP="00C768E9">
            <w:pPr>
              <w:spacing w:line="240" w:lineRule="auto"/>
              <w:ind w:left="113" w:right="113"/>
              <w:jc w:val="center"/>
              <w:rPr>
                <w:rFonts w:eastAsia="MS Mincho"/>
                <w:b/>
                <w:color w:val="000000" w:themeColor="text1"/>
                <w:lang w:val="pt-BR"/>
              </w:rPr>
            </w:pPr>
          </w:p>
        </w:tc>
        <w:tc>
          <w:tcPr>
            <w:tcW w:w="5231" w:type="dxa"/>
            <w:vAlign w:val="center"/>
          </w:tcPr>
          <w:p w14:paraId="74B6D9EE"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rPr>
              <w:t>6. Vùng nước cửa sông</w:t>
            </w:r>
          </w:p>
        </w:tc>
        <w:tc>
          <w:tcPr>
            <w:tcW w:w="1620" w:type="dxa"/>
            <w:vAlign w:val="center"/>
          </w:tcPr>
          <w:p w14:paraId="25D37EFE"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rPr>
              <w:t>Vcs</w:t>
            </w:r>
          </w:p>
        </w:tc>
        <w:tc>
          <w:tcPr>
            <w:tcW w:w="1800" w:type="dxa"/>
            <w:vAlign w:val="center"/>
          </w:tcPr>
          <w:p w14:paraId="3DBB8FBE" w14:textId="77777777" w:rsidR="000A0A7D" w:rsidRPr="00EC0C18" w:rsidRDefault="000A0A7D" w:rsidP="00C768E9">
            <w:pPr>
              <w:spacing w:before="40" w:after="40" w:line="240" w:lineRule="auto"/>
              <w:jc w:val="center"/>
              <w:rPr>
                <w:color w:val="000000" w:themeColor="text1"/>
                <w:lang w:val="pt-BR"/>
              </w:rPr>
            </w:pPr>
            <w:r w:rsidRPr="00EC0C18">
              <w:rPr>
                <w:color w:val="000000" w:themeColor="text1"/>
              </w:rPr>
              <w:t>F</w:t>
            </w:r>
          </w:p>
        </w:tc>
      </w:tr>
      <w:tr w:rsidR="00360589" w:rsidRPr="00EC0C18" w14:paraId="1A4B885B" w14:textId="77777777" w:rsidTr="00C768E9">
        <w:trPr>
          <w:cantSplit/>
          <w:trHeight w:val="20"/>
        </w:trPr>
        <w:tc>
          <w:tcPr>
            <w:tcW w:w="817" w:type="dxa"/>
            <w:vMerge/>
            <w:textDirection w:val="btLr"/>
            <w:vAlign w:val="center"/>
          </w:tcPr>
          <w:p w14:paraId="3F078BE1" w14:textId="77777777" w:rsidR="000A0A7D" w:rsidRPr="00EC0C18" w:rsidRDefault="000A0A7D" w:rsidP="00C768E9">
            <w:pPr>
              <w:spacing w:line="240" w:lineRule="auto"/>
              <w:ind w:left="113" w:right="113"/>
              <w:jc w:val="center"/>
              <w:rPr>
                <w:rFonts w:eastAsia="MS Mincho"/>
                <w:b/>
                <w:color w:val="000000" w:themeColor="text1"/>
                <w:lang w:val="pt-BR"/>
              </w:rPr>
            </w:pPr>
          </w:p>
        </w:tc>
        <w:tc>
          <w:tcPr>
            <w:tcW w:w="5231" w:type="dxa"/>
            <w:vAlign w:val="center"/>
          </w:tcPr>
          <w:p w14:paraId="1F8DFC93"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it-IT"/>
              </w:rPr>
              <w:t xml:space="preserve">7. </w:t>
            </w:r>
            <w:r w:rsidRPr="00EC0C18">
              <w:rPr>
                <w:rFonts w:eastAsia="MS Mincho"/>
                <w:color w:val="000000" w:themeColor="text1"/>
              </w:rPr>
              <w:t xml:space="preserve">Rừng ngập mặn </w:t>
            </w:r>
          </w:p>
        </w:tc>
        <w:tc>
          <w:tcPr>
            <w:tcW w:w="1620" w:type="dxa"/>
            <w:vAlign w:val="center"/>
          </w:tcPr>
          <w:p w14:paraId="251F51F8"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rPr>
              <w:t>Rnm</w:t>
            </w:r>
          </w:p>
        </w:tc>
        <w:tc>
          <w:tcPr>
            <w:tcW w:w="1800" w:type="dxa"/>
            <w:vAlign w:val="center"/>
          </w:tcPr>
          <w:p w14:paraId="3D986445" w14:textId="77777777" w:rsidR="000A0A7D" w:rsidRPr="00EC0C18" w:rsidRDefault="000A0A7D" w:rsidP="00C768E9">
            <w:pPr>
              <w:spacing w:before="40" w:after="40" w:line="240" w:lineRule="auto"/>
              <w:jc w:val="center"/>
              <w:rPr>
                <w:color w:val="000000" w:themeColor="text1"/>
                <w:lang w:val="pt-BR"/>
              </w:rPr>
            </w:pPr>
            <w:r w:rsidRPr="00EC0C18">
              <w:rPr>
                <w:color w:val="000000" w:themeColor="text1"/>
              </w:rPr>
              <w:t>I</w:t>
            </w:r>
          </w:p>
        </w:tc>
      </w:tr>
      <w:tr w:rsidR="00360589" w:rsidRPr="00EC0C18" w14:paraId="6AF0657B" w14:textId="77777777" w:rsidTr="00C768E9">
        <w:trPr>
          <w:cantSplit/>
          <w:trHeight w:val="20"/>
        </w:trPr>
        <w:tc>
          <w:tcPr>
            <w:tcW w:w="817" w:type="dxa"/>
            <w:vMerge/>
            <w:textDirection w:val="btLr"/>
            <w:vAlign w:val="center"/>
          </w:tcPr>
          <w:p w14:paraId="5EBAC401" w14:textId="77777777" w:rsidR="000A0A7D" w:rsidRPr="00EC0C18" w:rsidRDefault="000A0A7D" w:rsidP="00C768E9">
            <w:pPr>
              <w:spacing w:line="240" w:lineRule="auto"/>
              <w:ind w:left="113" w:right="113"/>
              <w:jc w:val="center"/>
              <w:rPr>
                <w:rFonts w:eastAsia="MS Mincho"/>
                <w:b/>
                <w:color w:val="000000" w:themeColor="text1"/>
                <w:lang w:val="pt-BR"/>
              </w:rPr>
            </w:pPr>
          </w:p>
        </w:tc>
        <w:tc>
          <w:tcPr>
            <w:tcW w:w="5231" w:type="dxa"/>
            <w:vAlign w:val="center"/>
          </w:tcPr>
          <w:p w14:paraId="3DFE3600"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rPr>
              <w:t>8. Đầm, phá ven biển</w:t>
            </w:r>
          </w:p>
        </w:tc>
        <w:tc>
          <w:tcPr>
            <w:tcW w:w="1620" w:type="dxa"/>
            <w:vAlign w:val="center"/>
          </w:tcPr>
          <w:p w14:paraId="5C6A7D75"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rPr>
              <w:t>Dp</w:t>
            </w:r>
          </w:p>
        </w:tc>
        <w:tc>
          <w:tcPr>
            <w:tcW w:w="1800" w:type="dxa"/>
            <w:vAlign w:val="center"/>
          </w:tcPr>
          <w:p w14:paraId="7C5BDB13" w14:textId="77777777" w:rsidR="000A0A7D" w:rsidRPr="00EC0C18" w:rsidRDefault="000A0A7D" w:rsidP="00C768E9">
            <w:pPr>
              <w:spacing w:before="40" w:after="40" w:line="240" w:lineRule="auto"/>
              <w:jc w:val="center"/>
              <w:rPr>
                <w:color w:val="000000" w:themeColor="text1"/>
                <w:lang w:val="pt-BR"/>
              </w:rPr>
            </w:pPr>
            <w:r w:rsidRPr="00EC0C18">
              <w:rPr>
                <w:color w:val="000000" w:themeColor="text1"/>
              </w:rPr>
              <w:t>J</w:t>
            </w:r>
          </w:p>
        </w:tc>
      </w:tr>
      <w:tr w:rsidR="00360589" w:rsidRPr="00EC0C18" w14:paraId="250B547B" w14:textId="77777777" w:rsidTr="00C768E9">
        <w:trPr>
          <w:cantSplit/>
          <w:trHeight w:val="20"/>
        </w:trPr>
        <w:tc>
          <w:tcPr>
            <w:tcW w:w="817" w:type="dxa"/>
            <w:vMerge/>
            <w:textDirection w:val="btLr"/>
            <w:vAlign w:val="center"/>
          </w:tcPr>
          <w:p w14:paraId="23720A02" w14:textId="77777777" w:rsidR="000A0A7D" w:rsidRPr="00EC0C18" w:rsidRDefault="000A0A7D" w:rsidP="00C768E9">
            <w:pPr>
              <w:spacing w:line="240" w:lineRule="auto"/>
              <w:ind w:left="113" w:right="113"/>
              <w:jc w:val="center"/>
              <w:rPr>
                <w:rFonts w:eastAsia="MS Mincho"/>
                <w:b/>
                <w:color w:val="000000" w:themeColor="text1"/>
                <w:lang w:val="pt-BR"/>
              </w:rPr>
            </w:pPr>
          </w:p>
        </w:tc>
        <w:tc>
          <w:tcPr>
            <w:tcW w:w="5231" w:type="dxa"/>
            <w:vAlign w:val="center"/>
          </w:tcPr>
          <w:p w14:paraId="68F6BEF9" w14:textId="3D6A8740"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spacing w:val="-6"/>
                <w:lang w:val="pt-BR"/>
              </w:rPr>
              <w:t xml:space="preserve">9. </w:t>
            </w:r>
            <w:r w:rsidRPr="00EC0C18">
              <w:rPr>
                <w:rFonts w:eastAsia="MS Mincho"/>
                <w:color w:val="000000" w:themeColor="text1"/>
                <w:lang w:val="it-IT"/>
              </w:rPr>
              <w:t>Các-xtơ và hệ thống thủy văn ngầm ven biển</w:t>
            </w:r>
            <w:r w:rsidR="00113076" w:rsidRPr="00EC0C18">
              <w:rPr>
                <w:rFonts w:eastAsia="MS Mincho"/>
                <w:color w:val="000000" w:themeColor="text1"/>
                <w:lang w:val="it-IT"/>
              </w:rPr>
              <w:t>, ven đảo</w:t>
            </w:r>
            <w:r w:rsidRPr="00EC0C18">
              <w:rPr>
                <w:rFonts w:eastAsia="MS Mincho"/>
                <w:color w:val="000000" w:themeColor="text1"/>
                <w:lang w:val="it-IT"/>
              </w:rPr>
              <w:t xml:space="preserve"> (bao gồm cả</w:t>
            </w:r>
            <w:r w:rsidR="00CB4B0E" w:rsidRPr="00EC0C18">
              <w:rPr>
                <w:rFonts w:eastAsia="MS Mincho"/>
                <w:color w:val="000000" w:themeColor="text1"/>
                <w:lang w:val="it-IT"/>
              </w:rPr>
              <w:t xml:space="preserve"> thung hoặc</w:t>
            </w:r>
            <w:r w:rsidRPr="00EC0C18">
              <w:rPr>
                <w:rFonts w:eastAsia="MS Mincho"/>
                <w:color w:val="000000" w:themeColor="text1"/>
                <w:lang w:val="it-IT"/>
              </w:rPr>
              <w:t xml:space="preserve"> tùng</w:t>
            </w:r>
            <w:r w:rsidR="00CB4B0E" w:rsidRPr="00EC0C18">
              <w:rPr>
                <w:rFonts w:eastAsia="MS Mincho"/>
                <w:color w:val="000000" w:themeColor="text1"/>
                <w:lang w:val="it-IT"/>
              </w:rPr>
              <w:t>,</w:t>
            </w:r>
            <w:r w:rsidRPr="00EC0C18">
              <w:rPr>
                <w:rFonts w:eastAsia="MS Mincho"/>
                <w:color w:val="000000" w:themeColor="text1"/>
                <w:lang w:val="it-IT"/>
              </w:rPr>
              <w:t xml:space="preserve"> áng)</w:t>
            </w:r>
          </w:p>
        </w:tc>
        <w:tc>
          <w:tcPr>
            <w:tcW w:w="1620" w:type="dxa"/>
            <w:vAlign w:val="center"/>
          </w:tcPr>
          <w:p w14:paraId="5D0944E6"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rPr>
              <w:t>Cvb</w:t>
            </w:r>
          </w:p>
        </w:tc>
        <w:tc>
          <w:tcPr>
            <w:tcW w:w="1800" w:type="dxa"/>
            <w:vAlign w:val="center"/>
          </w:tcPr>
          <w:p w14:paraId="47A521B7" w14:textId="77777777" w:rsidR="000A0A7D" w:rsidRPr="00EC0C18" w:rsidRDefault="000A0A7D" w:rsidP="00C768E9">
            <w:pPr>
              <w:spacing w:before="40" w:after="40" w:line="240" w:lineRule="auto"/>
              <w:jc w:val="center"/>
              <w:rPr>
                <w:color w:val="000000" w:themeColor="text1"/>
                <w:lang w:val="pt-BR"/>
              </w:rPr>
            </w:pPr>
            <w:r w:rsidRPr="00EC0C18">
              <w:rPr>
                <w:color w:val="000000" w:themeColor="text1"/>
              </w:rPr>
              <w:t>Zk(a)</w:t>
            </w:r>
          </w:p>
        </w:tc>
      </w:tr>
      <w:tr w:rsidR="00360589" w:rsidRPr="00EC0C18" w14:paraId="456F597E" w14:textId="77777777" w:rsidTr="00C768E9">
        <w:trPr>
          <w:cantSplit/>
          <w:trHeight w:val="20"/>
        </w:trPr>
        <w:tc>
          <w:tcPr>
            <w:tcW w:w="817" w:type="dxa"/>
            <w:vMerge w:val="restart"/>
            <w:textDirection w:val="btLr"/>
            <w:vAlign w:val="center"/>
          </w:tcPr>
          <w:p w14:paraId="3EB4B4D8" w14:textId="77777777" w:rsidR="000A0A7D" w:rsidRPr="00EC0C18" w:rsidRDefault="000A0A7D" w:rsidP="00C768E9">
            <w:pPr>
              <w:spacing w:line="240" w:lineRule="auto"/>
              <w:ind w:left="113" w:right="113"/>
              <w:jc w:val="center"/>
              <w:rPr>
                <w:rFonts w:eastAsia="MS Mincho"/>
                <w:b/>
                <w:color w:val="000000" w:themeColor="text1"/>
              </w:rPr>
            </w:pPr>
            <w:r w:rsidRPr="00EC0C18">
              <w:rPr>
                <w:rFonts w:eastAsia="MS Mincho"/>
                <w:b/>
                <w:color w:val="000000" w:themeColor="text1"/>
                <w:lang w:val="pt-BR"/>
              </w:rPr>
              <w:t xml:space="preserve">Đất ngập </w:t>
            </w:r>
            <w:r w:rsidRPr="00EC0C18">
              <w:rPr>
                <w:rFonts w:eastAsia="MS Mincho"/>
                <w:b/>
                <w:color w:val="000000" w:themeColor="text1"/>
              </w:rPr>
              <w:t>nước</w:t>
            </w:r>
            <w:r w:rsidRPr="00EC0C18">
              <w:rPr>
                <w:rFonts w:eastAsia="MS Mincho"/>
                <w:b/>
                <w:color w:val="000000" w:themeColor="text1"/>
                <w:lang w:val="pt-BR"/>
              </w:rPr>
              <w:t xml:space="preserve"> nội địa</w:t>
            </w:r>
            <w:r w:rsidR="00245850" w:rsidRPr="00EC0C18">
              <w:rPr>
                <w:rFonts w:eastAsia="MS Mincho"/>
                <w:b/>
                <w:color w:val="000000" w:themeColor="text1"/>
                <w:lang w:val="pt-BR"/>
              </w:rPr>
              <w:t xml:space="preserve"> (Nhóm II)</w:t>
            </w:r>
          </w:p>
        </w:tc>
        <w:tc>
          <w:tcPr>
            <w:tcW w:w="5231" w:type="dxa"/>
            <w:vAlign w:val="center"/>
          </w:tcPr>
          <w:p w14:paraId="358AAB38"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pt-BR"/>
              </w:rPr>
              <w:t>1. Sông, suối có nước thường xuyên</w:t>
            </w:r>
          </w:p>
        </w:tc>
        <w:tc>
          <w:tcPr>
            <w:tcW w:w="1620" w:type="dxa"/>
            <w:vAlign w:val="center"/>
          </w:tcPr>
          <w:p w14:paraId="23D75AA3"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lang w:val="pt-BR"/>
              </w:rPr>
              <w:t>Stx</w:t>
            </w:r>
          </w:p>
        </w:tc>
        <w:tc>
          <w:tcPr>
            <w:tcW w:w="1800" w:type="dxa"/>
            <w:vAlign w:val="center"/>
          </w:tcPr>
          <w:p w14:paraId="17BCEA25" w14:textId="77777777" w:rsidR="000A0A7D" w:rsidRPr="00EC0C18" w:rsidRDefault="000A0A7D" w:rsidP="00C768E9">
            <w:pPr>
              <w:spacing w:before="40" w:after="40" w:line="240" w:lineRule="auto"/>
              <w:jc w:val="center"/>
              <w:rPr>
                <w:color w:val="000000" w:themeColor="text1"/>
                <w:lang w:val="pt-BR"/>
              </w:rPr>
            </w:pPr>
            <w:r w:rsidRPr="00EC0C18">
              <w:rPr>
                <w:color w:val="000000" w:themeColor="text1"/>
                <w:lang w:val="pt-BR"/>
              </w:rPr>
              <w:t>M</w:t>
            </w:r>
          </w:p>
        </w:tc>
      </w:tr>
      <w:tr w:rsidR="00360589" w:rsidRPr="00EC0C18" w14:paraId="66C75BE0" w14:textId="77777777" w:rsidTr="00C768E9">
        <w:trPr>
          <w:cantSplit/>
          <w:trHeight w:val="20"/>
        </w:trPr>
        <w:tc>
          <w:tcPr>
            <w:tcW w:w="817" w:type="dxa"/>
            <w:vMerge/>
            <w:textDirection w:val="btLr"/>
            <w:vAlign w:val="center"/>
          </w:tcPr>
          <w:p w14:paraId="5BC91E9F" w14:textId="77777777" w:rsidR="000A0A7D" w:rsidRPr="00EC0C18" w:rsidRDefault="000A0A7D" w:rsidP="00C768E9">
            <w:pPr>
              <w:spacing w:line="240" w:lineRule="auto"/>
              <w:ind w:left="113" w:right="113"/>
              <w:jc w:val="center"/>
              <w:rPr>
                <w:rFonts w:eastAsia="MS Mincho"/>
                <w:b/>
                <w:color w:val="000000" w:themeColor="text1"/>
              </w:rPr>
            </w:pPr>
          </w:p>
        </w:tc>
        <w:tc>
          <w:tcPr>
            <w:tcW w:w="5231" w:type="dxa"/>
            <w:vAlign w:val="center"/>
          </w:tcPr>
          <w:p w14:paraId="4DA8B086"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pt-BR"/>
              </w:rPr>
              <w:t>2. Sông, suối có nước theo mùa</w:t>
            </w:r>
          </w:p>
        </w:tc>
        <w:tc>
          <w:tcPr>
            <w:tcW w:w="1620" w:type="dxa"/>
            <w:vAlign w:val="center"/>
          </w:tcPr>
          <w:p w14:paraId="5B88DAB2"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lang w:val="pt-BR"/>
              </w:rPr>
              <w:t>Stm</w:t>
            </w:r>
          </w:p>
        </w:tc>
        <w:tc>
          <w:tcPr>
            <w:tcW w:w="1800" w:type="dxa"/>
            <w:vAlign w:val="center"/>
          </w:tcPr>
          <w:p w14:paraId="2C3ACC96" w14:textId="77777777" w:rsidR="000A0A7D" w:rsidRPr="00EC0C18" w:rsidRDefault="000A0A7D" w:rsidP="00C768E9">
            <w:pPr>
              <w:spacing w:before="40" w:after="40" w:line="240" w:lineRule="auto"/>
              <w:jc w:val="center"/>
              <w:rPr>
                <w:rFonts w:eastAsia="MS Mincho"/>
                <w:color w:val="000000" w:themeColor="text1"/>
                <w:lang w:val="pt-BR"/>
              </w:rPr>
            </w:pPr>
            <w:r w:rsidRPr="00EC0C18">
              <w:rPr>
                <w:color w:val="000000" w:themeColor="text1"/>
                <w:lang w:val="pt-BR"/>
              </w:rPr>
              <w:t>N</w:t>
            </w:r>
          </w:p>
        </w:tc>
      </w:tr>
      <w:tr w:rsidR="00360589" w:rsidRPr="00EC0C18" w14:paraId="3436063D" w14:textId="77777777" w:rsidTr="00C768E9">
        <w:trPr>
          <w:cantSplit/>
          <w:trHeight w:val="20"/>
        </w:trPr>
        <w:tc>
          <w:tcPr>
            <w:tcW w:w="817" w:type="dxa"/>
            <w:vMerge/>
            <w:textDirection w:val="btLr"/>
            <w:vAlign w:val="center"/>
          </w:tcPr>
          <w:p w14:paraId="091C81DC" w14:textId="77777777" w:rsidR="000A0A7D" w:rsidRPr="00EC0C18" w:rsidRDefault="000A0A7D" w:rsidP="00C768E9">
            <w:pPr>
              <w:spacing w:line="240" w:lineRule="auto"/>
              <w:ind w:left="113" w:right="113"/>
              <w:jc w:val="center"/>
              <w:rPr>
                <w:rFonts w:eastAsia="MS Mincho"/>
                <w:b/>
                <w:color w:val="000000" w:themeColor="text1"/>
              </w:rPr>
            </w:pPr>
          </w:p>
        </w:tc>
        <w:tc>
          <w:tcPr>
            <w:tcW w:w="5231" w:type="dxa"/>
            <w:vAlign w:val="center"/>
          </w:tcPr>
          <w:p w14:paraId="25AE9477"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pt-BR"/>
              </w:rPr>
              <w:t>3. Hồ tự nhiên</w:t>
            </w:r>
          </w:p>
        </w:tc>
        <w:tc>
          <w:tcPr>
            <w:tcW w:w="1620" w:type="dxa"/>
            <w:vAlign w:val="center"/>
          </w:tcPr>
          <w:p w14:paraId="35824DE8" w14:textId="77777777" w:rsidR="000A0A7D" w:rsidRPr="00EC0C18" w:rsidRDefault="000A0A7D" w:rsidP="00C768E9">
            <w:pPr>
              <w:spacing w:before="40" w:after="40" w:line="240" w:lineRule="auto"/>
              <w:jc w:val="center"/>
              <w:rPr>
                <w:rFonts w:eastAsia="MS Mincho"/>
                <w:color w:val="000000" w:themeColor="text1"/>
              </w:rPr>
            </w:pPr>
            <w:r w:rsidRPr="00EC0C18">
              <w:rPr>
                <w:rFonts w:eastAsia="MS Mincho"/>
                <w:color w:val="000000" w:themeColor="text1"/>
              </w:rPr>
              <w:t>Htn</w:t>
            </w:r>
          </w:p>
        </w:tc>
        <w:tc>
          <w:tcPr>
            <w:tcW w:w="1800" w:type="dxa"/>
            <w:vAlign w:val="center"/>
          </w:tcPr>
          <w:p w14:paraId="62F38B5B" w14:textId="77777777" w:rsidR="000A0A7D" w:rsidRPr="00EC0C18" w:rsidRDefault="000A0A7D" w:rsidP="00C768E9">
            <w:pPr>
              <w:spacing w:before="40" w:after="40" w:line="240" w:lineRule="auto"/>
              <w:jc w:val="center"/>
              <w:rPr>
                <w:color w:val="000000" w:themeColor="text1"/>
              </w:rPr>
            </w:pPr>
            <w:r w:rsidRPr="00EC0C18">
              <w:rPr>
                <w:color w:val="000000" w:themeColor="text1"/>
              </w:rPr>
              <w:t>O, P</w:t>
            </w:r>
          </w:p>
        </w:tc>
      </w:tr>
      <w:tr w:rsidR="00360589" w:rsidRPr="00EC0C18" w14:paraId="7BC72205" w14:textId="77777777" w:rsidTr="00C768E9">
        <w:trPr>
          <w:cantSplit/>
          <w:trHeight w:val="20"/>
        </w:trPr>
        <w:tc>
          <w:tcPr>
            <w:tcW w:w="817" w:type="dxa"/>
            <w:vMerge/>
            <w:textDirection w:val="btLr"/>
            <w:vAlign w:val="center"/>
          </w:tcPr>
          <w:p w14:paraId="179A2662" w14:textId="77777777" w:rsidR="000A0A7D" w:rsidRPr="00EC0C18" w:rsidRDefault="000A0A7D" w:rsidP="00C768E9">
            <w:pPr>
              <w:spacing w:line="240" w:lineRule="auto"/>
              <w:ind w:left="113" w:right="113"/>
              <w:jc w:val="center"/>
              <w:rPr>
                <w:rFonts w:eastAsia="MS Mincho"/>
                <w:b/>
                <w:color w:val="000000" w:themeColor="text1"/>
                <w:lang w:val="it-IT"/>
              </w:rPr>
            </w:pPr>
          </w:p>
        </w:tc>
        <w:tc>
          <w:tcPr>
            <w:tcW w:w="5231" w:type="dxa"/>
            <w:vAlign w:val="center"/>
          </w:tcPr>
          <w:p w14:paraId="0FBF3760"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it-IT"/>
              </w:rPr>
              <w:t>4. Vùng đất than bùn có rừng, cây bụi hoặc không có thực vật che phủ</w:t>
            </w:r>
          </w:p>
        </w:tc>
        <w:tc>
          <w:tcPr>
            <w:tcW w:w="1620" w:type="dxa"/>
            <w:vAlign w:val="center"/>
          </w:tcPr>
          <w:p w14:paraId="35BC1313" w14:textId="77777777" w:rsidR="000A0A7D" w:rsidRPr="00EC0C18" w:rsidRDefault="000A0A7D" w:rsidP="00C768E9">
            <w:pPr>
              <w:spacing w:before="40" w:after="40" w:line="240" w:lineRule="auto"/>
              <w:jc w:val="center"/>
              <w:rPr>
                <w:rFonts w:eastAsia="MS Mincho"/>
                <w:color w:val="000000" w:themeColor="text1"/>
              </w:rPr>
            </w:pPr>
            <w:r w:rsidRPr="00EC0C18">
              <w:rPr>
                <w:rFonts w:eastAsia="MS Mincho"/>
                <w:color w:val="000000" w:themeColor="text1"/>
                <w:lang w:val="pt-BR"/>
              </w:rPr>
              <w:t>Tb</w:t>
            </w:r>
          </w:p>
        </w:tc>
        <w:tc>
          <w:tcPr>
            <w:tcW w:w="1800" w:type="dxa"/>
            <w:vAlign w:val="center"/>
          </w:tcPr>
          <w:p w14:paraId="0B349865" w14:textId="77777777" w:rsidR="000A0A7D" w:rsidRPr="00EC0C18" w:rsidRDefault="000A0A7D" w:rsidP="00C768E9">
            <w:pPr>
              <w:spacing w:before="40" w:after="40" w:line="240" w:lineRule="auto"/>
              <w:jc w:val="center"/>
              <w:rPr>
                <w:color w:val="000000" w:themeColor="text1"/>
              </w:rPr>
            </w:pPr>
            <w:r w:rsidRPr="00EC0C18">
              <w:rPr>
                <w:color w:val="000000" w:themeColor="text1"/>
              </w:rPr>
              <w:t>U, Xp</w:t>
            </w:r>
          </w:p>
        </w:tc>
      </w:tr>
      <w:tr w:rsidR="00360589" w:rsidRPr="00EC0C18" w14:paraId="246D393A" w14:textId="77777777" w:rsidTr="00C768E9">
        <w:trPr>
          <w:cantSplit/>
          <w:trHeight w:val="20"/>
        </w:trPr>
        <w:tc>
          <w:tcPr>
            <w:tcW w:w="817" w:type="dxa"/>
            <w:vMerge/>
            <w:textDirection w:val="btLr"/>
            <w:vAlign w:val="center"/>
          </w:tcPr>
          <w:p w14:paraId="21711706" w14:textId="77777777" w:rsidR="000A0A7D" w:rsidRPr="00EC0C18" w:rsidRDefault="000A0A7D" w:rsidP="00C768E9">
            <w:pPr>
              <w:spacing w:line="240" w:lineRule="auto"/>
              <w:ind w:left="113" w:right="113"/>
              <w:jc w:val="center"/>
              <w:rPr>
                <w:rFonts w:eastAsia="MS Mincho"/>
                <w:b/>
                <w:color w:val="000000" w:themeColor="text1"/>
              </w:rPr>
            </w:pPr>
          </w:p>
        </w:tc>
        <w:tc>
          <w:tcPr>
            <w:tcW w:w="5231" w:type="dxa"/>
            <w:vAlign w:val="center"/>
          </w:tcPr>
          <w:p w14:paraId="0A8D08BD"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pt-BR"/>
              </w:rPr>
              <w:t>5. Vùng ngập nước có cây bụi chiếm ưu thế và ngập nước theo mùa</w:t>
            </w:r>
          </w:p>
        </w:tc>
        <w:tc>
          <w:tcPr>
            <w:tcW w:w="1620" w:type="dxa"/>
            <w:vAlign w:val="center"/>
          </w:tcPr>
          <w:p w14:paraId="5F95000B"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lang w:val="pt-BR"/>
              </w:rPr>
              <w:t>Cb</w:t>
            </w:r>
          </w:p>
        </w:tc>
        <w:tc>
          <w:tcPr>
            <w:tcW w:w="1800" w:type="dxa"/>
            <w:vAlign w:val="center"/>
          </w:tcPr>
          <w:p w14:paraId="722F877A" w14:textId="77777777" w:rsidR="000A0A7D" w:rsidRPr="00EC0C18" w:rsidRDefault="000A0A7D" w:rsidP="00C768E9">
            <w:pPr>
              <w:spacing w:before="40" w:after="40" w:line="240" w:lineRule="auto"/>
              <w:jc w:val="center"/>
              <w:rPr>
                <w:color w:val="000000" w:themeColor="text1"/>
              </w:rPr>
            </w:pPr>
            <w:r w:rsidRPr="00EC0C18">
              <w:rPr>
                <w:color w:val="000000" w:themeColor="text1"/>
              </w:rPr>
              <w:t>W</w:t>
            </w:r>
          </w:p>
        </w:tc>
      </w:tr>
      <w:tr w:rsidR="00360589" w:rsidRPr="00EC0C18" w14:paraId="66C6F3E6" w14:textId="77777777" w:rsidTr="00C768E9">
        <w:trPr>
          <w:cantSplit/>
          <w:trHeight w:val="20"/>
        </w:trPr>
        <w:tc>
          <w:tcPr>
            <w:tcW w:w="817" w:type="dxa"/>
            <w:vMerge/>
            <w:textDirection w:val="btLr"/>
            <w:vAlign w:val="center"/>
          </w:tcPr>
          <w:p w14:paraId="0D391AC0" w14:textId="77777777" w:rsidR="000A0A7D" w:rsidRPr="00EC0C18" w:rsidRDefault="000A0A7D" w:rsidP="00C768E9">
            <w:pPr>
              <w:spacing w:line="240" w:lineRule="auto"/>
              <w:ind w:left="113" w:right="113"/>
              <w:jc w:val="center"/>
              <w:rPr>
                <w:rFonts w:eastAsia="MS Mincho"/>
                <w:b/>
                <w:color w:val="000000" w:themeColor="text1"/>
                <w:lang w:val="it-IT"/>
              </w:rPr>
            </w:pPr>
          </w:p>
        </w:tc>
        <w:tc>
          <w:tcPr>
            <w:tcW w:w="5231" w:type="dxa"/>
            <w:vAlign w:val="center"/>
          </w:tcPr>
          <w:p w14:paraId="62C3DF76" w14:textId="77777777" w:rsidR="000A0A7D" w:rsidRPr="00EC0C18" w:rsidRDefault="000A0A7D" w:rsidP="00C768E9">
            <w:pPr>
              <w:spacing w:before="40" w:after="40" w:line="240" w:lineRule="auto"/>
              <w:rPr>
                <w:rFonts w:eastAsia="MS Mincho"/>
                <w:color w:val="000000" w:themeColor="text1"/>
                <w:lang w:val="it-IT"/>
              </w:rPr>
            </w:pPr>
            <w:r w:rsidRPr="00EC0C18">
              <w:rPr>
                <w:rFonts w:eastAsia="MS Mincho"/>
                <w:color w:val="000000" w:themeColor="text1"/>
                <w:lang w:val="pt-BR"/>
              </w:rPr>
              <w:t>6. Vùng ngập nước có cây gỗ chiếm ưu thế và ngập nước theo mùa</w:t>
            </w:r>
          </w:p>
        </w:tc>
        <w:tc>
          <w:tcPr>
            <w:tcW w:w="1620" w:type="dxa"/>
            <w:vAlign w:val="center"/>
          </w:tcPr>
          <w:p w14:paraId="0F60960D"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lang w:val="pt-BR"/>
              </w:rPr>
              <w:t>Cg</w:t>
            </w:r>
          </w:p>
        </w:tc>
        <w:tc>
          <w:tcPr>
            <w:tcW w:w="1800" w:type="dxa"/>
            <w:vAlign w:val="center"/>
          </w:tcPr>
          <w:p w14:paraId="07691E95" w14:textId="77777777" w:rsidR="000A0A7D" w:rsidRPr="00EC0C18" w:rsidRDefault="000A0A7D" w:rsidP="00C768E9">
            <w:pPr>
              <w:spacing w:before="40" w:after="40" w:line="240" w:lineRule="auto"/>
              <w:jc w:val="center"/>
              <w:rPr>
                <w:color w:val="000000" w:themeColor="text1"/>
              </w:rPr>
            </w:pPr>
            <w:r w:rsidRPr="00EC0C18">
              <w:rPr>
                <w:color w:val="000000" w:themeColor="text1"/>
              </w:rPr>
              <w:t>Xf</w:t>
            </w:r>
          </w:p>
        </w:tc>
      </w:tr>
      <w:tr w:rsidR="00360589" w:rsidRPr="00EC0C18" w14:paraId="24321F89" w14:textId="77777777" w:rsidTr="00C768E9">
        <w:trPr>
          <w:cantSplit/>
          <w:trHeight w:val="20"/>
        </w:trPr>
        <w:tc>
          <w:tcPr>
            <w:tcW w:w="817" w:type="dxa"/>
            <w:vMerge/>
            <w:textDirection w:val="btLr"/>
            <w:vAlign w:val="center"/>
          </w:tcPr>
          <w:p w14:paraId="79879A1D" w14:textId="77777777" w:rsidR="000A0A7D" w:rsidRPr="00EC0C18" w:rsidRDefault="000A0A7D" w:rsidP="00C768E9">
            <w:pPr>
              <w:spacing w:line="240" w:lineRule="auto"/>
              <w:ind w:left="113" w:right="113"/>
              <w:jc w:val="center"/>
              <w:rPr>
                <w:rFonts w:eastAsia="MS Mincho"/>
                <w:b/>
                <w:color w:val="000000" w:themeColor="text1"/>
                <w:lang w:val="it-IT"/>
              </w:rPr>
            </w:pPr>
          </w:p>
        </w:tc>
        <w:tc>
          <w:tcPr>
            <w:tcW w:w="5231" w:type="dxa"/>
            <w:vAlign w:val="center"/>
          </w:tcPr>
          <w:p w14:paraId="62304963"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pt-BR"/>
              </w:rPr>
              <w:t xml:space="preserve">7. Suối, điểm nước nóng, nước khoáng </w:t>
            </w:r>
          </w:p>
        </w:tc>
        <w:tc>
          <w:tcPr>
            <w:tcW w:w="1620" w:type="dxa"/>
            <w:vAlign w:val="center"/>
          </w:tcPr>
          <w:p w14:paraId="717C48BB"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lang w:val="pt-BR"/>
              </w:rPr>
              <w:t>Snn</w:t>
            </w:r>
          </w:p>
        </w:tc>
        <w:tc>
          <w:tcPr>
            <w:tcW w:w="1800" w:type="dxa"/>
            <w:vAlign w:val="center"/>
          </w:tcPr>
          <w:p w14:paraId="47FF321B" w14:textId="77777777" w:rsidR="000A0A7D" w:rsidRPr="00EC0C18" w:rsidRDefault="006F13AA" w:rsidP="00C768E9">
            <w:pPr>
              <w:spacing w:before="40" w:after="40" w:line="240" w:lineRule="auto"/>
              <w:jc w:val="center"/>
              <w:rPr>
                <w:color w:val="000000" w:themeColor="text1"/>
                <w:lang w:val="pt-BR"/>
              </w:rPr>
            </w:pPr>
            <w:r w:rsidRPr="00EC0C18">
              <w:rPr>
                <w:rFonts w:eastAsia="MS Mincho"/>
                <w:color w:val="000000" w:themeColor="text1"/>
                <w:lang w:val="pt-BR"/>
              </w:rPr>
              <w:t xml:space="preserve">Y, </w:t>
            </w:r>
            <w:r w:rsidR="000A0A7D" w:rsidRPr="00EC0C18">
              <w:rPr>
                <w:rFonts w:eastAsia="MS Mincho"/>
                <w:color w:val="000000" w:themeColor="text1"/>
                <w:lang w:val="pt-BR"/>
              </w:rPr>
              <w:t>Zg</w:t>
            </w:r>
          </w:p>
        </w:tc>
      </w:tr>
      <w:tr w:rsidR="00360589" w:rsidRPr="00EC0C18" w14:paraId="60B5C1D9" w14:textId="77777777" w:rsidTr="00C768E9">
        <w:trPr>
          <w:cantSplit/>
          <w:trHeight w:val="20"/>
        </w:trPr>
        <w:tc>
          <w:tcPr>
            <w:tcW w:w="817" w:type="dxa"/>
            <w:vMerge/>
            <w:textDirection w:val="btLr"/>
            <w:vAlign w:val="center"/>
          </w:tcPr>
          <w:p w14:paraId="31F08990" w14:textId="77777777" w:rsidR="000A0A7D" w:rsidRPr="00EC0C18" w:rsidRDefault="000A0A7D" w:rsidP="00C768E9">
            <w:pPr>
              <w:spacing w:line="240" w:lineRule="auto"/>
              <w:ind w:left="113" w:right="113"/>
              <w:jc w:val="center"/>
              <w:rPr>
                <w:rFonts w:eastAsia="MS Mincho"/>
                <w:b/>
                <w:color w:val="000000" w:themeColor="text1"/>
                <w:lang w:val="it-IT"/>
              </w:rPr>
            </w:pPr>
          </w:p>
        </w:tc>
        <w:tc>
          <w:tcPr>
            <w:tcW w:w="5231" w:type="dxa"/>
            <w:vAlign w:val="center"/>
          </w:tcPr>
          <w:p w14:paraId="73DA1507"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pt-BR"/>
              </w:rPr>
              <w:t>8. Hệ thống thủy văn ngầm các-xtơ và hang, động nội địa</w:t>
            </w:r>
          </w:p>
        </w:tc>
        <w:tc>
          <w:tcPr>
            <w:tcW w:w="1620" w:type="dxa"/>
            <w:vAlign w:val="center"/>
          </w:tcPr>
          <w:p w14:paraId="1065A4D5" w14:textId="77777777" w:rsidR="000A0A7D" w:rsidRPr="00EC0C18" w:rsidRDefault="000A0A7D" w:rsidP="00C768E9">
            <w:pPr>
              <w:spacing w:before="40" w:after="40" w:line="240" w:lineRule="auto"/>
              <w:jc w:val="center"/>
              <w:rPr>
                <w:rFonts w:eastAsia="MS Mincho"/>
                <w:color w:val="000000" w:themeColor="text1"/>
              </w:rPr>
            </w:pPr>
            <w:r w:rsidRPr="00EC0C18">
              <w:rPr>
                <w:rFonts w:eastAsia="MS Mincho"/>
                <w:color w:val="000000" w:themeColor="text1"/>
                <w:lang w:val="pt-BR"/>
              </w:rPr>
              <w:t>Cnd</w:t>
            </w:r>
          </w:p>
        </w:tc>
        <w:tc>
          <w:tcPr>
            <w:tcW w:w="1800" w:type="dxa"/>
            <w:vAlign w:val="center"/>
          </w:tcPr>
          <w:p w14:paraId="26713973" w14:textId="77777777" w:rsidR="000A0A7D" w:rsidRPr="00EC0C18" w:rsidRDefault="000A0A7D" w:rsidP="00C768E9">
            <w:pPr>
              <w:spacing w:before="40" w:after="40" w:line="240" w:lineRule="auto"/>
              <w:jc w:val="center"/>
              <w:rPr>
                <w:color w:val="000000" w:themeColor="text1"/>
              </w:rPr>
            </w:pPr>
            <w:r w:rsidRPr="00EC0C18">
              <w:rPr>
                <w:color w:val="000000" w:themeColor="text1"/>
              </w:rPr>
              <w:t>Zk(b)</w:t>
            </w:r>
          </w:p>
        </w:tc>
      </w:tr>
      <w:tr w:rsidR="00360589" w:rsidRPr="00EC0C18" w14:paraId="251BFD3A" w14:textId="77777777" w:rsidTr="00C768E9">
        <w:trPr>
          <w:cantSplit/>
          <w:trHeight w:val="737"/>
        </w:trPr>
        <w:tc>
          <w:tcPr>
            <w:tcW w:w="817" w:type="dxa"/>
            <w:vMerge w:val="restart"/>
            <w:textDirection w:val="btLr"/>
            <w:vAlign w:val="center"/>
          </w:tcPr>
          <w:p w14:paraId="37DA9034" w14:textId="77777777" w:rsidR="000A0A7D" w:rsidRPr="00EC0C18" w:rsidRDefault="000A0A7D" w:rsidP="00C768E9">
            <w:pPr>
              <w:spacing w:line="240" w:lineRule="auto"/>
              <w:ind w:left="113" w:right="113"/>
              <w:jc w:val="center"/>
              <w:rPr>
                <w:rFonts w:eastAsia="MS Mincho"/>
                <w:b/>
                <w:color w:val="000000" w:themeColor="text1"/>
                <w:lang w:val="it-IT"/>
              </w:rPr>
            </w:pPr>
            <w:r w:rsidRPr="00EC0C18">
              <w:rPr>
                <w:rFonts w:eastAsia="MS Mincho"/>
                <w:b/>
                <w:color w:val="000000" w:themeColor="text1"/>
                <w:lang w:val="it-IT"/>
              </w:rPr>
              <w:t>Đất ngập nước nhân tạo</w:t>
            </w:r>
            <w:r w:rsidR="00245850" w:rsidRPr="00EC0C18">
              <w:rPr>
                <w:rFonts w:eastAsia="MS Mincho"/>
                <w:b/>
                <w:color w:val="000000" w:themeColor="text1"/>
                <w:lang w:val="it-IT"/>
              </w:rPr>
              <w:t xml:space="preserve"> (Nhóm III)</w:t>
            </w:r>
          </w:p>
        </w:tc>
        <w:tc>
          <w:tcPr>
            <w:tcW w:w="5231" w:type="dxa"/>
            <w:vAlign w:val="center"/>
          </w:tcPr>
          <w:p w14:paraId="56DAE3B8"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pt-BR"/>
              </w:rPr>
              <w:t>1. Ao, hồ, đầm nuôi trồng thủy sản nước mặn, lợ</w:t>
            </w:r>
          </w:p>
        </w:tc>
        <w:tc>
          <w:tcPr>
            <w:tcW w:w="1620" w:type="dxa"/>
            <w:vAlign w:val="center"/>
          </w:tcPr>
          <w:p w14:paraId="265EF8F7"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rPr>
              <w:t>Anm</w:t>
            </w:r>
          </w:p>
        </w:tc>
        <w:tc>
          <w:tcPr>
            <w:tcW w:w="1800" w:type="dxa"/>
            <w:vAlign w:val="center"/>
          </w:tcPr>
          <w:p w14:paraId="2481DD85" w14:textId="77777777" w:rsidR="000A0A7D" w:rsidRPr="00EC0C18" w:rsidRDefault="000A0A7D" w:rsidP="00C768E9">
            <w:pPr>
              <w:spacing w:before="40" w:after="40" w:line="240" w:lineRule="auto"/>
              <w:jc w:val="center"/>
              <w:rPr>
                <w:color w:val="000000" w:themeColor="text1"/>
              </w:rPr>
            </w:pPr>
            <w:r w:rsidRPr="00EC0C18">
              <w:rPr>
                <w:color w:val="000000" w:themeColor="text1"/>
              </w:rPr>
              <w:t>1, 2</w:t>
            </w:r>
          </w:p>
        </w:tc>
      </w:tr>
      <w:tr w:rsidR="00360589" w:rsidRPr="00EC0C18" w14:paraId="6BDFB1EC" w14:textId="77777777" w:rsidTr="00C768E9">
        <w:trPr>
          <w:cantSplit/>
          <w:trHeight w:val="425"/>
        </w:trPr>
        <w:tc>
          <w:tcPr>
            <w:tcW w:w="817" w:type="dxa"/>
            <w:vMerge/>
            <w:textDirection w:val="btLr"/>
            <w:vAlign w:val="center"/>
          </w:tcPr>
          <w:p w14:paraId="3DCE5F9B" w14:textId="77777777" w:rsidR="000A0A7D" w:rsidRPr="00EC0C18" w:rsidRDefault="000A0A7D" w:rsidP="00C768E9">
            <w:pPr>
              <w:spacing w:line="240" w:lineRule="auto"/>
              <w:ind w:left="113" w:right="113"/>
              <w:jc w:val="center"/>
              <w:rPr>
                <w:rFonts w:eastAsia="MS Mincho"/>
                <w:b/>
                <w:color w:val="000000" w:themeColor="text1"/>
                <w:lang w:val="it-IT"/>
              </w:rPr>
            </w:pPr>
          </w:p>
        </w:tc>
        <w:tc>
          <w:tcPr>
            <w:tcW w:w="5231" w:type="dxa"/>
            <w:vAlign w:val="center"/>
          </w:tcPr>
          <w:p w14:paraId="3136865D"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it-IT"/>
              </w:rPr>
              <w:t>2. Đồng cói</w:t>
            </w:r>
          </w:p>
        </w:tc>
        <w:tc>
          <w:tcPr>
            <w:tcW w:w="1620" w:type="dxa"/>
            <w:vAlign w:val="center"/>
          </w:tcPr>
          <w:p w14:paraId="13CD7B73"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rPr>
              <w:t>Dc</w:t>
            </w:r>
          </w:p>
        </w:tc>
        <w:tc>
          <w:tcPr>
            <w:tcW w:w="1800" w:type="dxa"/>
            <w:vAlign w:val="center"/>
          </w:tcPr>
          <w:p w14:paraId="4D05A033" w14:textId="77777777" w:rsidR="000A0A7D" w:rsidRPr="00EC0C18" w:rsidRDefault="000A0A7D" w:rsidP="00C768E9">
            <w:pPr>
              <w:spacing w:before="40" w:after="40" w:line="240" w:lineRule="auto"/>
              <w:jc w:val="center"/>
              <w:rPr>
                <w:color w:val="000000" w:themeColor="text1"/>
              </w:rPr>
            </w:pPr>
            <w:r w:rsidRPr="00EC0C18">
              <w:rPr>
                <w:color w:val="000000" w:themeColor="text1"/>
              </w:rPr>
              <w:t>4</w:t>
            </w:r>
          </w:p>
        </w:tc>
      </w:tr>
      <w:tr w:rsidR="00360589" w:rsidRPr="00EC0C18" w14:paraId="37678ADA" w14:textId="77777777" w:rsidTr="00C768E9">
        <w:trPr>
          <w:cantSplit/>
          <w:trHeight w:val="425"/>
        </w:trPr>
        <w:tc>
          <w:tcPr>
            <w:tcW w:w="817" w:type="dxa"/>
            <w:vMerge/>
            <w:textDirection w:val="btLr"/>
            <w:vAlign w:val="center"/>
          </w:tcPr>
          <w:p w14:paraId="7FB98C10" w14:textId="77777777" w:rsidR="000A0A7D" w:rsidRPr="00EC0C18" w:rsidRDefault="000A0A7D" w:rsidP="00C768E9">
            <w:pPr>
              <w:spacing w:line="240" w:lineRule="auto"/>
              <w:ind w:left="113" w:right="113"/>
              <w:jc w:val="center"/>
              <w:rPr>
                <w:rFonts w:eastAsia="MS Mincho"/>
                <w:b/>
                <w:color w:val="000000" w:themeColor="text1"/>
                <w:lang w:val="it-IT"/>
              </w:rPr>
            </w:pPr>
          </w:p>
        </w:tc>
        <w:tc>
          <w:tcPr>
            <w:tcW w:w="5231" w:type="dxa"/>
            <w:vAlign w:val="center"/>
          </w:tcPr>
          <w:p w14:paraId="0C3F4038"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it-IT"/>
              </w:rPr>
              <w:t>3. Đồng muối</w:t>
            </w:r>
          </w:p>
        </w:tc>
        <w:tc>
          <w:tcPr>
            <w:tcW w:w="1620" w:type="dxa"/>
            <w:vAlign w:val="center"/>
          </w:tcPr>
          <w:p w14:paraId="718F684D"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rPr>
              <w:t>Dm</w:t>
            </w:r>
          </w:p>
        </w:tc>
        <w:tc>
          <w:tcPr>
            <w:tcW w:w="1800" w:type="dxa"/>
            <w:vAlign w:val="center"/>
          </w:tcPr>
          <w:p w14:paraId="25A14883" w14:textId="77777777" w:rsidR="000A0A7D" w:rsidRPr="00EC0C18" w:rsidRDefault="000A0A7D" w:rsidP="00C768E9">
            <w:pPr>
              <w:spacing w:before="40" w:after="40" w:line="240" w:lineRule="auto"/>
              <w:jc w:val="center"/>
              <w:rPr>
                <w:color w:val="000000" w:themeColor="text1"/>
              </w:rPr>
            </w:pPr>
            <w:r w:rsidRPr="00EC0C18">
              <w:rPr>
                <w:color w:val="000000" w:themeColor="text1"/>
              </w:rPr>
              <w:t>5</w:t>
            </w:r>
          </w:p>
        </w:tc>
      </w:tr>
      <w:tr w:rsidR="00360589" w:rsidRPr="00EC0C18" w14:paraId="04115088" w14:textId="77777777" w:rsidTr="00C768E9">
        <w:trPr>
          <w:cantSplit/>
          <w:trHeight w:val="20"/>
        </w:trPr>
        <w:tc>
          <w:tcPr>
            <w:tcW w:w="817" w:type="dxa"/>
            <w:vMerge/>
            <w:textDirection w:val="btLr"/>
            <w:vAlign w:val="center"/>
          </w:tcPr>
          <w:p w14:paraId="1A46AF0E" w14:textId="77777777" w:rsidR="000A0A7D" w:rsidRPr="00EC0C18" w:rsidRDefault="000A0A7D" w:rsidP="00C768E9">
            <w:pPr>
              <w:spacing w:line="240" w:lineRule="auto"/>
              <w:ind w:left="113" w:right="113"/>
              <w:jc w:val="center"/>
              <w:rPr>
                <w:rFonts w:eastAsia="MS Mincho"/>
                <w:b/>
                <w:color w:val="000000" w:themeColor="text1"/>
                <w:lang w:val="it-IT"/>
              </w:rPr>
            </w:pPr>
          </w:p>
        </w:tc>
        <w:tc>
          <w:tcPr>
            <w:tcW w:w="5231" w:type="dxa"/>
            <w:vAlign w:val="center"/>
          </w:tcPr>
          <w:p w14:paraId="24B6681B"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pt-BR"/>
              </w:rPr>
              <w:t>4. Ao, hồ, đầm nuôi trồng thủy sản nước ngọt</w:t>
            </w:r>
          </w:p>
        </w:tc>
        <w:tc>
          <w:tcPr>
            <w:tcW w:w="1620" w:type="dxa"/>
            <w:vAlign w:val="center"/>
          </w:tcPr>
          <w:p w14:paraId="04C49A3F" w14:textId="77777777" w:rsidR="000A0A7D" w:rsidRPr="00EC0C18" w:rsidRDefault="000A0A7D" w:rsidP="00C768E9">
            <w:pPr>
              <w:spacing w:before="40" w:after="40" w:line="240" w:lineRule="auto"/>
              <w:jc w:val="center"/>
              <w:rPr>
                <w:rFonts w:eastAsia="MS Mincho"/>
                <w:color w:val="000000" w:themeColor="text1"/>
              </w:rPr>
            </w:pPr>
            <w:r w:rsidRPr="00EC0C18">
              <w:rPr>
                <w:rFonts w:eastAsia="MS Mincho"/>
                <w:color w:val="000000" w:themeColor="text1"/>
                <w:lang w:val="pt-BR"/>
              </w:rPr>
              <w:t>Ann</w:t>
            </w:r>
          </w:p>
        </w:tc>
        <w:tc>
          <w:tcPr>
            <w:tcW w:w="1800" w:type="dxa"/>
            <w:vAlign w:val="center"/>
          </w:tcPr>
          <w:p w14:paraId="055E0C7A" w14:textId="77777777" w:rsidR="000A0A7D" w:rsidRPr="00EC0C18" w:rsidRDefault="000A0A7D" w:rsidP="00C768E9">
            <w:pPr>
              <w:spacing w:before="40" w:after="40" w:line="240" w:lineRule="auto"/>
              <w:jc w:val="center"/>
              <w:rPr>
                <w:color w:val="000000" w:themeColor="text1"/>
              </w:rPr>
            </w:pPr>
            <w:r w:rsidRPr="00EC0C18">
              <w:rPr>
                <w:color w:val="000000" w:themeColor="text1"/>
              </w:rPr>
              <w:t>1, 2</w:t>
            </w:r>
          </w:p>
        </w:tc>
      </w:tr>
      <w:tr w:rsidR="00360589" w:rsidRPr="00EC0C18" w14:paraId="67CCB2F0" w14:textId="77777777" w:rsidTr="00C768E9">
        <w:trPr>
          <w:cantSplit/>
          <w:trHeight w:val="425"/>
        </w:trPr>
        <w:tc>
          <w:tcPr>
            <w:tcW w:w="817" w:type="dxa"/>
            <w:vMerge/>
            <w:textDirection w:val="btLr"/>
            <w:vAlign w:val="center"/>
          </w:tcPr>
          <w:p w14:paraId="274B2B54" w14:textId="77777777" w:rsidR="000A0A7D" w:rsidRPr="00EC0C18" w:rsidRDefault="000A0A7D" w:rsidP="00C768E9">
            <w:pPr>
              <w:spacing w:line="240" w:lineRule="auto"/>
              <w:ind w:left="113" w:right="113"/>
              <w:jc w:val="center"/>
              <w:rPr>
                <w:rFonts w:eastAsia="MS Mincho"/>
                <w:b/>
                <w:color w:val="000000" w:themeColor="text1"/>
                <w:lang w:val="it-IT"/>
              </w:rPr>
            </w:pPr>
          </w:p>
        </w:tc>
        <w:tc>
          <w:tcPr>
            <w:tcW w:w="5231" w:type="dxa"/>
            <w:vAlign w:val="center"/>
          </w:tcPr>
          <w:p w14:paraId="09C9F8A8"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pt-BR"/>
              </w:rPr>
              <w:t xml:space="preserve">5. Đất canh tác nông nghiệp </w:t>
            </w:r>
          </w:p>
        </w:tc>
        <w:tc>
          <w:tcPr>
            <w:tcW w:w="1620" w:type="dxa"/>
            <w:vAlign w:val="center"/>
          </w:tcPr>
          <w:p w14:paraId="2454EEEB"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lang w:val="pt-BR"/>
              </w:rPr>
              <w:t>Dnn</w:t>
            </w:r>
          </w:p>
        </w:tc>
        <w:tc>
          <w:tcPr>
            <w:tcW w:w="1800" w:type="dxa"/>
            <w:vAlign w:val="center"/>
          </w:tcPr>
          <w:p w14:paraId="695E7573" w14:textId="77777777" w:rsidR="000A0A7D" w:rsidRPr="00EC0C18" w:rsidRDefault="000A0A7D" w:rsidP="00C768E9">
            <w:pPr>
              <w:spacing w:before="40" w:after="40" w:line="240" w:lineRule="auto"/>
              <w:jc w:val="center"/>
              <w:rPr>
                <w:color w:val="000000" w:themeColor="text1"/>
              </w:rPr>
            </w:pPr>
            <w:r w:rsidRPr="00EC0C18">
              <w:rPr>
                <w:color w:val="000000" w:themeColor="text1"/>
              </w:rPr>
              <w:t>3</w:t>
            </w:r>
          </w:p>
        </w:tc>
      </w:tr>
      <w:tr w:rsidR="00360589" w:rsidRPr="00EC0C18" w14:paraId="18C237EA" w14:textId="77777777" w:rsidTr="00C768E9">
        <w:trPr>
          <w:cantSplit/>
          <w:trHeight w:val="425"/>
        </w:trPr>
        <w:tc>
          <w:tcPr>
            <w:tcW w:w="817" w:type="dxa"/>
            <w:vMerge/>
            <w:textDirection w:val="btLr"/>
            <w:vAlign w:val="center"/>
          </w:tcPr>
          <w:p w14:paraId="32F98C30" w14:textId="77777777" w:rsidR="000A0A7D" w:rsidRPr="00EC0C18" w:rsidRDefault="000A0A7D" w:rsidP="00C768E9">
            <w:pPr>
              <w:spacing w:line="240" w:lineRule="auto"/>
              <w:ind w:left="113" w:right="113"/>
              <w:jc w:val="center"/>
              <w:rPr>
                <w:rFonts w:eastAsia="MS Mincho"/>
                <w:b/>
                <w:color w:val="000000" w:themeColor="text1"/>
                <w:lang w:val="it-IT"/>
              </w:rPr>
            </w:pPr>
          </w:p>
        </w:tc>
        <w:tc>
          <w:tcPr>
            <w:tcW w:w="5231" w:type="dxa"/>
            <w:vAlign w:val="center"/>
          </w:tcPr>
          <w:p w14:paraId="2A83CF9A"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pt-BR"/>
              </w:rPr>
              <w:t>6. Hồ chứa nước nhân tạo</w:t>
            </w:r>
          </w:p>
        </w:tc>
        <w:tc>
          <w:tcPr>
            <w:tcW w:w="1620" w:type="dxa"/>
            <w:vAlign w:val="center"/>
          </w:tcPr>
          <w:p w14:paraId="1DC00956"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lang w:val="pt-BR"/>
              </w:rPr>
              <w:t>Hnt</w:t>
            </w:r>
          </w:p>
        </w:tc>
        <w:tc>
          <w:tcPr>
            <w:tcW w:w="1800" w:type="dxa"/>
            <w:vAlign w:val="center"/>
          </w:tcPr>
          <w:p w14:paraId="6B32D92B" w14:textId="77777777" w:rsidR="000A0A7D" w:rsidRPr="00EC0C18" w:rsidRDefault="000A0A7D" w:rsidP="00C768E9">
            <w:pPr>
              <w:spacing w:before="40" w:after="40" w:line="240" w:lineRule="auto"/>
              <w:jc w:val="center"/>
              <w:rPr>
                <w:color w:val="000000" w:themeColor="text1"/>
              </w:rPr>
            </w:pPr>
            <w:r w:rsidRPr="00EC0C18">
              <w:rPr>
                <w:color w:val="000000" w:themeColor="text1"/>
              </w:rPr>
              <w:t>6</w:t>
            </w:r>
          </w:p>
        </w:tc>
      </w:tr>
      <w:tr w:rsidR="00360589" w:rsidRPr="00EC0C18" w14:paraId="40B62B9D" w14:textId="77777777" w:rsidTr="00C768E9">
        <w:trPr>
          <w:cantSplit/>
          <w:trHeight w:val="425"/>
        </w:trPr>
        <w:tc>
          <w:tcPr>
            <w:tcW w:w="817" w:type="dxa"/>
            <w:vMerge/>
            <w:textDirection w:val="btLr"/>
            <w:vAlign w:val="center"/>
          </w:tcPr>
          <w:p w14:paraId="6DE7D80F" w14:textId="77777777" w:rsidR="000A0A7D" w:rsidRPr="00EC0C18" w:rsidRDefault="000A0A7D" w:rsidP="00C768E9">
            <w:pPr>
              <w:spacing w:line="240" w:lineRule="auto"/>
              <w:ind w:left="113" w:right="113"/>
              <w:jc w:val="center"/>
              <w:rPr>
                <w:rFonts w:eastAsia="MS Mincho"/>
                <w:b/>
                <w:color w:val="000000" w:themeColor="text1"/>
                <w:lang w:val="it-IT"/>
              </w:rPr>
            </w:pPr>
          </w:p>
        </w:tc>
        <w:tc>
          <w:tcPr>
            <w:tcW w:w="5231" w:type="dxa"/>
            <w:vAlign w:val="center"/>
          </w:tcPr>
          <w:p w14:paraId="72589F4C"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pt-BR"/>
              </w:rPr>
              <w:t>7. Moong khai thác khoáng sản</w:t>
            </w:r>
          </w:p>
        </w:tc>
        <w:tc>
          <w:tcPr>
            <w:tcW w:w="1620" w:type="dxa"/>
            <w:vAlign w:val="center"/>
          </w:tcPr>
          <w:p w14:paraId="4CE41D85"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lang w:val="pt-BR"/>
              </w:rPr>
              <w:t>Mks</w:t>
            </w:r>
          </w:p>
        </w:tc>
        <w:tc>
          <w:tcPr>
            <w:tcW w:w="1800" w:type="dxa"/>
            <w:vAlign w:val="center"/>
          </w:tcPr>
          <w:p w14:paraId="664D5B58" w14:textId="77777777" w:rsidR="000A0A7D" w:rsidRPr="00EC0C18" w:rsidRDefault="000A0A7D" w:rsidP="00C768E9">
            <w:pPr>
              <w:spacing w:before="40" w:after="40" w:line="240" w:lineRule="auto"/>
              <w:jc w:val="center"/>
              <w:rPr>
                <w:color w:val="000000" w:themeColor="text1"/>
              </w:rPr>
            </w:pPr>
            <w:r w:rsidRPr="00EC0C18">
              <w:rPr>
                <w:color w:val="000000" w:themeColor="text1"/>
              </w:rPr>
              <w:t>7</w:t>
            </w:r>
          </w:p>
        </w:tc>
      </w:tr>
      <w:tr w:rsidR="00360589" w:rsidRPr="00EC0C18" w14:paraId="681E8A28" w14:textId="77777777" w:rsidTr="00C768E9">
        <w:trPr>
          <w:cantSplit/>
          <w:trHeight w:val="425"/>
        </w:trPr>
        <w:tc>
          <w:tcPr>
            <w:tcW w:w="817" w:type="dxa"/>
            <w:vMerge/>
            <w:textDirection w:val="btLr"/>
            <w:vAlign w:val="center"/>
          </w:tcPr>
          <w:p w14:paraId="27B40E69" w14:textId="77777777" w:rsidR="000A0A7D" w:rsidRPr="00EC0C18" w:rsidRDefault="000A0A7D" w:rsidP="00C768E9">
            <w:pPr>
              <w:spacing w:line="240" w:lineRule="auto"/>
              <w:ind w:left="113" w:right="113"/>
              <w:jc w:val="center"/>
              <w:rPr>
                <w:rFonts w:eastAsia="MS Mincho"/>
                <w:b/>
                <w:color w:val="000000" w:themeColor="text1"/>
                <w:lang w:val="it-IT"/>
              </w:rPr>
            </w:pPr>
          </w:p>
        </w:tc>
        <w:tc>
          <w:tcPr>
            <w:tcW w:w="5231" w:type="dxa"/>
            <w:vAlign w:val="center"/>
          </w:tcPr>
          <w:p w14:paraId="4199ACF5"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pt-BR"/>
              </w:rPr>
              <w:t>8. Ao, hồ chứa và xử lý nước thải</w:t>
            </w:r>
          </w:p>
        </w:tc>
        <w:tc>
          <w:tcPr>
            <w:tcW w:w="1620" w:type="dxa"/>
            <w:vAlign w:val="center"/>
          </w:tcPr>
          <w:p w14:paraId="3F8D128A"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lang w:val="pt-BR"/>
              </w:rPr>
              <w:t>Vxl</w:t>
            </w:r>
          </w:p>
        </w:tc>
        <w:tc>
          <w:tcPr>
            <w:tcW w:w="1800" w:type="dxa"/>
            <w:vAlign w:val="center"/>
          </w:tcPr>
          <w:p w14:paraId="220D0250" w14:textId="77777777" w:rsidR="000A0A7D" w:rsidRPr="00EC0C18" w:rsidRDefault="000A0A7D" w:rsidP="00C768E9">
            <w:pPr>
              <w:spacing w:before="40" w:after="40" w:line="240" w:lineRule="auto"/>
              <w:jc w:val="center"/>
              <w:rPr>
                <w:color w:val="000000" w:themeColor="text1"/>
              </w:rPr>
            </w:pPr>
            <w:r w:rsidRPr="00EC0C18">
              <w:rPr>
                <w:color w:val="000000" w:themeColor="text1"/>
              </w:rPr>
              <w:t>8</w:t>
            </w:r>
          </w:p>
        </w:tc>
      </w:tr>
      <w:tr w:rsidR="00360589" w:rsidRPr="00EC0C18" w14:paraId="5266AEA2" w14:textId="77777777" w:rsidTr="00C768E9">
        <w:trPr>
          <w:cantSplit/>
          <w:trHeight w:val="425"/>
        </w:trPr>
        <w:tc>
          <w:tcPr>
            <w:tcW w:w="817" w:type="dxa"/>
            <w:vMerge/>
            <w:textDirection w:val="btLr"/>
            <w:vAlign w:val="center"/>
          </w:tcPr>
          <w:p w14:paraId="76A70B3A" w14:textId="77777777" w:rsidR="000A0A7D" w:rsidRPr="00EC0C18" w:rsidRDefault="000A0A7D" w:rsidP="00C768E9">
            <w:pPr>
              <w:spacing w:line="240" w:lineRule="auto"/>
              <w:ind w:left="113" w:right="113"/>
              <w:jc w:val="center"/>
              <w:rPr>
                <w:rFonts w:eastAsia="MS Mincho"/>
                <w:b/>
                <w:color w:val="000000" w:themeColor="text1"/>
                <w:lang w:val="it-IT"/>
              </w:rPr>
            </w:pPr>
          </w:p>
        </w:tc>
        <w:tc>
          <w:tcPr>
            <w:tcW w:w="5231" w:type="dxa"/>
            <w:vAlign w:val="center"/>
          </w:tcPr>
          <w:p w14:paraId="0166A317" w14:textId="77777777" w:rsidR="000A0A7D" w:rsidRPr="00EC0C18" w:rsidRDefault="000A0A7D" w:rsidP="00C768E9">
            <w:pPr>
              <w:spacing w:before="40" w:after="40" w:line="240" w:lineRule="auto"/>
              <w:rPr>
                <w:rFonts w:eastAsia="MS Mincho"/>
                <w:color w:val="000000" w:themeColor="text1"/>
                <w:lang w:val="pt-BR"/>
              </w:rPr>
            </w:pPr>
            <w:r w:rsidRPr="00EC0C18">
              <w:rPr>
                <w:rFonts w:eastAsia="MS Mincho"/>
                <w:color w:val="000000" w:themeColor="text1"/>
                <w:lang w:val="pt-BR"/>
              </w:rPr>
              <w:t>9. Sông đào, kênh, mương, rạch</w:t>
            </w:r>
          </w:p>
        </w:tc>
        <w:tc>
          <w:tcPr>
            <w:tcW w:w="1620" w:type="dxa"/>
            <w:vAlign w:val="center"/>
          </w:tcPr>
          <w:p w14:paraId="598B55F0" w14:textId="77777777" w:rsidR="000A0A7D" w:rsidRPr="00EC0C18" w:rsidRDefault="000A0A7D" w:rsidP="00C768E9">
            <w:pPr>
              <w:spacing w:before="40" w:after="40" w:line="240" w:lineRule="auto"/>
              <w:jc w:val="center"/>
              <w:rPr>
                <w:rFonts w:eastAsia="MS Mincho"/>
                <w:color w:val="000000" w:themeColor="text1"/>
                <w:lang w:val="pt-BR"/>
              </w:rPr>
            </w:pPr>
            <w:r w:rsidRPr="00EC0C18">
              <w:rPr>
                <w:rFonts w:eastAsia="MS Mincho"/>
                <w:color w:val="000000" w:themeColor="text1"/>
                <w:lang w:val="pt-BR"/>
              </w:rPr>
              <w:t>Sd</w:t>
            </w:r>
          </w:p>
        </w:tc>
        <w:tc>
          <w:tcPr>
            <w:tcW w:w="1800" w:type="dxa"/>
            <w:vAlign w:val="center"/>
          </w:tcPr>
          <w:p w14:paraId="516CB4F3" w14:textId="77777777" w:rsidR="000A0A7D" w:rsidRPr="00EC0C18" w:rsidRDefault="000A0A7D" w:rsidP="00C768E9">
            <w:pPr>
              <w:spacing w:before="40" w:after="40" w:line="240" w:lineRule="auto"/>
              <w:jc w:val="center"/>
              <w:rPr>
                <w:color w:val="000000" w:themeColor="text1"/>
              </w:rPr>
            </w:pPr>
            <w:r w:rsidRPr="00EC0C18">
              <w:rPr>
                <w:color w:val="000000" w:themeColor="text1"/>
              </w:rPr>
              <w:t>9</w:t>
            </w:r>
          </w:p>
        </w:tc>
      </w:tr>
    </w:tbl>
    <w:p w14:paraId="076FA908" w14:textId="77777777" w:rsidR="008A5F48" w:rsidRPr="00EC0C18" w:rsidRDefault="006D1436" w:rsidP="008B425A">
      <w:pPr>
        <w:tabs>
          <w:tab w:val="left" w:pos="1080"/>
          <w:tab w:val="left" w:pos="3479"/>
        </w:tabs>
        <w:spacing w:before="120" w:line="330" w:lineRule="exact"/>
        <w:rPr>
          <w:rFonts w:eastAsia="Times New Roman"/>
          <w:color w:val="000000" w:themeColor="text1"/>
          <w:lang w:val="vi-VN"/>
        </w:rPr>
      </w:pPr>
      <w:r w:rsidRPr="00EC0C18">
        <w:rPr>
          <w:rFonts w:eastAsia="Times New Roman"/>
          <w:color w:val="000000" w:themeColor="text1"/>
          <w:lang w:val="vi-VN"/>
        </w:rPr>
        <w:br w:type="page"/>
      </w:r>
    </w:p>
    <w:p w14:paraId="0388994C" w14:textId="317BAFA3" w:rsidR="00334B77" w:rsidRPr="00EC0C18" w:rsidRDefault="00334B77" w:rsidP="009276F7">
      <w:pPr>
        <w:spacing w:line="240" w:lineRule="auto"/>
        <w:jc w:val="center"/>
        <w:rPr>
          <w:rFonts w:eastAsia="Times New Roman"/>
          <w:b/>
          <w:color w:val="000000" w:themeColor="text1"/>
          <w:lang w:val="nl-NL"/>
        </w:rPr>
      </w:pPr>
      <w:r w:rsidRPr="00EC0C18">
        <w:rPr>
          <w:rFonts w:eastAsia="Times New Roman"/>
          <w:b/>
          <w:color w:val="000000" w:themeColor="text1"/>
          <w:lang w:val="nl-NL"/>
        </w:rPr>
        <w:lastRenderedPageBreak/>
        <w:t>Phụ lục II</w:t>
      </w:r>
    </w:p>
    <w:p w14:paraId="2A6DBD65" w14:textId="38297E08" w:rsidR="00334B77" w:rsidRPr="00EC0C18" w:rsidRDefault="005C4CA6" w:rsidP="00334B77">
      <w:pPr>
        <w:tabs>
          <w:tab w:val="left" w:pos="1080"/>
        </w:tabs>
        <w:spacing w:before="120" w:line="330" w:lineRule="exact"/>
        <w:jc w:val="center"/>
        <w:rPr>
          <w:rFonts w:eastAsia="Times New Roman"/>
          <w:color w:val="000000" w:themeColor="text1"/>
          <w:lang w:val="nl-NL"/>
        </w:rPr>
      </w:pPr>
      <w:r w:rsidRPr="00EC0C18">
        <w:rPr>
          <w:rFonts w:eastAsia="Times New Roman"/>
          <w:b/>
          <w:color w:val="000000" w:themeColor="text1"/>
          <w:lang w:val="nl-NL"/>
        </w:rPr>
        <w:t xml:space="preserve">MẪU </w:t>
      </w:r>
      <w:r w:rsidR="00334B77" w:rsidRPr="00EC0C18">
        <w:rPr>
          <w:rFonts w:eastAsia="Times New Roman"/>
          <w:b/>
          <w:color w:val="000000" w:themeColor="text1"/>
          <w:lang w:val="nl-NL"/>
        </w:rPr>
        <w:t>ĐỀ CƯƠNG BÁO CÁO VỀ CÁC VÙNG ĐẤT NGẬP NƯỚC</w:t>
      </w:r>
    </w:p>
    <w:p w14:paraId="4F079BCA" w14:textId="77777777" w:rsidR="00334B77" w:rsidRPr="00EC0C18" w:rsidRDefault="00334B77" w:rsidP="00D95F53">
      <w:pPr>
        <w:widowControl w:val="0"/>
        <w:spacing w:before="80" w:line="240" w:lineRule="auto"/>
        <w:jc w:val="center"/>
        <w:outlineLvl w:val="4"/>
        <w:rPr>
          <w:rFonts w:eastAsia="Times New Roman"/>
          <w:i/>
          <w:color w:val="000000" w:themeColor="text1"/>
          <w:spacing w:val="-4"/>
          <w:lang w:val="vi-VN"/>
        </w:rPr>
      </w:pPr>
      <w:r w:rsidRPr="00EC0C18">
        <w:rPr>
          <w:rFonts w:eastAsia="Times New Roman"/>
          <w:i/>
          <w:color w:val="000000" w:themeColor="text1"/>
          <w:spacing w:val="-4"/>
          <w:lang w:val="vi-VN"/>
        </w:rPr>
        <w:t>(Ban hành kèm theo Thông tư số…../2020/TT-BTNMT ngày… tháng… năm 2020 của Bộ trưởng Bộ Tài nguyên và Môi trường)</w:t>
      </w:r>
    </w:p>
    <w:p w14:paraId="71F074E3" w14:textId="77777777" w:rsidR="00334B77" w:rsidRPr="00EC0C18" w:rsidRDefault="00334B77" w:rsidP="00334B77">
      <w:pPr>
        <w:keepNext/>
        <w:spacing w:before="80" w:line="330" w:lineRule="exact"/>
        <w:jc w:val="center"/>
        <w:outlineLvl w:val="4"/>
        <w:rPr>
          <w:rFonts w:eastAsia="Times New Roman"/>
          <w:i/>
          <w:color w:val="000000" w:themeColor="text1"/>
          <w:lang w:val="vi-VN"/>
        </w:rPr>
      </w:pPr>
    </w:p>
    <w:tbl>
      <w:tblPr>
        <w:tblW w:w="10980" w:type="dxa"/>
        <w:tblInd w:w="-906" w:type="dxa"/>
        <w:tblLayout w:type="fixed"/>
        <w:tblLook w:val="04A0" w:firstRow="1" w:lastRow="0" w:firstColumn="1" w:lastColumn="0" w:noHBand="0" w:noVBand="1"/>
      </w:tblPr>
      <w:tblGrid>
        <w:gridCol w:w="5400"/>
        <w:gridCol w:w="5580"/>
      </w:tblGrid>
      <w:tr w:rsidR="00A12A95" w:rsidRPr="00EC0C18" w14:paraId="02DD94B7" w14:textId="77777777" w:rsidTr="009A2E8F">
        <w:trPr>
          <w:trHeight w:val="843"/>
        </w:trPr>
        <w:tc>
          <w:tcPr>
            <w:tcW w:w="5400" w:type="dxa"/>
            <w:hideMark/>
          </w:tcPr>
          <w:p w14:paraId="30C126DF" w14:textId="6835A289" w:rsidR="00334B77" w:rsidRPr="00EC0C18" w:rsidRDefault="00A12A95">
            <w:pPr>
              <w:jc w:val="center"/>
              <w:rPr>
                <w:b/>
                <w:color w:val="000000" w:themeColor="text1"/>
                <w:spacing w:val="-6"/>
                <w:sz w:val="26"/>
                <w:szCs w:val="26"/>
                <w:lang w:val="vi-VN"/>
              </w:rPr>
            </w:pPr>
            <w:r w:rsidRPr="00EC0C18">
              <w:rPr>
                <w:b/>
                <w:color w:val="000000" w:themeColor="text1"/>
                <w:spacing w:val="-6"/>
                <w:sz w:val="26"/>
                <w:szCs w:val="26"/>
                <w:lang w:val="vi-VN"/>
              </w:rPr>
              <w:t>ỦY BAN NHÂN DÂN TỈNH, THÀNH PHỐ TRỰC THUỘC TRUNG ƯƠNG</w:t>
            </w:r>
          </w:p>
          <w:p w14:paraId="1081ACA2" w14:textId="7DB9F740" w:rsidR="00334B77" w:rsidRPr="00EC0C18" w:rsidRDefault="00334B77" w:rsidP="00373611">
            <w:pPr>
              <w:jc w:val="center"/>
              <w:rPr>
                <w:b/>
                <w:bCs/>
                <w:color w:val="000000" w:themeColor="text1"/>
                <w:sz w:val="26"/>
                <w:szCs w:val="26"/>
                <w:lang w:val="vi-VN"/>
              </w:rPr>
            </w:pPr>
            <w:r w:rsidRPr="00EC0C18">
              <w:rPr>
                <w:rFonts w:ascii=".VnTime" w:hAnsi=".VnTime"/>
                <w:noProof/>
                <w:color w:val="000000" w:themeColor="text1"/>
                <w:sz w:val="26"/>
                <w:szCs w:val="26"/>
              </w:rPr>
              <mc:AlternateContent>
                <mc:Choice Requires="wps">
                  <w:drawing>
                    <wp:anchor distT="4294967294" distB="4294967294" distL="114300" distR="114300" simplePos="0" relativeHeight="251658240" behindDoc="0" locked="0" layoutInCell="1" allowOverlap="1" wp14:anchorId="55385E5B" wp14:editId="33A45CC2">
                      <wp:simplePos x="0" y="0"/>
                      <wp:positionH relativeFrom="column">
                        <wp:posOffset>1104072</wp:posOffset>
                      </wp:positionH>
                      <wp:positionV relativeFrom="paragraph">
                        <wp:posOffset>40005</wp:posOffset>
                      </wp:positionV>
                      <wp:extent cx="109728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A7AC3" id="Straight Connector 8"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6.95pt,3.15pt" to="173.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9Qh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yxdPk0W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"/>
                  </w:pict>
                </mc:Fallback>
              </mc:AlternateContent>
            </w:r>
          </w:p>
        </w:tc>
        <w:tc>
          <w:tcPr>
            <w:tcW w:w="5580" w:type="dxa"/>
            <w:hideMark/>
          </w:tcPr>
          <w:p w14:paraId="59C8841D" w14:textId="77777777" w:rsidR="00334B77" w:rsidRPr="00EC0C18" w:rsidRDefault="00334B77" w:rsidP="00373611">
            <w:pPr>
              <w:jc w:val="center"/>
              <w:rPr>
                <w:b/>
                <w:bCs/>
                <w:color w:val="000000" w:themeColor="text1"/>
                <w:spacing w:val="-6"/>
                <w:sz w:val="26"/>
                <w:szCs w:val="26"/>
                <w:lang w:val="vi-VN"/>
              </w:rPr>
            </w:pPr>
            <w:r w:rsidRPr="00EC0C18">
              <w:rPr>
                <w:b/>
                <w:bCs/>
                <w:color w:val="000000" w:themeColor="text1"/>
                <w:spacing w:val="-6"/>
                <w:sz w:val="26"/>
                <w:szCs w:val="26"/>
                <w:lang w:val="vi-VN"/>
              </w:rPr>
              <w:t>CỘNG HOÀ XÃ HỘI CHỦ NGHĨA VIỆT NAM</w:t>
            </w:r>
          </w:p>
          <w:p w14:paraId="7C812E63" w14:textId="77777777" w:rsidR="00334B77" w:rsidRPr="00EC0C18" w:rsidRDefault="00334B77" w:rsidP="00373611">
            <w:pPr>
              <w:jc w:val="center"/>
              <w:rPr>
                <w:b/>
                <w:bCs/>
                <w:color w:val="000000" w:themeColor="text1"/>
                <w:lang w:val="pt-BR"/>
              </w:rPr>
            </w:pPr>
            <w:r w:rsidRPr="00EC0C18">
              <w:rPr>
                <w:rFonts w:ascii=".VnTime" w:hAnsi=".VnTime"/>
                <w:noProof/>
                <w:color w:val="000000" w:themeColor="text1"/>
              </w:rPr>
              <mc:AlternateContent>
                <mc:Choice Requires="wps">
                  <w:drawing>
                    <wp:anchor distT="4294967294" distB="4294967294" distL="114300" distR="114300" simplePos="0" relativeHeight="251661312" behindDoc="0" locked="0" layoutInCell="1" allowOverlap="1" wp14:anchorId="0A14EC48" wp14:editId="5FB94D1D">
                      <wp:simplePos x="0" y="0"/>
                      <wp:positionH relativeFrom="column">
                        <wp:posOffset>660400</wp:posOffset>
                      </wp:positionH>
                      <wp:positionV relativeFrom="paragraph">
                        <wp:posOffset>231139</wp:posOffset>
                      </wp:positionV>
                      <wp:extent cx="201168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660AA" id="Straight Connector 7"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2pt,18.2pt" to="210.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Fm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"/>
                  </w:pict>
                </mc:Fallback>
              </mc:AlternateContent>
            </w:r>
            <w:r w:rsidRPr="00EC0C18">
              <w:rPr>
                <w:b/>
                <w:bCs/>
                <w:color w:val="000000" w:themeColor="text1"/>
                <w:lang w:val="pt-BR"/>
              </w:rPr>
              <w:t>Độc lập - Tự do - Hạnh phúc</w:t>
            </w:r>
          </w:p>
        </w:tc>
      </w:tr>
      <w:tr w:rsidR="00A12A95" w:rsidRPr="00EC0C18" w14:paraId="37D75F65" w14:textId="77777777" w:rsidTr="009A2E8F">
        <w:trPr>
          <w:trHeight w:val="805"/>
        </w:trPr>
        <w:tc>
          <w:tcPr>
            <w:tcW w:w="5400" w:type="dxa"/>
            <w:hideMark/>
          </w:tcPr>
          <w:p w14:paraId="099ED0A1" w14:textId="10A420D6" w:rsidR="00334B77" w:rsidRPr="00EC0C18" w:rsidRDefault="00334B77">
            <w:pPr>
              <w:spacing w:after="120"/>
              <w:jc w:val="center"/>
              <w:rPr>
                <w:color w:val="000000" w:themeColor="text1"/>
                <w:sz w:val="26"/>
                <w:szCs w:val="26"/>
                <w:lang w:val="pt-BR"/>
              </w:rPr>
            </w:pPr>
            <w:r w:rsidRPr="00EC0C18">
              <w:rPr>
                <w:color w:val="000000" w:themeColor="text1"/>
                <w:sz w:val="26"/>
                <w:szCs w:val="26"/>
                <w:lang w:val="pt-BR"/>
              </w:rPr>
              <w:t xml:space="preserve">Số: </w:t>
            </w:r>
            <w:r w:rsidR="00DA35EA" w:rsidRPr="00EC0C18">
              <w:rPr>
                <w:color w:val="000000" w:themeColor="text1"/>
                <w:sz w:val="26"/>
                <w:szCs w:val="26"/>
                <w:lang w:val="pt-BR"/>
              </w:rPr>
              <w:t xml:space="preserve"> </w:t>
            </w:r>
            <w:r w:rsidR="00A12A95" w:rsidRPr="00EC0C18">
              <w:rPr>
                <w:color w:val="000000" w:themeColor="text1"/>
                <w:sz w:val="26"/>
                <w:szCs w:val="26"/>
                <w:lang w:val="pt-BR"/>
              </w:rPr>
              <w:t>....</w:t>
            </w:r>
            <w:r w:rsidRPr="00EC0C18">
              <w:rPr>
                <w:color w:val="000000" w:themeColor="text1"/>
                <w:sz w:val="26"/>
                <w:szCs w:val="26"/>
                <w:lang w:val="pt-BR"/>
              </w:rPr>
              <w:t>. /BC-</w:t>
            </w:r>
            <w:r w:rsidR="0006774A" w:rsidRPr="00EC0C18">
              <w:rPr>
                <w:color w:val="000000" w:themeColor="text1"/>
                <w:sz w:val="26"/>
                <w:szCs w:val="26"/>
                <w:lang w:val="pt-BR"/>
              </w:rPr>
              <w:t>UBND</w:t>
            </w:r>
          </w:p>
          <w:p w14:paraId="2CB6610C" w14:textId="77777777" w:rsidR="00334B77" w:rsidRPr="00EC0C18" w:rsidRDefault="00334B77" w:rsidP="00373611">
            <w:pPr>
              <w:shd w:val="clear" w:color="auto" w:fill="FFFFFF"/>
              <w:jc w:val="both"/>
              <w:rPr>
                <w:color w:val="000000" w:themeColor="text1"/>
                <w:sz w:val="26"/>
                <w:szCs w:val="26"/>
                <w:lang w:val="pt-BR"/>
              </w:rPr>
            </w:pPr>
          </w:p>
        </w:tc>
        <w:tc>
          <w:tcPr>
            <w:tcW w:w="5580" w:type="dxa"/>
            <w:hideMark/>
          </w:tcPr>
          <w:p w14:paraId="6BB5C870" w14:textId="46BC73DB" w:rsidR="00334B77" w:rsidRPr="00EC0C18" w:rsidRDefault="00334B77" w:rsidP="00DB7A07">
            <w:pPr>
              <w:pStyle w:val="Heading1"/>
              <w:jc w:val="center"/>
              <w:rPr>
                <w:rFonts w:ascii="Times New Roman" w:hAnsi="Times New Roman"/>
                <w:bCs/>
                <w:i/>
                <w:iCs/>
                <w:color w:val="000000" w:themeColor="text1"/>
                <w:sz w:val="26"/>
                <w:szCs w:val="26"/>
                <w:lang w:val="pt-BR"/>
              </w:rPr>
            </w:pPr>
            <w:r w:rsidRPr="00EC0C18">
              <w:rPr>
                <w:rFonts w:ascii="Times New Roman" w:hAnsi="Times New Roman"/>
                <w:bCs/>
                <w:i/>
                <w:iCs/>
                <w:color w:val="000000" w:themeColor="text1"/>
                <w:sz w:val="26"/>
                <w:szCs w:val="26"/>
                <w:lang w:val="pt-BR"/>
              </w:rPr>
              <w:t>........., ngày</w:t>
            </w:r>
            <w:r w:rsidR="000D1546" w:rsidRPr="00EC0C18">
              <w:rPr>
                <w:rFonts w:ascii="Times New Roman" w:hAnsi="Times New Roman"/>
                <w:bCs/>
                <w:i/>
                <w:iCs/>
                <w:color w:val="000000" w:themeColor="text1"/>
                <w:sz w:val="26"/>
                <w:szCs w:val="26"/>
                <w:lang w:val="pt-BR"/>
              </w:rPr>
              <w:t xml:space="preserve"> ....</w:t>
            </w:r>
            <w:r w:rsidRPr="00EC0C18">
              <w:rPr>
                <w:rFonts w:ascii="Times New Roman" w:hAnsi="Times New Roman"/>
                <w:bCs/>
                <w:i/>
                <w:iCs/>
                <w:color w:val="000000" w:themeColor="text1"/>
                <w:sz w:val="26"/>
                <w:szCs w:val="26"/>
                <w:lang w:val="pt-BR"/>
              </w:rPr>
              <w:t xml:space="preserve"> tháng</w:t>
            </w:r>
            <w:r w:rsidR="000D1546" w:rsidRPr="00EC0C18">
              <w:rPr>
                <w:rFonts w:ascii="Times New Roman" w:hAnsi="Times New Roman"/>
                <w:bCs/>
                <w:i/>
                <w:iCs/>
                <w:color w:val="000000" w:themeColor="text1"/>
                <w:sz w:val="26"/>
                <w:szCs w:val="26"/>
                <w:lang w:val="pt-BR"/>
              </w:rPr>
              <w:t xml:space="preserve"> ....</w:t>
            </w:r>
            <w:r w:rsidRPr="00EC0C18">
              <w:rPr>
                <w:rFonts w:ascii="Times New Roman" w:hAnsi="Times New Roman"/>
                <w:bCs/>
                <w:i/>
                <w:iCs/>
                <w:color w:val="000000" w:themeColor="text1"/>
                <w:sz w:val="26"/>
                <w:szCs w:val="26"/>
                <w:lang w:val="pt-BR"/>
              </w:rPr>
              <w:t xml:space="preserve"> năm .....</w:t>
            </w:r>
          </w:p>
        </w:tc>
      </w:tr>
    </w:tbl>
    <w:p w14:paraId="5C737ABC" w14:textId="77777777" w:rsidR="00334B77" w:rsidRPr="00EC0C18" w:rsidRDefault="00334B77" w:rsidP="00C768E9">
      <w:pPr>
        <w:keepNext/>
        <w:spacing w:after="240" w:line="330" w:lineRule="exact"/>
        <w:jc w:val="center"/>
        <w:outlineLvl w:val="4"/>
        <w:rPr>
          <w:rFonts w:eastAsia="Times New Roman"/>
          <w:i/>
          <w:color w:val="000000" w:themeColor="text1"/>
          <w:lang w:val="vi-VN"/>
        </w:rPr>
      </w:pPr>
      <w:r w:rsidRPr="00EC0C18">
        <w:rPr>
          <w:rFonts w:eastAsia="Times New Roman"/>
          <w:b/>
          <w:color w:val="000000" w:themeColor="text1"/>
          <w:lang w:val="nl-NL"/>
        </w:rPr>
        <w:t>BÁO CÁO VỀ CÁC VÙNG ĐẤT NGẬP NƯỚC</w:t>
      </w:r>
    </w:p>
    <w:p w14:paraId="2990FE2E" w14:textId="6B2A0D3C" w:rsidR="00C42AF0" w:rsidRPr="00EC0C18" w:rsidRDefault="0096531C" w:rsidP="007014B8">
      <w:pPr>
        <w:pStyle w:val="BodyText30"/>
        <w:rPr>
          <w:lang w:val="vi-VN"/>
        </w:rPr>
      </w:pPr>
      <w:r w:rsidRPr="00EC0C18">
        <w:rPr>
          <w:lang w:val="vi-VN"/>
        </w:rPr>
        <w:t>1</w:t>
      </w:r>
      <w:r w:rsidR="00744718" w:rsidRPr="00EC0C18">
        <w:rPr>
          <w:lang w:val="vi-VN"/>
        </w:rPr>
        <w:t xml:space="preserve">. </w:t>
      </w:r>
      <w:r w:rsidR="00C42AF0" w:rsidRPr="00EC0C18">
        <w:rPr>
          <w:lang w:val="vi-VN"/>
        </w:rPr>
        <w:t>Tình hình thực hiện</w:t>
      </w:r>
      <w:r w:rsidR="00CD56DB" w:rsidRPr="00EC0C18">
        <w:rPr>
          <w:lang w:val="vi-VN"/>
        </w:rPr>
        <w:t xml:space="preserve"> quản lý, bảo tồn và sử dụng đất ngập nước</w:t>
      </w:r>
    </w:p>
    <w:p w14:paraId="02CBF65D" w14:textId="546B7F8E" w:rsidR="001C4580" w:rsidRPr="00EC0C18" w:rsidRDefault="0096531C" w:rsidP="007014B8">
      <w:pPr>
        <w:pStyle w:val="BodyText2"/>
        <w:spacing w:line="240" w:lineRule="auto"/>
        <w:rPr>
          <w:lang w:val="vi-VN"/>
        </w:rPr>
      </w:pPr>
      <w:r w:rsidRPr="00EC0C18">
        <w:rPr>
          <w:lang w:val="vi-VN"/>
        </w:rPr>
        <w:t>1.1</w:t>
      </w:r>
      <w:r w:rsidR="001C4580" w:rsidRPr="00EC0C18">
        <w:rPr>
          <w:lang w:val="vi-VN"/>
        </w:rPr>
        <w:t xml:space="preserve">. </w:t>
      </w:r>
      <w:r w:rsidR="00E0215B" w:rsidRPr="00EC0C18">
        <w:rPr>
          <w:lang w:val="vi-VN"/>
        </w:rPr>
        <w:t>Hiện trạng các vùng đất ngập nướ</w:t>
      </w:r>
      <w:r w:rsidR="00866BE8" w:rsidRPr="00EC0C18">
        <w:rPr>
          <w:lang w:val="vi-VN"/>
        </w:rPr>
        <w:t>c</w:t>
      </w:r>
    </w:p>
    <w:p w14:paraId="0C481188" w14:textId="19E8AD81" w:rsidR="00866BE8" w:rsidRPr="00EC0C18" w:rsidRDefault="0027403F" w:rsidP="007014B8">
      <w:pPr>
        <w:spacing w:before="120" w:after="120" w:line="240" w:lineRule="auto"/>
        <w:ind w:firstLine="720"/>
        <w:jc w:val="both"/>
        <w:outlineLvl w:val="0"/>
        <w:rPr>
          <w:color w:val="000000" w:themeColor="text1"/>
          <w:lang w:val="nl-NL"/>
        </w:rPr>
      </w:pPr>
      <w:r w:rsidRPr="00EC0C18">
        <w:rPr>
          <w:color w:val="000000" w:themeColor="text1"/>
          <w:lang w:val="nl-NL"/>
        </w:rPr>
        <w:t>a)</w:t>
      </w:r>
      <w:r w:rsidR="00866BE8" w:rsidRPr="00EC0C18">
        <w:rPr>
          <w:color w:val="000000" w:themeColor="text1"/>
          <w:lang w:val="nl-NL"/>
        </w:rPr>
        <w:t xml:space="preserve"> Tổng quan các vùng đất ngập nước tại địa phương</w:t>
      </w:r>
      <w:r w:rsidR="00B04390" w:rsidRPr="00EC0C18">
        <w:rPr>
          <w:color w:val="000000" w:themeColor="text1"/>
          <w:lang w:val="nl-NL"/>
        </w:rPr>
        <w:t xml:space="preserve"> </w:t>
      </w:r>
      <w:r w:rsidR="00B04390" w:rsidRPr="00EC0C18">
        <w:rPr>
          <w:i/>
          <w:color w:val="000000" w:themeColor="text1"/>
          <w:lang w:val="nl-NL"/>
        </w:rPr>
        <w:t>(</w:t>
      </w:r>
      <w:r w:rsidR="00866BE8" w:rsidRPr="00EC0C18">
        <w:rPr>
          <w:i/>
          <w:color w:val="000000" w:themeColor="text1"/>
          <w:lang w:val="nl-NL"/>
        </w:rPr>
        <w:t>nêu rõ các kiểu đất ngập nước, diện tích, phân bố, giá trị và vai trò của vùng đất ngập nước đối với phát triển kinh tế - xã hội, bảo vệ môi trường, đa dạng sinh học và văn hóa của địa phương</w:t>
      </w:r>
      <w:r w:rsidR="00B04390" w:rsidRPr="00EC0C18">
        <w:rPr>
          <w:i/>
          <w:color w:val="000000" w:themeColor="text1"/>
          <w:lang w:val="nl-NL"/>
        </w:rPr>
        <w:t>)</w:t>
      </w:r>
      <w:r w:rsidR="00866BE8" w:rsidRPr="00EC0C18">
        <w:rPr>
          <w:i/>
          <w:color w:val="000000" w:themeColor="text1"/>
          <w:lang w:val="nl-NL"/>
        </w:rPr>
        <w:t>;</w:t>
      </w:r>
    </w:p>
    <w:p w14:paraId="43D55597" w14:textId="3E711A56" w:rsidR="00866BE8" w:rsidRPr="00EC0C18" w:rsidRDefault="0027403F" w:rsidP="007014B8">
      <w:pPr>
        <w:spacing w:before="120" w:after="120" w:line="240" w:lineRule="auto"/>
        <w:ind w:firstLine="720"/>
        <w:jc w:val="both"/>
        <w:outlineLvl w:val="0"/>
        <w:rPr>
          <w:color w:val="000000" w:themeColor="text1"/>
          <w:spacing w:val="-2"/>
          <w:lang w:val="nl-NL"/>
        </w:rPr>
      </w:pPr>
      <w:r w:rsidRPr="00EC0C18">
        <w:rPr>
          <w:color w:val="000000" w:themeColor="text1"/>
          <w:spacing w:val="-2"/>
          <w:lang w:val="nl-NL"/>
        </w:rPr>
        <w:t>b)</w:t>
      </w:r>
      <w:r w:rsidR="00866BE8" w:rsidRPr="00EC0C18">
        <w:rPr>
          <w:color w:val="000000" w:themeColor="text1"/>
          <w:spacing w:val="-2"/>
          <w:lang w:val="nl-NL"/>
        </w:rPr>
        <w:t xml:space="preserve"> </w:t>
      </w:r>
      <w:r w:rsidR="00B2289E" w:rsidRPr="00EC0C18">
        <w:rPr>
          <w:color w:val="000000" w:themeColor="text1"/>
          <w:spacing w:val="-2"/>
          <w:lang w:val="nl-NL"/>
        </w:rPr>
        <w:t xml:space="preserve">Thực trạng </w:t>
      </w:r>
      <w:r w:rsidR="00866BE8" w:rsidRPr="00EC0C18">
        <w:rPr>
          <w:color w:val="000000" w:themeColor="text1"/>
          <w:spacing w:val="-2"/>
          <w:lang w:val="nl-NL"/>
        </w:rPr>
        <w:t>các vùng đất ngập nước quan trọng</w:t>
      </w:r>
      <w:r w:rsidR="00B04390" w:rsidRPr="00EC0C18">
        <w:rPr>
          <w:color w:val="000000" w:themeColor="text1"/>
          <w:spacing w:val="-2"/>
          <w:lang w:val="nl-NL"/>
        </w:rPr>
        <w:t xml:space="preserve"> </w:t>
      </w:r>
      <w:r w:rsidR="00B04390" w:rsidRPr="00EC0C18">
        <w:rPr>
          <w:i/>
          <w:color w:val="000000" w:themeColor="text1"/>
          <w:lang w:val="nl-NL"/>
        </w:rPr>
        <w:t>(</w:t>
      </w:r>
      <w:r w:rsidR="00866BE8" w:rsidRPr="00EC0C18">
        <w:rPr>
          <w:i/>
          <w:color w:val="000000" w:themeColor="text1"/>
          <w:spacing w:val="-2"/>
          <w:lang w:val="nl-NL"/>
        </w:rPr>
        <w:t>nêu cụ thể tên các vùng đất ngập nước quan trọng/khu bảo tồn đất ngập nước/khu Ramsar, tiêu chí đáp ứng vùng đất ngập nước quan trọng/khu bảo tồn đất ngập nước/khu Ramsar; các dịch vụ hệ sinh thái</w:t>
      </w:r>
      <w:r w:rsidR="00B04390" w:rsidRPr="00EC0C18">
        <w:rPr>
          <w:i/>
          <w:color w:val="000000" w:themeColor="text1"/>
          <w:lang w:val="nl-NL"/>
        </w:rPr>
        <w:t>)</w:t>
      </w:r>
      <w:r w:rsidR="00866BE8" w:rsidRPr="00EC0C18">
        <w:rPr>
          <w:i/>
          <w:color w:val="000000" w:themeColor="text1"/>
          <w:spacing w:val="-2"/>
          <w:lang w:val="nl-NL"/>
        </w:rPr>
        <w:t xml:space="preserve">; </w:t>
      </w:r>
    </w:p>
    <w:p w14:paraId="58139291" w14:textId="62B95DCC" w:rsidR="0073052C" w:rsidRPr="00EC0C18" w:rsidRDefault="0027403F" w:rsidP="007014B8">
      <w:pPr>
        <w:spacing w:before="120" w:after="120" w:line="240" w:lineRule="auto"/>
        <w:ind w:firstLine="720"/>
        <w:jc w:val="both"/>
        <w:outlineLvl w:val="0"/>
        <w:rPr>
          <w:color w:val="000000" w:themeColor="text1"/>
          <w:spacing w:val="-2"/>
          <w:lang w:val="nl-NL"/>
        </w:rPr>
      </w:pPr>
      <w:r w:rsidRPr="00EC0C18">
        <w:rPr>
          <w:color w:val="000000" w:themeColor="text1"/>
          <w:spacing w:val="-2"/>
          <w:lang w:val="nl-NL"/>
        </w:rPr>
        <w:t>c)</w:t>
      </w:r>
      <w:r w:rsidR="00866BE8" w:rsidRPr="00EC0C18">
        <w:rPr>
          <w:color w:val="000000" w:themeColor="text1"/>
          <w:spacing w:val="-2"/>
          <w:lang w:val="nl-NL"/>
        </w:rPr>
        <w:t xml:space="preserve"> </w:t>
      </w:r>
      <w:r w:rsidR="00B2289E" w:rsidRPr="00EC0C18">
        <w:rPr>
          <w:color w:val="000000" w:themeColor="text1"/>
          <w:spacing w:val="-2"/>
          <w:lang w:val="nl-NL"/>
        </w:rPr>
        <w:t>Hiện</w:t>
      </w:r>
      <w:r w:rsidR="00866BE8" w:rsidRPr="00EC0C18">
        <w:rPr>
          <w:color w:val="000000" w:themeColor="text1"/>
          <w:spacing w:val="-2"/>
          <w:lang w:val="nl-NL"/>
        </w:rPr>
        <w:t xml:space="preserve"> trạng</w:t>
      </w:r>
      <w:r w:rsidR="0089196A" w:rsidRPr="00EC0C18">
        <w:rPr>
          <w:color w:val="000000" w:themeColor="text1"/>
          <w:spacing w:val="-2"/>
          <w:lang w:val="nl-NL"/>
        </w:rPr>
        <w:t xml:space="preserve"> bảo tồn,</w:t>
      </w:r>
      <w:r w:rsidR="00866BE8" w:rsidRPr="00EC0C18">
        <w:rPr>
          <w:color w:val="000000" w:themeColor="text1"/>
          <w:spacing w:val="-2"/>
          <w:lang w:val="nl-NL"/>
        </w:rPr>
        <w:t xml:space="preserve"> khai thác, sử dụng các vùng đất ngập nước/vùng đất ngập nước quan trọ</w:t>
      </w:r>
      <w:r w:rsidR="00DB7A07" w:rsidRPr="00EC0C18">
        <w:rPr>
          <w:color w:val="000000" w:themeColor="text1"/>
          <w:spacing w:val="-2"/>
          <w:lang w:val="nl-NL"/>
        </w:rPr>
        <w:t>ng.</w:t>
      </w:r>
    </w:p>
    <w:p w14:paraId="6BE1229F" w14:textId="5525C9D0" w:rsidR="001B7F64" w:rsidRPr="00EC0C18" w:rsidRDefault="001B7F64" w:rsidP="007014B8">
      <w:pPr>
        <w:pStyle w:val="BodyText2"/>
        <w:spacing w:line="240" w:lineRule="auto"/>
        <w:rPr>
          <w:lang w:val="nl-NL"/>
        </w:rPr>
      </w:pPr>
      <w:r w:rsidRPr="00EC0C18">
        <w:rPr>
          <w:lang w:val="nl-NL"/>
        </w:rPr>
        <w:t xml:space="preserve">1.2. Các mối đe </w:t>
      </w:r>
      <w:r w:rsidR="00DC1C3F" w:rsidRPr="00EC0C18">
        <w:rPr>
          <w:lang w:val="nl-NL"/>
        </w:rPr>
        <w:t>dọa</w:t>
      </w:r>
      <w:r w:rsidRPr="00EC0C18">
        <w:rPr>
          <w:lang w:val="nl-NL"/>
        </w:rPr>
        <w:t xml:space="preserve"> và xu hướng biến động</w:t>
      </w:r>
    </w:p>
    <w:p w14:paraId="095683E5" w14:textId="4CDD908C" w:rsidR="007D0E7D" w:rsidRPr="00EC0C18" w:rsidRDefault="0027403F" w:rsidP="007014B8">
      <w:pPr>
        <w:spacing w:before="120" w:after="120" w:line="240" w:lineRule="auto"/>
        <w:ind w:firstLine="720"/>
        <w:jc w:val="both"/>
        <w:outlineLvl w:val="0"/>
        <w:rPr>
          <w:color w:val="000000" w:themeColor="text1"/>
          <w:spacing w:val="-2"/>
          <w:lang w:val="nl-NL"/>
        </w:rPr>
      </w:pPr>
      <w:r w:rsidRPr="00EC0C18">
        <w:rPr>
          <w:color w:val="000000" w:themeColor="text1"/>
          <w:spacing w:val="-2"/>
          <w:lang w:val="nl-NL"/>
        </w:rPr>
        <w:t xml:space="preserve">a) </w:t>
      </w:r>
      <w:r w:rsidR="0073052C" w:rsidRPr="00EC0C18">
        <w:rPr>
          <w:color w:val="000000" w:themeColor="text1"/>
          <w:spacing w:val="-2"/>
          <w:lang w:val="nl-NL"/>
        </w:rPr>
        <w:t>Các m</w:t>
      </w:r>
      <w:r w:rsidR="0089196A" w:rsidRPr="00EC0C18">
        <w:rPr>
          <w:color w:val="000000" w:themeColor="text1"/>
          <w:spacing w:val="-2"/>
          <w:lang w:val="nl-NL"/>
        </w:rPr>
        <w:t xml:space="preserve">ối đe </w:t>
      </w:r>
      <w:r w:rsidR="001B7F64" w:rsidRPr="00EC0C18">
        <w:rPr>
          <w:color w:val="000000" w:themeColor="text1"/>
          <w:spacing w:val="-2"/>
          <w:lang w:val="nl-NL"/>
        </w:rPr>
        <w:t>dọa</w:t>
      </w:r>
      <w:r w:rsidR="00B04390" w:rsidRPr="00EC0C18">
        <w:rPr>
          <w:color w:val="000000" w:themeColor="text1"/>
          <w:spacing w:val="-2"/>
          <w:lang w:val="nl-NL"/>
        </w:rPr>
        <w:t xml:space="preserve"> </w:t>
      </w:r>
      <w:r w:rsidR="00B04390" w:rsidRPr="00EC0C18">
        <w:rPr>
          <w:i/>
          <w:color w:val="000000" w:themeColor="text1"/>
          <w:spacing w:val="-2"/>
          <w:lang w:val="nl-NL"/>
        </w:rPr>
        <w:t>(</w:t>
      </w:r>
      <w:r w:rsidR="007D0E7D" w:rsidRPr="00EC0C18">
        <w:rPr>
          <w:i/>
          <w:color w:val="000000" w:themeColor="text1"/>
          <w:spacing w:val="-2"/>
          <w:lang w:val="nl-NL"/>
        </w:rPr>
        <w:t>nêu rõ các mối đe dọa hiện nay đến vùng đất ngập nước như phát triển không theo quy hoạch, chuyển đổi mục đích sử dụng đất, thay đổi chế độ thủy văn, săn bắn và khai thác trái phép, sinh vật ngoại lai xâm hại, biến đổi khí hậu dẫn đến suy giảm diện tích, dịch vụ hệ sinh thái vùng đất ngập nước</w:t>
      </w:r>
      <w:r w:rsidR="00B04390" w:rsidRPr="00EC0C18">
        <w:rPr>
          <w:i/>
          <w:color w:val="000000" w:themeColor="text1"/>
          <w:spacing w:val="-2"/>
          <w:lang w:val="nl-NL"/>
        </w:rPr>
        <w:t>)</w:t>
      </w:r>
      <w:r w:rsidR="007D0E7D" w:rsidRPr="00EC0C18">
        <w:rPr>
          <w:i/>
          <w:color w:val="000000" w:themeColor="text1"/>
          <w:spacing w:val="-2"/>
          <w:lang w:val="nl-NL"/>
        </w:rPr>
        <w:t>;</w:t>
      </w:r>
    </w:p>
    <w:p w14:paraId="4CF56517" w14:textId="2DDE6F66" w:rsidR="007D0E7D" w:rsidRPr="00EC0C18" w:rsidRDefault="0027403F" w:rsidP="007014B8">
      <w:pPr>
        <w:spacing w:before="120" w:after="120" w:line="240" w:lineRule="auto"/>
        <w:ind w:firstLine="720"/>
        <w:jc w:val="both"/>
        <w:outlineLvl w:val="0"/>
        <w:rPr>
          <w:color w:val="000000" w:themeColor="text1"/>
          <w:spacing w:val="-2"/>
          <w:lang w:val="nl-NL"/>
        </w:rPr>
      </w:pPr>
      <w:r w:rsidRPr="00EC0C18">
        <w:rPr>
          <w:color w:val="000000" w:themeColor="text1"/>
          <w:spacing w:val="-2"/>
          <w:lang w:val="nl-NL"/>
        </w:rPr>
        <w:t>b)</w:t>
      </w:r>
      <w:r w:rsidR="0071597C" w:rsidRPr="00EC0C18">
        <w:rPr>
          <w:color w:val="000000" w:themeColor="text1"/>
          <w:spacing w:val="-2"/>
          <w:lang w:val="nl-NL"/>
        </w:rPr>
        <w:t xml:space="preserve"> </w:t>
      </w:r>
      <w:r w:rsidR="007D0E7D" w:rsidRPr="00EC0C18">
        <w:rPr>
          <w:color w:val="000000" w:themeColor="text1"/>
          <w:spacing w:val="-2"/>
          <w:lang w:val="nl-NL"/>
        </w:rPr>
        <w:t>Xu hướng biến động vùng đất ngập nước</w:t>
      </w:r>
      <w:r w:rsidR="00B04390" w:rsidRPr="00EC0C18">
        <w:rPr>
          <w:color w:val="000000" w:themeColor="text1"/>
          <w:spacing w:val="-2"/>
          <w:lang w:val="nl-NL"/>
        </w:rPr>
        <w:t xml:space="preserve"> </w:t>
      </w:r>
      <w:r w:rsidR="00B04390" w:rsidRPr="00EC0C18">
        <w:rPr>
          <w:i/>
          <w:color w:val="000000" w:themeColor="text1"/>
          <w:spacing w:val="-2"/>
          <w:lang w:val="nl-NL"/>
        </w:rPr>
        <w:t>(</w:t>
      </w:r>
      <w:r w:rsidR="007D0E7D" w:rsidRPr="00EC0C18">
        <w:rPr>
          <w:i/>
          <w:color w:val="000000" w:themeColor="text1"/>
          <w:spacing w:val="-2"/>
          <w:lang w:val="nl-NL"/>
        </w:rPr>
        <w:t xml:space="preserve">nêu rõ dự báo các biến động </w:t>
      </w:r>
      <w:r w:rsidR="00375C5B" w:rsidRPr="00EC0C18">
        <w:rPr>
          <w:i/>
          <w:color w:val="000000" w:themeColor="text1"/>
          <w:spacing w:val="-2"/>
          <w:lang w:val="nl-NL"/>
        </w:rPr>
        <w:t>diện tích, thành phần đa dạng sinh học, giá trị và chức năng, dịch vụ hệ sinh thái,…</w:t>
      </w:r>
      <w:r w:rsidR="00B04390" w:rsidRPr="00EC0C18">
        <w:rPr>
          <w:i/>
          <w:color w:val="000000" w:themeColor="text1"/>
          <w:spacing w:val="-2"/>
          <w:lang w:val="nl-NL"/>
        </w:rPr>
        <w:t>).</w:t>
      </w:r>
    </w:p>
    <w:p w14:paraId="0968CBD1" w14:textId="5FE9D75A" w:rsidR="0016232F" w:rsidRPr="00EC0C18" w:rsidRDefault="0089196A" w:rsidP="007014B8">
      <w:pPr>
        <w:pStyle w:val="BodyText2"/>
        <w:spacing w:line="240" w:lineRule="auto"/>
        <w:rPr>
          <w:lang w:val="nl-NL"/>
        </w:rPr>
      </w:pPr>
      <w:r w:rsidRPr="00EC0C18">
        <w:rPr>
          <w:lang w:val="nl-NL"/>
        </w:rPr>
        <w:t>1</w:t>
      </w:r>
      <w:r w:rsidR="00E0215B" w:rsidRPr="00EC0C18">
        <w:rPr>
          <w:lang w:val="nl-NL"/>
        </w:rPr>
        <w:t>.</w:t>
      </w:r>
      <w:r w:rsidR="00DC1C3F" w:rsidRPr="00EC0C18">
        <w:rPr>
          <w:lang w:val="nl-NL"/>
        </w:rPr>
        <w:t>3</w:t>
      </w:r>
      <w:r w:rsidR="00E0215B" w:rsidRPr="00EC0C18">
        <w:rPr>
          <w:lang w:val="nl-NL"/>
        </w:rPr>
        <w:t>. Tình hình quản lý các vùng đất ngập nước</w:t>
      </w:r>
    </w:p>
    <w:p w14:paraId="39EA2A7C" w14:textId="17D15078" w:rsidR="0016232F" w:rsidRPr="00EC0C18" w:rsidRDefault="0027403F" w:rsidP="007014B8">
      <w:pPr>
        <w:tabs>
          <w:tab w:val="left" w:pos="720"/>
        </w:tabs>
        <w:spacing w:before="120" w:after="120" w:line="240" w:lineRule="auto"/>
        <w:ind w:firstLine="720"/>
        <w:jc w:val="both"/>
        <w:outlineLvl w:val="0"/>
        <w:rPr>
          <w:color w:val="000000" w:themeColor="text1"/>
          <w:spacing w:val="-2"/>
          <w:lang w:val="nl-NL"/>
        </w:rPr>
      </w:pPr>
      <w:r w:rsidRPr="00EC0C18">
        <w:rPr>
          <w:color w:val="000000" w:themeColor="text1"/>
          <w:spacing w:val="-2"/>
          <w:lang w:val="nl-NL"/>
        </w:rPr>
        <w:t>a)</w:t>
      </w:r>
      <w:r w:rsidR="00866BE8" w:rsidRPr="00EC0C18">
        <w:rPr>
          <w:color w:val="000000" w:themeColor="text1"/>
          <w:spacing w:val="-2"/>
          <w:lang w:val="nl-NL"/>
        </w:rPr>
        <w:t xml:space="preserve"> </w:t>
      </w:r>
      <w:r w:rsidR="00FF0A2E" w:rsidRPr="00EC0C18">
        <w:rPr>
          <w:color w:val="000000" w:themeColor="text1"/>
          <w:spacing w:val="-2"/>
          <w:lang w:val="nl-NL"/>
        </w:rPr>
        <w:t>T</w:t>
      </w:r>
      <w:r w:rsidR="0016232F" w:rsidRPr="00EC0C18">
        <w:rPr>
          <w:color w:val="000000" w:themeColor="text1"/>
          <w:spacing w:val="-2"/>
          <w:lang w:val="nl-NL"/>
        </w:rPr>
        <w:t xml:space="preserve">ổ chức thực hiện các văn bản quy </w:t>
      </w:r>
      <w:r w:rsidR="00866BE8" w:rsidRPr="00EC0C18">
        <w:rPr>
          <w:color w:val="000000" w:themeColor="text1"/>
          <w:spacing w:val="-2"/>
          <w:lang w:val="nl-NL"/>
        </w:rPr>
        <w:t xml:space="preserve">phạm pháp luật, </w:t>
      </w:r>
      <w:r w:rsidR="00FF0A2E" w:rsidRPr="00EC0C18">
        <w:rPr>
          <w:color w:val="000000" w:themeColor="text1"/>
          <w:spacing w:val="-2"/>
          <w:lang w:val="nl-NL"/>
        </w:rPr>
        <w:t xml:space="preserve">ban hành </w:t>
      </w:r>
      <w:r w:rsidR="007374C4" w:rsidRPr="00EC0C18">
        <w:rPr>
          <w:color w:val="000000" w:themeColor="text1"/>
          <w:spacing w:val="-2"/>
          <w:lang w:val="nl-NL"/>
        </w:rPr>
        <w:t xml:space="preserve">các văn bản </w:t>
      </w:r>
      <w:r w:rsidR="00866BE8" w:rsidRPr="00EC0C18">
        <w:rPr>
          <w:color w:val="000000" w:themeColor="text1"/>
          <w:spacing w:val="-2"/>
          <w:lang w:val="nl-NL"/>
        </w:rPr>
        <w:t xml:space="preserve">chỉ đạo điều hành </w:t>
      </w:r>
      <w:r w:rsidR="0016232F" w:rsidRPr="00EC0C18">
        <w:rPr>
          <w:color w:val="000000" w:themeColor="text1"/>
          <w:spacing w:val="-2"/>
          <w:lang w:val="nl-NL"/>
        </w:rPr>
        <w:t xml:space="preserve">về bảo tồn và sử dụng bền vững các vùng đất ngập nước; </w:t>
      </w:r>
      <w:r w:rsidR="007374C4" w:rsidRPr="00EC0C18">
        <w:rPr>
          <w:color w:val="000000" w:themeColor="text1"/>
          <w:spacing w:val="-2"/>
          <w:lang w:val="nl-NL"/>
        </w:rPr>
        <w:t xml:space="preserve">thực hiện </w:t>
      </w:r>
      <w:r w:rsidR="0016232F" w:rsidRPr="00EC0C18">
        <w:rPr>
          <w:color w:val="000000" w:themeColor="text1"/>
          <w:spacing w:val="-2"/>
          <w:lang w:val="nl-NL"/>
        </w:rPr>
        <w:t>các quy định của Công ước Ramsar</w:t>
      </w:r>
      <w:r w:rsidR="00C86BB5" w:rsidRPr="00EC0C18">
        <w:rPr>
          <w:color w:val="000000" w:themeColor="text1"/>
          <w:spacing w:val="-2"/>
          <w:lang w:val="nl-NL"/>
        </w:rPr>
        <w:t>;</w:t>
      </w:r>
    </w:p>
    <w:p w14:paraId="676CB7C7" w14:textId="2C49F7F2" w:rsidR="0016232F" w:rsidRPr="00EC0C18" w:rsidRDefault="0027403F" w:rsidP="007014B8">
      <w:pPr>
        <w:tabs>
          <w:tab w:val="left" w:pos="720"/>
        </w:tabs>
        <w:spacing w:before="120" w:after="120" w:line="240" w:lineRule="auto"/>
        <w:ind w:firstLine="720"/>
        <w:jc w:val="both"/>
        <w:outlineLvl w:val="0"/>
        <w:rPr>
          <w:color w:val="000000" w:themeColor="text1"/>
          <w:spacing w:val="-2"/>
          <w:lang w:val="nl-NL"/>
        </w:rPr>
      </w:pPr>
      <w:r w:rsidRPr="00EC0C18">
        <w:rPr>
          <w:color w:val="000000" w:themeColor="text1"/>
          <w:spacing w:val="-2"/>
          <w:lang w:val="nl-NL"/>
        </w:rPr>
        <w:t>b)</w:t>
      </w:r>
      <w:r w:rsidR="00866BE8" w:rsidRPr="00EC0C18">
        <w:rPr>
          <w:color w:val="000000" w:themeColor="text1"/>
          <w:spacing w:val="-2"/>
          <w:lang w:val="nl-NL"/>
        </w:rPr>
        <w:t xml:space="preserve"> </w:t>
      </w:r>
      <w:r w:rsidR="00957056" w:rsidRPr="00EC0C18">
        <w:rPr>
          <w:color w:val="000000" w:themeColor="text1"/>
          <w:spacing w:val="-2"/>
          <w:lang w:val="nl-NL"/>
        </w:rPr>
        <w:t>T</w:t>
      </w:r>
      <w:r w:rsidR="0016232F" w:rsidRPr="00EC0C18">
        <w:rPr>
          <w:color w:val="000000" w:themeColor="text1"/>
          <w:spacing w:val="-2"/>
          <w:lang w:val="nl-NL"/>
        </w:rPr>
        <w:t xml:space="preserve">ổ chức thực hiện chiến lược, quy hoạch, kế hoạch về bảo tồn và sử dụng bền vững các vùng đất ngập nước </w:t>
      </w:r>
      <w:r w:rsidR="00866BE8" w:rsidRPr="00EC0C18">
        <w:rPr>
          <w:color w:val="000000" w:themeColor="text1"/>
          <w:spacing w:val="-2"/>
          <w:lang w:val="nl-NL"/>
        </w:rPr>
        <w:t xml:space="preserve">tại </w:t>
      </w:r>
      <w:r w:rsidR="0016232F" w:rsidRPr="00EC0C18">
        <w:rPr>
          <w:color w:val="000000" w:themeColor="text1"/>
          <w:spacing w:val="-2"/>
          <w:lang w:val="nl-NL"/>
        </w:rPr>
        <w:t>địa phương</w:t>
      </w:r>
      <w:r w:rsidR="00C86BB5" w:rsidRPr="00EC0C18">
        <w:rPr>
          <w:color w:val="000000" w:themeColor="text1"/>
          <w:spacing w:val="-2"/>
          <w:lang w:val="nl-NL"/>
        </w:rPr>
        <w:t>;</w:t>
      </w:r>
    </w:p>
    <w:p w14:paraId="50D33A3D" w14:textId="45E711ED" w:rsidR="0016232F" w:rsidRPr="00EC0C18" w:rsidRDefault="0027403F" w:rsidP="007014B8">
      <w:pPr>
        <w:tabs>
          <w:tab w:val="left" w:pos="720"/>
        </w:tabs>
        <w:spacing w:before="120" w:after="120" w:line="240" w:lineRule="auto"/>
        <w:ind w:firstLine="720"/>
        <w:jc w:val="both"/>
        <w:outlineLvl w:val="0"/>
        <w:rPr>
          <w:color w:val="000000" w:themeColor="text1"/>
          <w:spacing w:val="-2"/>
          <w:lang w:val="nl-NL"/>
        </w:rPr>
      </w:pPr>
      <w:r w:rsidRPr="00EC0C18">
        <w:rPr>
          <w:color w:val="000000" w:themeColor="text1"/>
          <w:spacing w:val="-2"/>
          <w:lang w:val="nl-NL"/>
        </w:rPr>
        <w:lastRenderedPageBreak/>
        <w:t>c)</w:t>
      </w:r>
      <w:r w:rsidR="00866BE8" w:rsidRPr="00EC0C18">
        <w:rPr>
          <w:color w:val="000000" w:themeColor="text1"/>
          <w:spacing w:val="-2"/>
          <w:lang w:val="nl-NL"/>
        </w:rPr>
        <w:t xml:space="preserve"> </w:t>
      </w:r>
      <w:r w:rsidR="0016232F" w:rsidRPr="00EC0C18">
        <w:rPr>
          <w:color w:val="000000" w:themeColor="text1"/>
          <w:spacing w:val="-2"/>
          <w:lang w:val="nl-NL"/>
        </w:rPr>
        <w:t xml:space="preserve">Thống kê, kiểm kê; điều tra, đánh giá, xây dựng và quản lý cơ sở dữ liệu về các vùng đất ngập nước; quan trắc, theo dõi diễn biến chất lượng môi trường và đa dạng sinh học của các vùng đất ngập nước quan trọng; lập, </w:t>
      </w:r>
      <w:r w:rsidR="00866BE8" w:rsidRPr="00EC0C18">
        <w:rPr>
          <w:color w:val="000000" w:themeColor="text1"/>
          <w:spacing w:val="-2"/>
          <w:lang w:val="nl-NL"/>
        </w:rPr>
        <w:t xml:space="preserve">đề xuất việc </w:t>
      </w:r>
      <w:r w:rsidR="0016232F" w:rsidRPr="00EC0C18">
        <w:rPr>
          <w:color w:val="000000" w:themeColor="text1"/>
          <w:spacing w:val="-2"/>
          <w:lang w:val="nl-NL"/>
        </w:rPr>
        <w:t xml:space="preserve">điều chỉnh Danh mục các vùng đất ngập nước quan </w:t>
      </w:r>
      <w:r w:rsidR="00866BE8" w:rsidRPr="00EC0C18">
        <w:rPr>
          <w:color w:val="000000" w:themeColor="text1"/>
          <w:spacing w:val="-2"/>
          <w:lang w:val="nl-NL"/>
        </w:rPr>
        <w:t>trọng trên địa bàn</w:t>
      </w:r>
      <w:r w:rsidR="00C86BB5" w:rsidRPr="00EC0C18">
        <w:rPr>
          <w:color w:val="000000" w:themeColor="text1"/>
          <w:spacing w:val="-2"/>
          <w:lang w:val="nl-NL"/>
        </w:rPr>
        <w:t>;</w:t>
      </w:r>
    </w:p>
    <w:p w14:paraId="526E140B" w14:textId="0DA07AD3" w:rsidR="0016232F" w:rsidRPr="00EC0C18" w:rsidRDefault="0027403F" w:rsidP="007014B8">
      <w:pPr>
        <w:tabs>
          <w:tab w:val="left" w:pos="720"/>
        </w:tabs>
        <w:spacing w:before="120" w:after="120" w:line="240" w:lineRule="auto"/>
        <w:ind w:firstLine="720"/>
        <w:jc w:val="both"/>
        <w:outlineLvl w:val="0"/>
        <w:rPr>
          <w:color w:val="000000" w:themeColor="text1"/>
          <w:spacing w:val="-2"/>
          <w:lang w:val="nl-NL"/>
        </w:rPr>
      </w:pPr>
      <w:r w:rsidRPr="00EC0C18">
        <w:rPr>
          <w:color w:val="000000" w:themeColor="text1"/>
          <w:spacing w:val="-2"/>
          <w:lang w:val="nl-NL"/>
        </w:rPr>
        <w:t>d)</w:t>
      </w:r>
      <w:r w:rsidR="00866BE8" w:rsidRPr="00EC0C18">
        <w:rPr>
          <w:color w:val="000000" w:themeColor="text1"/>
          <w:spacing w:val="-2"/>
          <w:lang w:val="nl-NL"/>
        </w:rPr>
        <w:t xml:space="preserve"> </w:t>
      </w:r>
      <w:r w:rsidR="0016232F" w:rsidRPr="00EC0C18">
        <w:rPr>
          <w:color w:val="000000" w:themeColor="text1"/>
          <w:spacing w:val="-2"/>
          <w:lang w:val="nl-NL"/>
        </w:rPr>
        <w:t>Tổ chức lập, thẩm định, thành lập và quản lý các khu bảo tồn đất ngập nước</w:t>
      </w:r>
      <w:r w:rsidR="00866BE8" w:rsidRPr="00EC0C18">
        <w:rPr>
          <w:color w:val="000000" w:themeColor="text1"/>
          <w:spacing w:val="-2"/>
          <w:lang w:val="nl-NL"/>
        </w:rPr>
        <w:t xml:space="preserve"> cấp tỉnh</w:t>
      </w:r>
      <w:r w:rsidR="0016232F" w:rsidRPr="00EC0C18">
        <w:rPr>
          <w:color w:val="000000" w:themeColor="text1"/>
          <w:spacing w:val="-2"/>
          <w:lang w:val="nl-NL"/>
        </w:rPr>
        <w:t>; đề cử công nhận và quản lý khu Ramsar; hướng dẫn quản lý các vùng đất ngập nước quan trọng nằm ngoài khu bảo tồn</w:t>
      </w:r>
      <w:r w:rsidR="00C86BB5" w:rsidRPr="00EC0C18">
        <w:rPr>
          <w:color w:val="000000" w:themeColor="text1"/>
          <w:spacing w:val="-2"/>
          <w:lang w:val="nl-NL"/>
        </w:rPr>
        <w:t>;</w:t>
      </w:r>
    </w:p>
    <w:p w14:paraId="6403DAB0" w14:textId="6D45F1DE" w:rsidR="0016232F" w:rsidRPr="00EC0C18" w:rsidRDefault="0027403F" w:rsidP="007014B8">
      <w:pPr>
        <w:tabs>
          <w:tab w:val="left" w:pos="720"/>
        </w:tabs>
        <w:spacing w:before="120" w:after="120" w:line="240" w:lineRule="auto"/>
        <w:ind w:firstLine="720"/>
        <w:jc w:val="both"/>
        <w:outlineLvl w:val="0"/>
        <w:rPr>
          <w:color w:val="000000" w:themeColor="text1"/>
          <w:spacing w:val="-6"/>
          <w:lang w:val="nl-NL"/>
        </w:rPr>
      </w:pPr>
      <w:r w:rsidRPr="00EC0C18">
        <w:rPr>
          <w:color w:val="000000" w:themeColor="text1"/>
          <w:spacing w:val="-6"/>
          <w:lang w:val="nl-NL"/>
        </w:rPr>
        <w:t>đ)</w:t>
      </w:r>
      <w:r w:rsidR="00866BE8" w:rsidRPr="00EC0C18">
        <w:rPr>
          <w:color w:val="000000" w:themeColor="text1"/>
          <w:spacing w:val="-6"/>
          <w:lang w:val="nl-NL"/>
        </w:rPr>
        <w:t xml:space="preserve"> </w:t>
      </w:r>
      <w:r w:rsidR="0016232F" w:rsidRPr="00EC0C18">
        <w:rPr>
          <w:color w:val="000000" w:themeColor="text1"/>
          <w:spacing w:val="-6"/>
          <w:lang w:val="nl-NL"/>
        </w:rPr>
        <w:t>Tổ chức việc nghiên cứu, ứng dụng tiến bộ khoa học và công nghệ, hợp tác quốc tế, đào tạo nhân lực cho bảo tồn và sử dụng bền vững các vùng đất ngập nước</w:t>
      </w:r>
      <w:r w:rsidR="00C86BB5" w:rsidRPr="00EC0C18">
        <w:rPr>
          <w:color w:val="000000" w:themeColor="text1"/>
          <w:spacing w:val="-6"/>
          <w:lang w:val="nl-NL"/>
        </w:rPr>
        <w:t>;</w:t>
      </w:r>
    </w:p>
    <w:p w14:paraId="02E972F9" w14:textId="31ADD886" w:rsidR="0016232F" w:rsidRPr="00EC0C18" w:rsidRDefault="0027403F" w:rsidP="007014B8">
      <w:pPr>
        <w:tabs>
          <w:tab w:val="left" w:pos="720"/>
        </w:tabs>
        <w:spacing w:before="120" w:after="120" w:line="240" w:lineRule="auto"/>
        <w:ind w:firstLine="720"/>
        <w:jc w:val="both"/>
        <w:outlineLvl w:val="0"/>
        <w:rPr>
          <w:color w:val="000000" w:themeColor="text1"/>
          <w:spacing w:val="-2"/>
          <w:lang w:val="nl-NL"/>
        </w:rPr>
      </w:pPr>
      <w:r w:rsidRPr="00EC0C18">
        <w:rPr>
          <w:color w:val="000000" w:themeColor="text1"/>
          <w:spacing w:val="-2"/>
          <w:lang w:val="nl-NL"/>
        </w:rPr>
        <w:t>e)</w:t>
      </w:r>
      <w:r w:rsidR="00866BE8" w:rsidRPr="00EC0C18">
        <w:rPr>
          <w:color w:val="000000" w:themeColor="text1"/>
          <w:spacing w:val="-2"/>
          <w:lang w:val="nl-NL"/>
        </w:rPr>
        <w:t xml:space="preserve"> </w:t>
      </w:r>
      <w:r w:rsidR="0016232F" w:rsidRPr="00EC0C18">
        <w:rPr>
          <w:color w:val="000000" w:themeColor="text1"/>
          <w:spacing w:val="-2"/>
          <w:lang w:val="nl-NL"/>
        </w:rPr>
        <w:t>Thanh tra, kiểm tra và xử lý vi phạm pháp luật về bảo tồn và sử dụng bền vững các vùng đất ngập nước quan trọng</w:t>
      </w:r>
      <w:r w:rsidR="00866BE8" w:rsidRPr="00EC0C18">
        <w:rPr>
          <w:color w:val="000000" w:themeColor="text1"/>
          <w:spacing w:val="-2"/>
          <w:lang w:val="nl-NL"/>
        </w:rPr>
        <w:t xml:space="preserve"> của địa phương</w:t>
      </w:r>
      <w:r w:rsidR="00C86BB5" w:rsidRPr="00EC0C18">
        <w:rPr>
          <w:color w:val="000000" w:themeColor="text1"/>
          <w:spacing w:val="-2"/>
          <w:lang w:val="nl-NL"/>
        </w:rPr>
        <w:t>;</w:t>
      </w:r>
    </w:p>
    <w:p w14:paraId="145FCA8C" w14:textId="19C94362" w:rsidR="0016232F" w:rsidRPr="00EC0C18" w:rsidRDefault="0027403F" w:rsidP="007014B8">
      <w:pPr>
        <w:tabs>
          <w:tab w:val="left" w:pos="720"/>
        </w:tabs>
        <w:spacing w:before="120" w:after="120" w:line="240" w:lineRule="auto"/>
        <w:ind w:firstLine="720"/>
        <w:jc w:val="both"/>
        <w:outlineLvl w:val="0"/>
        <w:rPr>
          <w:color w:val="000000" w:themeColor="text1"/>
          <w:spacing w:val="-2"/>
          <w:lang w:val="nl-NL"/>
        </w:rPr>
      </w:pPr>
      <w:r w:rsidRPr="00EC0C18">
        <w:rPr>
          <w:color w:val="000000" w:themeColor="text1"/>
          <w:spacing w:val="-2"/>
          <w:lang w:val="nl-NL"/>
        </w:rPr>
        <w:t>g)</w:t>
      </w:r>
      <w:r w:rsidR="00866BE8" w:rsidRPr="00EC0C18">
        <w:rPr>
          <w:color w:val="000000" w:themeColor="text1"/>
          <w:spacing w:val="-2"/>
          <w:lang w:val="nl-NL"/>
        </w:rPr>
        <w:t xml:space="preserve"> </w:t>
      </w:r>
      <w:r w:rsidR="0016232F" w:rsidRPr="00EC0C18">
        <w:rPr>
          <w:color w:val="000000" w:themeColor="text1"/>
          <w:spacing w:val="-2"/>
          <w:lang w:val="nl-NL"/>
        </w:rPr>
        <w:t>Tuyên truyền, phổ biến, giáo dục pháp luật, nâng cao nhận thức và huy động sự tham gia của các bên liên quan, cộng đồng về bảo tồn và sử dụng bền vững các vùng đất ngập nước</w:t>
      </w:r>
      <w:r w:rsidR="00866BE8" w:rsidRPr="00EC0C18">
        <w:rPr>
          <w:color w:val="000000" w:themeColor="text1"/>
          <w:spacing w:val="-2"/>
          <w:lang w:val="nl-NL"/>
        </w:rPr>
        <w:t xml:space="preserve"> của địa phương</w:t>
      </w:r>
      <w:r w:rsidR="00C86BB5" w:rsidRPr="00EC0C18">
        <w:rPr>
          <w:color w:val="000000" w:themeColor="text1"/>
          <w:spacing w:val="-2"/>
          <w:lang w:val="nl-NL"/>
        </w:rPr>
        <w:t>;</w:t>
      </w:r>
    </w:p>
    <w:p w14:paraId="7E76C0DF" w14:textId="717F90FE" w:rsidR="00162F98" w:rsidRPr="00EC0C18" w:rsidRDefault="0027403F" w:rsidP="007014B8">
      <w:pPr>
        <w:spacing w:before="120" w:after="120" w:line="240" w:lineRule="auto"/>
        <w:ind w:firstLine="720"/>
        <w:jc w:val="both"/>
        <w:outlineLvl w:val="0"/>
        <w:rPr>
          <w:i/>
          <w:color w:val="000000" w:themeColor="text1"/>
          <w:spacing w:val="-2"/>
          <w:lang w:val="nl-NL"/>
        </w:rPr>
      </w:pPr>
      <w:r w:rsidRPr="00EC0C18">
        <w:rPr>
          <w:color w:val="000000" w:themeColor="text1"/>
          <w:spacing w:val="-2"/>
          <w:lang w:val="nl-NL"/>
        </w:rPr>
        <w:t>h)</w:t>
      </w:r>
      <w:r w:rsidR="00694491" w:rsidRPr="00EC0C18">
        <w:rPr>
          <w:color w:val="000000" w:themeColor="text1"/>
          <w:spacing w:val="-2"/>
          <w:lang w:val="nl-NL"/>
        </w:rPr>
        <w:t xml:space="preserve"> Các nguồn tài chính cho </w:t>
      </w:r>
      <w:r w:rsidR="00162F98" w:rsidRPr="00EC0C18">
        <w:rPr>
          <w:color w:val="000000" w:themeColor="text1"/>
          <w:spacing w:val="-2"/>
          <w:lang w:val="nl-NL"/>
        </w:rPr>
        <w:t xml:space="preserve">quản lý, </w:t>
      </w:r>
      <w:r w:rsidR="00694491" w:rsidRPr="00EC0C18">
        <w:rPr>
          <w:color w:val="000000" w:themeColor="text1"/>
          <w:spacing w:val="-2"/>
          <w:lang w:val="nl-NL"/>
        </w:rPr>
        <w:t>bảo tồn</w:t>
      </w:r>
      <w:r w:rsidR="00162F98" w:rsidRPr="00EC0C18">
        <w:rPr>
          <w:color w:val="000000" w:themeColor="text1"/>
          <w:spacing w:val="-2"/>
          <w:lang w:val="nl-NL"/>
        </w:rPr>
        <w:t xml:space="preserve"> và</w:t>
      </w:r>
      <w:r w:rsidR="00694491" w:rsidRPr="00EC0C18">
        <w:rPr>
          <w:color w:val="000000" w:themeColor="text1"/>
          <w:spacing w:val="-2"/>
          <w:lang w:val="nl-NL"/>
        </w:rPr>
        <w:t xml:space="preserve"> sử dụng bền vững vùng đất ngập nước tại địa phương</w:t>
      </w:r>
      <w:r w:rsidR="00957056" w:rsidRPr="00EC0C18">
        <w:rPr>
          <w:color w:val="000000" w:themeColor="text1"/>
          <w:spacing w:val="-2"/>
          <w:lang w:val="nl-NL"/>
        </w:rPr>
        <w:t xml:space="preserve"> </w:t>
      </w:r>
      <w:r w:rsidR="00957056" w:rsidRPr="00EC0C18">
        <w:rPr>
          <w:i/>
          <w:color w:val="000000" w:themeColor="text1"/>
          <w:spacing w:val="-2"/>
          <w:lang w:val="nl-NL"/>
        </w:rPr>
        <w:t>(</w:t>
      </w:r>
      <w:r w:rsidR="00694491" w:rsidRPr="00EC0C18">
        <w:rPr>
          <w:i/>
          <w:color w:val="000000" w:themeColor="text1"/>
          <w:spacing w:val="-2"/>
          <w:lang w:val="nl-NL"/>
        </w:rPr>
        <w:t>nêu rõ các nguồn kinh phí từ ngân sách nhà nướ</w:t>
      </w:r>
      <w:r w:rsidR="00162F98" w:rsidRPr="00EC0C18">
        <w:rPr>
          <w:i/>
          <w:color w:val="000000" w:themeColor="text1"/>
          <w:spacing w:val="-2"/>
          <w:lang w:val="nl-NL"/>
        </w:rPr>
        <w:t>c; nguồn đầu tư, hỗ trợ của tổ chức cá nhân trong nước, nước ngoài; nguồn thu được từ dịch vụ môi trường liên quan đến đa dạng sinh học, dịch vụ hệ sinh thái đất ngập nước và lợi nhuận từ các hoạt động dịch vụ tại vùng đất ngập nước theo quy định của pháp luật);</w:t>
      </w:r>
    </w:p>
    <w:p w14:paraId="0A58E69F" w14:textId="1169A999" w:rsidR="00694491" w:rsidRPr="00EC0C18" w:rsidRDefault="0027403F" w:rsidP="007014B8">
      <w:pPr>
        <w:spacing w:before="120" w:after="120" w:line="240" w:lineRule="auto"/>
        <w:ind w:firstLine="720"/>
        <w:jc w:val="both"/>
        <w:outlineLvl w:val="0"/>
        <w:rPr>
          <w:color w:val="000000" w:themeColor="text1"/>
          <w:spacing w:val="-4"/>
          <w:lang w:val="nl-NL"/>
        </w:rPr>
      </w:pPr>
      <w:r w:rsidRPr="00EC0C18">
        <w:rPr>
          <w:spacing w:val="-4"/>
          <w:lang w:val="nl-NL"/>
        </w:rPr>
        <w:t>i)</w:t>
      </w:r>
      <w:r w:rsidR="00694491" w:rsidRPr="00EC0C18">
        <w:rPr>
          <w:spacing w:val="-4"/>
          <w:lang w:val="nl-NL"/>
        </w:rPr>
        <w:t xml:space="preserve"> Công tác tổ chức quản lý vùng đất ngập nước</w:t>
      </w:r>
      <w:r w:rsidR="00957056" w:rsidRPr="00EC0C18">
        <w:rPr>
          <w:spacing w:val="-4"/>
          <w:lang w:val="nl-NL"/>
        </w:rPr>
        <w:t xml:space="preserve"> </w:t>
      </w:r>
      <w:r w:rsidR="00957056" w:rsidRPr="00EC0C18">
        <w:rPr>
          <w:i/>
          <w:color w:val="000000" w:themeColor="text1"/>
          <w:spacing w:val="-4"/>
          <w:lang w:val="nl-NL"/>
        </w:rPr>
        <w:t>(</w:t>
      </w:r>
      <w:r w:rsidR="00694491" w:rsidRPr="00EC0C18">
        <w:rPr>
          <w:i/>
          <w:color w:val="000000" w:themeColor="text1"/>
          <w:spacing w:val="-4"/>
          <w:lang w:val="nl-NL"/>
        </w:rPr>
        <w:t>nêu rõ bộ máy quản lý, năng lực quản lý, vai trò của các bên liên quan trong quản lý vùng đất ngập nước</w:t>
      </w:r>
      <w:r w:rsidR="00957056" w:rsidRPr="00EC0C18">
        <w:rPr>
          <w:i/>
          <w:color w:val="000000" w:themeColor="text1"/>
          <w:spacing w:val="-4"/>
          <w:lang w:val="nl-NL"/>
        </w:rPr>
        <w:t>)</w:t>
      </w:r>
      <w:r w:rsidR="00694491" w:rsidRPr="00EC0C18">
        <w:rPr>
          <w:i/>
          <w:color w:val="000000" w:themeColor="text1"/>
          <w:spacing w:val="-4"/>
          <w:lang w:val="nl-NL"/>
        </w:rPr>
        <w:t>;</w:t>
      </w:r>
    </w:p>
    <w:p w14:paraId="1A8CCCA1" w14:textId="5E8E63F0" w:rsidR="0016232F" w:rsidRPr="00EC0C18" w:rsidRDefault="0027403F" w:rsidP="007014B8">
      <w:pPr>
        <w:spacing w:before="120" w:after="120" w:line="240" w:lineRule="auto"/>
        <w:ind w:firstLine="720"/>
        <w:jc w:val="both"/>
        <w:outlineLvl w:val="0"/>
        <w:rPr>
          <w:color w:val="000000" w:themeColor="text1"/>
          <w:spacing w:val="-2"/>
          <w:lang w:val="nl-NL"/>
        </w:rPr>
      </w:pPr>
      <w:r w:rsidRPr="00EC0C18">
        <w:rPr>
          <w:color w:val="000000" w:themeColor="text1"/>
          <w:spacing w:val="-2"/>
          <w:lang w:val="nl-NL"/>
        </w:rPr>
        <w:t>k)</w:t>
      </w:r>
      <w:r w:rsidR="00694491" w:rsidRPr="00EC0C18">
        <w:rPr>
          <w:color w:val="000000" w:themeColor="text1"/>
          <w:spacing w:val="-2"/>
          <w:lang w:val="nl-NL"/>
        </w:rPr>
        <w:t xml:space="preserve"> Sự tham gia của cộng đồng trong quản lý vùng đất ngập nước.</w:t>
      </w:r>
    </w:p>
    <w:p w14:paraId="6BF180A4" w14:textId="4AB20223" w:rsidR="009B4087" w:rsidRPr="00EC0C18" w:rsidRDefault="00C42AF0" w:rsidP="007014B8">
      <w:pPr>
        <w:pStyle w:val="BodyText30"/>
        <w:rPr>
          <w:lang w:val="nl-NL"/>
        </w:rPr>
      </w:pPr>
      <w:r w:rsidRPr="00EC0C18">
        <w:rPr>
          <w:lang w:val="nl-NL"/>
        </w:rPr>
        <w:t xml:space="preserve">2. </w:t>
      </w:r>
      <w:r w:rsidR="00CF3917" w:rsidRPr="00EC0C18">
        <w:rPr>
          <w:lang w:val="nl-NL"/>
        </w:rPr>
        <w:t>K</w:t>
      </w:r>
      <w:r w:rsidRPr="00EC0C18">
        <w:rPr>
          <w:lang w:val="nl-NL"/>
        </w:rPr>
        <w:t>ết quả đạt được</w:t>
      </w:r>
      <w:r w:rsidR="00B46DCF" w:rsidRPr="00EC0C18">
        <w:rPr>
          <w:lang w:val="nl-NL"/>
        </w:rPr>
        <w:t xml:space="preserve"> </w:t>
      </w:r>
      <w:r w:rsidR="009A500D" w:rsidRPr="00EC0C18">
        <w:rPr>
          <w:b w:val="0"/>
          <w:bCs/>
          <w:i/>
          <w:iCs/>
          <w:lang w:val="nl-NL"/>
        </w:rPr>
        <w:t>(n</w:t>
      </w:r>
      <w:r w:rsidR="00CF3917" w:rsidRPr="00EC0C18">
        <w:rPr>
          <w:b w:val="0"/>
          <w:bCs/>
          <w:i/>
          <w:iCs/>
          <w:lang w:val="nl-NL"/>
        </w:rPr>
        <w:t>êu các kết quả đạt được trong công tác</w:t>
      </w:r>
      <w:r w:rsidR="009B4087" w:rsidRPr="00EC0C18">
        <w:rPr>
          <w:b w:val="0"/>
          <w:bCs/>
          <w:i/>
          <w:iCs/>
          <w:lang w:val="nl-NL"/>
        </w:rPr>
        <w:t xml:space="preserve"> quản lý</w:t>
      </w:r>
      <w:r w:rsidR="00CF3917" w:rsidRPr="00EC0C18">
        <w:rPr>
          <w:b w:val="0"/>
          <w:bCs/>
          <w:i/>
          <w:iCs/>
          <w:lang w:val="nl-NL"/>
        </w:rPr>
        <w:t>,</w:t>
      </w:r>
      <w:r w:rsidR="009B4087" w:rsidRPr="00EC0C18">
        <w:rPr>
          <w:b w:val="0"/>
          <w:bCs/>
          <w:i/>
          <w:iCs/>
          <w:lang w:val="nl-NL"/>
        </w:rPr>
        <w:t xml:space="preserve"> bảo tồn và sử dụng b</w:t>
      </w:r>
      <w:r w:rsidR="00B46DCF" w:rsidRPr="00EC0C18">
        <w:rPr>
          <w:b w:val="0"/>
          <w:bCs/>
          <w:i/>
          <w:iCs/>
          <w:lang w:val="nl-NL"/>
        </w:rPr>
        <w:t>ền vững các vùng đất ngập nước</w:t>
      </w:r>
      <w:r w:rsidR="009A500D" w:rsidRPr="00EC0C18">
        <w:rPr>
          <w:b w:val="0"/>
          <w:bCs/>
          <w:i/>
          <w:iCs/>
          <w:lang w:val="nl-NL"/>
        </w:rPr>
        <w:t>)</w:t>
      </w:r>
      <w:r w:rsidR="00B46DCF" w:rsidRPr="00EC0C18">
        <w:rPr>
          <w:b w:val="0"/>
          <w:bCs/>
          <w:i/>
          <w:iCs/>
          <w:lang w:val="nl-NL"/>
        </w:rPr>
        <w:t>.</w:t>
      </w:r>
    </w:p>
    <w:p w14:paraId="43E60E8D" w14:textId="750C4E90" w:rsidR="00C42AF0" w:rsidRPr="00EC0C18" w:rsidRDefault="00C42AF0" w:rsidP="007014B8">
      <w:pPr>
        <w:pStyle w:val="BodyText30"/>
        <w:rPr>
          <w:lang w:val="nl-NL"/>
        </w:rPr>
      </w:pPr>
      <w:r w:rsidRPr="00EC0C18">
        <w:rPr>
          <w:lang w:val="nl-NL"/>
        </w:rPr>
        <w:t xml:space="preserve">3. Tồn tại, hạn chế và nguyên nhân </w:t>
      </w:r>
    </w:p>
    <w:p w14:paraId="363F3467" w14:textId="13852406" w:rsidR="00A54A2F" w:rsidRPr="00EC0C18" w:rsidRDefault="00C42AF0" w:rsidP="007014B8">
      <w:pPr>
        <w:pStyle w:val="BodyText30"/>
        <w:spacing w:before="120" w:line="240" w:lineRule="auto"/>
        <w:rPr>
          <w:lang w:val="nl-NL"/>
        </w:rPr>
      </w:pPr>
      <w:r w:rsidRPr="00EC0C18">
        <w:rPr>
          <w:lang w:val="nl-NL"/>
        </w:rPr>
        <w:t>4. Phương hướng</w:t>
      </w:r>
      <w:r w:rsidR="002D2F46" w:rsidRPr="00EC0C18">
        <w:rPr>
          <w:lang w:val="nl-NL"/>
        </w:rPr>
        <w:t>,</w:t>
      </w:r>
      <w:r w:rsidRPr="00EC0C18">
        <w:rPr>
          <w:lang w:val="nl-NL"/>
        </w:rPr>
        <w:t xml:space="preserve"> nhiệm vụ</w:t>
      </w:r>
      <w:r w:rsidR="009A500D" w:rsidRPr="00EC0C18">
        <w:rPr>
          <w:lang w:val="nl-NL"/>
        </w:rPr>
        <w:t xml:space="preserve"> </w:t>
      </w:r>
      <w:r w:rsidR="009A500D" w:rsidRPr="00EC0C18">
        <w:rPr>
          <w:b w:val="0"/>
          <w:bCs/>
          <w:i/>
          <w:iCs/>
          <w:lang w:val="nl-NL"/>
        </w:rPr>
        <w:t>(</w:t>
      </w:r>
      <w:r w:rsidR="00A54A2F" w:rsidRPr="00EC0C18">
        <w:rPr>
          <w:b w:val="0"/>
          <w:bCs/>
          <w:i/>
          <w:iCs/>
          <w:lang w:val="nl-NL"/>
        </w:rPr>
        <w:t>n</w:t>
      </w:r>
      <w:r w:rsidR="00E54308" w:rsidRPr="00EC0C18">
        <w:rPr>
          <w:b w:val="0"/>
          <w:bCs/>
          <w:i/>
          <w:iCs/>
          <w:lang w:val="nl-NL"/>
        </w:rPr>
        <w:t xml:space="preserve">êu </w:t>
      </w:r>
      <w:r w:rsidR="009A500D" w:rsidRPr="00EC0C18">
        <w:rPr>
          <w:b w:val="0"/>
          <w:bCs/>
          <w:i/>
          <w:iCs/>
          <w:lang w:val="nl-NL"/>
        </w:rPr>
        <w:t xml:space="preserve">rõ </w:t>
      </w:r>
      <w:r w:rsidR="00E54308" w:rsidRPr="00EC0C18">
        <w:rPr>
          <w:b w:val="0"/>
          <w:bCs/>
          <w:i/>
          <w:iCs/>
          <w:lang w:val="nl-NL"/>
        </w:rPr>
        <w:t>p</w:t>
      </w:r>
      <w:r w:rsidR="002D2F46" w:rsidRPr="00EC0C18">
        <w:rPr>
          <w:b w:val="0"/>
          <w:bCs/>
          <w:i/>
          <w:iCs/>
          <w:lang w:val="nl-NL"/>
        </w:rPr>
        <w:t xml:space="preserve">hương hướng, nhiệm vụ </w:t>
      </w:r>
      <w:r w:rsidR="00A54A2F" w:rsidRPr="00EC0C18">
        <w:rPr>
          <w:b w:val="0"/>
          <w:bCs/>
          <w:i/>
          <w:iCs/>
          <w:lang w:val="nl-NL"/>
        </w:rPr>
        <w:t xml:space="preserve">cụ thể trong </w:t>
      </w:r>
      <w:r w:rsidR="00CB4B0E" w:rsidRPr="00EC0C18">
        <w:rPr>
          <w:b w:val="0"/>
          <w:bCs/>
          <w:i/>
          <w:iCs/>
          <w:lang w:val="nl-NL"/>
        </w:rPr>
        <w:t>công tác quản lý,</w:t>
      </w:r>
      <w:r w:rsidR="00A54A2F" w:rsidRPr="00EC0C18">
        <w:rPr>
          <w:b w:val="0"/>
          <w:bCs/>
          <w:i/>
          <w:iCs/>
          <w:lang w:val="nl-NL"/>
        </w:rPr>
        <w:t xml:space="preserve"> bảo </w:t>
      </w:r>
      <w:r w:rsidR="00A54A2F" w:rsidRPr="00EC0C18">
        <w:rPr>
          <w:b w:val="0"/>
          <w:bCs/>
          <w:i/>
          <w:iCs/>
          <w:spacing w:val="-4"/>
          <w:lang w:val="nl-NL"/>
        </w:rPr>
        <w:t xml:space="preserve">tồn và sử dụng bền vững các vùng đất ngập nước </w:t>
      </w:r>
      <w:r w:rsidR="00CB4B0E" w:rsidRPr="00EC0C18">
        <w:rPr>
          <w:b w:val="0"/>
          <w:bCs/>
          <w:i/>
          <w:iCs/>
          <w:spacing w:val="-4"/>
          <w:lang w:val="nl-NL"/>
        </w:rPr>
        <w:t xml:space="preserve">tại địa phương </w:t>
      </w:r>
      <w:r w:rsidR="00A54A2F" w:rsidRPr="00EC0C18">
        <w:rPr>
          <w:b w:val="0"/>
          <w:bCs/>
          <w:i/>
          <w:iCs/>
          <w:spacing w:val="-4"/>
          <w:lang w:val="nl-NL"/>
        </w:rPr>
        <w:t>trong 3 năm tiếp theo</w:t>
      </w:r>
      <w:r w:rsidR="009A500D" w:rsidRPr="00EC0C18">
        <w:rPr>
          <w:b w:val="0"/>
          <w:bCs/>
          <w:i/>
          <w:iCs/>
          <w:spacing w:val="-4"/>
          <w:lang w:val="nl-NL"/>
        </w:rPr>
        <w:t>)</w:t>
      </w:r>
      <w:r w:rsidR="00A54A2F" w:rsidRPr="00EC0C18">
        <w:rPr>
          <w:b w:val="0"/>
          <w:bCs/>
          <w:i/>
          <w:iCs/>
          <w:spacing w:val="-4"/>
          <w:lang w:val="nl-NL"/>
        </w:rPr>
        <w:t>.</w:t>
      </w:r>
    </w:p>
    <w:p w14:paraId="54486499" w14:textId="3FC9E722" w:rsidR="000D1546" w:rsidRPr="00EC0C18" w:rsidRDefault="00C42AF0" w:rsidP="007014B8">
      <w:pPr>
        <w:pStyle w:val="BodyText30"/>
      </w:pPr>
      <w:r w:rsidRPr="00EC0C18">
        <w:t>5. Đề xuất, kiến nghị</w:t>
      </w:r>
      <w:r w:rsidR="00A54A2F" w:rsidRPr="00EC0C18">
        <w:t xml:space="preserve"> </w:t>
      </w:r>
    </w:p>
    <w:p w14:paraId="5DB3C512" w14:textId="77777777" w:rsidR="003A37C1" w:rsidRPr="00EC0C18" w:rsidRDefault="003A37C1" w:rsidP="00C768E9">
      <w:pPr>
        <w:spacing w:before="120" w:after="120" w:line="240" w:lineRule="auto"/>
        <w:jc w:val="both"/>
        <w:outlineLvl w:val="0"/>
        <w:rPr>
          <w:color w:val="000000" w:themeColor="text1"/>
          <w:spacing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7"/>
        <w:gridCol w:w="4355"/>
      </w:tblGrid>
      <w:tr w:rsidR="000D1546" w:rsidRPr="00EC0C18" w14:paraId="128644E3" w14:textId="77777777" w:rsidTr="0006774A">
        <w:tc>
          <w:tcPr>
            <w:tcW w:w="2600" w:type="pct"/>
          </w:tcPr>
          <w:p w14:paraId="477208CB" w14:textId="3B691662" w:rsidR="000D1546" w:rsidRPr="00EC0C18" w:rsidRDefault="000D1546" w:rsidP="00C768E9">
            <w:pPr>
              <w:tabs>
                <w:tab w:val="left" w:pos="720"/>
              </w:tabs>
              <w:spacing w:after="120" w:line="240" w:lineRule="auto"/>
              <w:jc w:val="both"/>
              <w:outlineLvl w:val="0"/>
              <w:rPr>
                <w:rFonts w:eastAsia="Arial"/>
                <w:b/>
                <w:i/>
                <w:color w:val="000000" w:themeColor="text1"/>
                <w:spacing w:val="-2"/>
                <w:sz w:val="24"/>
                <w:szCs w:val="24"/>
              </w:rPr>
            </w:pPr>
            <w:r w:rsidRPr="00EC0C18">
              <w:rPr>
                <w:b/>
                <w:i/>
                <w:color w:val="000000" w:themeColor="text1"/>
                <w:spacing w:val="-2"/>
                <w:sz w:val="24"/>
                <w:szCs w:val="24"/>
              </w:rPr>
              <w:t>Nơi nhận:</w:t>
            </w:r>
          </w:p>
          <w:p w14:paraId="04BB8B0C" w14:textId="221E885A" w:rsidR="003A37C1" w:rsidRPr="00EC0C18" w:rsidRDefault="0006774A">
            <w:pPr>
              <w:pStyle w:val="ListParagraph"/>
              <w:numPr>
                <w:ilvl w:val="0"/>
                <w:numId w:val="2"/>
              </w:numPr>
              <w:tabs>
                <w:tab w:val="left" w:pos="180"/>
              </w:tabs>
              <w:spacing w:line="240" w:lineRule="auto"/>
              <w:ind w:hanging="720"/>
              <w:contextualSpacing w:val="0"/>
              <w:jc w:val="both"/>
              <w:outlineLvl w:val="0"/>
              <w:rPr>
                <w:color w:val="000000" w:themeColor="text1"/>
                <w:spacing w:val="-2"/>
                <w:sz w:val="22"/>
                <w:szCs w:val="22"/>
              </w:rPr>
            </w:pPr>
            <w:r w:rsidRPr="00EC0C18">
              <w:rPr>
                <w:color w:val="000000" w:themeColor="text1"/>
                <w:spacing w:val="-2"/>
                <w:sz w:val="22"/>
                <w:szCs w:val="22"/>
              </w:rPr>
              <w:t>Bộ TN&amp;MT;</w:t>
            </w:r>
          </w:p>
          <w:p w14:paraId="21C2BC31" w14:textId="0861A6DC" w:rsidR="003A37C1" w:rsidRPr="00EC0C18" w:rsidRDefault="0006774A">
            <w:pPr>
              <w:pStyle w:val="ListParagraph"/>
              <w:numPr>
                <w:ilvl w:val="0"/>
                <w:numId w:val="2"/>
              </w:numPr>
              <w:tabs>
                <w:tab w:val="left" w:pos="180"/>
              </w:tabs>
              <w:spacing w:line="240" w:lineRule="auto"/>
              <w:ind w:hanging="720"/>
              <w:contextualSpacing w:val="0"/>
              <w:jc w:val="both"/>
              <w:outlineLvl w:val="0"/>
              <w:rPr>
                <w:b/>
                <w:i/>
                <w:color w:val="000000" w:themeColor="text1"/>
                <w:spacing w:val="-2"/>
              </w:rPr>
            </w:pPr>
            <w:r w:rsidRPr="00EC0C18">
              <w:rPr>
                <w:color w:val="000000" w:themeColor="text1"/>
                <w:spacing w:val="-2"/>
                <w:sz w:val="22"/>
                <w:szCs w:val="22"/>
              </w:rPr>
              <w:t>…</w:t>
            </w:r>
          </w:p>
          <w:p w14:paraId="099BE7D4" w14:textId="14797FC9" w:rsidR="0006774A" w:rsidRPr="00EC0C18" w:rsidRDefault="0006774A">
            <w:pPr>
              <w:pStyle w:val="ListParagraph"/>
              <w:numPr>
                <w:ilvl w:val="0"/>
                <w:numId w:val="2"/>
              </w:numPr>
              <w:tabs>
                <w:tab w:val="left" w:pos="180"/>
              </w:tabs>
              <w:spacing w:line="240" w:lineRule="auto"/>
              <w:ind w:hanging="720"/>
              <w:contextualSpacing w:val="0"/>
              <w:jc w:val="both"/>
              <w:outlineLvl w:val="0"/>
              <w:rPr>
                <w:b/>
                <w:i/>
                <w:color w:val="000000" w:themeColor="text1"/>
                <w:spacing w:val="-2"/>
              </w:rPr>
            </w:pPr>
            <w:r w:rsidRPr="00EC0C18">
              <w:rPr>
                <w:color w:val="000000" w:themeColor="text1"/>
                <w:spacing w:val="-2"/>
                <w:sz w:val="22"/>
                <w:szCs w:val="22"/>
              </w:rPr>
              <w:t>Lưu:…</w:t>
            </w:r>
          </w:p>
        </w:tc>
        <w:tc>
          <w:tcPr>
            <w:tcW w:w="2400" w:type="pct"/>
          </w:tcPr>
          <w:p w14:paraId="5DAB47AB" w14:textId="5CE59FA9" w:rsidR="000D1546" w:rsidRPr="00EC0C18" w:rsidRDefault="00C971F9" w:rsidP="0006774A">
            <w:pPr>
              <w:tabs>
                <w:tab w:val="left" w:pos="720"/>
              </w:tabs>
              <w:spacing w:before="120" w:line="240" w:lineRule="auto"/>
              <w:jc w:val="center"/>
              <w:outlineLvl w:val="0"/>
              <w:rPr>
                <w:b/>
                <w:color w:val="000000" w:themeColor="text1"/>
                <w:spacing w:val="-2"/>
              </w:rPr>
            </w:pPr>
            <w:r w:rsidRPr="00EC0C18">
              <w:rPr>
                <w:b/>
                <w:color w:val="000000" w:themeColor="text1"/>
                <w:spacing w:val="-2"/>
              </w:rPr>
              <w:t>TM</w:t>
            </w:r>
            <w:r w:rsidR="00A12A95" w:rsidRPr="00EC0C18">
              <w:rPr>
                <w:b/>
                <w:color w:val="000000" w:themeColor="text1"/>
                <w:spacing w:val="-2"/>
              </w:rPr>
              <w:t>.</w:t>
            </w:r>
            <w:r w:rsidRPr="00EC0C18">
              <w:rPr>
                <w:b/>
                <w:color w:val="000000" w:themeColor="text1"/>
                <w:spacing w:val="-2"/>
              </w:rPr>
              <w:t xml:space="preserve"> </w:t>
            </w:r>
            <w:r w:rsidR="00A12A95" w:rsidRPr="00EC0C18">
              <w:rPr>
                <w:b/>
                <w:color w:val="000000" w:themeColor="text1"/>
                <w:spacing w:val="-2"/>
              </w:rPr>
              <w:t>ỦY BAN NHÂN DÂN</w:t>
            </w:r>
          </w:p>
          <w:p w14:paraId="55AC77D0" w14:textId="77777777" w:rsidR="006256E5" w:rsidRPr="00EC0C18" w:rsidRDefault="006256E5" w:rsidP="00DB7A07">
            <w:pPr>
              <w:tabs>
                <w:tab w:val="left" w:pos="720"/>
              </w:tabs>
              <w:spacing w:before="120" w:line="240" w:lineRule="auto"/>
              <w:jc w:val="center"/>
              <w:outlineLvl w:val="0"/>
              <w:rPr>
                <w:i/>
                <w:color w:val="000000" w:themeColor="text1"/>
                <w:spacing w:val="-2"/>
              </w:rPr>
            </w:pPr>
          </w:p>
          <w:p w14:paraId="1DD04EB9" w14:textId="77777777" w:rsidR="0006774A" w:rsidRPr="00EC0C18" w:rsidRDefault="0006774A" w:rsidP="00DB7A07">
            <w:pPr>
              <w:tabs>
                <w:tab w:val="left" w:pos="720"/>
              </w:tabs>
              <w:spacing w:before="120" w:line="240" w:lineRule="auto"/>
              <w:jc w:val="center"/>
              <w:outlineLvl w:val="0"/>
              <w:rPr>
                <w:i/>
                <w:color w:val="000000" w:themeColor="text1"/>
                <w:spacing w:val="-2"/>
              </w:rPr>
            </w:pPr>
            <w:r w:rsidRPr="00EC0C18">
              <w:rPr>
                <w:i/>
                <w:color w:val="000000" w:themeColor="text1"/>
                <w:spacing w:val="-2"/>
              </w:rPr>
              <w:t>(</w:t>
            </w:r>
            <w:r w:rsidR="00DB7A07" w:rsidRPr="00EC0C18">
              <w:rPr>
                <w:i/>
                <w:color w:val="000000" w:themeColor="text1"/>
                <w:spacing w:val="-2"/>
              </w:rPr>
              <w:t>Chữ ký, dấu</w:t>
            </w:r>
            <w:r w:rsidRPr="00EC0C18">
              <w:rPr>
                <w:i/>
                <w:color w:val="000000" w:themeColor="text1"/>
                <w:spacing w:val="-2"/>
              </w:rPr>
              <w:t>)</w:t>
            </w:r>
          </w:p>
          <w:p w14:paraId="5B68D5F0" w14:textId="77777777" w:rsidR="00DB7A07" w:rsidRPr="00EC0C18" w:rsidRDefault="00DB7A07" w:rsidP="00DB7A07">
            <w:pPr>
              <w:tabs>
                <w:tab w:val="left" w:pos="720"/>
              </w:tabs>
              <w:spacing w:before="120" w:line="240" w:lineRule="auto"/>
              <w:jc w:val="center"/>
              <w:outlineLvl w:val="0"/>
              <w:rPr>
                <w:i/>
                <w:color w:val="000000" w:themeColor="text1"/>
                <w:spacing w:val="-2"/>
              </w:rPr>
            </w:pPr>
          </w:p>
          <w:p w14:paraId="74D6465B" w14:textId="712B4520" w:rsidR="00DB7A07" w:rsidRPr="00EC0C18" w:rsidRDefault="00DB7A07" w:rsidP="00DB7A07">
            <w:pPr>
              <w:tabs>
                <w:tab w:val="left" w:pos="720"/>
              </w:tabs>
              <w:spacing w:before="120" w:line="240" w:lineRule="auto"/>
              <w:jc w:val="center"/>
              <w:outlineLvl w:val="0"/>
              <w:rPr>
                <w:b/>
                <w:color w:val="000000" w:themeColor="text1"/>
                <w:spacing w:val="-2"/>
              </w:rPr>
            </w:pPr>
            <w:r w:rsidRPr="00EC0C18">
              <w:rPr>
                <w:b/>
                <w:color w:val="000000" w:themeColor="text1"/>
                <w:spacing w:val="-2"/>
              </w:rPr>
              <w:t>Họ và tên</w:t>
            </w:r>
          </w:p>
        </w:tc>
      </w:tr>
    </w:tbl>
    <w:p w14:paraId="53F6525A" w14:textId="51C54F83" w:rsidR="00FD2D53" w:rsidRPr="00EC0C18" w:rsidRDefault="00DB7A07" w:rsidP="00075FBE">
      <w:pPr>
        <w:spacing w:line="240" w:lineRule="auto"/>
        <w:rPr>
          <w:b/>
          <w:color w:val="000000" w:themeColor="text1"/>
          <w:spacing w:val="-2"/>
        </w:rPr>
      </w:pPr>
      <w:r w:rsidRPr="00EC0C18">
        <w:rPr>
          <w:b/>
          <w:color w:val="000000" w:themeColor="text1"/>
          <w:spacing w:val="-2"/>
        </w:rPr>
        <w:br w:type="page"/>
      </w:r>
      <w:r w:rsidR="00FD2D53" w:rsidRPr="00EC0C18">
        <w:rPr>
          <w:b/>
          <w:color w:val="000000" w:themeColor="text1"/>
          <w:spacing w:val="-2"/>
        </w:rPr>
        <w:lastRenderedPageBreak/>
        <w:t>Các phụ lục đính kèm báo cáo:</w:t>
      </w:r>
    </w:p>
    <w:p w14:paraId="2BC22BED" w14:textId="3B93FB7F" w:rsidR="00FD2D53" w:rsidRPr="00EC0C18" w:rsidRDefault="00FD2D53" w:rsidP="007014B8">
      <w:pPr>
        <w:pStyle w:val="BodyText2"/>
      </w:pPr>
      <w:r w:rsidRPr="00EC0C18">
        <w:t>- Danh mục các vùng đất ngập nước quan trọng</w:t>
      </w:r>
      <w:r w:rsidR="00CB4B0E" w:rsidRPr="00EC0C18">
        <w:t xml:space="preserve"> tại địa phương</w:t>
      </w:r>
      <w:r w:rsidRPr="00EC0C18">
        <w:t>;</w:t>
      </w:r>
    </w:p>
    <w:p w14:paraId="531BE5C8" w14:textId="77777777" w:rsidR="00FD2D53" w:rsidRPr="00EC0C18" w:rsidRDefault="00FD2D53" w:rsidP="007014B8">
      <w:pPr>
        <w:pStyle w:val="BodyText2"/>
      </w:pPr>
      <w:r w:rsidRPr="00EC0C18">
        <w:t>- Kết quả quan trắc các vùng đất ngập nước quan trọng;</w:t>
      </w:r>
    </w:p>
    <w:p w14:paraId="704B1CD2" w14:textId="18F6911C" w:rsidR="00FD2D53" w:rsidRPr="00EC0C18" w:rsidRDefault="00FD2D53" w:rsidP="007014B8">
      <w:pPr>
        <w:pStyle w:val="BodyText2"/>
      </w:pPr>
      <w:r w:rsidRPr="00EC0C18">
        <w:t>- Danh mục các văn bản địa phương áp dụ</w:t>
      </w:r>
      <w:r w:rsidR="00EA55F0" w:rsidRPr="00EC0C18">
        <w:t>ng và ban h</w:t>
      </w:r>
      <w:r w:rsidRPr="00EC0C18">
        <w:t>ành trong quản lý đất ngập nước, đa dạng sinh học;</w:t>
      </w:r>
    </w:p>
    <w:p w14:paraId="0C9D851A" w14:textId="77777777" w:rsidR="00FD2D53" w:rsidRPr="00EC0C18" w:rsidRDefault="00FD2D53" w:rsidP="007014B8">
      <w:pPr>
        <w:pStyle w:val="BodyText2"/>
      </w:pPr>
      <w:r w:rsidRPr="00EC0C18">
        <w:t>- Danh mục các chương trình, dự án, đề tài trong nước và quốc tế liên quan đến bảo tồn và sử dụng đất ngập nước, đa dạng sinh học tại địa phương;</w:t>
      </w:r>
    </w:p>
    <w:p w14:paraId="1207DDA3" w14:textId="77777777" w:rsidR="00FD2D53" w:rsidRPr="00EC0C18" w:rsidRDefault="00FD2D53" w:rsidP="007014B8">
      <w:pPr>
        <w:pStyle w:val="BodyText2"/>
      </w:pPr>
      <w:r w:rsidRPr="00EC0C18">
        <w:t xml:space="preserve">- Các phụ lục khác </w:t>
      </w:r>
      <w:r w:rsidRPr="00EC0C18">
        <w:rPr>
          <w:i/>
        </w:rPr>
        <w:t>(nếu có).</w:t>
      </w:r>
    </w:p>
    <w:p w14:paraId="72CE7E0A" w14:textId="425F1004" w:rsidR="00FD2D53" w:rsidRPr="00EC0C18" w:rsidRDefault="00FD2D53" w:rsidP="009A2E8F">
      <w:pPr>
        <w:tabs>
          <w:tab w:val="left" w:pos="1568"/>
        </w:tabs>
        <w:spacing w:before="120" w:line="330" w:lineRule="exact"/>
        <w:rPr>
          <w:lang w:val="nl-NL"/>
        </w:rPr>
      </w:pPr>
    </w:p>
    <w:p w14:paraId="63C97374" w14:textId="1448209D" w:rsidR="002D2F46" w:rsidRPr="00EC0C18" w:rsidRDefault="00106E25" w:rsidP="00C768E9">
      <w:pPr>
        <w:spacing w:before="120" w:after="120" w:line="240" w:lineRule="auto"/>
        <w:jc w:val="center"/>
        <w:rPr>
          <w:rFonts w:eastAsia="Times New Roman"/>
          <w:b/>
          <w:color w:val="000000" w:themeColor="text1"/>
          <w:lang w:val="nl-NL"/>
        </w:rPr>
      </w:pPr>
      <w:r w:rsidRPr="00EC0C18">
        <w:rPr>
          <w:lang w:val="nl-NL"/>
        </w:rPr>
        <w:br w:type="page"/>
      </w:r>
      <w:r w:rsidR="002D2F46" w:rsidRPr="00EC0C18">
        <w:rPr>
          <w:rFonts w:eastAsia="Times New Roman"/>
          <w:b/>
          <w:color w:val="000000" w:themeColor="text1"/>
          <w:lang w:val="nl-NL"/>
        </w:rPr>
        <w:lastRenderedPageBreak/>
        <w:t>Phụ lục I</w:t>
      </w:r>
      <w:r w:rsidR="006F5BB7" w:rsidRPr="00EC0C18">
        <w:rPr>
          <w:rFonts w:eastAsia="Times New Roman"/>
          <w:b/>
          <w:color w:val="000000" w:themeColor="text1"/>
          <w:lang w:val="nl-NL"/>
        </w:rPr>
        <w:t>II</w:t>
      </w:r>
    </w:p>
    <w:p w14:paraId="6CC9949D" w14:textId="77777777" w:rsidR="00F62716" w:rsidRPr="00EC0C18" w:rsidRDefault="00D87FEC">
      <w:pPr>
        <w:spacing w:line="240" w:lineRule="auto"/>
        <w:jc w:val="center"/>
        <w:rPr>
          <w:b/>
          <w:color w:val="000000" w:themeColor="text1"/>
          <w:lang w:val="nl-NL"/>
        </w:rPr>
      </w:pPr>
      <w:r w:rsidRPr="00EC0C18">
        <w:rPr>
          <w:b/>
          <w:color w:val="000000" w:themeColor="text1"/>
          <w:lang w:val="nl-NL"/>
        </w:rPr>
        <w:t>BẢN NHẬ</w:t>
      </w:r>
      <w:r w:rsidR="003F794C" w:rsidRPr="00EC0C18">
        <w:rPr>
          <w:b/>
          <w:color w:val="000000" w:themeColor="text1"/>
          <w:lang w:val="nl-NL"/>
        </w:rPr>
        <w:t>N XÉT,</w:t>
      </w:r>
      <w:r w:rsidRPr="00EC0C18">
        <w:rPr>
          <w:b/>
          <w:color w:val="000000" w:themeColor="text1"/>
          <w:lang w:val="nl-NL"/>
        </w:rPr>
        <w:t xml:space="preserve"> PHIẾU</w:t>
      </w:r>
      <w:r w:rsidR="002D2F46" w:rsidRPr="00EC0C18">
        <w:rPr>
          <w:b/>
          <w:color w:val="000000" w:themeColor="text1"/>
          <w:lang w:val="nl-NL"/>
        </w:rPr>
        <w:t xml:space="preserve"> THẨM ĐỊNH</w:t>
      </w:r>
      <w:r w:rsidR="003F794C" w:rsidRPr="00EC0C18">
        <w:rPr>
          <w:b/>
          <w:color w:val="000000" w:themeColor="text1"/>
          <w:lang w:val="nl-NL"/>
        </w:rPr>
        <w:t xml:space="preserve"> VÀ BIÊN BẢN HỌP HỘI ĐỒ</w:t>
      </w:r>
      <w:r w:rsidR="00751D74" w:rsidRPr="00EC0C18">
        <w:rPr>
          <w:b/>
          <w:color w:val="000000" w:themeColor="text1"/>
          <w:lang w:val="nl-NL"/>
        </w:rPr>
        <w:t xml:space="preserve">NG </w:t>
      </w:r>
      <w:r w:rsidR="003F794C" w:rsidRPr="00EC0C18">
        <w:rPr>
          <w:b/>
          <w:color w:val="000000" w:themeColor="text1"/>
          <w:lang w:val="nl-NL"/>
        </w:rPr>
        <w:t xml:space="preserve">THẨM ĐỊNH HỒ SƠ DỰ ÁN THÀNH LẬP KHU BẢO TỒN </w:t>
      </w:r>
    </w:p>
    <w:p w14:paraId="6D967EB3" w14:textId="0C572FE4" w:rsidR="009067CB" w:rsidRPr="00EC0C18" w:rsidRDefault="003F794C" w:rsidP="004A686E">
      <w:pPr>
        <w:spacing w:line="240" w:lineRule="auto"/>
        <w:jc w:val="center"/>
        <w:rPr>
          <w:b/>
          <w:color w:val="000000" w:themeColor="text1"/>
          <w:spacing w:val="-4"/>
          <w:lang w:val="nl-NL"/>
        </w:rPr>
      </w:pPr>
      <w:r w:rsidRPr="00EC0C18">
        <w:rPr>
          <w:b/>
          <w:color w:val="000000" w:themeColor="text1"/>
          <w:spacing w:val="-4"/>
          <w:lang w:val="nl-NL"/>
        </w:rPr>
        <w:t>ĐẤT NGẬP NƯỚC</w:t>
      </w:r>
      <w:r w:rsidR="002D2F46" w:rsidRPr="00EC0C18">
        <w:rPr>
          <w:b/>
          <w:color w:val="000000" w:themeColor="text1"/>
          <w:spacing w:val="-4"/>
          <w:lang w:val="nl-NL"/>
        </w:rPr>
        <w:t xml:space="preserve"> </w:t>
      </w:r>
    </w:p>
    <w:p w14:paraId="0A19BDAB" w14:textId="7DB721AF" w:rsidR="00097E87" w:rsidRPr="00EC0C18" w:rsidRDefault="003F794C" w:rsidP="004A686E">
      <w:pPr>
        <w:keepNext/>
        <w:spacing w:before="120" w:after="120" w:line="240" w:lineRule="auto"/>
        <w:jc w:val="center"/>
        <w:outlineLvl w:val="4"/>
        <w:rPr>
          <w:rFonts w:eastAsia="Times New Roman"/>
          <w:b/>
          <w:i/>
          <w:color w:val="000000" w:themeColor="text1"/>
          <w:lang w:val="vi-VN"/>
        </w:rPr>
      </w:pPr>
      <w:r w:rsidRPr="00EC0C18">
        <w:rPr>
          <w:rFonts w:eastAsia="Times New Roman"/>
          <w:i/>
          <w:color w:val="000000" w:themeColor="text1"/>
          <w:spacing w:val="-4"/>
          <w:lang w:val="nl-NL"/>
        </w:rPr>
        <w:t xml:space="preserve"> </w:t>
      </w:r>
      <w:r w:rsidR="00F2211F" w:rsidRPr="00EC0C18">
        <w:rPr>
          <w:rFonts w:eastAsia="Times New Roman"/>
          <w:i/>
          <w:color w:val="000000" w:themeColor="text1"/>
          <w:spacing w:val="-4"/>
          <w:lang w:val="nl-NL"/>
        </w:rPr>
        <w:t>(</w:t>
      </w:r>
      <w:r w:rsidR="00097E87" w:rsidRPr="00EC0C18">
        <w:rPr>
          <w:rFonts w:eastAsia="Times New Roman"/>
          <w:i/>
          <w:color w:val="000000" w:themeColor="text1"/>
          <w:spacing w:val="-4"/>
          <w:lang w:val="vi-VN"/>
        </w:rPr>
        <w:t xml:space="preserve">Ban hành kèm theo Thông tư số…../2020/TT-BTNMT ngày… tháng… năm </w:t>
      </w:r>
      <w:r w:rsidR="00097E87" w:rsidRPr="00EC0C18">
        <w:rPr>
          <w:rFonts w:eastAsia="Times New Roman"/>
          <w:i/>
          <w:color w:val="000000" w:themeColor="text1"/>
          <w:spacing w:val="-4"/>
          <w:lang w:val="nl-NL"/>
        </w:rPr>
        <w:t>2</w:t>
      </w:r>
      <w:r w:rsidR="00097E87" w:rsidRPr="00EC0C18">
        <w:rPr>
          <w:rFonts w:eastAsia="Times New Roman"/>
          <w:i/>
          <w:color w:val="000000" w:themeColor="text1"/>
          <w:spacing w:val="-4"/>
          <w:lang w:val="vi-VN"/>
        </w:rPr>
        <w:t>020</w:t>
      </w:r>
      <w:r w:rsidR="00097E87" w:rsidRPr="00EC0C18">
        <w:rPr>
          <w:rFonts w:eastAsia="Times New Roman"/>
          <w:i/>
          <w:color w:val="000000" w:themeColor="text1"/>
          <w:lang w:val="vi-VN"/>
        </w:rPr>
        <w:t xml:space="preserve"> của </w:t>
      </w:r>
      <w:r w:rsidR="002D2F46" w:rsidRPr="00EC0C18">
        <w:rPr>
          <w:rFonts w:eastAsia="Times New Roman"/>
          <w:i/>
          <w:color w:val="000000" w:themeColor="text1"/>
          <w:lang w:val="nl-NL"/>
        </w:rPr>
        <w:t xml:space="preserve">Bộ trưởng </w:t>
      </w:r>
      <w:r w:rsidR="00097E87" w:rsidRPr="00EC0C18">
        <w:rPr>
          <w:rFonts w:eastAsia="Times New Roman"/>
          <w:i/>
          <w:color w:val="000000" w:themeColor="text1"/>
          <w:lang w:val="vi-VN"/>
        </w:rPr>
        <w:t>Bộ Tài nguyên và Môi trường)</w:t>
      </w:r>
    </w:p>
    <w:p w14:paraId="188DF2A2" w14:textId="77777777" w:rsidR="004074F1" w:rsidRPr="00EC0C18" w:rsidRDefault="004074F1" w:rsidP="002A1FA6">
      <w:pPr>
        <w:spacing w:before="120" w:after="120" w:line="240" w:lineRule="auto"/>
        <w:jc w:val="right"/>
        <w:rPr>
          <w:i/>
          <w:color w:val="000000" w:themeColor="text1"/>
          <w:lang w:val="nl-NL"/>
        </w:rPr>
      </w:pPr>
    </w:p>
    <w:p w14:paraId="195ED28C" w14:textId="5788B08C" w:rsidR="004074F1" w:rsidRPr="00EC0C18" w:rsidRDefault="001566F9" w:rsidP="000D1546">
      <w:pPr>
        <w:spacing w:line="240" w:lineRule="auto"/>
        <w:jc w:val="right"/>
        <w:rPr>
          <w:i/>
          <w:color w:val="000000" w:themeColor="text1"/>
          <w:lang w:val="nl-NL"/>
        </w:rPr>
      </w:pPr>
      <w:r w:rsidRPr="00EC0C18">
        <w:rPr>
          <w:b/>
          <w:color w:val="000000" w:themeColor="text1"/>
          <w:lang w:val="nl-NL"/>
        </w:rPr>
        <w:t xml:space="preserve">Mẫu số </w:t>
      </w:r>
      <w:r w:rsidR="006F5BB7" w:rsidRPr="00EC0C18">
        <w:rPr>
          <w:b/>
          <w:color w:val="000000" w:themeColor="text1"/>
          <w:lang w:val="nl-NL"/>
        </w:rPr>
        <w:t>3</w:t>
      </w:r>
      <w:r w:rsidR="001F2763" w:rsidRPr="00EC0C18">
        <w:rPr>
          <w:b/>
          <w:color w:val="000000" w:themeColor="text1"/>
          <w:lang w:val="nl-NL"/>
        </w:rPr>
        <w:t>.</w:t>
      </w:r>
      <w:r w:rsidR="00E77180" w:rsidRPr="00EC0C18">
        <w:rPr>
          <w:b/>
          <w:color w:val="000000" w:themeColor="text1"/>
          <w:lang w:val="nl-NL"/>
        </w:rPr>
        <w:t>1</w:t>
      </w:r>
    </w:p>
    <w:p w14:paraId="12F13289" w14:textId="77777777" w:rsidR="001F2763" w:rsidRPr="00EC0C18" w:rsidRDefault="001F2763" w:rsidP="00CD06AE">
      <w:pPr>
        <w:spacing w:before="240" w:line="240" w:lineRule="auto"/>
        <w:jc w:val="center"/>
        <w:rPr>
          <w:b/>
          <w:color w:val="000000" w:themeColor="text1"/>
          <w:sz w:val="26"/>
          <w:szCs w:val="26"/>
          <w:lang w:val="nl-NL"/>
        </w:rPr>
      </w:pPr>
      <w:r w:rsidRPr="00EC0C18">
        <w:rPr>
          <w:b/>
          <w:color w:val="000000" w:themeColor="text1"/>
          <w:sz w:val="26"/>
          <w:szCs w:val="26"/>
          <w:lang w:val="nl-NL"/>
        </w:rPr>
        <w:t>CỘNG HÒA XÃ HỘI CHỦ NGHĨA VIỆT NAM</w:t>
      </w:r>
      <w:r w:rsidRPr="00EC0C18">
        <w:rPr>
          <w:b/>
          <w:color w:val="000000" w:themeColor="text1"/>
          <w:sz w:val="26"/>
          <w:szCs w:val="26"/>
          <w:lang w:val="nl-NL"/>
        </w:rPr>
        <w:br/>
        <w:t xml:space="preserve">Độc lập - Tự do - Hạnh phúc </w:t>
      </w:r>
      <w:r w:rsidRPr="00EC0C18">
        <w:rPr>
          <w:b/>
          <w:color w:val="000000" w:themeColor="text1"/>
          <w:sz w:val="26"/>
          <w:szCs w:val="26"/>
          <w:lang w:val="nl-NL"/>
        </w:rPr>
        <w:br/>
        <w:t>---------------</w:t>
      </w:r>
    </w:p>
    <w:p w14:paraId="4A2C6818" w14:textId="77777777" w:rsidR="00CD06AE" w:rsidRPr="00EC0C18" w:rsidRDefault="00CD06AE" w:rsidP="00CD06AE">
      <w:pPr>
        <w:spacing w:line="240" w:lineRule="auto"/>
        <w:jc w:val="center"/>
        <w:rPr>
          <w:b/>
          <w:color w:val="000000" w:themeColor="text1"/>
          <w:lang w:val="nl-NL"/>
        </w:rPr>
      </w:pPr>
    </w:p>
    <w:p w14:paraId="24A22EA5" w14:textId="77777777" w:rsidR="00CD06AE" w:rsidRPr="00EC0C18" w:rsidRDefault="001F2763" w:rsidP="00CD06AE">
      <w:pPr>
        <w:spacing w:line="240" w:lineRule="auto"/>
        <w:jc w:val="center"/>
        <w:rPr>
          <w:b/>
          <w:color w:val="000000" w:themeColor="text1"/>
          <w:lang w:val="nl-NL"/>
        </w:rPr>
      </w:pPr>
      <w:r w:rsidRPr="00EC0C18">
        <w:rPr>
          <w:b/>
          <w:color w:val="000000" w:themeColor="text1"/>
          <w:lang w:val="nl-NL"/>
        </w:rPr>
        <w:t xml:space="preserve">BẢN NHẬN XÉT HỒ SƠ DỰ ÁN THÀNH LẬP </w:t>
      </w:r>
    </w:p>
    <w:p w14:paraId="7CE4462E" w14:textId="77777777" w:rsidR="00CD06AE" w:rsidRPr="00EC0C18" w:rsidRDefault="001F2763" w:rsidP="00CD06AE">
      <w:pPr>
        <w:spacing w:line="240" w:lineRule="auto"/>
        <w:jc w:val="center"/>
        <w:rPr>
          <w:b/>
          <w:color w:val="000000" w:themeColor="text1"/>
          <w:lang w:val="nl-NL"/>
        </w:rPr>
      </w:pPr>
      <w:r w:rsidRPr="00EC0C18">
        <w:rPr>
          <w:b/>
          <w:color w:val="000000" w:themeColor="text1"/>
          <w:lang w:val="nl-NL"/>
        </w:rPr>
        <w:t>KHU BẢO TỒN ĐẤT NGẬP NƯỚC</w:t>
      </w:r>
      <w:r w:rsidR="00561882" w:rsidRPr="00EC0C18">
        <w:rPr>
          <w:b/>
          <w:color w:val="000000" w:themeColor="text1"/>
          <w:lang w:val="nl-NL"/>
        </w:rPr>
        <w:t xml:space="preserve"> </w:t>
      </w:r>
      <w:r w:rsidR="009067CB" w:rsidRPr="00EC0C18">
        <w:rPr>
          <w:color w:val="000000" w:themeColor="text1"/>
          <w:lang w:val="nl-NL"/>
        </w:rPr>
        <w:t>…(1)….</w:t>
      </w:r>
      <w:r w:rsidRPr="00EC0C18">
        <w:rPr>
          <w:b/>
          <w:color w:val="000000" w:themeColor="text1"/>
          <w:lang w:val="nl-NL"/>
        </w:rPr>
        <w:t xml:space="preserve"> </w:t>
      </w:r>
    </w:p>
    <w:p w14:paraId="5C655589" w14:textId="77777777" w:rsidR="00CD06AE" w:rsidRPr="00EC0C18" w:rsidRDefault="00CD06AE" w:rsidP="00CD06AE">
      <w:pPr>
        <w:spacing w:line="240" w:lineRule="auto"/>
        <w:jc w:val="center"/>
        <w:rPr>
          <w:b/>
          <w:color w:val="000000" w:themeColor="text1"/>
          <w:lang w:val="nl-NL"/>
        </w:rPr>
      </w:pPr>
    </w:p>
    <w:p w14:paraId="368F484E" w14:textId="77777777" w:rsidR="001F2763" w:rsidRPr="00EC0C18" w:rsidRDefault="001F2763">
      <w:pPr>
        <w:spacing w:before="120" w:after="120" w:line="240" w:lineRule="auto"/>
        <w:ind w:firstLine="720"/>
        <w:jc w:val="both"/>
        <w:rPr>
          <w:b/>
          <w:color w:val="000000" w:themeColor="text1"/>
          <w:lang w:val="nl-NL"/>
        </w:rPr>
      </w:pPr>
      <w:r w:rsidRPr="00EC0C18">
        <w:rPr>
          <w:b/>
          <w:color w:val="000000" w:themeColor="text1"/>
          <w:lang w:val="nl-NL"/>
        </w:rPr>
        <w:t>1. Họ và tên người nhận xét:</w:t>
      </w:r>
    </w:p>
    <w:p w14:paraId="31D5A284" w14:textId="77777777" w:rsidR="001F2763" w:rsidRPr="00EC0C18" w:rsidRDefault="001F2763">
      <w:pPr>
        <w:spacing w:before="120" w:after="120" w:line="240" w:lineRule="auto"/>
        <w:ind w:firstLine="720"/>
        <w:jc w:val="both"/>
        <w:rPr>
          <w:b/>
          <w:color w:val="000000" w:themeColor="text1"/>
          <w:lang w:val="nl-NL"/>
        </w:rPr>
      </w:pPr>
      <w:r w:rsidRPr="00EC0C18">
        <w:rPr>
          <w:b/>
          <w:color w:val="000000" w:themeColor="text1"/>
          <w:lang w:val="nl-NL"/>
        </w:rPr>
        <w:t>2. Học hàm, học vị, chức vụ công tác:</w:t>
      </w:r>
    </w:p>
    <w:p w14:paraId="6BC8750C" w14:textId="56DB9C31" w:rsidR="001F2763" w:rsidRPr="00EC0C18" w:rsidRDefault="00DB7A07">
      <w:pPr>
        <w:spacing w:before="120" w:after="120" w:line="240" w:lineRule="auto"/>
        <w:ind w:firstLine="720"/>
        <w:jc w:val="both"/>
        <w:rPr>
          <w:i/>
          <w:color w:val="000000" w:themeColor="text1"/>
          <w:lang w:val="nl-NL"/>
        </w:rPr>
      </w:pPr>
      <w:r w:rsidRPr="00EC0C18">
        <w:rPr>
          <w:b/>
          <w:color w:val="000000" w:themeColor="text1"/>
          <w:lang w:val="nl-NL"/>
        </w:rPr>
        <w:t xml:space="preserve">3. Nơi công tác </w:t>
      </w:r>
      <w:r w:rsidRPr="00EC0C18">
        <w:rPr>
          <w:i/>
          <w:color w:val="000000" w:themeColor="text1"/>
          <w:lang w:val="nl-NL"/>
        </w:rPr>
        <w:t>(</w:t>
      </w:r>
      <w:r w:rsidR="001F2763" w:rsidRPr="00EC0C18">
        <w:rPr>
          <w:i/>
          <w:color w:val="000000" w:themeColor="text1"/>
          <w:lang w:val="nl-NL"/>
        </w:rPr>
        <w:t>tên cơ quan, địa chỉ, số điện thoại, Fax, E-mail</w:t>
      </w:r>
      <w:r w:rsidRPr="00EC0C18">
        <w:rPr>
          <w:i/>
          <w:color w:val="000000" w:themeColor="text1"/>
          <w:lang w:val="nl-NL"/>
        </w:rPr>
        <w:t>):</w:t>
      </w:r>
    </w:p>
    <w:p w14:paraId="043F3810" w14:textId="77777777" w:rsidR="001F2763" w:rsidRPr="00EC0C18" w:rsidRDefault="001F2763">
      <w:pPr>
        <w:spacing w:before="120" w:after="120" w:line="240" w:lineRule="auto"/>
        <w:ind w:firstLine="720"/>
        <w:jc w:val="both"/>
        <w:rPr>
          <w:b/>
          <w:color w:val="000000" w:themeColor="text1"/>
          <w:lang w:val="nl-NL"/>
        </w:rPr>
      </w:pPr>
      <w:r w:rsidRPr="00EC0C18">
        <w:rPr>
          <w:b/>
          <w:color w:val="000000" w:themeColor="text1"/>
          <w:lang w:val="nl-NL"/>
        </w:rPr>
        <w:t xml:space="preserve">4. Tên </w:t>
      </w:r>
      <w:r w:rsidR="0096309A" w:rsidRPr="00EC0C18">
        <w:rPr>
          <w:b/>
          <w:color w:val="000000" w:themeColor="text1"/>
          <w:lang w:val="nl-NL"/>
        </w:rPr>
        <w:t>dự án</w:t>
      </w:r>
      <w:r w:rsidRPr="00EC0C18">
        <w:rPr>
          <w:b/>
          <w:color w:val="000000" w:themeColor="text1"/>
          <w:lang w:val="nl-NL"/>
        </w:rPr>
        <w:t>:</w:t>
      </w:r>
    </w:p>
    <w:p w14:paraId="0856641B" w14:textId="65C48976" w:rsidR="003009CF" w:rsidRPr="00EC0C18" w:rsidRDefault="003009CF">
      <w:pPr>
        <w:spacing w:before="120" w:after="120" w:line="240" w:lineRule="auto"/>
        <w:ind w:firstLine="720"/>
        <w:jc w:val="both"/>
        <w:rPr>
          <w:color w:val="000000" w:themeColor="text1"/>
          <w:lang w:val="nl-NL"/>
        </w:rPr>
      </w:pPr>
      <w:r w:rsidRPr="00EC0C18">
        <w:rPr>
          <w:b/>
          <w:color w:val="000000" w:themeColor="text1"/>
          <w:lang w:val="nl-NL"/>
        </w:rPr>
        <w:t>5. Nhận xét về tính phù hợp và những yêu cầu cần chỉnh sửa bổ sung của hồ sơ dự án thành lập khu bảo tồn đất ngập nước</w:t>
      </w:r>
      <w:r w:rsidR="00F55311" w:rsidRPr="00EC0C18">
        <w:rPr>
          <w:color w:val="000000" w:themeColor="text1"/>
          <w:lang w:val="nl-NL"/>
        </w:rPr>
        <w:t xml:space="preserve"> …</w:t>
      </w:r>
      <w:r w:rsidR="003C7CC7" w:rsidRPr="00EC0C18">
        <w:rPr>
          <w:color w:val="000000" w:themeColor="text1"/>
          <w:lang w:val="nl-NL"/>
        </w:rPr>
        <w:t>…(1)…….</w:t>
      </w:r>
      <w:r w:rsidRPr="00EC0C18">
        <w:rPr>
          <w:color w:val="000000" w:themeColor="text1"/>
          <w:lang w:val="nl-NL"/>
        </w:rPr>
        <w:t>theo các nội dung:</w:t>
      </w:r>
    </w:p>
    <w:p w14:paraId="754B0C50" w14:textId="77777777" w:rsidR="003009CF" w:rsidRPr="00EC0C18" w:rsidRDefault="003009CF">
      <w:pPr>
        <w:spacing w:before="120" w:after="120" w:line="240" w:lineRule="auto"/>
        <w:ind w:firstLine="720"/>
        <w:jc w:val="both"/>
        <w:rPr>
          <w:color w:val="000000" w:themeColor="text1"/>
          <w:lang w:val="nl-NL"/>
        </w:rPr>
      </w:pPr>
      <w:r w:rsidRPr="00EC0C18">
        <w:rPr>
          <w:color w:val="000000" w:themeColor="text1"/>
          <w:lang w:val="nl-NL"/>
        </w:rPr>
        <w:t>a) Mục đích bảo tồn đa dạng sinh học của khu bảo tồn</w:t>
      </w:r>
      <w:r w:rsidR="00CF0962" w:rsidRPr="00EC0C18">
        <w:rPr>
          <w:color w:val="000000" w:themeColor="text1"/>
          <w:lang w:val="nl-NL"/>
        </w:rPr>
        <w:t>;</w:t>
      </w:r>
      <w:r w:rsidRPr="00EC0C18">
        <w:rPr>
          <w:color w:val="000000" w:themeColor="text1"/>
          <w:lang w:val="nl-NL"/>
        </w:rPr>
        <w:t xml:space="preserve"> </w:t>
      </w:r>
    </w:p>
    <w:p w14:paraId="5B245538" w14:textId="77777777" w:rsidR="003009CF" w:rsidRPr="00EC0C18" w:rsidRDefault="003009CF">
      <w:pPr>
        <w:spacing w:before="120" w:after="120" w:line="240" w:lineRule="auto"/>
        <w:ind w:firstLine="720"/>
        <w:jc w:val="both"/>
        <w:rPr>
          <w:color w:val="000000" w:themeColor="text1"/>
          <w:lang w:val="nl-NL"/>
        </w:rPr>
      </w:pPr>
      <w:r w:rsidRPr="00EC0C18">
        <w:rPr>
          <w:color w:val="000000" w:themeColor="text1"/>
          <w:lang w:val="nl-NL"/>
        </w:rPr>
        <w:t xml:space="preserve">b) Mức độ đáp ứng tiêu chí thành lập khu bảo tồn; </w:t>
      </w:r>
    </w:p>
    <w:p w14:paraId="1BE61E70" w14:textId="77777777" w:rsidR="003009CF" w:rsidRPr="00EC0C18" w:rsidRDefault="003009CF">
      <w:pPr>
        <w:spacing w:before="120" w:after="120" w:line="240" w:lineRule="auto"/>
        <w:ind w:firstLine="720"/>
        <w:jc w:val="both"/>
        <w:rPr>
          <w:color w:val="000000" w:themeColor="text1"/>
          <w:lang w:val="nl-NL"/>
        </w:rPr>
      </w:pPr>
      <w:r w:rsidRPr="00EC0C18">
        <w:rPr>
          <w:color w:val="000000" w:themeColor="text1"/>
          <w:lang w:val="nl-NL"/>
        </w:rPr>
        <w:t xml:space="preserve">c) Vị trí địa lý, ranh giới, diện tích khu bảo tồn, các phân khu chức năng và vùng đệm của khu bảo tồn; </w:t>
      </w:r>
    </w:p>
    <w:p w14:paraId="662A610A" w14:textId="77777777" w:rsidR="003009CF" w:rsidRPr="00EC0C18" w:rsidRDefault="003009CF">
      <w:pPr>
        <w:spacing w:before="120" w:after="120" w:line="240" w:lineRule="auto"/>
        <w:ind w:firstLine="720"/>
        <w:jc w:val="both"/>
        <w:rPr>
          <w:color w:val="000000" w:themeColor="text1"/>
          <w:lang w:val="nl-NL"/>
        </w:rPr>
      </w:pPr>
      <w:r w:rsidRPr="00EC0C18">
        <w:rPr>
          <w:color w:val="000000" w:themeColor="text1"/>
          <w:lang w:val="nl-NL"/>
        </w:rPr>
        <w:t>d) Kế hoạch quản lý khu bảo tồn;</w:t>
      </w:r>
    </w:p>
    <w:p w14:paraId="02D998E0" w14:textId="77777777" w:rsidR="003009CF" w:rsidRPr="00EC0C18" w:rsidRDefault="003009CF">
      <w:pPr>
        <w:spacing w:before="120" w:after="120" w:line="240" w:lineRule="auto"/>
        <w:ind w:firstLine="720"/>
        <w:jc w:val="both"/>
        <w:rPr>
          <w:color w:val="000000" w:themeColor="text1"/>
          <w:lang w:val="nl-NL"/>
        </w:rPr>
      </w:pPr>
      <w:r w:rsidRPr="00EC0C18">
        <w:rPr>
          <w:color w:val="000000" w:themeColor="text1"/>
          <w:lang w:val="nl-NL"/>
        </w:rPr>
        <w:t>đ) Tổ chức quản lý khu bảo tồn</w:t>
      </w:r>
      <w:r w:rsidR="00CF0962" w:rsidRPr="00EC0C18">
        <w:rPr>
          <w:color w:val="000000" w:themeColor="text1"/>
          <w:lang w:val="nl-NL"/>
        </w:rPr>
        <w:t>;</w:t>
      </w:r>
    </w:p>
    <w:p w14:paraId="70CA6D7D" w14:textId="77777777" w:rsidR="003009CF" w:rsidRPr="00EC0C18" w:rsidRDefault="003009CF">
      <w:pPr>
        <w:spacing w:before="120" w:after="120" w:line="240" w:lineRule="auto"/>
        <w:ind w:firstLine="720"/>
        <w:jc w:val="both"/>
        <w:rPr>
          <w:color w:val="000000" w:themeColor="text1"/>
          <w:lang w:val="nl-NL"/>
        </w:rPr>
      </w:pPr>
      <w:r w:rsidRPr="00EC0C18">
        <w:rPr>
          <w:color w:val="000000" w:themeColor="text1"/>
          <w:lang w:val="nl-NL"/>
        </w:rPr>
        <w:t xml:space="preserve">e) Ý kiến của các bên liên quan </w:t>
      </w:r>
      <w:r w:rsidRPr="00EC0C18">
        <w:rPr>
          <w:i/>
          <w:color w:val="000000" w:themeColor="text1"/>
          <w:lang w:val="nl-NL"/>
        </w:rPr>
        <w:t>(chính quyền địa phương nơi thành lập khu bảo tồn, cộng đồng dân cư sinh sống trong, tiếp giáp hoặc có hoạt động tại khu vực thành lập khu bảo tồn…)</w:t>
      </w:r>
      <w:r w:rsidR="00CF0962" w:rsidRPr="00EC0C18">
        <w:rPr>
          <w:color w:val="000000" w:themeColor="text1"/>
          <w:lang w:val="nl-NL"/>
        </w:rPr>
        <w:t>.</w:t>
      </w:r>
    </w:p>
    <w:p w14:paraId="20D74362" w14:textId="77777777" w:rsidR="001F2763" w:rsidRPr="00EC0C18" w:rsidRDefault="001F2763">
      <w:pPr>
        <w:spacing w:before="120" w:after="120" w:line="240" w:lineRule="auto"/>
        <w:ind w:firstLine="720"/>
        <w:jc w:val="both"/>
        <w:rPr>
          <w:b/>
          <w:color w:val="000000" w:themeColor="text1"/>
          <w:lang w:val="nl-NL"/>
        </w:rPr>
      </w:pPr>
      <w:r w:rsidRPr="00EC0C18">
        <w:rPr>
          <w:b/>
          <w:color w:val="000000" w:themeColor="text1"/>
          <w:lang w:val="nl-NL"/>
        </w:rPr>
        <w:t>6. Những nhận xét khác:</w:t>
      </w:r>
      <w:r w:rsidR="000830B4" w:rsidRPr="00EC0C18">
        <w:rPr>
          <w:b/>
          <w:color w:val="000000" w:themeColor="text1"/>
          <w:lang w:val="nl-NL"/>
        </w:rPr>
        <w:t xml:space="preserve"> </w:t>
      </w:r>
    </w:p>
    <w:p w14:paraId="7D40D174" w14:textId="7A1B753C" w:rsidR="001F2763" w:rsidRPr="00EC0C18" w:rsidRDefault="0027403F">
      <w:pPr>
        <w:spacing w:before="120" w:after="120" w:line="240" w:lineRule="auto"/>
        <w:ind w:firstLine="720"/>
        <w:jc w:val="both"/>
        <w:rPr>
          <w:color w:val="000000" w:themeColor="text1"/>
          <w:lang w:val="nl-NL"/>
        </w:rPr>
      </w:pPr>
      <w:r w:rsidRPr="00EC0C18">
        <w:rPr>
          <w:color w:val="000000" w:themeColor="text1"/>
          <w:lang w:val="nl-NL"/>
        </w:rPr>
        <w:t>a)</w:t>
      </w:r>
      <w:r w:rsidR="001F2763" w:rsidRPr="00EC0C18">
        <w:rPr>
          <w:color w:val="000000" w:themeColor="text1"/>
          <w:lang w:val="nl-NL"/>
        </w:rPr>
        <w:t xml:space="preserve"> Về hồ sơ dự án </w:t>
      </w:r>
      <w:r w:rsidR="001F2763" w:rsidRPr="00EC0C18">
        <w:rPr>
          <w:i/>
          <w:color w:val="000000" w:themeColor="text1"/>
          <w:lang w:val="nl-NL"/>
        </w:rPr>
        <w:t>(</w:t>
      </w:r>
      <w:r w:rsidR="008838F8" w:rsidRPr="00EC0C18">
        <w:rPr>
          <w:i/>
          <w:color w:val="000000" w:themeColor="text1"/>
          <w:lang w:val="nl-NL"/>
        </w:rPr>
        <w:t>thành phần</w:t>
      </w:r>
      <w:r w:rsidR="001F2763" w:rsidRPr="00EC0C18">
        <w:rPr>
          <w:i/>
          <w:color w:val="000000" w:themeColor="text1"/>
          <w:lang w:val="nl-NL"/>
        </w:rPr>
        <w:t xml:space="preserve"> và chất lượng hồ sơ)</w:t>
      </w:r>
      <w:r w:rsidR="00CF0962" w:rsidRPr="00EC0C18">
        <w:rPr>
          <w:color w:val="000000" w:themeColor="text1"/>
          <w:lang w:val="nl-NL"/>
        </w:rPr>
        <w:t>.</w:t>
      </w:r>
    </w:p>
    <w:p w14:paraId="3AB03A97" w14:textId="256CEE37" w:rsidR="001F2763" w:rsidRPr="00EC0C18" w:rsidRDefault="0027403F">
      <w:pPr>
        <w:spacing w:before="120" w:after="120" w:line="240" w:lineRule="auto"/>
        <w:ind w:firstLine="720"/>
        <w:jc w:val="both"/>
        <w:rPr>
          <w:i/>
          <w:color w:val="000000" w:themeColor="text1"/>
          <w:lang w:val="nl-NL"/>
        </w:rPr>
      </w:pPr>
      <w:r w:rsidRPr="00EC0C18">
        <w:rPr>
          <w:color w:val="000000" w:themeColor="text1"/>
          <w:lang w:val="nl-NL"/>
        </w:rPr>
        <w:t>b)</w:t>
      </w:r>
      <w:r w:rsidR="001F2763" w:rsidRPr="00EC0C18">
        <w:rPr>
          <w:color w:val="000000" w:themeColor="text1"/>
          <w:lang w:val="nl-NL"/>
        </w:rPr>
        <w:t xml:space="preserve"> Về thông tin, số liệu </w:t>
      </w:r>
      <w:r w:rsidR="008B0B8E" w:rsidRPr="00EC0C18">
        <w:rPr>
          <w:color w:val="000000" w:themeColor="text1"/>
          <w:lang w:val="nl-NL"/>
        </w:rPr>
        <w:t>sử dụng trong</w:t>
      </w:r>
      <w:r w:rsidR="001F2763" w:rsidRPr="00EC0C18">
        <w:rPr>
          <w:color w:val="000000" w:themeColor="text1"/>
          <w:lang w:val="nl-NL"/>
        </w:rPr>
        <w:t xml:space="preserve"> </w:t>
      </w:r>
      <w:r w:rsidR="008B0B8E" w:rsidRPr="00EC0C18">
        <w:rPr>
          <w:color w:val="000000" w:themeColor="text1"/>
          <w:lang w:val="nl-NL"/>
        </w:rPr>
        <w:t xml:space="preserve">hồ sơ </w:t>
      </w:r>
      <w:r w:rsidR="001F2763" w:rsidRPr="00EC0C18">
        <w:rPr>
          <w:color w:val="000000" w:themeColor="text1"/>
          <w:lang w:val="nl-NL"/>
        </w:rPr>
        <w:t>dự án</w:t>
      </w:r>
      <w:r w:rsidR="008B0B8E" w:rsidRPr="00EC0C18">
        <w:rPr>
          <w:color w:val="000000" w:themeColor="text1"/>
          <w:lang w:val="nl-NL"/>
        </w:rPr>
        <w:t xml:space="preserve">. </w:t>
      </w:r>
    </w:p>
    <w:p w14:paraId="15C4789E" w14:textId="0FABBC56" w:rsidR="001F2763" w:rsidRPr="00EC0C18" w:rsidRDefault="0027403F">
      <w:pPr>
        <w:spacing w:before="120" w:after="120" w:line="240" w:lineRule="auto"/>
        <w:ind w:firstLine="720"/>
        <w:jc w:val="both"/>
        <w:rPr>
          <w:color w:val="000000" w:themeColor="text1"/>
          <w:lang w:val="nl-NL"/>
        </w:rPr>
      </w:pPr>
      <w:r w:rsidRPr="00EC0C18">
        <w:rPr>
          <w:color w:val="000000" w:themeColor="text1"/>
          <w:lang w:val="nl-NL"/>
        </w:rPr>
        <w:t>c)</w:t>
      </w:r>
      <w:r w:rsidR="001F2763" w:rsidRPr="00EC0C18">
        <w:rPr>
          <w:color w:val="000000" w:themeColor="text1"/>
          <w:lang w:val="nl-NL"/>
        </w:rPr>
        <w:t xml:space="preserve"> Về </w:t>
      </w:r>
      <w:r w:rsidR="008838F8" w:rsidRPr="00EC0C18">
        <w:rPr>
          <w:color w:val="000000" w:themeColor="text1"/>
          <w:lang w:val="nl-NL"/>
        </w:rPr>
        <w:t>cơ sở khoa học, cơ sở pháp lý, độ tin cậy, tính logic</w:t>
      </w:r>
      <w:r w:rsidR="001F2763" w:rsidRPr="00EC0C18">
        <w:rPr>
          <w:color w:val="000000" w:themeColor="text1"/>
          <w:lang w:val="nl-NL"/>
        </w:rPr>
        <w:t xml:space="preserve"> của các đánh giá, kết luận nêu trong </w:t>
      </w:r>
      <w:r w:rsidR="008B0B8E" w:rsidRPr="00EC0C18">
        <w:rPr>
          <w:color w:val="000000" w:themeColor="text1"/>
          <w:lang w:val="nl-NL"/>
        </w:rPr>
        <w:t>dự án thành lập khu bảo tồn.</w:t>
      </w:r>
    </w:p>
    <w:p w14:paraId="2D53FCFF" w14:textId="018E31D1" w:rsidR="00067B1D" w:rsidRPr="00EC0C18" w:rsidRDefault="0027403F">
      <w:pPr>
        <w:spacing w:before="120" w:after="120" w:line="240" w:lineRule="auto"/>
        <w:ind w:firstLine="720"/>
        <w:jc w:val="both"/>
        <w:rPr>
          <w:color w:val="000000" w:themeColor="text1"/>
          <w:lang w:val="nl-NL"/>
        </w:rPr>
      </w:pPr>
      <w:r w:rsidRPr="00EC0C18">
        <w:rPr>
          <w:color w:val="000000" w:themeColor="text1"/>
          <w:lang w:val="nl-NL"/>
        </w:rPr>
        <w:t>d)</w:t>
      </w:r>
      <w:r w:rsidR="00067B1D" w:rsidRPr="00EC0C18">
        <w:rPr>
          <w:color w:val="000000" w:themeColor="text1"/>
          <w:lang w:val="nl-NL"/>
        </w:rPr>
        <w:t xml:space="preserve"> Các nhận xét khác theo nội dung </w:t>
      </w:r>
      <w:r w:rsidR="0060252C" w:rsidRPr="00EC0C18">
        <w:rPr>
          <w:color w:val="000000" w:themeColor="text1"/>
          <w:lang w:val="nl-NL"/>
        </w:rPr>
        <w:t>hồ sơ dự án</w:t>
      </w:r>
      <w:r w:rsidR="008B0B8E" w:rsidRPr="00EC0C18">
        <w:rPr>
          <w:color w:val="000000" w:themeColor="text1"/>
          <w:lang w:val="nl-NL"/>
        </w:rPr>
        <w:t>.</w:t>
      </w:r>
    </w:p>
    <w:p w14:paraId="0A1D93F0" w14:textId="0CFA99EE" w:rsidR="001F2763" w:rsidRPr="00EC0C18" w:rsidRDefault="001F2763">
      <w:pPr>
        <w:spacing w:before="120" w:after="120" w:line="240" w:lineRule="auto"/>
        <w:ind w:firstLine="720"/>
        <w:jc w:val="both"/>
        <w:rPr>
          <w:i/>
          <w:color w:val="000000" w:themeColor="text1"/>
          <w:lang w:val="nl-NL"/>
        </w:rPr>
      </w:pPr>
      <w:r w:rsidRPr="00EC0C18">
        <w:rPr>
          <w:b/>
          <w:color w:val="000000" w:themeColor="text1"/>
          <w:lang w:val="nl-NL"/>
        </w:rPr>
        <w:lastRenderedPageBreak/>
        <w:t>7. Kết luận và đề nghị</w:t>
      </w:r>
      <w:r w:rsidR="00DB7A07" w:rsidRPr="00EC0C18">
        <w:rPr>
          <w:b/>
          <w:color w:val="000000" w:themeColor="text1"/>
          <w:lang w:val="nl-NL"/>
        </w:rPr>
        <w:t xml:space="preserve"> </w:t>
      </w:r>
      <w:r w:rsidR="00DB7A07" w:rsidRPr="00EC0C18">
        <w:rPr>
          <w:i/>
          <w:color w:val="000000" w:themeColor="text1"/>
          <w:lang w:val="nl-NL"/>
        </w:rPr>
        <w:t>(</w:t>
      </w:r>
      <w:r w:rsidRPr="00EC0C18">
        <w:rPr>
          <w:i/>
          <w:color w:val="000000" w:themeColor="text1"/>
          <w:lang w:val="nl-NL"/>
        </w:rPr>
        <w:t>nêu rõ 0</w:t>
      </w:r>
      <w:r w:rsidR="003F794C" w:rsidRPr="00EC0C18">
        <w:rPr>
          <w:i/>
          <w:color w:val="000000" w:themeColor="text1"/>
          <w:lang w:val="nl-NL"/>
        </w:rPr>
        <w:t>3</w:t>
      </w:r>
      <w:r w:rsidRPr="00EC0C18">
        <w:rPr>
          <w:i/>
          <w:color w:val="000000" w:themeColor="text1"/>
          <w:lang w:val="nl-NL"/>
        </w:rPr>
        <w:t xml:space="preserve"> mức độ:</w:t>
      </w:r>
      <w:r w:rsidR="003F794C" w:rsidRPr="00EC0C18">
        <w:rPr>
          <w:i/>
          <w:color w:val="000000" w:themeColor="text1"/>
          <w:lang w:val="nl-NL"/>
        </w:rPr>
        <w:t xml:space="preserve"> </w:t>
      </w:r>
      <w:r w:rsidR="00293DC6" w:rsidRPr="00EC0C18">
        <w:rPr>
          <w:i/>
          <w:color w:val="000000" w:themeColor="text1"/>
          <w:lang w:val="nl-NL"/>
        </w:rPr>
        <w:t>đ</w:t>
      </w:r>
      <w:r w:rsidR="003F794C" w:rsidRPr="00EC0C18">
        <w:rPr>
          <w:i/>
          <w:color w:val="000000" w:themeColor="text1"/>
          <w:lang w:val="nl-NL"/>
        </w:rPr>
        <w:t>ạt yêu cầu;</w:t>
      </w:r>
      <w:r w:rsidRPr="00EC0C18">
        <w:rPr>
          <w:i/>
          <w:color w:val="000000" w:themeColor="text1"/>
          <w:lang w:val="nl-NL"/>
        </w:rPr>
        <w:t xml:space="preserve"> </w:t>
      </w:r>
      <w:r w:rsidR="00293DC6" w:rsidRPr="00EC0C18">
        <w:rPr>
          <w:i/>
          <w:color w:val="000000" w:themeColor="text1"/>
          <w:lang w:val="nl-NL"/>
        </w:rPr>
        <w:t>đ</w:t>
      </w:r>
      <w:r w:rsidR="00FF15F2" w:rsidRPr="00EC0C18">
        <w:rPr>
          <w:i/>
          <w:color w:val="000000" w:themeColor="text1"/>
          <w:lang w:val="nl-NL"/>
        </w:rPr>
        <w:t xml:space="preserve">ạt yêu cầu </w:t>
      </w:r>
      <w:r w:rsidRPr="00EC0C18">
        <w:rPr>
          <w:i/>
          <w:color w:val="000000" w:themeColor="text1"/>
          <w:lang w:val="nl-NL"/>
        </w:rPr>
        <w:t>với điều kiện phải chỉnh sửa, bổ</w:t>
      </w:r>
      <w:r w:rsidR="00DD7ED3" w:rsidRPr="00EC0C18">
        <w:rPr>
          <w:i/>
          <w:color w:val="000000" w:themeColor="text1"/>
          <w:lang w:val="nl-NL"/>
        </w:rPr>
        <w:t xml:space="preserve"> sung; K</w:t>
      </w:r>
      <w:r w:rsidRPr="00EC0C18">
        <w:rPr>
          <w:i/>
          <w:color w:val="000000" w:themeColor="text1"/>
          <w:lang w:val="nl-NL"/>
        </w:rPr>
        <w:t xml:space="preserve">hông </w:t>
      </w:r>
      <w:r w:rsidR="00FF15F2" w:rsidRPr="00EC0C18">
        <w:rPr>
          <w:i/>
          <w:color w:val="000000" w:themeColor="text1"/>
          <w:lang w:val="nl-NL"/>
        </w:rPr>
        <w:t>đạt yêu cầu và phải hoàn thiện hồ sơ để thẩm định lại</w:t>
      </w:r>
      <w:r w:rsidR="00DB7A07" w:rsidRPr="00EC0C18">
        <w:rPr>
          <w:i/>
          <w:color w:val="000000" w:themeColor="text1"/>
          <w:lang w:val="nl-NL"/>
        </w:rPr>
        <w:t>).</w:t>
      </w:r>
    </w:p>
    <w:p w14:paraId="2BC114BD" w14:textId="77777777" w:rsidR="001F2763" w:rsidRPr="00EC0C18" w:rsidRDefault="001F2763" w:rsidP="001F2763">
      <w:pPr>
        <w:spacing w:before="120"/>
        <w:rPr>
          <w:color w:val="000000" w:themeColor="text1"/>
          <w:lang w:val="nl-NL"/>
        </w:rPr>
      </w:pPr>
    </w:p>
    <w:tbl>
      <w:tblPr>
        <w:tblW w:w="0" w:type="auto"/>
        <w:tblLook w:val="01E0" w:firstRow="1" w:lastRow="1" w:firstColumn="1" w:lastColumn="1" w:noHBand="0" w:noVBand="0"/>
      </w:tblPr>
      <w:tblGrid>
        <w:gridCol w:w="3813"/>
        <w:gridCol w:w="4959"/>
      </w:tblGrid>
      <w:tr w:rsidR="001F2763" w:rsidRPr="00EC0C18" w14:paraId="15163C3D" w14:textId="77777777" w:rsidTr="00BF76DE">
        <w:tc>
          <w:tcPr>
            <w:tcW w:w="3813" w:type="dxa"/>
          </w:tcPr>
          <w:p w14:paraId="29455321" w14:textId="77777777" w:rsidR="001F2763" w:rsidRPr="00EC0C18" w:rsidRDefault="001F2763" w:rsidP="00BF76DE">
            <w:pPr>
              <w:spacing w:before="120"/>
              <w:jc w:val="center"/>
              <w:rPr>
                <w:color w:val="000000" w:themeColor="text1"/>
                <w:lang w:val="nl-NL"/>
              </w:rPr>
            </w:pPr>
          </w:p>
        </w:tc>
        <w:tc>
          <w:tcPr>
            <w:tcW w:w="4959" w:type="dxa"/>
          </w:tcPr>
          <w:p w14:paraId="6392E2DE" w14:textId="43C2C085" w:rsidR="001F2763" w:rsidRPr="00EC0C18" w:rsidRDefault="00F55311" w:rsidP="00DB7A07">
            <w:pPr>
              <w:spacing w:before="120" w:after="120" w:line="240" w:lineRule="auto"/>
              <w:jc w:val="center"/>
              <w:rPr>
                <w:color w:val="000000" w:themeColor="text1"/>
                <w:lang w:val="nl-NL"/>
              </w:rPr>
            </w:pPr>
            <w:r w:rsidRPr="00EC0C18">
              <w:rPr>
                <w:i/>
                <w:color w:val="000000" w:themeColor="text1"/>
                <w:lang w:val="nl-NL"/>
              </w:rPr>
              <w:t>….(2)…</w:t>
            </w:r>
            <w:r w:rsidR="001F2763" w:rsidRPr="00EC0C18">
              <w:rPr>
                <w:i/>
                <w:color w:val="000000" w:themeColor="text1"/>
                <w:lang w:val="nl-NL"/>
              </w:rPr>
              <w:t>, ngày... tháng ... năm...</w:t>
            </w:r>
            <w:r w:rsidR="001F2763" w:rsidRPr="00EC0C18">
              <w:rPr>
                <w:color w:val="000000" w:themeColor="text1"/>
                <w:lang w:val="nl-NL"/>
              </w:rPr>
              <w:br/>
            </w:r>
            <w:r w:rsidR="00DB7A07" w:rsidRPr="00EC0C18">
              <w:rPr>
                <w:b/>
                <w:color w:val="000000" w:themeColor="text1"/>
                <w:lang w:val="nl-NL"/>
              </w:rPr>
              <w:t>NGƯỜI NHẬN XÉT</w:t>
            </w:r>
            <w:r w:rsidR="001F2763" w:rsidRPr="00EC0C18">
              <w:rPr>
                <w:color w:val="000000" w:themeColor="text1"/>
                <w:lang w:val="nl-NL"/>
              </w:rPr>
              <w:br/>
            </w:r>
            <w:r w:rsidR="001F2763" w:rsidRPr="00EC0C18">
              <w:rPr>
                <w:i/>
                <w:color w:val="000000" w:themeColor="text1"/>
                <w:lang w:val="nl-NL"/>
              </w:rPr>
              <w:t xml:space="preserve">(Ký, ghi </w:t>
            </w:r>
            <w:r w:rsidR="00DD7ED3" w:rsidRPr="00EC0C18">
              <w:rPr>
                <w:i/>
                <w:color w:val="000000" w:themeColor="text1"/>
                <w:lang w:val="nl-NL"/>
              </w:rPr>
              <w:t xml:space="preserve">rõ </w:t>
            </w:r>
            <w:r w:rsidR="001F2763" w:rsidRPr="00EC0C18">
              <w:rPr>
                <w:i/>
                <w:color w:val="000000" w:themeColor="text1"/>
                <w:lang w:val="nl-NL"/>
              </w:rPr>
              <w:t>họ tên)</w:t>
            </w:r>
          </w:p>
        </w:tc>
      </w:tr>
    </w:tbl>
    <w:p w14:paraId="11119E9E" w14:textId="77777777" w:rsidR="00F55311" w:rsidRPr="00EC0C18" w:rsidRDefault="00F55311" w:rsidP="009067CB">
      <w:pPr>
        <w:spacing w:line="240" w:lineRule="auto"/>
        <w:ind w:firstLine="562"/>
        <w:jc w:val="both"/>
        <w:rPr>
          <w:b/>
          <w:i/>
          <w:color w:val="000000" w:themeColor="text1"/>
          <w:sz w:val="22"/>
          <w:szCs w:val="22"/>
          <w:lang w:val="nl-NL"/>
        </w:rPr>
      </w:pPr>
    </w:p>
    <w:p w14:paraId="7D96B4F9" w14:textId="77777777" w:rsidR="00DB7A07" w:rsidRPr="00EC0C18" w:rsidRDefault="00DB7A07" w:rsidP="009067CB">
      <w:pPr>
        <w:spacing w:line="240" w:lineRule="auto"/>
        <w:ind w:firstLine="562"/>
        <w:jc w:val="both"/>
        <w:rPr>
          <w:b/>
          <w:i/>
          <w:color w:val="000000" w:themeColor="text1"/>
          <w:sz w:val="22"/>
          <w:szCs w:val="22"/>
          <w:lang w:val="nl-NL"/>
        </w:rPr>
      </w:pPr>
    </w:p>
    <w:p w14:paraId="6BFEDE8D" w14:textId="77777777" w:rsidR="009067CB" w:rsidRPr="00EC0C18" w:rsidRDefault="009067CB" w:rsidP="00C768E9">
      <w:pPr>
        <w:spacing w:after="120" w:line="240" w:lineRule="auto"/>
        <w:ind w:firstLine="562"/>
        <w:jc w:val="both"/>
        <w:rPr>
          <w:b/>
          <w:i/>
          <w:color w:val="000000" w:themeColor="text1"/>
          <w:sz w:val="22"/>
          <w:szCs w:val="22"/>
        </w:rPr>
      </w:pPr>
      <w:r w:rsidRPr="00EC0C18">
        <w:rPr>
          <w:b/>
          <w:i/>
          <w:color w:val="000000" w:themeColor="text1"/>
          <w:sz w:val="22"/>
          <w:szCs w:val="22"/>
        </w:rPr>
        <w:t>Ghi chú:</w:t>
      </w:r>
    </w:p>
    <w:p w14:paraId="2BACA82E" w14:textId="155BDEBE" w:rsidR="009067CB" w:rsidRPr="00EC0C18" w:rsidRDefault="009067CB" w:rsidP="00DB7A07">
      <w:pPr>
        <w:numPr>
          <w:ilvl w:val="0"/>
          <w:numId w:val="3"/>
        </w:numPr>
        <w:spacing w:line="240" w:lineRule="auto"/>
        <w:ind w:left="900"/>
        <w:jc w:val="both"/>
        <w:rPr>
          <w:color w:val="000000" w:themeColor="text1"/>
          <w:spacing w:val="-2"/>
          <w:sz w:val="22"/>
          <w:szCs w:val="22"/>
        </w:rPr>
      </w:pPr>
      <w:r w:rsidRPr="00EC0C18">
        <w:rPr>
          <w:color w:val="000000" w:themeColor="text1"/>
          <w:spacing w:val="-2"/>
          <w:sz w:val="22"/>
          <w:szCs w:val="22"/>
        </w:rPr>
        <w:t>Tên của khu bảo tồn đất ngập nước</w:t>
      </w:r>
      <w:r w:rsidR="00204095" w:rsidRPr="00EC0C18">
        <w:rPr>
          <w:color w:val="000000" w:themeColor="text1"/>
          <w:spacing w:val="-2"/>
          <w:sz w:val="22"/>
          <w:szCs w:val="22"/>
        </w:rPr>
        <w:t xml:space="preserve"> và địa chỉ ranh giới hành chính nơi thành lập khu bảo tồ</w:t>
      </w:r>
      <w:r w:rsidR="0092480F" w:rsidRPr="00EC0C18">
        <w:rPr>
          <w:color w:val="000000" w:themeColor="text1"/>
          <w:spacing w:val="-2"/>
          <w:sz w:val="22"/>
          <w:szCs w:val="22"/>
        </w:rPr>
        <w:t>n</w:t>
      </w:r>
      <w:r w:rsidR="00F55311" w:rsidRPr="00EC0C18">
        <w:rPr>
          <w:color w:val="000000" w:themeColor="text1"/>
          <w:spacing w:val="-2"/>
          <w:sz w:val="22"/>
          <w:szCs w:val="22"/>
        </w:rPr>
        <w:t>;</w:t>
      </w:r>
    </w:p>
    <w:p w14:paraId="19BCC85A" w14:textId="77777777" w:rsidR="00F55311" w:rsidRPr="00EC0C18" w:rsidRDefault="00F55311" w:rsidP="00DB7A07">
      <w:pPr>
        <w:numPr>
          <w:ilvl w:val="0"/>
          <w:numId w:val="3"/>
        </w:numPr>
        <w:spacing w:line="240" w:lineRule="auto"/>
        <w:ind w:left="900"/>
        <w:jc w:val="both"/>
        <w:rPr>
          <w:color w:val="000000" w:themeColor="text1"/>
          <w:sz w:val="22"/>
          <w:szCs w:val="22"/>
        </w:rPr>
      </w:pPr>
      <w:r w:rsidRPr="00EC0C18">
        <w:rPr>
          <w:color w:val="000000" w:themeColor="text1"/>
          <w:sz w:val="22"/>
          <w:szCs w:val="22"/>
        </w:rPr>
        <w:t>Địa danh nơi ghi nhận xét.</w:t>
      </w:r>
    </w:p>
    <w:p w14:paraId="246F77F5" w14:textId="71E314B1" w:rsidR="004074F1" w:rsidRPr="00EC0C18" w:rsidRDefault="001F2763" w:rsidP="000D1546">
      <w:pPr>
        <w:spacing w:line="240" w:lineRule="auto"/>
        <w:ind w:right="-378"/>
        <w:jc w:val="right"/>
        <w:rPr>
          <w:i/>
          <w:color w:val="000000" w:themeColor="text1"/>
        </w:rPr>
      </w:pPr>
      <w:r w:rsidRPr="00EC0C18">
        <w:rPr>
          <w:i/>
          <w:color w:val="000000" w:themeColor="text1"/>
        </w:rPr>
        <w:br w:type="page"/>
      </w:r>
      <w:bookmarkStart w:id="1" w:name="chuong_phuluc_29"/>
      <w:r w:rsidR="00F55311" w:rsidRPr="00EC0C18">
        <w:rPr>
          <w:b/>
          <w:color w:val="000000" w:themeColor="text1"/>
        </w:rPr>
        <w:lastRenderedPageBreak/>
        <w:t xml:space="preserve">Mẫu số </w:t>
      </w:r>
      <w:r w:rsidR="006F5BB7" w:rsidRPr="00EC0C18">
        <w:rPr>
          <w:b/>
          <w:color w:val="000000" w:themeColor="text1"/>
        </w:rPr>
        <w:t>3</w:t>
      </w:r>
      <w:r w:rsidR="00F55311" w:rsidRPr="00EC0C18">
        <w:rPr>
          <w:b/>
          <w:color w:val="000000" w:themeColor="text1"/>
        </w:rPr>
        <w:t>.</w:t>
      </w:r>
      <w:bookmarkEnd w:id="1"/>
      <w:r w:rsidR="00E77180" w:rsidRPr="00EC0C18">
        <w:rPr>
          <w:b/>
          <w:color w:val="000000" w:themeColor="text1"/>
        </w:rPr>
        <w:t>2</w:t>
      </w:r>
    </w:p>
    <w:p w14:paraId="068C338B" w14:textId="77777777" w:rsidR="008B5272" w:rsidRPr="00EC0C18" w:rsidRDefault="008B5272" w:rsidP="008B5272">
      <w:pPr>
        <w:jc w:val="center"/>
        <w:rPr>
          <w:i/>
          <w:color w:val="000000" w:themeColor="text1"/>
        </w:rPr>
      </w:pPr>
    </w:p>
    <w:tbl>
      <w:tblPr>
        <w:tblW w:w="9586" w:type="dxa"/>
        <w:tblLook w:val="01E0" w:firstRow="1" w:lastRow="1" w:firstColumn="1" w:lastColumn="1" w:noHBand="0" w:noVBand="0"/>
      </w:tblPr>
      <w:tblGrid>
        <w:gridCol w:w="3348"/>
        <w:gridCol w:w="6238"/>
      </w:tblGrid>
      <w:tr w:rsidR="00DD2B3B" w:rsidRPr="00EC0C18" w14:paraId="106B6928" w14:textId="77777777" w:rsidTr="0095637C">
        <w:tc>
          <w:tcPr>
            <w:tcW w:w="3348" w:type="dxa"/>
          </w:tcPr>
          <w:p w14:paraId="4BA2012F" w14:textId="77777777" w:rsidR="008B5272" w:rsidRPr="00EC0C18" w:rsidRDefault="00F55311" w:rsidP="0095637C">
            <w:pPr>
              <w:spacing w:before="120"/>
              <w:jc w:val="center"/>
              <w:rPr>
                <w:b/>
                <w:color w:val="000000" w:themeColor="text1"/>
                <w:szCs w:val="20"/>
              </w:rPr>
            </w:pPr>
            <w:r w:rsidRPr="00EC0C18">
              <w:rPr>
                <w:color w:val="000000" w:themeColor="text1"/>
                <w:szCs w:val="20"/>
              </w:rPr>
              <w:t>…</w:t>
            </w:r>
            <w:r w:rsidR="008B5272" w:rsidRPr="00EC0C18">
              <w:rPr>
                <w:color w:val="000000" w:themeColor="text1"/>
                <w:szCs w:val="20"/>
              </w:rPr>
              <w:t>(1)</w:t>
            </w:r>
            <w:r w:rsidRPr="00EC0C18">
              <w:rPr>
                <w:color w:val="000000" w:themeColor="text1"/>
                <w:szCs w:val="20"/>
              </w:rPr>
              <w:t>…</w:t>
            </w:r>
            <w:r w:rsidR="008B5272" w:rsidRPr="00EC0C18">
              <w:rPr>
                <w:b/>
                <w:color w:val="000000" w:themeColor="text1"/>
                <w:szCs w:val="20"/>
              </w:rPr>
              <w:br/>
              <w:t>-------</w:t>
            </w:r>
          </w:p>
          <w:p w14:paraId="21144FED" w14:textId="77777777" w:rsidR="008B5272" w:rsidRPr="00EC0C18" w:rsidRDefault="008B5272" w:rsidP="0095637C">
            <w:pPr>
              <w:jc w:val="center"/>
              <w:rPr>
                <w:color w:val="000000" w:themeColor="text1"/>
                <w:szCs w:val="20"/>
              </w:rPr>
            </w:pPr>
          </w:p>
        </w:tc>
        <w:tc>
          <w:tcPr>
            <w:tcW w:w="6238" w:type="dxa"/>
          </w:tcPr>
          <w:p w14:paraId="234B077F" w14:textId="77777777" w:rsidR="008B5272" w:rsidRPr="00EC0C18" w:rsidRDefault="008B5272" w:rsidP="0095637C">
            <w:pPr>
              <w:spacing w:before="120"/>
              <w:jc w:val="center"/>
              <w:rPr>
                <w:color w:val="000000" w:themeColor="text1"/>
                <w:sz w:val="26"/>
                <w:szCs w:val="26"/>
              </w:rPr>
            </w:pPr>
            <w:r w:rsidRPr="00EC0C18">
              <w:rPr>
                <w:b/>
                <w:color w:val="000000" w:themeColor="text1"/>
                <w:sz w:val="26"/>
                <w:szCs w:val="26"/>
              </w:rPr>
              <w:t>CỘNG HÒA XÃ HỘI CHỦ NGHĨA VIỆT NAM</w:t>
            </w:r>
            <w:r w:rsidRPr="00EC0C18">
              <w:rPr>
                <w:b/>
                <w:color w:val="000000" w:themeColor="text1"/>
                <w:sz w:val="26"/>
                <w:szCs w:val="26"/>
              </w:rPr>
              <w:br/>
            </w:r>
            <w:r w:rsidRPr="00EC0C18">
              <w:rPr>
                <w:b/>
                <w:color w:val="000000" w:themeColor="text1"/>
              </w:rPr>
              <w:t xml:space="preserve">Độc lập - Tự do - Hạnh phúc </w:t>
            </w:r>
            <w:r w:rsidRPr="00EC0C18">
              <w:rPr>
                <w:b/>
                <w:color w:val="000000" w:themeColor="text1"/>
              </w:rPr>
              <w:br/>
            </w:r>
            <w:r w:rsidRPr="00EC0C18">
              <w:rPr>
                <w:b/>
                <w:color w:val="000000" w:themeColor="text1"/>
                <w:sz w:val="26"/>
                <w:szCs w:val="26"/>
              </w:rPr>
              <w:t>---------------</w:t>
            </w:r>
          </w:p>
        </w:tc>
      </w:tr>
      <w:tr w:rsidR="00DD2B3B" w:rsidRPr="00EC0C18" w14:paraId="7743B224" w14:textId="77777777" w:rsidTr="0095637C">
        <w:tc>
          <w:tcPr>
            <w:tcW w:w="3348" w:type="dxa"/>
          </w:tcPr>
          <w:p w14:paraId="03ADEB17" w14:textId="323E660F" w:rsidR="008B5272" w:rsidRPr="00EC0C18" w:rsidRDefault="008B5272" w:rsidP="00706C65">
            <w:pPr>
              <w:spacing w:line="240" w:lineRule="auto"/>
              <w:jc w:val="center"/>
              <w:rPr>
                <w:color w:val="000000" w:themeColor="text1"/>
                <w:sz w:val="24"/>
                <w:szCs w:val="24"/>
              </w:rPr>
            </w:pPr>
            <w:r w:rsidRPr="00EC0C18">
              <w:rPr>
                <w:color w:val="000000" w:themeColor="text1"/>
                <w:sz w:val="24"/>
                <w:szCs w:val="24"/>
              </w:rPr>
              <w:t xml:space="preserve">(Được đóng dấu treo của cơ quan </w:t>
            </w:r>
            <w:r w:rsidR="00706C65" w:rsidRPr="00EC0C18">
              <w:rPr>
                <w:color w:val="000000" w:themeColor="text1"/>
                <w:sz w:val="24"/>
                <w:szCs w:val="24"/>
              </w:rPr>
              <w:t xml:space="preserve">tổ chức </w:t>
            </w:r>
            <w:r w:rsidRPr="00EC0C18">
              <w:rPr>
                <w:color w:val="000000" w:themeColor="text1"/>
                <w:sz w:val="24"/>
                <w:szCs w:val="24"/>
              </w:rPr>
              <w:t xml:space="preserve">thẩm định hoặc cơ quan </w:t>
            </w:r>
            <w:r w:rsidR="00706C65" w:rsidRPr="00EC0C18">
              <w:rPr>
                <w:color w:val="000000" w:themeColor="text1"/>
                <w:sz w:val="24"/>
                <w:szCs w:val="24"/>
              </w:rPr>
              <w:t>được giao tổ chức thẩm định</w:t>
            </w:r>
            <w:r w:rsidRPr="00EC0C18">
              <w:rPr>
                <w:color w:val="000000" w:themeColor="text1"/>
                <w:sz w:val="24"/>
                <w:szCs w:val="24"/>
              </w:rPr>
              <w:t xml:space="preserve"> (1))</w:t>
            </w:r>
          </w:p>
        </w:tc>
        <w:tc>
          <w:tcPr>
            <w:tcW w:w="6238" w:type="dxa"/>
          </w:tcPr>
          <w:p w14:paraId="422096BD" w14:textId="77777777" w:rsidR="008B5272" w:rsidRPr="00EC0C18" w:rsidRDefault="008B5272" w:rsidP="0095637C">
            <w:pPr>
              <w:spacing w:before="120"/>
              <w:jc w:val="right"/>
              <w:rPr>
                <w:i/>
                <w:color w:val="000000" w:themeColor="text1"/>
                <w:szCs w:val="20"/>
              </w:rPr>
            </w:pPr>
          </w:p>
        </w:tc>
      </w:tr>
    </w:tbl>
    <w:p w14:paraId="05CC1A44" w14:textId="77777777" w:rsidR="00723F76" w:rsidRPr="00EC0C18" w:rsidRDefault="00723F76" w:rsidP="00C768E9">
      <w:pPr>
        <w:spacing w:before="120" w:line="240" w:lineRule="auto"/>
        <w:jc w:val="center"/>
        <w:rPr>
          <w:b/>
          <w:color w:val="000000" w:themeColor="text1"/>
        </w:rPr>
      </w:pPr>
    </w:p>
    <w:p w14:paraId="7B15F4FA" w14:textId="2F6410FB" w:rsidR="008B5272" w:rsidRPr="00EC0C18" w:rsidRDefault="008B5272" w:rsidP="00C768E9">
      <w:pPr>
        <w:spacing w:before="120" w:line="240" w:lineRule="auto"/>
        <w:jc w:val="center"/>
        <w:rPr>
          <w:b/>
          <w:color w:val="000000" w:themeColor="text1"/>
        </w:rPr>
      </w:pPr>
      <w:r w:rsidRPr="00EC0C18">
        <w:rPr>
          <w:b/>
          <w:color w:val="000000" w:themeColor="text1"/>
        </w:rPr>
        <w:t xml:space="preserve">PHIẾU THẨM ĐỊNH </w:t>
      </w:r>
      <w:r w:rsidRPr="00EC0C18">
        <w:rPr>
          <w:b/>
          <w:color w:val="000000" w:themeColor="text1"/>
        </w:rPr>
        <w:br/>
        <w:t>HỒ SƠ DỰ ÁN THÀNH LẬP KHU BẢO TỒN ĐẤT NGẬP NƯỚ</w:t>
      </w:r>
      <w:r w:rsidR="006C2C38" w:rsidRPr="00EC0C18">
        <w:rPr>
          <w:b/>
          <w:color w:val="000000" w:themeColor="text1"/>
        </w:rPr>
        <w:t>C…</w:t>
      </w:r>
      <w:r w:rsidR="007160B4" w:rsidRPr="00EC0C18">
        <w:rPr>
          <w:b/>
          <w:color w:val="000000" w:themeColor="text1"/>
        </w:rPr>
        <w:t>(</w:t>
      </w:r>
      <w:r w:rsidR="006C2C38" w:rsidRPr="00EC0C18">
        <w:rPr>
          <w:b/>
          <w:color w:val="000000" w:themeColor="text1"/>
        </w:rPr>
        <w:t>2)</w:t>
      </w:r>
    </w:p>
    <w:p w14:paraId="14641C39" w14:textId="77777777" w:rsidR="001C7C64" w:rsidRPr="00EC0C18" w:rsidRDefault="001C7C64" w:rsidP="00C768E9">
      <w:pPr>
        <w:spacing w:before="120" w:after="120" w:line="240" w:lineRule="auto"/>
        <w:ind w:firstLine="567"/>
        <w:jc w:val="both"/>
        <w:rPr>
          <w:color w:val="000000" w:themeColor="text1"/>
        </w:rPr>
      </w:pPr>
    </w:p>
    <w:p w14:paraId="5F9B84DB" w14:textId="77777777" w:rsidR="008B5272" w:rsidRPr="00EC0C18" w:rsidRDefault="008B5272">
      <w:pPr>
        <w:spacing w:before="120" w:line="240" w:lineRule="auto"/>
        <w:ind w:firstLine="720"/>
        <w:jc w:val="both"/>
        <w:rPr>
          <w:color w:val="000000" w:themeColor="text1"/>
        </w:rPr>
      </w:pPr>
      <w:r w:rsidRPr="00EC0C18">
        <w:rPr>
          <w:color w:val="000000" w:themeColor="text1"/>
        </w:rPr>
        <w:t>1. Họ và tên:</w:t>
      </w:r>
    </w:p>
    <w:p w14:paraId="6C44B0B4" w14:textId="77777777" w:rsidR="008B5272" w:rsidRPr="00EC0C18" w:rsidRDefault="008B5272">
      <w:pPr>
        <w:spacing w:before="120" w:line="240" w:lineRule="auto"/>
        <w:ind w:firstLine="720"/>
        <w:jc w:val="both"/>
        <w:rPr>
          <w:i/>
          <w:color w:val="000000" w:themeColor="text1"/>
        </w:rPr>
      </w:pPr>
      <w:r w:rsidRPr="00EC0C18">
        <w:rPr>
          <w:color w:val="000000" w:themeColor="text1"/>
        </w:rPr>
        <w:t xml:space="preserve">2. Nơi công tác: </w:t>
      </w:r>
      <w:r w:rsidRPr="00EC0C18">
        <w:rPr>
          <w:i/>
          <w:color w:val="000000" w:themeColor="text1"/>
        </w:rPr>
        <w:t>tên cơ quan, địa chỉ, số điện thoại, Fax, E-mail</w:t>
      </w:r>
    </w:p>
    <w:p w14:paraId="223BDFDB" w14:textId="77777777" w:rsidR="008B5272" w:rsidRPr="00EC0C18" w:rsidRDefault="008B5272">
      <w:pPr>
        <w:spacing w:before="120" w:line="240" w:lineRule="auto"/>
        <w:ind w:firstLine="720"/>
        <w:jc w:val="both"/>
        <w:rPr>
          <w:i/>
          <w:color w:val="000000" w:themeColor="text1"/>
          <w:spacing w:val="-4"/>
        </w:rPr>
      </w:pPr>
      <w:r w:rsidRPr="00EC0C18">
        <w:rPr>
          <w:color w:val="000000" w:themeColor="text1"/>
          <w:spacing w:val="-4"/>
        </w:rPr>
        <w:t xml:space="preserve">3. Lĩnh vực chuyên môn: </w:t>
      </w:r>
      <w:r w:rsidRPr="00EC0C18">
        <w:rPr>
          <w:i/>
          <w:color w:val="000000" w:themeColor="text1"/>
          <w:spacing w:val="-4"/>
        </w:rPr>
        <w:t>chỉ ghi tối đa hai (02) lĩnh vực chuyên môn có kinh nghiệm nhất và liên quan đến việc thẩm định hồ sơ dự án thành lập khu bảo tồn</w:t>
      </w:r>
    </w:p>
    <w:p w14:paraId="6E078EC7" w14:textId="77777777" w:rsidR="008B5272" w:rsidRPr="00EC0C18" w:rsidRDefault="008B5272">
      <w:pPr>
        <w:spacing w:before="120" w:line="240" w:lineRule="auto"/>
        <w:ind w:firstLine="720"/>
        <w:jc w:val="both"/>
        <w:rPr>
          <w:color w:val="000000" w:themeColor="text1"/>
        </w:rPr>
      </w:pPr>
      <w:r w:rsidRPr="00EC0C18">
        <w:rPr>
          <w:color w:val="000000" w:themeColor="text1"/>
        </w:rPr>
        <w:t>4. Chức danh trong hội đồng thẩm định:</w:t>
      </w:r>
    </w:p>
    <w:p w14:paraId="462A67D0" w14:textId="65EE55D4" w:rsidR="00F11EDA" w:rsidRPr="00EC0C18" w:rsidRDefault="008B5272">
      <w:pPr>
        <w:spacing w:before="120" w:line="240" w:lineRule="auto"/>
        <w:ind w:firstLine="720"/>
        <w:jc w:val="both"/>
        <w:rPr>
          <w:color w:val="000000" w:themeColor="text1"/>
        </w:rPr>
      </w:pPr>
      <w:r w:rsidRPr="00EC0C18">
        <w:rPr>
          <w:color w:val="000000" w:themeColor="text1"/>
        </w:rPr>
        <w:t xml:space="preserve">5. </w:t>
      </w:r>
      <w:r w:rsidR="00F11EDA" w:rsidRPr="00EC0C18">
        <w:rPr>
          <w:color w:val="000000" w:themeColor="text1"/>
        </w:rPr>
        <w:t xml:space="preserve">Quyết định số....ngày ... tháng ... năm ... của ….. về thành lập hội đồng thẩm định hồ sơ dự án thành lập khu bảo tồn đất ngập nước … </w:t>
      </w:r>
    </w:p>
    <w:p w14:paraId="39A53B1A" w14:textId="5A3BE0C2" w:rsidR="008B5272" w:rsidRPr="00EC0C18" w:rsidRDefault="008B5272">
      <w:pPr>
        <w:spacing w:before="120" w:line="240" w:lineRule="auto"/>
        <w:ind w:firstLine="720"/>
        <w:jc w:val="both"/>
        <w:rPr>
          <w:color w:val="000000" w:themeColor="text1"/>
        </w:rPr>
      </w:pPr>
      <w:r w:rsidRPr="00EC0C18">
        <w:rPr>
          <w:color w:val="000000" w:themeColor="text1"/>
        </w:rPr>
        <w:t>6. Tên dự án:</w:t>
      </w:r>
    </w:p>
    <w:p w14:paraId="12D91E07" w14:textId="77777777" w:rsidR="0001204A" w:rsidRPr="00EC0C18" w:rsidRDefault="008B5272">
      <w:pPr>
        <w:spacing w:before="120" w:after="120" w:line="240" w:lineRule="auto"/>
        <w:ind w:firstLine="720"/>
        <w:jc w:val="both"/>
        <w:rPr>
          <w:color w:val="000000" w:themeColor="text1"/>
        </w:rPr>
      </w:pPr>
      <w:r w:rsidRPr="00EC0C18">
        <w:rPr>
          <w:color w:val="000000" w:themeColor="text1"/>
        </w:rPr>
        <w:t xml:space="preserve">7. </w:t>
      </w:r>
      <w:r w:rsidR="0001204A" w:rsidRPr="00EC0C18">
        <w:rPr>
          <w:color w:val="000000" w:themeColor="text1"/>
        </w:rPr>
        <w:t>Ý kiến thẩm định về báo cáo dự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4023"/>
        <w:gridCol w:w="974"/>
        <w:gridCol w:w="1419"/>
        <w:gridCol w:w="1932"/>
      </w:tblGrid>
      <w:tr w:rsidR="00DD2B3B" w:rsidRPr="00EC0C18" w14:paraId="6E5B93C2" w14:textId="77777777" w:rsidTr="00C768E9">
        <w:tc>
          <w:tcPr>
            <w:tcW w:w="722" w:type="dxa"/>
            <w:vMerge w:val="restart"/>
            <w:shd w:val="clear" w:color="auto" w:fill="auto"/>
            <w:vAlign w:val="center"/>
          </w:tcPr>
          <w:p w14:paraId="2E61B442" w14:textId="77777777" w:rsidR="003009CF" w:rsidRPr="00EC0C18" w:rsidRDefault="003009CF" w:rsidP="00C768E9">
            <w:pPr>
              <w:spacing w:before="60" w:after="60" w:line="240" w:lineRule="auto"/>
              <w:jc w:val="center"/>
              <w:rPr>
                <w:rFonts w:eastAsia="Times New Roman"/>
                <w:b/>
                <w:color w:val="000000" w:themeColor="text1"/>
                <w:sz w:val="26"/>
                <w:szCs w:val="26"/>
              </w:rPr>
            </w:pPr>
            <w:r w:rsidRPr="00EC0C18">
              <w:rPr>
                <w:rFonts w:eastAsia="Times New Roman"/>
                <w:b/>
                <w:color w:val="000000" w:themeColor="text1"/>
                <w:sz w:val="26"/>
                <w:szCs w:val="26"/>
              </w:rPr>
              <w:t>TT</w:t>
            </w:r>
          </w:p>
        </w:tc>
        <w:tc>
          <w:tcPr>
            <w:tcW w:w="4156" w:type="dxa"/>
            <w:vMerge w:val="restart"/>
            <w:shd w:val="clear" w:color="auto" w:fill="auto"/>
            <w:vAlign w:val="center"/>
          </w:tcPr>
          <w:p w14:paraId="754D06EA" w14:textId="77777777" w:rsidR="003009CF" w:rsidRPr="00EC0C18" w:rsidRDefault="003009CF" w:rsidP="00C768E9">
            <w:pPr>
              <w:spacing w:before="60" w:after="60" w:line="240" w:lineRule="auto"/>
              <w:jc w:val="center"/>
              <w:rPr>
                <w:rFonts w:eastAsia="Times New Roman"/>
                <w:b/>
                <w:color w:val="000000" w:themeColor="text1"/>
                <w:sz w:val="26"/>
                <w:szCs w:val="26"/>
              </w:rPr>
            </w:pPr>
            <w:r w:rsidRPr="00EC0C18">
              <w:rPr>
                <w:rFonts w:eastAsia="Times New Roman"/>
                <w:b/>
                <w:color w:val="000000" w:themeColor="text1"/>
                <w:sz w:val="26"/>
                <w:szCs w:val="26"/>
              </w:rPr>
              <w:t>Nội dung thẩm định</w:t>
            </w:r>
          </w:p>
        </w:tc>
        <w:tc>
          <w:tcPr>
            <w:tcW w:w="2430" w:type="dxa"/>
            <w:gridSpan w:val="2"/>
            <w:shd w:val="clear" w:color="auto" w:fill="auto"/>
            <w:vAlign w:val="center"/>
          </w:tcPr>
          <w:p w14:paraId="270F2F07" w14:textId="77777777" w:rsidR="003009CF" w:rsidRPr="00EC0C18" w:rsidRDefault="003009CF" w:rsidP="00C768E9">
            <w:pPr>
              <w:spacing w:before="60" w:after="60" w:line="240" w:lineRule="auto"/>
              <w:jc w:val="center"/>
              <w:rPr>
                <w:rFonts w:eastAsia="Times New Roman"/>
                <w:b/>
                <w:color w:val="000000" w:themeColor="text1"/>
                <w:sz w:val="26"/>
                <w:szCs w:val="26"/>
              </w:rPr>
            </w:pPr>
            <w:r w:rsidRPr="00EC0C18">
              <w:rPr>
                <w:rFonts w:eastAsia="Times New Roman"/>
                <w:b/>
                <w:color w:val="000000" w:themeColor="text1"/>
                <w:sz w:val="26"/>
                <w:szCs w:val="26"/>
              </w:rPr>
              <w:t>Kết quả thẩm định</w:t>
            </w:r>
          </w:p>
        </w:tc>
        <w:tc>
          <w:tcPr>
            <w:tcW w:w="1980" w:type="dxa"/>
            <w:vMerge w:val="restart"/>
            <w:shd w:val="clear" w:color="auto" w:fill="auto"/>
            <w:vAlign w:val="center"/>
          </w:tcPr>
          <w:p w14:paraId="0C8BE84D" w14:textId="77777777" w:rsidR="003009CF" w:rsidRPr="00EC0C18" w:rsidRDefault="003009CF" w:rsidP="00C768E9">
            <w:pPr>
              <w:spacing w:before="60" w:after="60" w:line="240" w:lineRule="auto"/>
              <w:jc w:val="center"/>
              <w:rPr>
                <w:rFonts w:eastAsia="Times New Roman"/>
                <w:b/>
                <w:color w:val="000000" w:themeColor="text1"/>
                <w:sz w:val="26"/>
                <w:szCs w:val="26"/>
              </w:rPr>
            </w:pPr>
            <w:r w:rsidRPr="00EC0C18">
              <w:rPr>
                <w:rFonts w:eastAsia="Times New Roman"/>
                <w:b/>
                <w:color w:val="000000" w:themeColor="text1"/>
                <w:sz w:val="26"/>
                <w:szCs w:val="26"/>
              </w:rPr>
              <w:t>Yêu cầu chỉnh sửa, bổ sung</w:t>
            </w:r>
          </w:p>
        </w:tc>
      </w:tr>
      <w:tr w:rsidR="00DD2B3B" w:rsidRPr="00EC0C18" w14:paraId="230BB559" w14:textId="77777777" w:rsidTr="00C768E9">
        <w:tc>
          <w:tcPr>
            <w:tcW w:w="722" w:type="dxa"/>
            <w:vMerge/>
            <w:shd w:val="clear" w:color="auto" w:fill="auto"/>
          </w:tcPr>
          <w:p w14:paraId="4A4065BF" w14:textId="77777777" w:rsidR="003009CF" w:rsidRPr="00EC0C18" w:rsidRDefault="003009CF" w:rsidP="00C768E9">
            <w:pPr>
              <w:spacing w:before="60" w:after="60" w:line="240" w:lineRule="auto"/>
              <w:jc w:val="both"/>
              <w:rPr>
                <w:rFonts w:eastAsia="Times New Roman"/>
                <w:b/>
                <w:color w:val="000000" w:themeColor="text1"/>
                <w:sz w:val="26"/>
                <w:szCs w:val="26"/>
              </w:rPr>
            </w:pPr>
          </w:p>
        </w:tc>
        <w:tc>
          <w:tcPr>
            <w:tcW w:w="4156" w:type="dxa"/>
            <w:vMerge/>
            <w:shd w:val="clear" w:color="auto" w:fill="auto"/>
          </w:tcPr>
          <w:p w14:paraId="238C3C5C" w14:textId="77777777" w:rsidR="003009CF" w:rsidRPr="00EC0C18" w:rsidRDefault="003009CF" w:rsidP="00C768E9">
            <w:pPr>
              <w:spacing w:before="60" w:after="60" w:line="240" w:lineRule="auto"/>
              <w:jc w:val="both"/>
              <w:rPr>
                <w:rFonts w:eastAsia="Times New Roman"/>
                <w:b/>
                <w:color w:val="000000" w:themeColor="text1"/>
                <w:sz w:val="26"/>
                <w:szCs w:val="26"/>
              </w:rPr>
            </w:pPr>
          </w:p>
        </w:tc>
        <w:tc>
          <w:tcPr>
            <w:tcW w:w="990" w:type="dxa"/>
            <w:shd w:val="clear" w:color="auto" w:fill="auto"/>
            <w:vAlign w:val="center"/>
          </w:tcPr>
          <w:p w14:paraId="55F46572" w14:textId="77777777" w:rsidR="003009CF" w:rsidRPr="00EC0C18" w:rsidRDefault="003009CF" w:rsidP="00C768E9">
            <w:pPr>
              <w:spacing w:before="60" w:after="60" w:line="240" w:lineRule="auto"/>
              <w:jc w:val="center"/>
              <w:rPr>
                <w:rFonts w:eastAsia="Times New Roman"/>
                <w:b/>
                <w:i/>
                <w:color w:val="000000" w:themeColor="text1"/>
                <w:sz w:val="26"/>
                <w:szCs w:val="26"/>
              </w:rPr>
            </w:pPr>
            <w:r w:rsidRPr="00EC0C18">
              <w:rPr>
                <w:rFonts w:eastAsia="Times New Roman"/>
                <w:b/>
                <w:i/>
                <w:color w:val="000000" w:themeColor="text1"/>
                <w:sz w:val="26"/>
                <w:szCs w:val="26"/>
              </w:rPr>
              <w:t>Đạt</w:t>
            </w:r>
          </w:p>
        </w:tc>
        <w:tc>
          <w:tcPr>
            <w:tcW w:w="1440" w:type="dxa"/>
            <w:shd w:val="clear" w:color="auto" w:fill="auto"/>
            <w:vAlign w:val="center"/>
          </w:tcPr>
          <w:p w14:paraId="1BE49FF5" w14:textId="77777777" w:rsidR="003009CF" w:rsidRPr="00EC0C18" w:rsidRDefault="003009CF" w:rsidP="00C768E9">
            <w:pPr>
              <w:spacing w:before="60" w:after="60" w:line="240" w:lineRule="auto"/>
              <w:jc w:val="center"/>
              <w:rPr>
                <w:rFonts w:eastAsia="Times New Roman"/>
                <w:b/>
                <w:i/>
                <w:color w:val="000000" w:themeColor="text1"/>
                <w:sz w:val="26"/>
                <w:szCs w:val="26"/>
              </w:rPr>
            </w:pPr>
            <w:r w:rsidRPr="00EC0C18">
              <w:rPr>
                <w:rFonts w:eastAsia="Times New Roman"/>
                <w:b/>
                <w:i/>
                <w:color w:val="000000" w:themeColor="text1"/>
                <w:sz w:val="26"/>
                <w:szCs w:val="26"/>
              </w:rPr>
              <w:t>Không đạt</w:t>
            </w:r>
          </w:p>
        </w:tc>
        <w:tc>
          <w:tcPr>
            <w:tcW w:w="1980" w:type="dxa"/>
            <w:vMerge/>
            <w:shd w:val="clear" w:color="auto" w:fill="auto"/>
          </w:tcPr>
          <w:p w14:paraId="2CD92FCE" w14:textId="77777777" w:rsidR="003009CF" w:rsidRPr="00EC0C18" w:rsidRDefault="003009CF" w:rsidP="00C768E9">
            <w:pPr>
              <w:spacing w:before="60" w:after="60" w:line="240" w:lineRule="auto"/>
              <w:jc w:val="both"/>
              <w:rPr>
                <w:rFonts w:eastAsia="Times New Roman"/>
                <w:b/>
                <w:color w:val="000000" w:themeColor="text1"/>
                <w:sz w:val="26"/>
                <w:szCs w:val="26"/>
              </w:rPr>
            </w:pPr>
          </w:p>
        </w:tc>
      </w:tr>
      <w:tr w:rsidR="00DD2B3B" w:rsidRPr="00EC0C18" w14:paraId="142FCE1D" w14:textId="77777777" w:rsidTr="00C768E9">
        <w:tc>
          <w:tcPr>
            <w:tcW w:w="722" w:type="dxa"/>
            <w:shd w:val="clear" w:color="auto" w:fill="auto"/>
            <w:vAlign w:val="center"/>
          </w:tcPr>
          <w:p w14:paraId="1338E410" w14:textId="77777777" w:rsidR="003009CF" w:rsidRPr="00EC0C18" w:rsidRDefault="001C7C64" w:rsidP="00C768E9">
            <w:pPr>
              <w:spacing w:before="60" w:after="60" w:line="240" w:lineRule="auto"/>
              <w:jc w:val="center"/>
              <w:rPr>
                <w:rFonts w:eastAsia="Times New Roman"/>
                <w:color w:val="000000" w:themeColor="text1"/>
                <w:sz w:val="26"/>
                <w:szCs w:val="26"/>
              </w:rPr>
            </w:pPr>
            <w:r w:rsidRPr="00EC0C18">
              <w:rPr>
                <w:rFonts w:eastAsia="Times New Roman"/>
                <w:color w:val="000000" w:themeColor="text1"/>
                <w:sz w:val="26"/>
                <w:szCs w:val="26"/>
              </w:rPr>
              <w:t>1</w:t>
            </w:r>
          </w:p>
        </w:tc>
        <w:tc>
          <w:tcPr>
            <w:tcW w:w="4156" w:type="dxa"/>
            <w:shd w:val="clear" w:color="auto" w:fill="auto"/>
          </w:tcPr>
          <w:p w14:paraId="0891ED4B" w14:textId="77777777" w:rsidR="003009CF" w:rsidRPr="00EC0C18" w:rsidRDefault="003009CF" w:rsidP="00C768E9">
            <w:pPr>
              <w:spacing w:before="60" w:after="60" w:line="240" w:lineRule="auto"/>
              <w:jc w:val="both"/>
              <w:rPr>
                <w:rFonts w:eastAsia="Times New Roman"/>
                <w:color w:val="000000" w:themeColor="text1"/>
                <w:sz w:val="26"/>
                <w:szCs w:val="26"/>
              </w:rPr>
            </w:pPr>
            <w:r w:rsidRPr="00EC0C18">
              <w:rPr>
                <w:rFonts w:eastAsia="Times New Roman"/>
                <w:color w:val="000000" w:themeColor="text1"/>
                <w:sz w:val="26"/>
                <w:szCs w:val="26"/>
              </w:rPr>
              <w:t xml:space="preserve">Mục đích bảo tồn đa dạng sinh học của khu bảo tồn </w:t>
            </w:r>
          </w:p>
        </w:tc>
        <w:tc>
          <w:tcPr>
            <w:tcW w:w="990" w:type="dxa"/>
            <w:shd w:val="clear" w:color="auto" w:fill="auto"/>
          </w:tcPr>
          <w:p w14:paraId="6149018E" w14:textId="77777777" w:rsidR="003009CF" w:rsidRPr="00EC0C18" w:rsidRDefault="003009CF" w:rsidP="00C768E9">
            <w:pPr>
              <w:spacing w:before="60" w:after="60" w:line="240" w:lineRule="auto"/>
              <w:jc w:val="both"/>
              <w:rPr>
                <w:rFonts w:eastAsia="Times New Roman"/>
                <w:b/>
                <w:color w:val="000000" w:themeColor="text1"/>
                <w:sz w:val="26"/>
                <w:szCs w:val="26"/>
              </w:rPr>
            </w:pPr>
          </w:p>
        </w:tc>
        <w:tc>
          <w:tcPr>
            <w:tcW w:w="1440" w:type="dxa"/>
            <w:shd w:val="clear" w:color="auto" w:fill="auto"/>
          </w:tcPr>
          <w:p w14:paraId="48CD7DFA" w14:textId="77777777" w:rsidR="003009CF" w:rsidRPr="00EC0C18" w:rsidRDefault="003009CF" w:rsidP="00C768E9">
            <w:pPr>
              <w:spacing w:before="60" w:after="60" w:line="240" w:lineRule="auto"/>
              <w:jc w:val="both"/>
              <w:rPr>
                <w:rFonts w:eastAsia="Times New Roman"/>
                <w:b/>
                <w:color w:val="000000" w:themeColor="text1"/>
                <w:sz w:val="26"/>
                <w:szCs w:val="26"/>
              </w:rPr>
            </w:pPr>
          </w:p>
        </w:tc>
        <w:tc>
          <w:tcPr>
            <w:tcW w:w="1980" w:type="dxa"/>
            <w:shd w:val="clear" w:color="auto" w:fill="auto"/>
          </w:tcPr>
          <w:p w14:paraId="0E66AE0C" w14:textId="77777777" w:rsidR="003009CF" w:rsidRPr="00EC0C18" w:rsidRDefault="003009CF" w:rsidP="00C768E9">
            <w:pPr>
              <w:spacing w:before="60" w:after="60" w:line="240" w:lineRule="auto"/>
              <w:jc w:val="both"/>
              <w:rPr>
                <w:rFonts w:eastAsia="Times New Roman"/>
                <w:b/>
                <w:color w:val="000000" w:themeColor="text1"/>
                <w:sz w:val="26"/>
                <w:szCs w:val="26"/>
              </w:rPr>
            </w:pPr>
          </w:p>
        </w:tc>
      </w:tr>
      <w:tr w:rsidR="00DD2B3B" w:rsidRPr="00EC0C18" w14:paraId="2EAADC31" w14:textId="77777777" w:rsidTr="00C768E9">
        <w:tc>
          <w:tcPr>
            <w:tcW w:w="722" w:type="dxa"/>
            <w:shd w:val="clear" w:color="auto" w:fill="auto"/>
            <w:vAlign w:val="center"/>
          </w:tcPr>
          <w:p w14:paraId="0902FA84" w14:textId="77777777" w:rsidR="003009CF" w:rsidRPr="00EC0C18" w:rsidRDefault="001C7C64" w:rsidP="00C768E9">
            <w:pPr>
              <w:spacing w:before="60" w:after="60" w:line="240" w:lineRule="auto"/>
              <w:jc w:val="center"/>
              <w:rPr>
                <w:rFonts w:eastAsia="Times New Roman"/>
                <w:color w:val="000000" w:themeColor="text1"/>
                <w:sz w:val="26"/>
                <w:szCs w:val="26"/>
              </w:rPr>
            </w:pPr>
            <w:r w:rsidRPr="00EC0C18">
              <w:rPr>
                <w:rFonts w:eastAsia="Times New Roman"/>
                <w:color w:val="000000" w:themeColor="text1"/>
                <w:sz w:val="26"/>
                <w:szCs w:val="26"/>
              </w:rPr>
              <w:t>2</w:t>
            </w:r>
          </w:p>
        </w:tc>
        <w:tc>
          <w:tcPr>
            <w:tcW w:w="4156" w:type="dxa"/>
            <w:shd w:val="clear" w:color="auto" w:fill="auto"/>
          </w:tcPr>
          <w:p w14:paraId="52515479" w14:textId="77777777" w:rsidR="003009CF" w:rsidRPr="00EC0C18" w:rsidRDefault="003009CF" w:rsidP="00C768E9">
            <w:pPr>
              <w:spacing w:before="60" w:after="60" w:line="240" w:lineRule="auto"/>
              <w:jc w:val="both"/>
              <w:rPr>
                <w:rFonts w:eastAsia="Times New Roman"/>
                <w:b/>
                <w:color w:val="000000" w:themeColor="text1"/>
                <w:sz w:val="26"/>
                <w:szCs w:val="26"/>
              </w:rPr>
            </w:pPr>
            <w:r w:rsidRPr="00EC0C18">
              <w:rPr>
                <w:rFonts w:eastAsia="Times New Roman"/>
                <w:color w:val="000000" w:themeColor="text1"/>
                <w:sz w:val="26"/>
                <w:szCs w:val="26"/>
              </w:rPr>
              <w:t>Mức độ đáp ứng tiêu chí thành lập khu bảo tồn</w:t>
            </w:r>
          </w:p>
        </w:tc>
        <w:tc>
          <w:tcPr>
            <w:tcW w:w="990" w:type="dxa"/>
            <w:shd w:val="clear" w:color="auto" w:fill="auto"/>
          </w:tcPr>
          <w:p w14:paraId="15227A7B" w14:textId="77777777" w:rsidR="003009CF" w:rsidRPr="00EC0C18" w:rsidRDefault="003009CF" w:rsidP="00C768E9">
            <w:pPr>
              <w:spacing w:before="60" w:after="60" w:line="240" w:lineRule="auto"/>
              <w:jc w:val="both"/>
              <w:rPr>
                <w:rFonts w:eastAsia="Times New Roman"/>
                <w:b/>
                <w:color w:val="000000" w:themeColor="text1"/>
                <w:sz w:val="26"/>
                <w:szCs w:val="26"/>
              </w:rPr>
            </w:pPr>
          </w:p>
        </w:tc>
        <w:tc>
          <w:tcPr>
            <w:tcW w:w="1440" w:type="dxa"/>
            <w:shd w:val="clear" w:color="auto" w:fill="auto"/>
          </w:tcPr>
          <w:p w14:paraId="66C16FF6" w14:textId="77777777" w:rsidR="003009CF" w:rsidRPr="00EC0C18" w:rsidRDefault="003009CF" w:rsidP="00C768E9">
            <w:pPr>
              <w:spacing w:before="60" w:after="60" w:line="240" w:lineRule="auto"/>
              <w:jc w:val="both"/>
              <w:rPr>
                <w:rFonts w:eastAsia="Times New Roman"/>
                <w:b/>
                <w:color w:val="000000" w:themeColor="text1"/>
                <w:sz w:val="26"/>
                <w:szCs w:val="26"/>
              </w:rPr>
            </w:pPr>
          </w:p>
        </w:tc>
        <w:tc>
          <w:tcPr>
            <w:tcW w:w="1980" w:type="dxa"/>
            <w:shd w:val="clear" w:color="auto" w:fill="auto"/>
          </w:tcPr>
          <w:p w14:paraId="25F121CF" w14:textId="77777777" w:rsidR="003009CF" w:rsidRPr="00EC0C18" w:rsidRDefault="003009CF" w:rsidP="00C768E9">
            <w:pPr>
              <w:spacing w:before="60" w:after="60" w:line="240" w:lineRule="auto"/>
              <w:jc w:val="both"/>
              <w:rPr>
                <w:rFonts w:eastAsia="Times New Roman"/>
                <w:b/>
                <w:color w:val="000000" w:themeColor="text1"/>
                <w:sz w:val="26"/>
                <w:szCs w:val="26"/>
              </w:rPr>
            </w:pPr>
          </w:p>
        </w:tc>
      </w:tr>
      <w:tr w:rsidR="00DD2B3B" w:rsidRPr="00EC0C18" w14:paraId="4FF275CF" w14:textId="77777777" w:rsidTr="00C768E9">
        <w:tc>
          <w:tcPr>
            <w:tcW w:w="722" w:type="dxa"/>
            <w:shd w:val="clear" w:color="auto" w:fill="auto"/>
            <w:vAlign w:val="center"/>
          </w:tcPr>
          <w:p w14:paraId="6BCDFD0B" w14:textId="77777777" w:rsidR="003009CF" w:rsidRPr="00EC0C18" w:rsidRDefault="001C7C64" w:rsidP="00C768E9">
            <w:pPr>
              <w:spacing w:before="60" w:after="60" w:line="240" w:lineRule="auto"/>
              <w:jc w:val="center"/>
              <w:rPr>
                <w:rFonts w:eastAsia="Times New Roman"/>
                <w:color w:val="000000" w:themeColor="text1"/>
                <w:sz w:val="26"/>
                <w:szCs w:val="26"/>
              </w:rPr>
            </w:pPr>
            <w:r w:rsidRPr="00EC0C18">
              <w:rPr>
                <w:rFonts w:eastAsia="Times New Roman"/>
                <w:color w:val="000000" w:themeColor="text1"/>
                <w:sz w:val="26"/>
                <w:szCs w:val="26"/>
              </w:rPr>
              <w:t>3</w:t>
            </w:r>
          </w:p>
        </w:tc>
        <w:tc>
          <w:tcPr>
            <w:tcW w:w="4156" w:type="dxa"/>
            <w:shd w:val="clear" w:color="auto" w:fill="auto"/>
          </w:tcPr>
          <w:p w14:paraId="58718681" w14:textId="77777777" w:rsidR="003009CF" w:rsidRPr="00EC0C18" w:rsidRDefault="003009CF" w:rsidP="00C768E9">
            <w:pPr>
              <w:spacing w:before="60" w:after="60" w:line="240" w:lineRule="auto"/>
              <w:jc w:val="both"/>
              <w:rPr>
                <w:rFonts w:eastAsia="Times New Roman"/>
                <w:b/>
                <w:color w:val="000000" w:themeColor="text1"/>
                <w:sz w:val="26"/>
                <w:szCs w:val="26"/>
              </w:rPr>
            </w:pPr>
            <w:r w:rsidRPr="00EC0C18">
              <w:rPr>
                <w:rFonts w:eastAsia="Times New Roman"/>
                <w:color w:val="000000" w:themeColor="text1"/>
                <w:sz w:val="26"/>
                <w:szCs w:val="26"/>
              </w:rPr>
              <w:t>Vị trí địa lý, ranh giới, diện tích khu bảo tồn, các phân khu chức năng và vùng đệm của khu bảo tồn</w:t>
            </w:r>
          </w:p>
        </w:tc>
        <w:tc>
          <w:tcPr>
            <w:tcW w:w="990" w:type="dxa"/>
            <w:shd w:val="clear" w:color="auto" w:fill="auto"/>
          </w:tcPr>
          <w:p w14:paraId="1641F847" w14:textId="77777777" w:rsidR="003009CF" w:rsidRPr="00EC0C18" w:rsidRDefault="003009CF" w:rsidP="00C768E9">
            <w:pPr>
              <w:spacing w:before="60" w:after="60" w:line="240" w:lineRule="auto"/>
              <w:jc w:val="both"/>
              <w:rPr>
                <w:rFonts w:eastAsia="Times New Roman"/>
                <w:b/>
                <w:color w:val="000000" w:themeColor="text1"/>
                <w:sz w:val="26"/>
                <w:szCs w:val="26"/>
              </w:rPr>
            </w:pPr>
          </w:p>
        </w:tc>
        <w:tc>
          <w:tcPr>
            <w:tcW w:w="1440" w:type="dxa"/>
            <w:shd w:val="clear" w:color="auto" w:fill="auto"/>
          </w:tcPr>
          <w:p w14:paraId="7BDE8778" w14:textId="77777777" w:rsidR="003009CF" w:rsidRPr="00EC0C18" w:rsidRDefault="003009CF" w:rsidP="00C768E9">
            <w:pPr>
              <w:spacing w:before="60" w:after="60" w:line="240" w:lineRule="auto"/>
              <w:jc w:val="both"/>
              <w:rPr>
                <w:rFonts w:eastAsia="Times New Roman"/>
                <w:b/>
                <w:color w:val="000000" w:themeColor="text1"/>
                <w:sz w:val="26"/>
                <w:szCs w:val="26"/>
              </w:rPr>
            </w:pPr>
          </w:p>
        </w:tc>
        <w:tc>
          <w:tcPr>
            <w:tcW w:w="1980" w:type="dxa"/>
            <w:shd w:val="clear" w:color="auto" w:fill="auto"/>
          </w:tcPr>
          <w:p w14:paraId="22FFF1F8" w14:textId="77777777" w:rsidR="003009CF" w:rsidRPr="00EC0C18" w:rsidRDefault="003009CF" w:rsidP="00C768E9">
            <w:pPr>
              <w:spacing w:before="60" w:after="60" w:line="240" w:lineRule="auto"/>
              <w:jc w:val="both"/>
              <w:rPr>
                <w:rFonts w:eastAsia="Times New Roman"/>
                <w:b/>
                <w:color w:val="000000" w:themeColor="text1"/>
                <w:sz w:val="26"/>
                <w:szCs w:val="26"/>
              </w:rPr>
            </w:pPr>
          </w:p>
        </w:tc>
      </w:tr>
      <w:tr w:rsidR="00DD2B3B" w:rsidRPr="00EC0C18" w14:paraId="4518A7AC" w14:textId="77777777" w:rsidTr="00C768E9">
        <w:tc>
          <w:tcPr>
            <w:tcW w:w="722" w:type="dxa"/>
            <w:shd w:val="clear" w:color="auto" w:fill="auto"/>
            <w:vAlign w:val="center"/>
          </w:tcPr>
          <w:p w14:paraId="239E6150" w14:textId="77777777" w:rsidR="003009CF" w:rsidRPr="00EC0C18" w:rsidRDefault="001C7C64" w:rsidP="00C768E9">
            <w:pPr>
              <w:spacing w:before="60" w:after="60" w:line="240" w:lineRule="auto"/>
              <w:jc w:val="center"/>
              <w:rPr>
                <w:rFonts w:eastAsia="Times New Roman"/>
                <w:color w:val="000000" w:themeColor="text1"/>
                <w:sz w:val="26"/>
                <w:szCs w:val="26"/>
              </w:rPr>
            </w:pPr>
            <w:r w:rsidRPr="00EC0C18">
              <w:rPr>
                <w:rFonts w:eastAsia="Times New Roman"/>
                <w:color w:val="000000" w:themeColor="text1"/>
                <w:sz w:val="26"/>
                <w:szCs w:val="26"/>
              </w:rPr>
              <w:t>4</w:t>
            </w:r>
          </w:p>
        </w:tc>
        <w:tc>
          <w:tcPr>
            <w:tcW w:w="4156" w:type="dxa"/>
            <w:shd w:val="clear" w:color="auto" w:fill="auto"/>
          </w:tcPr>
          <w:p w14:paraId="0E080F1C" w14:textId="77777777" w:rsidR="003009CF" w:rsidRPr="00EC0C18" w:rsidRDefault="003009CF" w:rsidP="00C768E9">
            <w:pPr>
              <w:spacing w:before="60" w:after="60" w:line="240" w:lineRule="auto"/>
              <w:jc w:val="both"/>
              <w:rPr>
                <w:rFonts w:eastAsia="Times New Roman"/>
                <w:b/>
                <w:color w:val="000000" w:themeColor="text1"/>
                <w:sz w:val="26"/>
                <w:szCs w:val="26"/>
              </w:rPr>
            </w:pPr>
            <w:r w:rsidRPr="00EC0C18">
              <w:rPr>
                <w:rFonts w:eastAsia="Times New Roman"/>
                <w:color w:val="000000" w:themeColor="text1"/>
                <w:sz w:val="26"/>
                <w:szCs w:val="26"/>
              </w:rPr>
              <w:t>Kế hoạch quản lý khu bảo tồn</w:t>
            </w:r>
          </w:p>
        </w:tc>
        <w:tc>
          <w:tcPr>
            <w:tcW w:w="990" w:type="dxa"/>
            <w:shd w:val="clear" w:color="auto" w:fill="auto"/>
          </w:tcPr>
          <w:p w14:paraId="66385EDD" w14:textId="77777777" w:rsidR="003009CF" w:rsidRPr="00EC0C18" w:rsidRDefault="003009CF" w:rsidP="00C768E9">
            <w:pPr>
              <w:spacing w:before="60" w:after="60" w:line="240" w:lineRule="auto"/>
              <w:jc w:val="both"/>
              <w:rPr>
                <w:rFonts w:eastAsia="Times New Roman"/>
                <w:b/>
                <w:color w:val="000000" w:themeColor="text1"/>
                <w:sz w:val="26"/>
                <w:szCs w:val="26"/>
              </w:rPr>
            </w:pPr>
          </w:p>
        </w:tc>
        <w:tc>
          <w:tcPr>
            <w:tcW w:w="1440" w:type="dxa"/>
            <w:shd w:val="clear" w:color="auto" w:fill="auto"/>
          </w:tcPr>
          <w:p w14:paraId="1B9C3F3F" w14:textId="77777777" w:rsidR="003009CF" w:rsidRPr="00EC0C18" w:rsidRDefault="003009CF" w:rsidP="00C768E9">
            <w:pPr>
              <w:spacing w:before="60" w:after="60" w:line="240" w:lineRule="auto"/>
              <w:jc w:val="both"/>
              <w:rPr>
                <w:rFonts w:eastAsia="Times New Roman"/>
                <w:b/>
                <w:color w:val="000000" w:themeColor="text1"/>
                <w:sz w:val="26"/>
                <w:szCs w:val="26"/>
              </w:rPr>
            </w:pPr>
          </w:p>
        </w:tc>
        <w:tc>
          <w:tcPr>
            <w:tcW w:w="1980" w:type="dxa"/>
            <w:shd w:val="clear" w:color="auto" w:fill="auto"/>
          </w:tcPr>
          <w:p w14:paraId="54330A22" w14:textId="77777777" w:rsidR="003009CF" w:rsidRPr="00EC0C18" w:rsidRDefault="003009CF" w:rsidP="00C768E9">
            <w:pPr>
              <w:spacing w:before="60" w:after="60" w:line="240" w:lineRule="auto"/>
              <w:jc w:val="both"/>
              <w:rPr>
                <w:rFonts w:eastAsia="Times New Roman"/>
                <w:b/>
                <w:color w:val="000000" w:themeColor="text1"/>
                <w:sz w:val="26"/>
                <w:szCs w:val="26"/>
              </w:rPr>
            </w:pPr>
          </w:p>
        </w:tc>
      </w:tr>
      <w:tr w:rsidR="00DD2B3B" w:rsidRPr="00EC0C18" w14:paraId="6E297930" w14:textId="77777777" w:rsidTr="00C768E9">
        <w:tc>
          <w:tcPr>
            <w:tcW w:w="722" w:type="dxa"/>
            <w:shd w:val="clear" w:color="auto" w:fill="auto"/>
            <w:vAlign w:val="center"/>
          </w:tcPr>
          <w:p w14:paraId="5DE54BD9" w14:textId="77777777" w:rsidR="003009CF" w:rsidRPr="00EC0C18" w:rsidRDefault="001C7C64" w:rsidP="00C768E9">
            <w:pPr>
              <w:spacing w:before="60" w:after="60" w:line="240" w:lineRule="auto"/>
              <w:jc w:val="center"/>
              <w:rPr>
                <w:rFonts w:eastAsia="Times New Roman"/>
                <w:color w:val="000000" w:themeColor="text1"/>
                <w:sz w:val="26"/>
                <w:szCs w:val="26"/>
              </w:rPr>
            </w:pPr>
            <w:r w:rsidRPr="00EC0C18">
              <w:rPr>
                <w:rFonts w:eastAsia="Times New Roman"/>
                <w:color w:val="000000" w:themeColor="text1"/>
                <w:sz w:val="26"/>
                <w:szCs w:val="26"/>
              </w:rPr>
              <w:t>5</w:t>
            </w:r>
          </w:p>
        </w:tc>
        <w:tc>
          <w:tcPr>
            <w:tcW w:w="4156" w:type="dxa"/>
            <w:shd w:val="clear" w:color="auto" w:fill="auto"/>
          </w:tcPr>
          <w:p w14:paraId="409B9FEB" w14:textId="77777777" w:rsidR="003009CF" w:rsidRPr="00EC0C18" w:rsidRDefault="003009CF" w:rsidP="00C768E9">
            <w:pPr>
              <w:spacing w:before="60" w:after="60" w:line="240" w:lineRule="auto"/>
              <w:jc w:val="both"/>
              <w:rPr>
                <w:rFonts w:eastAsia="Times New Roman"/>
                <w:b/>
                <w:color w:val="000000" w:themeColor="text1"/>
                <w:sz w:val="26"/>
                <w:szCs w:val="26"/>
              </w:rPr>
            </w:pPr>
            <w:r w:rsidRPr="00EC0C18">
              <w:rPr>
                <w:rFonts w:eastAsia="Times New Roman"/>
                <w:color w:val="000000" w:themeColor="text1"/>
                <w:sz w:val="26"/>
                <w:szCs w:val="26"/>
              </w:rPr>
              <w:t>Tổ chức quản lý khu bảo tồn</w:t>
            </w:r>
          </w:p>
        </w:tc>
        <w:tc>
          <w:tcPr>
            <w:tcW w:w="990" w:type="dxa"/>
            <w:shd w:val="clear" w:color="auto" w:fill="auto"/>
          </w:tcPr>
          <w:p w14:paraId="2D52DD47" w14:textId="77777777" w:rsidR="003009CF" w:rsidRPr="00EC0C18" w:rsidRDefault="003009CF" w:rsidP="00C768E9">
            <w:pPr>
              <w:spacing w:before="60" w:after="60" w:line="240" w:lineRule="auto"/>
              <w:jc w:val="both"/>
              <w:rPr>
                <w:rFonts w:eastAsia="Times New Roman"/>
                <w:b/>
                <w:color w:val="000000" w:themeColor="text1"/>
                <w:sz w:val="26"/>
                <w:szCs w:val="26"/>
              </w:rPr>
            </w:pPr>
          </w:p>
        </w:tc>
        <w:tc>
          <w:tcPr>
            <w:tcW w:w="1440" w:type="dxa"/>
            <w:shd w:val="clear" w:color="auto" w:fill="auto"/>
          </w:tcPr>
          <w:p w14:paraId="5EFFBDA4" w14:textId="77777777" w:rsidR="003009CF" w:rsidRPr="00EC0C18" w:rsidRDefault="003009CF" w:rsidP="00C768E9">
            <w:pPr>
              <w:spacing w:before="60" w:after="60" w:line="240" w:lineRule="auto"/>
              <w:jc w:val="both"/>
              <w:rPr>
                <w:rFonts w:eastAsia="Times New Roman"/>
                <w:b/>
                <w:color w:val="000000" w:themeColor="text1"/>
                <w:sz w:val="26"/>
                <w:szCs w:val="26"/>
              </w:rPr>
            </w:pPr>
          </w:p>
        </w:tc>
        <w:tc>
          <w:tcPr>
            <w:tcW w:w="1980" w:type="dxa"/>
            <w:shd w:val="clear" w:color="auto" w:fill="auto"/>
          </w:tcPr>
          <w:p w14:paraId="141B160C" w14:textId="77777777" w:rsidR="003009CF" w:rsidRPr="00EC0C18" w:rsidRDefault="003009CF" w:rsidP="00C768E9">
            <w:pPr>
              <w:spacing w:before="60" w:after="60" w:line="240" w:lineRule="auto"/>
              <w:jc w:val="both"/>
              <w:rPr>
                <w:rFonts w:eastAsia="Times New Roman"/>
                <w:b/>
                <w:color w:val="000000" w:themeColor="text1"/>
                <w:sz w:val="26"/>
                <w:szCs w:val="26"/>
              </w:rPr>
            </w:pPr>
          </w:p>
        </w:tc>
      </w:tr>
      <w:tr w:rsidR="00DD2B3B" w:rsidRPr="00EC0C18" w14:paraId="3D45A891" w14:textId="77777777" w:rsidTr="00C768E9">
        <w:tc>
          <w:tcPr>
            <w:tcW w:w="722" w:type="dxa"/>
            <w:shd w:val="clear" w:color="auto" w:fill="auto"/>
            <w:vAlign w:val="center"/>
          </w:tcPr>
          <w:p w14:paraId="481B146F" w14:textId="77777777" w:rsidR="003009CF" w:rsidRPr="00EC0C18" w:rsidRDefault="001C7C64" w:rsidP="00C768E9">
            <w:pPr>
              <w:spacing w:before="60" w:after="60" w:line="240" w:lineRule="auto"/>
              <w:jc w:val="center"/>
              <w:rPr>
                <w:rFonts w:eastAsia="Times New Roman"/>
                <w:color w:val="000000" w:themeColor="text1"/>
                <w:sz w:val="26"/>
                <w:szCs w:val="26"/>
              </w:rPr>
            </w:pPr>
            <w:r w:rsidRPr="00EC0C18">
              <w:rPr>
                <w:rFonts w:eastAsia="Times New Roman"/>
                <w:color w:val="000000" w:themeColor="text1"/>
                <w:sz w:val="26"/>
                <w:szCs w:val="26"/>
              </w:rPr>
              <w:t>6</w:t>
            </w:r>
          </w:p>
        </w:tc>
        <w:tc>
          <w:tcPr>
            <w:tcW w:w="4156" w:type="dxa"/>
            <w:shd w:val="clear" w:color="auto" w:fill="auto"/>
          </w:tcPr>
          <w:p w14:paraId="51EBB2AD" w14:textId="77777777" w:rsidR="003009CF" w:rsidRPr="00EC0C18" w:rsidRDefault="003009CF" w:rsidP="00C768E9">
            <w:pPr>
              <w:spacing w:before="60" w:after="60" w:line="240" w:lineRule="auto"/>
              <w:jc w:val="both"/>
              <w:rPr>
                <w:rFonts w:eastAsia="Times New Roman"/>
                <w:b/>
                <w:color w:val="000000" w:themeColor="text1"/>
                <w:sz w:val="26"/>
                <w:szCs w:val="26"/>
              </w:rPr>
            </w:pPr>
            <w:r w:rsidRPr="00EC0C18">
              <w:rPr>
                <w:rFonts w:eastAsia="Times New Roman"/>
                <w:color w:val="000000" w:themeColor="text1"/>
                <w:sz w:val="26"/>
                <w:szCs w:val="26"/>
              </w:rPr>
              <w:t>Ý kiến của các bên liên quan (chính quyền địa phương nơi thành lập khu bảo tồn, cộng đồng dân cư sinh sống trong, tiếp giáp hoặc có hoạt động tại khu vực thành lập khu bảo tồn…)</w:t>
            </w:r>
          </w:p>
        </w:tc>
        <w:tc>
          <w:tcPr>
            <w:tcW w:w="990" w:type="dxa"/>
            <w:shd w:val="clear" w:color="auto" w:fill="auto"/>
          </w:tcPr>
          <w:p w14:paraId="5A327435" w14:textId="77777777" w:rsidR="003009CF" w:rsidRPr="00EC0C18" w:rsidRDefault="003009CF" w:rsidP="00C768E9">
            <w:pPr>
              <w:spacing w:before="60" w:after="60" w:line="240" w:lineRule="auto"/>
              <w:jc w:val="both"/>
              <w:rPr>
                <w:rFonts w:eastAsia="Times New Roman"/>
                <w:b/>
                <w:color w:val="000000" w:themeColor="text1"/>
                <w:sz w:val="26"/>
                <w:szCs w:val="26"/>
              </w:rPr>
            </w:pPr>
          </w:p>
        </w:tc>
        <w:tc>
          <w:tcPr>
            <w:tcW w:w="1440" w:type="dxa"/>
            <w:shd w:val="clear" w:color="auto" w:fill="auto"/>
          </w:tcPr>
          <w:p w14:paraId="5CA0FB88" w14:textId="77777777" w:rsidR="003009CF" w:rsidRPr="00EC0C18" w:rsidRDefault="003009CF" w:rsidP="00C768E9">
            <w:pPr>
              <w:spacing w:before="60" w:after="60" w:line="240" w:lineRule="auto"/>
              <w:jc w:val="both"/>
              <w:rPr>
                <w:rFonts w:eastAsia="Times New Roman"/>
                <w:b/>
                <w:color w:val="000000" w:themeColor="text1"/>
                <w:sz w:val="26"/>
                <w:szCs w:val="26"/>
              </w:rPr>
            </w:pPr>
          </w:p>
        </w:tc>
        <w:tc>
          <w:tcPr>
            <w:tcW w:w="1980" w:type="dxa"/>
            <w:shd w:val="clear" w:color="auto" w:fill="auto"/>
          </w:tcPr>
          <w:p w14:paraId="26DE67ED" w14:textId="77777777" w:rsidR="003009CF" w:rsidRPr="00EC0C18" w:rsidRDefault="003009CF" w:rsidP="00C768E9">
            <w:pPr>
              <w:spacing w:before="60" w:after="60" w:line="240" w:lineRule="auto"/>
              <w:jc w:val="both"/>
              <w:rPr>
                <w:rFonts w:eastAsia="Times New Roman"/>
                <w:b/>
                <w:color w:val="000000" w:themeColor="text1"/>
                <w:sz w:val="26"/>
                <w:szCs w:val="26"/>
              </w:rPr>
            </w:pPr>
          </w:p>
        </w:tc>
      </w:tr>
    </w:tbl>
    <w:p w14:paraId="35A097A8" w14:textId="6CE6CA91" w:rsidR="00DD7ED3" w:rsidRPr="00EC0C18" w:rsidRDefault="0001204A" w:rsidP="00DD7ED3">
      <w:pPr>
        <w:spacing w:before="120" w:after="120" w:line="240" w:lineRule="auto"/>
        <w:ind w:firstLine="720"/>
        <w:jc w:val="both"/>
        <w:rPr>
          <w:i/>
          <w:spacing w:val="-4"/>
        </w:rPr>
      </w:pPr>
      <w:r w:rsidRPr="00EC0C18">
        <w:rPr>
          <w:color w:val="000000" w:themeColor="text1"/>
          <w:spacing w:val="-4"/>
        </w:rPr>
        <w:lastRenderedPageBreak/>
        <w:t>8. Kết quả thẩm định</w:t>
      </w:r>
      <w:r w:rsidR="008B5272" w:rsidRPr="00EC0C18">
        <w:rPr>
          <w:spacing w:val="-4"/>
        </w:rPr>
        <w:t xml:space="preserve">: </w:t>
      </w:r>
      <w:r w:rsidR="00DD7ED3" w:rsidRPr="00EC0C18">
        <w:rPr>
          <w:i/>
          <w:spacing w:val="-4"/>
        </w:rPr>
        <w:t xml:space="preserve">lựa chọn bằng cách chỉ đánh dấu x (vào một ô vuông) theo 01 trong 03 mức dưới đây và ký tên vào bên cạnh ô vuông được lựa chọn: </w:t>
      </w:r>
    </w:p>
    <w:p w14:paraId="3460A8BB" w14:textId="43432AE7" w:rsidR="003009CF" w:rsidRPr="00EC0C18" w:rsidRDefault="003009CF" w:rsidP="007160B4">
      <w:pPr>
        <w:spacing w:before="120" w:after="120" w:line="240" w:lineRule="auto"/>
        <w:ind w:firstLine="720"/>
        <w:jc w:val="both"/>
        <w:rPr>
          <w:i/>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1"/>
        <w:gridCol w:w="2041"/>
      </w:tblGrid>
      <w:tr w:rsidR="00DD2B3B" w:rsidRPr="00EC0C18" w14:paraId="1F3C0040" w14:textId="77777777" w:rsidTr="007160B4">
        <w:tc>
          <w:tcPr>
            <w:tcW w:w="7218" w:type="dxa"/>
          </w:tcPr>
          <w:p w14:paraId="662D62AF" w14:textId="3DDF70AF" w:rsidR="000D1546" w:rsidRPr="00EC0C18" w:rsidRDefault="007160B4" w:rsidP="007160B4">
            <w:pPr>
              <w:spacing w:before="120" w:line="240" w:lineRule="auto"/>
              <w:ind w:firstLine="1080"/>
              <w:jc w:val="both"/>
              <w:rPr>
                <w:i/>
                <w:color w:val="000000" w:themeColor="text1"/>
              </w:rPr>
            </w:pPr>
            <w:r w:rsidRPr="00EC0C18">
              <w:rPr>
                <w:i/>
                <w:color w:val="000000" w:themeColor="text1"/>
              </w:rPr>
              <w:t>- Đạt yêu cầu:</w:t>
            </w:r>
          </w:p>
        </w:tc>
        <w:tc>
          <w:tcPr>
            <w:tcW w:w="2070" w:type="dxa"/>
          </w:tcPr>
          <w:p w14:paraId="762FB4E7" w14:textId="67767800" w:rsidR="000D1546" w:rsidRPr="00EC0C18" w:rsidRDefault="007160B4" w:rsidP="007160B4">
            <w:pPr>
              <w:spacing w:before="120" w:line="240" w:lineRule="auto"/>
              <w:jc w:val="both"/>
              <w:rPr>
                <w:color w:val="000000" w:themeColor="text1"/>
              </w:rPr>
            </w:pPr>
            <w:r w:rsidRPr="00EC0C18">
              <w:rPr>
                <w:color w:val="000000" w:themeColor="text1"/>
              </w:rPr>
              <w:sym w:font="Webdings" w:char="F063"/>
            </w:r>
            <w:r w:rsidR="00DD7ED3" w:rsidRPr="00EC0C18">
              <w:rPr>
                <w:color w:val="000000" w:themeColor="text1"/>
              </w:rPr>
              <w:t xml:space="preserve"> ………..</w:t>
            </w:r>
          </w:p>
        </w:tc>
      </w:tr>
      <w:tr w:rsidR="00DD2B3B" w:rsidRPr="00EC0C18" w14:paraId="11A77CEC" w14:textId="77777777" w:rsidTr="007160B4">
        <w:tc>
          <w:tcPr>
            <w:tcW w:w="7218" w:type="dxa"/>
          </w:tcPr>
          <w:p w14:paraId="5BE25451" w14:textId="17A73614" w:rsidR="000D1546" w:rsidRPr="00EC0C18" w:rsidRDefault="007160B4" w:rsidP="007160B4">
            <w:pPr>
              <w:spacing w:before="120" w:line="240" w:lineRule="auto"/>
              <w:ind w:left="720" w:firstLine="360"/>
              <w:jc w:val="both"/>
              <w:rPr>
                <w:i/>
                <w:color w:val="000000" w:themeColor="text1"/>
              </w:rPr>
            </w:pPr>
            <w:r w:rsidRPr="00EC0C18">
              <w:rPr>
                <w:i/>
                <w:color w:val="000000" w:themeColor="text1"/>
              </w:rPr>
              <w:t>- Đạt yêu cầu với điều kiện phải chỉnh sửa, bổ sung:</w:t>
            </w:r>
          </w:p>
        </w:tc>
        <w:tc>
          <w:tcPr>
            <w:tcW w:w="2070" w:type="dxa"/>
          </w:tcPr>
          <w:p w14:paraId="14C982B1" w14:textId="22DAC3A9" w:rsidR="000D1546" w:rsidRPr="00EC0C18" w:rsidRDefault="007160B4" w:rsidP="007160B4">
            <w:pPr>
              <w:spacing w:before="120" w:line="240" w:lineRule="auto"/>
              <w:jc w:val="both"/>
              <w:rPr>
                <w:i/>
                <w:color w:val="000000" w:themeColor="text1"/>
              </w:rPr>
            </w:pPr>
            <w:r w:rsidRPr="00EC0C18">
              <w:rPr>
                <w:color w:val="000000" w:themeColor="text1"/>
              </w:rPr>
              <w:sym w:font="Webdings" w:char="F063"/>
            </w:r>
            <w:r w:rsidR="00DD7ED3" w:rsidRPr="00EC0C18">
              <w:rPr>
                <w:color w:val="000000" w:themeColor="text1"/>
              </w:rPr>
              <w:t xml:space="preserve"> ………..</w:t>
            </w:r>
          </w:p>
        </w:tc>
      </w:tr>
      <w:tr w:rsidR="00DD2B3B" w:rsidRPr="00EC0C18" w14:paraId="54492F39" w14:textId="77777777" w:rsidTr="007160B4">
        <w:tc>
          <w:tcPr>
            <w:tcW w:w="7218" w:type="dxa"/>
          </w:tcPr>
          <w:p w14:paraId="61701B2F" w14:textId="78898E61" w:rsidR="000D1546" w:rsidRPr="00EC0C18" w:rsidRDefault="007160B4" w:rsidP="007160B4">
            <w:pPr>
              <w:spacing w:before="120" w:line="240" w:lineRule="auto"/>
              <w:ind w:firstLine="1080"/>
              <w:jc w:val="both"/>
              <w:rPr>
                <w:color w:val="000000" w:themeColor="text1"/>
              </w:rPr>
            </w:pPr>
            <w:r w:rsidRPr="00EC0C18">
              <w:rPr>
                <w:i/>
                <w:color w:val="000000" w:themeColor="text1"/>
              </w:rPr>
              <w:t>- Không đạt yêu cầu:</w:t>
            </w:r>
          </w:p>
        </w:tc>
        <w:tc>
          <w:tcPr>
            <w:tcW w:w="2070" w:type="dxa"/>
          </w:tcPr>
          <w:p w14:paraId="24CFD5C8" w14:textId="6D0A1407" w:rsidR="000D1546" w:rsidRPr="00EC0C18" w:rsidRDefault="007160B4" w:rsidP="007160B4">
            <w:pPr>
              <w:spacing w:before="120" w:line="240" w:lineRule="auto"/>
              <w:jc w:val="both"/>
              <w:rPr>
                <w:i/>
                <w:color w:val="000000" w:themeColor="text1"/>
              </w:rPr>
            </w:pPr>
            <w:r w:rsidRPr="00EC0C18">
              <w:rPr>
                <w:color w:val="000000" w:themeColor="text1"/>
              </w:rPr>
              <w:sym w:font="Webdings" w:char="F063"/>
            </w:r>
            <w:r w:rsidR="00DD7ED3" w:rsidRPr="00EC0C18">
              <w:rPr>
                <w:color w:val="000000" w:themeColor="text1"/>
              </w:rPr>
              <w:t xml:space="preserve"> ………..</w:t>
            </w:r>
          </w:p>
        </w:tc>
      </w:tr>
    </w:tbl>
    <w:p w14:paraId="20BA7B3B" w14:textId="77777777" w:rsidR="008B5272" w:rsidRPr="00EC0C18" w:rsidRDefault="0001204A" w:rsidP="007160B4">
      <w:pPr>
        <w:spacing w:before="240" w:line="240" w:lineRule="auto"/>
        <w:ind w:firstLine="720"/>
        <w:jc w:val="both"/>
        <w:rPr>
          <w:color w:val="000000" w:themeColor="text1"/>
        </w:rPr>
      </w:pPr>
      <w:r w:rsidRPr="00EC0C18">
        <w:rPr>
          <w:color w:val="000000" w:themeColor="text1"/>
        </w:rPr>
        <w:t>9</w:t>
      </w:r>
      <w:r w:rsidR="008B5272" w:rsidRPr="00EC0C18">
        <w:rPr>
          <w:color w:val="000000" w:themeColor="text1"/>
        </w:rPr>
        <w:t xml:space="preserve">. Kiến nghị: </w:t>
      </w:r>
    </w:p>
    <w:p w14:paraId="2D16539C" w14:textId="77777777" w:rsidR="003009CF" w:rsidRPr="00EC0C18" w:rsidRDefault="003009CF" w:rsidP="002A1FA6">
      <w:pPr>
        <w:spacing w:before="120" w:line="240" w:lineRule="auto"/>
        <w:ind w:firstLine="567"/>
        <w:jc w:val="both"/>
        <w:rPr>
          <w:color w:val="000000" w:themeColor="text1"/>
        </w:rPr>
      </w:pPr>
    </w:p>
    <w:tbl>
      <w:tblPr>
        <w:tblW w:w="0" w:type="auto"/>
        <w:tblLook w:val="01E0" w:firstRow="1" w:lastRow="1" w:firstColumn="1" w:lastColumn="1" w:noHBand="0" w:noVBand="0"/>
      </w:tblPr>
      <w:tblGrid>
        <w:gridCol w:w="3468"/>
        <w:gridCol w:w="5304"/>
      </w:tblGrid>
      <w:tr w:rsidR="008B5272" w:rsidRPr="00EC0C18" w14:paraId="2724DAB4" w14:textId="77777777" w:rsidTr="0095637C">
        <w:tc>
          <w:tcPr>
            <w:tcW w:w="3468" w:type="dxa"/>
          </w:tcPr>
          <w:p w14:paraId="4C9264F5" w14:textId="77777777" w:rsidR="008B5272" w:rsidRPr="00EC0C18" w:rsidRDefault="008B5272" w:rsidP="002A1FA6">
            <w:pPr>
              <w:spacing w:before="120" w:line="240" w:lineRule="auto"/>
              <w:jc w:val="center"/>
              <w:rPr>
                <w:color w:val="000000" w:themeColor="text1"/>
              </w:rPr>
            </w:pPr>
          </w:p>
        </w:tc>
        <w:tc>
          <w:tcPr>
            <w:tcW w:w="5304" w:type="dxa"/>
          </w:tcPr>
          <w:p w14:paraId="2737EA51" w14:textId="36AF36E5" w:rsidR="008B5272" w:rsidRPr="00EC0C18" w:rsidRDefault="00F55311" w:rsidP="00DB7A07">
            <w:pPr>
              <w:spacing w:before="120" w:after="120" w:line="240" w:lineRule="auto"/>
              <w:jc w:val="center"/>
              <w:rPr>
                <w:color w:val="000000" w:themeColor="text1"/>
                <w:sz w:val="26"/>
                <w:szCs w:val="26"/>
              </w:rPr>
            </w:pPr>
            <w:r w:rsidRPr="00EC0C18">
              <w:rPr>
                <w:i/>
                <w:color w:val="000000" w:themeColor="text1"/>
                <w:sz w:val="26"/>
                <w:szCs w:val="26"/>
              </w:rPr>
              <w:t>….</w:t>
            </w:r>
            <w:r w:rsidR="008B5272" w:rsidRPr="00EC0C18">
              <w:rPr>
                <w:i/>
                <w:color w:val="000000" w:themeColor="text1"/>
                <w:sz w:val="26"/>
                <w:szCs w:val="26"/>
              </w:rPr>
              <w:t>(</w:t>
            </w:r>
            <w:r w:rsidR="006C2C38" w:rsidRPr="00EC0C18">
              <w:rPr>
                <w:i/>
                <w:color w:val="000000" w:themeColor="text1"/>
                <w:sz w:val="26"/>
                <w:szCs w:val="26"/>
              </w:rPr>
              <w:t>3</w:t>
            </w:r>
            <w:r w:rsidR="008B5272" w:rsidRPr="00EC0C18">
              <w:rPr>
                <w:i/>
                <w:color w:val="000000" w:themeColor="text1"/>
                <w:sz w:val="26"/>
                <w:szCs w:val="26"/>
              </w:rPr>
              <w:t>)</w:t>
            </w:r>
            <w:r w:rsidRPr="00EC0C18">
              <w:rPr>
                <w:i/>
                <w:color w:val="000000" w:themeColor="text1"/>
                <w:sz w:val="26"/>
                <w:szCs w:val="26"/>
              </w:rPr>
              <w:t>…</w:t>
            </w:r>
            <w:r w:rsidR="008B5272" w:rsidRPr="00EC0C18">
              <w:rPr>
                <w:i/>
                <w:color w:val="000000" w:themeColor="text1"/>
                <w:sz w:val="26"/>
                <w:szCs w:val="26"/>
              </w:rPr>
              <w:t xml:space="preserve">, ngày ... tháng ... năm ... </w:t>
            </w:r>
            <w:r w:rsidR="008B5272" w:rsidRPr="00EC0C18">
              <w:rPr>
                <w:color w:val="000000" w:themeColor="text1"/>
                <w:sz w:val="26"/>
                <w:szCs w:val="26"/>
              </w:rPr>
              <w:br/>
            </w:r>
            <w:r w:rsidR="008B5272" w:rsidRPr="00EC0C18">
              <w:rPr>
                <w:b/>
                <w:color w:val="000000" w:themeColor="text1"/>
                <w:sz w:val="26"/>
                <w:szCs w:val="26"/>
              </w:rPr>
              <w:t>NGƯỜI VIẾT PHIẾU THẨM ĐỊNH</w:t>
            </w:r>
            <w:r w:rsidR="008B5272" w:rsidRPr="00EC0C18">
              <w:rPr>
                <w:color w:val="000000" w:themeColor="text1"/>
                <w:sz w:val="26"/>
                <w:szCs w:val="26"/>
              </w:rPr>
              <w:t xml:space="preserve"> </w:t>
            </w:r>
            <w:r w:rsidR="008B5272" w:rsidRPr="00EC0C18">
              <w:rPr>
                <w:color w:val="000000" w:themeColor="text1"/>
                <w:sz w:val="26"/>
                <w:szCs w:val="26"/>
              </w:rPr>
              <w:br/>
            </w:r>
            <w:r w:rsidR="008B5272" w:rsidRPr="00EC0C18">
              <w:rPr>
                <w:i/>
                <w:color w:val="000000" w:themeColor="text1"/>
                <w:sz w:val="26"/>
                <w:szCs w:val="26"/>
              </w:rPr>
              <w:t xml:space="preserve">(Ký, ghi </w:t>
            </w:r>
            <w:r w:rsidR="00DD7ED3" w:rsidRPr="00EC0C18">
              <w:rPr>
                <w:i/>
                <w:color w:val="000000" w:themeColor="text1"/>
                <w:sz w:val="26"/>
                <w:szCs w:val="26"/>
              </w:rPr>
              <w:t xml:space="preserve">rõ </w:t>
            </w:r>
            <w:r w:rsidR="008B5272" w:rsidRPr="00EC0C18">
              <w:rPr>
                <w:i/>
                <w:color w:val="000000" w:themeColor="text1"/>
                <w:sz w:val="26"/>
                <w:szCs w:val="26"/>
              </w:rPr>
              <w:t>họ tên)</w:t>
            </w:r>
          </w:p>
        </w:tc>
      </w:tr>
    </w:tbl>
    <w:p w14:paraId="4BE6E47C" w14:textId="77777777" w:rsidR="001C7C64" w:rsidRPr="00EC0C18" w:rsidRDefault="001C7C64" w:rsidP="008B5272">
      <w:pPr>
        <w:spacing w:before="120"/>
        <w:rPr>
          <w:i/>
          <w:color w:val="000000" w:themeColor="text1"/>
        </w:rPr>
      </w:pPr>
    </w:p>
    <w:p w14:paraId="61523088" w14:textId="77777777" w:rsidR="00DB7A07" w:rsidRPr="00EC0C18" w:rsidRDefault="00DB7A07" w:rsidP="008B5272">
      <w:pPr>
        <w:spacing w:before="120"/>
        <w:rPr>
          <w:i/>
          <w:color w:val="000000" w:themeColor="text1"/>
        </w:rPr>
      </w:pPr>
    </w:p>
    <w:p w14:paraId="73D8529E" w14:textId="77777777" w:rsidR="00F55311" w:rsidRPr="00EC0C18" w:rsidRDefault="008B5272" w:rsidP="00C768E9">
      <w:pPr>
        <w:spacing w:after="120" w:line="240" w:lineRule="auto"/>
        <w:rPr>
          <w:i/>
          <w:color w:val="000000" w:themeColor="text1"/>
          <w:sz w:val="22"/>
          <w:szCs w:val="22"/>
        </w:rPr>
      </w:pPr>
      <w:r w:rsidRPr="00EC0C18">
        <w:rPr>
          <w:b/>
          <w:i/>
          <w:color w:val="000000" w:themeColor="text1"/>
          <w:sz w:val="22"/>
          <w:szCs w:val="22"/>
        </w:rPr>
        <w:t>Ghi chú:</w:t>
      </w:r>
      <w:r w:rsidRPr="00EC0C18">
        <w:rPr>
          <w:i/>
          <w:color w:val="000000" w:themeColor="text1"/>
          <w:sz w:val="22"/>
          <w:szCs w:val="22"/>
        </w:rPr>
        <w:t xml:space="preserve"> </w:t>
      </w:r>
    </w:p>
    <w:p w14:paraId="4CE674FA" w14:textId="21D550FD" w:rsidR="008B5272" w:rsidRPr="00EC0C18" w:rsidRDefault="008B5272" w:rsidP="00C768E9">
      <w:pPr>
        <w:pStyle w:val="ListParagraph"/>
        <w:numPr>
          <w:ilvl w:val="0"/>
          <w:numId w:val="6"/>
        </w:numPr>
        <w:spacing w:line="240" w:lineRule="auto"/>
        <w:jc w:val="both"/>
        <w:rPr>
          <w:color w:val="000000" w:themeColor="text1"/>
          <w:sz w:val="22"/>
          <w:szCs w:val="22"/>
        </w:rPr>
      </w:pPr>
      <w:r w:rsidRPr="00EC0C18">
        <w:rPr>
          <w:color w:val="000000" w:themeColor="text1"/>
          <w:sz w:val="22"/>
          <w:szCs w:val="22"/>
        </w:rPr>
        <w:t xml:space="preserve">Tên cơ quan </w:t>
      </w:r>
      <w:r w:rsidR="00706C65" w:rsidRPr="00EC0C18">
        <w:rPr>
          <w:color w:val="000000" w:themeColor="text1"/>
          <w:sz w:val="22"/>
          <w:szCs w:val="22"/>
        </w:rPr>
        <w:t>tổ chức</w:t>
      </w:r>
      <w:r w:rsidRPr="00EC0C18">
        <w:rPr>
          <w:color w:val="000000" w:themeColor="text1"/>
          <w:sz w:val="22"/>
          <w:szCs w:val="22"/>
        </w:rPr>
        <w:t xml:space="preserve"> thẩm định.</w:t>
      </w:r>
    </w:p>
    <w:p w14:paraId="4FB3050B" w14:textId="3C6555E5" w:rsidR="006C2C38" w:rsidRPr="00EC0C18" w:rsidRDefault="006C2C38" w:rsidP="00C768E9">
      <w:pPr>
        <w:pStyle w:val="ListParagraph"/>
        <w:numPr>
          <w:ilvl w:val="0"/>
          <w:numId w:val="6"/>
        </w:numPr>
        <w:spacing w:line="240" w:lineRule="auto"/>
        <w:jc w:val="both"/>
        <w:rPr>
          <w:color w:val="000000" w:themeColor="text1"/>
          <w:sz w:val="22"/>
          <w:szCs w:val="22"/>
        </w:rPr>
      </w:pPr>
      <w:r w:rsidRPr="00EC0C18">
        <w:rPr>
          <w:color w:val="000000" w:themeColor="text1"/>
          <w:sz w:val="22"/>
          <w:szCs w:val="22"/>
        </w:rPr>
        <w:t>Tên của khu bảo tồn đất ngập nước.</w:t>
      </w:r>
    </w:p>
    <w:p w14:paraId="40228525" w14:textId="1EAC54CC" w:rsidR="00F55311" w:rsidRPr="00EC0C18" w:rsidRDefault="00F55311" w:rsidP="00C768E9">
      <w:pPr>
        <w:pStyle w:val="ListParagraph"/>
        <w:numPr>
          <w:ilvl w:val="0"/>
          <w:numId w:val="6"/>
        </w:numPr>
        <w:spacing w:line="240" w:lineRule="auto"/>
        <w:jc w:val="both"/>
        <w:rPr>
          <w:color w:val="000000" w:themeColor="text1"/>
          <w:sz w:val="22"/>
          <w:szCs w:val="22"/>
        </w:rPr>
      </w:pPr>
      <w:r w:rsidRPr="00EC0C18">
        <w:rPr>
          <w:color w:val="000000" w:themeColor="text1"/>
          <w:sz w:val="22"/>
          <w:szCs w:val="22"/>
        </w:rPr>
        <w:t>Địa danh nơi họp</w:t>
      </w:r>
      <w:r w:rsidR="006C2C38" w:rsidRPr="00EC0C18">
        <w:rPr>
          <w:color w:val="000000" w:themeColor="text1"/>
          <w:sz w:val="22"/>
          <w:szCs w:val="22"/>
        </w:rPr>
        <w:t>.</w:t>
      </w:r>
    </w:p>
    <w:p w14:paraId="2E47E7BA" w14:textId="021B679E" w:rsidR="00AF2337" w:rsidRPr="00EC0C18" w:rsidRDefault="00AF2337">
      <w:pPr>
        <w:spacing w:line="240" w:lineRule="auto"/>
        <w:jc w:val="center"/>
        <w:rPr>
          <w:color w:val="000000" w:themeColor="text1"/>
        </w:rPr>
      </w:pPr>
    </w:p>
    <w:p w14:paraId="491824EC" w14:textId="4D5AD5F5" w:rsidR="005C0534" w:rsidRPr="00EC0C18" w:rsidRDefault="005C0534" w:rsidP="00AF2337">
      <w:pPr>
        <w:spacing w:line="240" w:lineRule="auto"/>
        <w:jc w:val="center"/>
        <w:rPr>
          <w:color w:val="000000" w:themeColor="text1"/>
        </w:rPr>
      </w:pPr>
    </w:p>
    <w:p w14:paraId="16A18EFB" w14:textId="77777777" w:rsidR="005C0534" w:rsidRPr="00EC0C18" w:rsidRDefault="005C0534" w:rsidP="00375040">
      <w:pPr>
        <w:rPr>
          <w:color w:val="000000" w:themeColor="text1"/>
        </w:rPr>
      </w:pPr>
    </w:p>
    <w:p w14:paraId="30CF02A1" w14:textId="4EF6E23D" w:rsidR="005C0534" w:rsidRPr="00EC0C18" w:rsidRDefault="005C0534" w:rsidP="00AF2337">
      <w:pPr>
        <w:spacing w:line="240" w:lineRule="auto"/>
        <w:jc w:val="center"/>
        <w:rPr>
          <w:color w:val="000000" w:themeColor="text1"/>
        </w:rPr>
      </w:pPr>
    </w:p>
    <w:p w14:paraId="70521AB2" w14:textId="18D70505" w:rsidR="005C0534" w:rsidRPr="00EC0C18" w:rsidRDefault="005C0534" w:rsidP="00AF2337">
      <w:pPr>
        <w:spacing w:line="240" w:lineRule="auto"/>
        <w:jc w:val="center"/>
        <w:rPr>
          <w:color w:val="000000" w:themeColor="text1"/>
        </w:rPr>
      </w:pPr>
    </w:p>
    <w:p w14:paraId="6FE53B18" w14:textId="4589CD15" w:rsidR="00706C65" w:rsidRPr="00EC0C18" w:rsidRDefault="00706C65" w:rsidP="000D1546">
      <w:pPr>
        <w:spacing w:line="240" w:lineRule="auto"/>
        <w:jc w:val="right"/>
        <w:rPr>
          <w:color w:val="000000" w:themeColor="text1"/>
        </w:rPr>
      </w:pPr>
    </w:p>
    <w:p w14:paraId="3CBA3FC0" w14:textId="77777777" w:rsidR="00706C65" w:rsidRPr="00EC0C18" w:rsidRDefault="00706C65" w:rsidP="00706C65">
      <w:pPr>
        <w:rPr>
          <w:color w:val="000000" w:themeColor="text1"/>
        </w:rPr>
      </w:pPr>
    </w:p>
    <w:p w14:paraId="5486E474" w14:textId="77777777" w:rsidR="00706C65" w:rsidRPr="00EC0C18" w:rsidRDefault="00706C65" w:rsidP="00706C65">
      <w:pPr>
        <w:rPr>
          <w:color w:val="000000" w:themeColor="text1"/>
        </w:rPr>
      </w:pPr>
    </w:p>
    <w:p w14:paraId="0160CB0B" w14:textId="77777777" w:rsidR="00706C65" w:rsidRPr="00EC0C18" w:rsidRDefault="00706C65" w:rsidP="00706C65">
      <w:pPr>
        <w:rPr>
          <w:color w:val="000000" w:themeColor="text1"/>
        </w:rPr>
      </w:pPr>
    </w:p>
    <w:p w14:paraId="0E33651C" w14:textId="77777777" w:rsidR="00706C65" w:rsidRPr="00EC0C18" w:rsidRDefault="00706C65" w:rsidP="00706C65">
      <w:pPr>
        <w:rPr>
          <w:color w:val="000000" w:themeColor="text1"/>
        </w:rPr>
      </w:pPr>
    </w:p>
    <w:p w14:paraId="67CD11F9" w14:textId="77777777" w:rsidR="00706C65" w:rsidRPr="00EC0C18" w:rsidRDefault="00706C65" w:rsidP="00706C65">
      <w:pPr>
        <w:rPr>
          <w:color w:val="000000" w:themeColor="text1"/>
        </w:rPr>
      </w:pPr>
    </w:p>
    <w:p w14:paraId="037E8BE3" w14:textId="77777777" w:rsidR="00706C65" w:rsidRPr="00EC0C18" w:rsidRDefault="00706C65" w:rsidP="00706C65">
      <w:pPr>
        <w:rPr>
          <w:color w:val="000000" w:themeColor="text1"/>
        </w:rPr>
      </w:pPr>
    </w:p>
    <w:p w14:paraId="528D7804" w14:textId="337EC24B" w:rsidR="00706C65" w:rsidRPr="00EC0C18" w:rsidRDefault="00706C65" w:rsidP="000D1546">
      <w:pPr>
        <w:spacing w:line="240" w:lineRule="auto"/>
        <w:jc w:val="right"/>
        <w:rPr>
          <w:color w:val="000000" w:themeColor="text1"/>
        </w:rPr>
      </w:pPr>
    </w:p>
    <w:p w14:paraId="20F0792F" w14:textId="6D435058" w:rsidR="00706C65" w:rsidRPr="00EC0C18" w:rsidRDefault="00706C65" w:rsidP="000D1546">
      <w:pPr>
        <w:spacing w:line="240" w:lineRule="auto"/>
        <w:jc w:val="right"/>
        <w:rPr>
          <w:color w:val="000000" w:themeColor="text1"/>
        </w:rPr>
      </w:pPr>
    </w:p>
    <w:p w14:paraId="4A6E3CF3" w14:textId="75AB2791" w:rsidR="00706C65" w:rsidRPr="00EC0C18" w:rsidRDefault="00706C65" w:rsidP="00706C65">
      <w:pPr>
        <w:tabs>
          <w:tab w:val="left" w:pos="1140"/>
        </w:tabs>
        <w:spacing w:line="240" w:lineRule="auto"/>
        <w:rPr>
          <w:color w:val="000000" w:themeColor="text1"/>
        </w:rPr>
      </w:pPr>
      <w:r w:rsidRPr="00EC0C18">
        <w:rPr>
          <w:color w:val="000000" w:themeColor="text1"/>
        </w:rPr>
        <w:tab/>
      </w:r>
    </w:p>
    <w:p w14:paraId="5EA450C1" w14:textId="77777777" w:rsidR="00AF2337" w:rsidRPr="00EC0C18" w:rsidRDefault="00AF2337" w:rsidP="000D1546">
      <w:pPr>
        <w:spacing w:line="240" w:lineRule="auto"/>
        <w:jc w:val="right"/>
        <w:rPr>
          <w:i/>
          <w:color w:val="000000" w:themeColor="text1"/>
        </w:rPr>
      </w:pPr>
      <w:r w:rsidRPr="00EC0C18">
        <w:rPr>
          <w:color w:val="000000" w:themeColor="text1"/>
        </w:rPr>
        <w:br w:type="page"/>
      </w:r>
      <w:r w:rsidRPr="00EC0C18">
        <w:rPr>
          <w:b/>
          <w:color w:val="000000" w:themeColor="text1"/>
        </w:rPr>
        <w:lastRenderedPageBreak/>
        <w:t>Mẫu số</w:t>
      </w:r>
      <w:r w:rsidR="000D1546" w:rsidRPr="00EC0C18">
        <w:rPr>
          <w:b/>
          <w:color w:val="000000" w:themeColor="text1"/>
        </w:rPr>
        <w:t xml:space="preserve"> 3.3</w:t>
      </w:r>
    </w:p>
    <w:p w14:paraId="036B993F" w14:textId="77777777" w:rsidR="00AF2337" w:rsidRPr="00EC0C18" w:rsidRDefault="00AF2337" w:rsidP="00AF2337">
      <w:pPr>
        <w:spacing w:before="240" w:line="240" w:lineRule="auto"/>
        <w:jc w:val="center"/>
        <w:rPr>
          <w:b/>
          <w:color w:val="000000" w:themeColor="text1"/>
          <w:szCs w:val="20"/>
        </w:rPr>
      </w:pPr>
      <w:r w:rsidRPr="00EC0C18">
        <w:rPr>
          <w:b/>
          <w:color w:val="000000" w:themeColor="text1"/>
          <w:sz w:val="26"/>
          <w:szCs w:val="26"/>
        </w:rPr>
        <w:t>CỘNG HÒA XÃ HỘI CHỦ NGHĨA VIỆT NAM</w:t>
      </w:r>
      <w:r w:rsidRPr="00EC0C18">
        <w:rPr>
          <w:b/>
          <w:color w:val="000000" w:themeColor="text1"/>
          <w:szCs w:val="20"/>
        </w:rPr>
        <w:br/>
        <w:t xml:space="preserve">Độc lập - Tự do - Hạnh phúc </w:t>
      </w:r>
      <w:r w:rsidRPr="00EC0C18">
        <w:rPr>
          <w:b/>
          <w:color w:val="000000" w:themeColor="text1"/>
          <w:szCs w:val="20"/>
        </w:rPr>
        <w:br/>
        <w:t>---------------</w:t>
      </w:r>
    </w:p>
    <w:p w14:paraId="020D950A" w14:textId="77777777" w:rsidR="00AF2337" w:rsidRPr="00EC0C18" w:rsidRDefault="00AF2337" w:rsidP="00C768E9">
      <w:pPr>
        <w:spacing w:before="240" w:after="360"/>
        <w:jc w:val="center"/>
        <w:rPr>
          <w:b/>
          <w:color w:val="000000" w:themeColor="text1"/>
        </w:rPr>
      </w:pPr>
      <w:r w:rsidRPr="00EC0C18">
        <w:rPr>
          <w:b/>
          <w:color w:val="000000" w:themeColor="text1"/>
        </w:rPr>
        <w:t xml:space="preserve">BIÊN BẢN HỌP HỘI ĐỒNG THẨM ĐỊNH </w:t>
      </w:r>
      <w:r w:rsidRPr="00EC0C18">
        <w:rPr>
          <w:b/>
          <w:color w:val="000000" w:themeColor="text1"/>
          <w:sz w:val="27"/>
          <w:szCs w:val="27"/>
        </w:rPr>
        <w:t xml:space="preserve">HỒ SƠ DỰ ÁN THÀNH LẬP KHU BẢO TỒN ĐẤT NGẬP NƯỚC...(1)… </w:t>
      </w:r>
    </w:p>
    <w:p w14:paraId="5E1B4CB0" w14:textId="1125AD75" w:rsidR="00AF2337" w:rsidRPr="00EC0C18" w:rsidRDefault="00AF2337">
      <w:pPr>
        <w:spacing w:before="120" w:after="120" w:line="240" w:lineRule="auto"/>
        <w:ind w:firstLine="720"/>
        <w:jc w:val="both"/>
        <w:rPr>
          <w:color w:val="000000" w:themeColor="text1"/>
        </w:rPr>
      </w:pPr>
      <w:r w:rsidRPr="00EC0C18">
        <w:rPr>
          <w:color w:val="000000" w:themeColor="text1"/>
        </w:rPr>
        <w:t>Tên cuộc họp: Họ</w:t>
      </w:r>
      <w:r w:rsidR="005C0534" w:rsidRPr="00EC0C18">
        <w:rPr>
          <w:color w:val="000000" w:themeColor="text1"/>
        </w:rPr>
        <w:t>p h</w:t>
      </w:r>
      <w:r w:rsidRPr="00EC0C18">
        <w:rPr>
          <w:color w:val="000000" w:themeColor="text1"/>
        </w:rPr>
        <w:t>ội đồng thẩm định hồ sơ dự án thành lập khu bảo tồn đất ngập nước…(1)…</w:t>
      </w:r>
    </w:p>
    <w:p w14:paraId="5859F4A6" w14:textId="0FF9D557" w:rsidR="00AF2337" w:rsidRPr="00EC0C18" w:rsidRDefault="00AF2337">
      <w:pPr>
        <w:spacing w:before="120" w:after="120" w:line="240" w:lineRule="auto"/>
        <w:ind w:firstLine="720"/>
        <w:jc w:val="both"/>
      </w:pPr>
      <w:r w:rsidRPr="00EC0C18">
        <w:rPr>
          <w:color w:val="000000" w:themeColor="text1"/>
        </w:rPr>
        <w:t xml:space="preserve">Quyết định </w:t>
      </w:r>
      <w:r w:rsidR="00B4172D" w:rsidRPr="00EC0C18">
        <w:rPr>
          <w:color w:val="000000" w:themeColor="text1"/>
        </w:rPr>
        <w:t>số....ngày ... tháng ... năm ... của ...(2</w:t>
      </w:r>
      <w:r w:rsidR="00B4172D" w:rsidRPr="00EC0C18">
        <w:t xml:space="preserve">)….. </w:t>
      </w:r>
      <w:r w:rsidR="00B4172D" w:rsidRPr="00EC0C18">
        <w:rPr>
          <w:color w:val="000000" w:themeColor="text1"/>
        </w:rPr>
        <w:t xml:space="preserve">về </w:t>
      </w:r>
      <w:r w:rsidRPr="00EC0C18">
        <w:rPr>
          <w:color w:val="000000" w:themeColor="text1"/>
        </w:rPr>
        <w:t>thành lập hội đồng thẩm định</w:t>
      </w:r>
      <w:r w:rsidR="00B4172D" w:rsidRPr="00EC0C18">
        <w:rPr>
          <w:color w:val="000000" w:themeColor="text1"/>
        </w:rPr>
        <w:t xml:space="preserve"> hồ sơ dự án thành lập khu bảo tồn đất ngập nước …(1)</w:t>
      </w:r>
      <w:r w:rsidRPr="00EC0C18">
        <w:rPr>
          <w:color w:val="000000" w:themeColor="text1"/>
        </w:rPr>
        <w:t xml:space="preserve"> </w:t>
      </w:r>
    </w:p>
    <w:p w14:paraId="0E0B66B0" w14:textId="77777777" w:rsidR="00AF2337" w:rsidRPr="00EC0C18" w:rsidRDefault="00AF2337">
      <w:pPr>
        <w:spacing w:before="120" w:after="120" w:line="240" w:lineRule="auto"/>
        <w:ind w:firstLine="720"/>
        <w:jc w:val="both"/>
        <w:rPr>
          <w:color w:val="000000" w:themeColor="text1"/>
        </w:rPr>
      </w:pPr>
      <w:r w:rsidRPr="00EC0C18">
        <w:rPr>
          <w:color w:val="000000" w:themeColor="text1"/>
        </w:rPr>
        <w:t>Thời gian họp: ngày ... tháng ... năm ...</w:t>
      </w:r>
    </w:p>
    <w:p w14:paraId="666F345E" w14:textId="77777777" w:rsidR="00AF2337" w:rsidRPr="00EC0C18" w:rsidRDefault="00AF2337">
      <w:pPr>
        <w:spacing w:before="120" w:after="120" w:line="240" w:lineRule="auto"/>
        <w:ind w:firstLine="720"/>
        <w:jc w:val="both"/>
        <w:rPr>
          <w:color w:val="000000" w:themeColor="text1"/>
        </w:rPr>
      </w:pPr>
      <w:r w:rsidRPr="00EC0C18">
        <w:rPr>
          <w:color w:val="000000" w:themeColor="text1"/>
        </w:rPr>
        <w:t>Địa chỉ nơi họp: ...</w:t>
      </w:r>
    </w:p>
    <w:p w14:paraId="5338F076" w14:textId="77777777" w:rsidR="00AF2337" w:rsidRPr="00EC0C18" w:rsidRDefault="00AF2337">
      <w:pPr>
        <w:spacing w:before="120" w:after="120" w:line="240" w:lineRule="auto"/>
        <w:ind w:firstLine="720"/>
        <w:jc w:val="both"/>
        <w:rPr>
          <w:b/>
          <w:color w:val="000000" w:themeColor="text1"/>
        </w:rPr>
      </w:pPr>
      <w:r w:rsidRPr="00EC0C18">
        <w:rPr>
          <w:b/>
          <w:color w:val="000000" w:themeColor="text1"/>
        </w:rPr>
        <w:t>1. Thành phần tham dự phiên họp:</w:t>
      </w:r>
    </w:p>
    <w:p w14:paraId="4A6DB170" w14:textId="77777777" w:rsidR="00AF2337" w:rsidRPr="00EC0C18" w:rsidRDefault="00AF2337">
      <w:pPr>
        <w:spacing w:before="120" w:after="120" w:line="240" w:lineRule="auto"/>
        <w:ind w:firstLine="720"/>
        <w:jc w:val="both"/>
        <w:rPr>
          <w:color w:val="000000" w:themeColor="text1"/>
        </w:rPr>
      </w:pPr>
      <w:r w:rsidRPr="00EC0C18">
        <w:rPr>
          <w:color w:val="000000" w:themeColor="text1"/>
        </w:rPr>
        <w:t>1.1. Hội đồng thẩm định</w:t>
      </w:r>
    </w:p>
    <w:p w14:paraId="6D3CF5F8" w14:textId="22A78A33" w:rsidR="00AF2337" w:rsidRPr="00EC0C18" w:rsidRDefault="00AF2337">
      <w:pPr>
        <w:spacing w:before="120" w:after="120" w:line="240" w:lineRule="auto"/>
        <w:ind w:firstLine="720"/>
        <w:jc w:val="both"/>
        <w:rPr>
          <w:i/>
          <w:color w:val="000000" w:themeColor="text1"/>
        </w:rPr>
      </w:pPr>
      <w:r w:rsidRPr="00EC0C18">
        <w:rPr>
          <w:color w:val="000000" w:themeColor="text1"/>
        </w:rPr>
        <w:t xml:space="preserve">- Thành viên có mặt: </w:t>
      </w:r>
      <w:r w:rsidR="00DD7ED3" w:rsidRPr="00EC0C18">
        <w:rPr>
          <w:i/>
          <w:color w:val="000000" w:themeColor="text1"/>
        </w:rPr>
        <w:t>(</w:t>
      </w:r>
      <w:r w:rsidRPr="00EC0C18">
        <w:rPr>
          <w:i/>
          <w:color w:val="000000" w:themeColor="text1"/>
        </w:rPr>
        <w:t xml:space="preserve">chỉ nêu số lượng thành viên hội đồng có mặt trên tổng số thành viên trong quyết định thành lập </w:t>
      </w:r>
      <w:r w:rsidR="00DD7ED3" w:rsidRPr="00EC0C18">
        <w:rPr>
          <w:i/>
          <w:color w:val="000000" w:themeColor="text1"/>
        </w:rPr>
        <w:t>h</w:t>
      </w:r>
      <w:r w:rsidRPr="00EC0C18">
        <w:rPr>
          <w:i/>
          <w:color w:val="000000" w:themeColor="text1"/>
        </w:rPr>
        <w:t>ội đồng, ví dụ</w:t>
      </w:r>
      <w:r w:rsidR="005E6C00" w:rsidRPr="00EC0C18">
        <w:rPr>
          <w:i/>
          <w:color w:val="000000" w:themeColor="text1"/>
        </w:rPr>
        <w:t>: 7/9</w:t>
      </w:r>
      <w:r w:rsidR="00DD7ED3" w:rsidRPr="00EC0C18">
        <w:rPr>
          <w:i/>
          <w:color w:val="000000" w:themeColor="text1"/>
        </w:rPr>
        <w:t>)</w:t>
      </w:r>
      <w:r w:rsidR="005E6C00" w:rsidRPr="00EC0C18">
        <w:rPr>
          <w:i/>
          <w:color w:val="000000" w:themeColor="text1"/>
        </w:rPr>
        <w:t>;</w:t>
      </w:r>
    </w:p>
    <w:p w14:paraId="56B51497" w14:textId="484C7066" w:rsidR="00AF2337" w:rsidRPr="00EC0C18" w:rsidRDefault="00AF2337">
      <w:pPr>
        <w:spacing w:before="120" w:after="120" w:line="240" w:lineRule="auto"/>
        <w:ind w:firstLine="720"/>
        <w:jc w:val="both"/>
        <w:rPr>
          <w:i/>
          <w:color w:val="000000" w:themeColor="text1"/>
        </w:rPr>
      </w:pPr>
      <w:r w:rsidRPr="00EC0C18">
        <w:rPr>
          <w:color w:val="000000" w:themeColor="text1"/>
        </w:rPr>
        <w:t xml:space="preserve">- Thành viên vắng mặt: </w:t>
      </w:r>
      <w:r w:rsidR="00DD7ED3" w:rsidRPr="00EC0C18">
        <w:rPr>
          <w:i/>
          <w:color w:val="000000" w:themeColor="text1"/>
        </w:rPr>
        <w:t>(</w:t>
      </w:r>
      <w:r w:rsidRPr="00EC0C18">
        <w:rPr>
          <w:i/>
          <w:color w:val="000000" w:themeColor="text1"/>
        </w:rPr>
        <w:t>ghi số lượng kèm theo họ tên, chức danh trong hội đồng của các thành viên vắng mặt, lý do vắng mặ</w:t>
      </w:r>
      <w:r w:rsidR="000D6733" w:rsidRPr="00EC0C18">
        <w:rPr>
          <w:i/>
          <w:color w:val="000000" w:themeColor="text1"/>
        </w:rPr>
        <w:t>t</w:t>
      </w:r>
      <w:r w:rsidR="00DD7ED3" w:rsidRPr="00EC0C18">
        <w:rPr>
          <w:i/>
          <w:color w:val="000000" w:themeColor="text1"/>
        </w:rPr>
        <w:t>)</w:t>
      </w:r>
      <w:r w:rsidRPr="00EC0C18">
        <w:rPr>
          <w:i/>
          <w:color w:val="000000" w:themeColor="text1"/>
        </w:rPr>
        <w:t>.</w:t>
      </w:r>
    </w:p>
    <w:p w14:paraId="7BE3DB77" w14:textId="660D3701" w:rsidR="00AF2337" w:rsidRPr="00EC0C18" w:rsidRDefault="00AF2337">
      <w:pPr>
        <w:spacing w:before="120" w:after="120" w:line="240" w:lineRule="auto"/>
        <w:ind w:firstLine="720"/>
        <w:jc w:val="both"/>
        <w:rPr>
          <w:i/>
          <w:color w:val="000000" w:themeColor="text1"/>
        </w:rPr>
      </w:pPr>
      <w:r w:rsidRPr="00EC0C18">
        <w:rPr>
          <w:color w:val="000000" w:themeColor="text1"/>
        </w:rPr>
        <w:t xml:space="preserve">1.2. Cơ quan xây dựng dự án: </w:t>
      </w:r>
      <w:r w:rsidR="00DD7ED3" w:rsidRPr="00EC0C18">
        <w:rPr>
          <w:i/>
          <w:color w:val="000000" w:themeColor="text1"/>
        </w:rPr>
        <w:t>(</w:t>
      </w:r>
      <w:r w:rsidRPr="00EC0C18">
        <w:rPr>
          <w:i/>
          <w:color w:val="000000" w:themeColor="text1"/>
        </w:rPr>
        <w:t>ghi rõ họ, tên, chức vụ tất cả các thành viên của cơ quan được giao nhiệm vụ xây dựng hồ sơ dự án tham dự họ</w:t>
      </w:r>
      <w:r w:rsidR="000D6733" w:rsidRPr="00EC0C18">
        <w:rPr>
          <w:i/>
          <w:color w:val="000000" w:themeColor="text1"/>
        </w:rPr>
        <w:t>p</w:t>
      </w:r>
      <w:r w:rsidR="00DD7ED3" w:rsidRPr="00EC0C18">
        <w:rPr>
          <w:i/>
          <w:color w:val="000000" w:themeColor="text1"/>
        </w:rPr>
        <w:t>)</w:t>
      </w:r>
      <w:r w:rsidRPr="00EC0C18">
        <w:rPr>
          <w:i/>
          <w:color w:val="000000" w:themeColor="text1"/>
        </w:rPr>
        <w:t>.</w:t>
      </w:r>
    </w:p>
    <w:p w14:paraId="6F6752AC" w14:textId="77777777" w:rsidR="00AF2337" w:rsidRPr="00EC0C18" w:rsidRDefault="00AF2337">
      <w:pPr>
        <w:spacing w:before="120" w:after="120" w:line="240" w:lineRule="auto"/>
        <w:ind w:firstLine="720"/>
        <w:jc w:val="both"/>
        <w:rPr>
          <w:color w:val="000000" w:themeColor="text1"/>
        </w:rPr>
      </w:pPr>
      <w:r w:rsidRPr="00EC0C18">
        <w:rPr>
          <w:color w:val="000000" w:themeColor="text1"/>
        </w:rPr>
        <w:t xml:space="preserve">1.3. Đại biểu tham dự </w:t>
      </w:r>
      <w:r w:rsidRPr="00EC0C18">
        <w:rPr>
          <w:i/>
          <w:color w:val="000000" w:themeColor="text1"/>
        </w:rPr>
        <w:t>(nếu có):</w:t>
      </w:r>
    </w:p>
    <w:p w14:paraId="69DB86CB" w14:textId="18728891" w:rsidR="00AF2337" w:rsidRPr="00EC0C18" w:rsidRDefault="00AF2337">
      <w:pPr>
        <w:spacing w:before="120" w:after="120" w:line="240" w:lineRule="auto"/>
        <w:ind w:firstLine="720"/>
        <w:jc w:val="both"/>
        <w:rPr>
          <w:i/>
          <w:color w:val="000000" w:themeColor="text1"/>
        </w:rPr>
      </w:pPr>
      <w:r w:rsidRPr="00EC0C18">
        <w:rPr>
          <w:b/>
          <w:color w:val="000000" w:themeColor="text1"/>
        </w:rPr>
        <w:t>2. Nội dung và diễn biến phiên họp:</w:t>
      </w:r>
      <w:r w:rsidRPr="00EC0C18">
        <w:rPr>
          <w:color w:val="000000" w:themeColor="text1"/>
        </w:rPr>
        <w:t xml:space="preserve"> </w:t>
      </w:r>
      <w:r w:rsidR="00DD7ED3" w:rsidRPr="00EC0C18">
        <w:rPr>
          <w:i/>
          <w:color w:val="000000" w:themeColor="text1"/>
        </w:rPr>
        <w:t>(</w:t>
      </w:r>
      <w:r w:rsidR="00F000BC" w:rsidRPr="00EC0C18">
        <w:rPr>
          <w:i/>
          <w:color w:val="000000" w:themeColor="text1"/>
        </w:rPr>
        <w:t>y</w:t>
      </w:r>
      <w:r w:rsidRPr="00EC0C18">
        <w:rPr>
          <w:i/>
          <w:color w:val="000000" w:themeColor="text1"/>
        </w:rPr>
        <w:t>êu cầu ghi theo trình tự diễn biến của phiên họp hội đồng, ghi đầy đủ, trung thực các câu hỏi, trả lời, các ý kiến trao đổi, thảo luận của các bên tham gia phiên họp hội đồng thẩm định</w:t>
      </w:r>
      <w:r w:rsidR="00DD7ED3" w:rsidRPr="00EC0C18">
        <w:rPr>
          <w:i/>
          <w:color w:val="000000" w:themeColor="text1"/>
        </w:rPr>
        <w:t>)</w:t>
      </w:r>
      <w:r w:rsidRPr="00EC0C18">
        <w:rPr>
          <w:i/>
          <w:color w:val="000000" w:themeColor="text1"/>
        </w:rPr>
        <w:t>; dự kiến bao gồm các nội dung sau:</w:t>
      </w:r>
    </w:p>
    <w:p w14:paraId="25CF12C2" w14:textId="66A0E07C" w:rsidR="00AF2337" w:rsidRPr="00EC0C18" w:rsidRDefault="00AF2337">
      <w:pPr>
        <w:spacing w:before="120" w:after="120" w:line="240" w:lineRule="auto"/>
        <w:ind w:firstLine="720"/>
        <w:jc w:val="both"/>
        <w:rPr>
          <w:color w:val="000000" w:themeColor="text1"/>
        </w:rPr>
      </w:pPr>
      <w:r w:rsidRPr="00EC0C18">
        <w:rPr>
          <w:color w:val="000000" w:themeColor="text1"/>
        </w:rPr>
        <w:t>2.1. Cơ quan tổ chức hội đồng thẩm định thông báo lý do cuộc họp và giới thiệu thành phần tham dự</w:t>
      </w:r>
      <w:r w:rsidR="00C82E7B" w:rsidRPr="00EC0C18">
        <w:rPr>
          <w:color w:val="000000" w:themeColor="text1"/>
        </w:rPr>
        <w:t xml:space="preserve">; chủ tịch hội đồng </w:t>
      </w:r>
      <w:r w:rsidRPr="00EC0C18">
        <w:rPr>
          <w:color w:val="000000" w:themeColor="text1"/>
        </w:rPr>
        <w:t>điều hành phiên họp.</w:t>
      </w:r>
    </w:p>
    <w:p w14:paraId="757BE81D" w14:textId="47278445" w:rsidR="00C82E7B" w:rsidRPr="00EC0C18" w:rsidRDefault="00C82E7B">
      <w:pPr>
        <w:spacing w:before="120" w:after="120" w:line="240" w:lineRule="auto"/>
        <w:ind w:firstLine="720"/>
        <w:jc w:val="both"/>
        <w:rPr>
          <w:color w:val="000000" w:themeColor="text1"/>
        </w:rPr>
      </w:pPr>
      <w:r w:rsidRPr="00EC0C18">
        <w:rPr>
          <w:color w:val="000000" w:themeColor="text1"/>
        </w:rPr>
        <w:t>2.</w:t>
      </w:r>
      <w:r w:rsidR="00AB3523" w:rsidRPr="00EC0C18">
        <w:rPr>
          <w:color w:val="000000" w:themeColor="text1"/>
        </w:rPr>
        <w:t>2</w:t>
      </w:r>
      <w:r w:rsidRPr="00EC0C18">
        <w:rPr>
          <w:color w:val="000000" w:themeColor="text1"/>
        </w:rPr>
        <w:t>. Chủ tịch hội đồng đề cử thư ký hội đồng và thống nhất ý kiến trong hội đồng.</w:t>
      </w:r>
    </w:p>
    <w:p w14:paraId="140F5D5E" w14:textId="6B44DDCB" w:rsidR="00AF2337" w:rsidRPr="00EC0C18" w:rsidRDefault="00AF2337">
      <w:pPr>
        <w:spacing w:before="120" w:after="120" w:line="240" w:lineRule="auto"/>
        <w:ind w:firstLine="720"/>
        <w:jc w:val="both"/>
        <w:rPr>
          <w:i/>
          <w:color w:val="000000" w:themeColor="text1"/>
        </w:rPr>
      </w:pPr>
      <w:r w:rsidRPr="00EC0C18">
        <w:rPr>
          <w:color w:val="000000" w:themeColor="text1"/>
        </w:rPr>
        <w:t>2.</w:t>
      </w:r>
      <w:r w:rsidR="00AB3523" w:rsidRPr="00EC0C18">
        <w:rPr>
          <w:color w:val="000000" w:themeColor="text1"/>
        </w:rPr>
        <w:t>3</w:t>
      </w:r>
      <w:r w:rsidRPr="00EC0C18">
        <w:rPr>
          <w:color w:val="000000" w:themeColor="text1"/>
        </w:rPr>
        <w:t xml:space="preserve">. Cơ quan xây dựng dự án trình bày nội dung dự án thành lập khu bảo tồn: </w:t>
      </w:r>
      <w:r w:rsidR="00DD7ED3" w:rsidRPr="00EC0C18">
        <w:rPr>
          <w:i/>
          <w:color w:val="000000" w:themeColor="text1"/>
        </w:rPr>
        <w:t>(</w:t>
      </w:r>
      <w:r w:rsidRPr="00EC0C18">
        <w:rPr>
          <w:i/>
          <w:color w:val="000000" w:themeColor="text1"/>
        </w:rPr>
        <w:t>ghi những nội dung chính được trình bày, đặc biệt chú trọng vào các nội dung trình bày khác so với hồ sơ dự án thành lập khu bảo tồn đất ngập nước</w:t>
      </w:r>
      <w:r w:rsidR="00DD7ED3" w:rsidRPr="00EC0C18">
        <w:rPr>
          <w:i/>
          <w:color w:val="000000" w:themeColor="text1"/>
        </w:rPr>
        <w:t>)</w:t>
      </w:r>
      <w:r w:rsidRPr="00EC0C18">
        <w:rPr>
          <w:i/>
          <w:color w:val="000000" w:themeColor="text1"/>
        </w:rPr>
        <w:t>.</w:t>
      </w:r>
    </w:p>
    <w:p w14:paraId="2C7D9E2A" w14:textId="455D7AE2" w:rsidR="00AF2337" w:rsidRPr="00EC0C18" w:rsidRDefault="00AF2337">
      <w:pPr>
        <w:spacing w:before="120" w:after="120" w:line="240" w:lineRule="auto"/>
        <w:ind w:firstLine="720"/>
        <w:jc w:val="both"/>
        <w:rPr>
          <w:color w:val="000000" w:themeColor="text1"/>
        </w:rPr>
      </w:pPr>
      <w:r w:rsidRPr="00EC0C18">
        <w:rPr>
          <w:color w:val="000000" w:themeColor="text1"/>
        </w:rPr>
        <w:t>2.</w:t>
      </w:r>
      <w:r w:rsidR="00AB3523" w:rsidRPr="00EC0C18">
        <w:rPr>
          <w:color w:val="000000" w:themeColor="text1"/>
        </w:rPr>
        <w:t>4</w:t>
      </w:r>
      <w:r w:rsidRPr="00EC0C18">
        <w:rPr>
          <w:color w:val="000000" w:themeColor="text1"/>
        </w:rPr>
        <w:t xml:space="preserve">. Thảo luận, trao đổi giữa thành viên hội đồng với đơn vị xây dựng hồ sơ dự án thành lập khu bảo tồn về nội dung của hồ sơ: </w:t>
      </w:r>
      <w:r w:rsidR="00DD7ED3" w:rsidRPr="00EC0C18">
        <w:rPr>
          <w:i/>
          <w:color w:val="000000" w:themeColor="text1"/>
        </w:rPr>
        <w:t>(</w:t>
      </w:r>
      <w:r w:rsidRPr="00EC0C18">
        <w:rPr>
          <w:i/>
          <w:color w:val="000000" w:themeColor="text1"/>
        </w:rPr>
        <w:t>ghi chi tiết và đầy đủ các nội dung trao đổi</w:t>
      </w:r>
      <w:r w:rsidR="00DD7ED3" w:rsidRPr="00EC0C18">
        <w:rPr>
          <w:i/>
          <w:color w:val="000000" w:themeColor="text1"/>
        </w:rPr>
        <w:t>)</w:t>
      </w:r>
      <w:r w:rsidRPr="00EC0C18">
        <w:rPr>
          <w:i/>
          <w:color w:val="000000" w:themeColor="text1"/>
        </w:rPr>
        <w:t>.</w:t>
      </w:r>
    </w:p>
    <w:p w14:paraId="6A2981E1" w14:textId="688E0272" w:rsidR="00AF2337" w:rsidRPr="00EC0C18" w:rsidRDefault="00AF2337">
      <w:pPr>
        <w:spacing w:before="120" w:after="120" w:line="240" w:lineRule="auto"/>
        <w:ind w:firstLine="720"/>
        <w:jc w:val="both"/>
        <w:rPr>
          <w:color w:val="000000" w:themeColor="text1"/>
        </w:rPr>
      </w:pPr>
      <w:r w:rsidRPr="00EC0C18">
        <w:rPr>
          <w:color w:val="000000" w:themeColor="text1"/>
        </w:rPr>
        <w:t>2.</w:t>
      </w:r>
      <w:r w:rsidR="00AB3523" w:rsidRPr="00EC0C18">
        <w:rPr>
          <w:color w:val="000000" w:themeColor="text1"/>
        </w:rPr>
        <w:t>5</w:t>
      </w:r>
      <w:r w:rsidRPr="00EC0C18">
        <w:rPr>
          <w:color w:val="000000" w:themeColor="text1"/>
        </w:rPr>
        <w:t>. Ý kiến nhận xét về báo cáo của các thành viên hội đồng</w:t>
      </w:r>
      <w:r w:rsidR="00EF76E3" w:rsidRPr="00EC0C18">
        <w:rPr>
          <w:color w:val="000000" w:themeColor="text1"/>
        </w:rPr>
        <w:t>.</w:t>
      </w:r>
    </w:p>
    <w:p w14:paraId="55687FA9" w14:textId="580A3F00" w:rsidR="00AF2337" w:rsidRPr="00EC0C18" w:rsidRDefault="00AF2337">
      <w:pPr>
        <w:spacing w:before="120" w:after="120" w:line="240" w:lineRule="auto"/>
        <w:ind w:firstLine="720"/>
        <w:jc w:val="both"/>
        <w:rPr>
          <w:color w:val="000000" w:themeColor="text1"/>
        </w:rPr>
      </w:pPr>
      <w:r w:rsidRPr="00EC0C18">
        <w:rPr>
          <w:color w:val="000000" w:themeColor="text1"/>
        </w:rPr>
        <w:lastRenderedPageBreak/>
        <w:t>2.</w:t>
      </w:r>
      <w:r w:rsidR="00AB3523" w:rsidRPr="00EC0C18">
        <w:rPr>
          <w:color w:val="000000" w:themeColor="text1"/>
        </w:rPr>
        <w:t>6</w:t>
      </w:r>
      <w:r w:rsidRPr="00EC0C18">
        <w:rPr>
          <w:color w:val="000000" w:themeColor="text1"/>
        </w:rPr>
        <w:t xml:space="preserve">. Ý kiến của các đại biểu tham dự </w:t>
      </w:r>
      <w:r w:rsidRPr="00EC0C18">
        <w:rPr>
          <w:i/>
          <w:color w:val="000000" w:themeColor="text1"/>
        </w:rPr>
        <w:t>(nếu có)</w:t>
      </w:r>
      <w:r w:rsidR="00EF76E3" w:rsidRPr="00EC0C18">
        <w:rPr>
          <w:i/>
          <w:color w:val="000000" w:themeColor="text1"/>
        </w:rPr>
        <w:t>.</w:t>
      </w:r>
    </w:p>
    <w:p w14:paraId="24F657F4" w14:textId="0CCF656A" w:rsidR="00AF2337" w:rsidRPr="00EC0C18" w:rsidRDefault="00AF2337">
      <w:pPr>
        <w:spacing w:before="120" w:after="120" w:line="240" w:lineRule="auto"/>
        <w:ind w:firstLine="720"/>
        <w:jc w:val="both"/>
        <w:rPr>
          <w:color w:val="000000" w:themeColor="text1"/>
        </w:rPr>
      </w:pPr>
      <w:r w:rsidRPr="00EC0C18">
        <w:rPr>
          <w:color w:val="000000" w:themeColor="text1"/>
        </w:rPr>
        <w:t>2.</w:t>
      </w:r>
      <w:r w:rsidR="00AB3523" w:rsidRPr="00EC0C18">
        <w:rPr>
          <w:color w:val="000000" w:themeColor="text1"/>
        </w:rPr>
        <w:t>7</w:t>
      </w:r>
      <w:r w:rsidRPr="00EC0C18">
        <w:rPr>
          <w:color w:val="000000" w:themeColor="text1"/>
        </w:rPr>
        <w:t>. Ý kiến phản hồi của đơn vị xây dựng hồ sơ dự án và đại diện của địa phương nơi thành lập khu bảo tồn.</w:t>
      </w:r>
    </w:p>
    <w:p w14:paraId="1998F227" w14:textId="633854CF" w:rsidR="00AF2337" w:rsidRPr="00EC0C18" w:rsidRDefault="00A11496">
      <w:pPr>
        <w:spacing w:before="120" w:after="120" w:line="240" w:lineRule="auto"/>
        <w:ind w:firstLine="720"/>
        <w:jc w:val="both"/>
        <w:rPr>
          <w:b/>
          <w:color w:val="000000" w:themeColor="text1"/>
        </w:rPr>
      </w:pPr>
      <w:r w:rsidRPr="00EC0C18">
        <w:rPr>
          <w:b/>
          <w:color w:val="000000" w:themeColor="text1"/>
        </w:rPr>
        <w:t xml:space="preserve">3. Kết luận </w:t>
      </w:r>
      <w:r w:rsidR="000D6733" w:rsidRPr="00EC0C18">
        <w:rPr>
          <w:b/>
          <w:color w:val="000000" w:themeColor="text1"/>
        </w:rPr>
        <w:t>của hội đồng</w:t>
      </w:r>
    </w:p>
    <w:p w14:paraId="1B8E72B9" w14:textId="7F772EF8" w:rsidR="00AF2337" w:rsidRPr="00EC0C18" w:rsidRDefault="00AF2337">
      <w:pPr>
        <w:spacing w:before="120" w:after="120" w:line="240" w:lineRule="auto"/>
        <w:ind w:firstLine="720"/>
        <w:jc w:val="both"/>
        <w:rPr>
          <w:i/>
          <w:color w:val="000000" w:themeColor="text1"/>
        </w:rPr>
      </w:pPr>
      <w:r w:rsidRPr="00EC0C18">
        <w:rPr>
          <w:color w:val="000000" w:themeColor="text1"/>
        </w:rPr>
        <w:t xml:space="preserve">3.1. </w:t>
      </w:r>
      <w:r w:rsidR="000D6733" w:rsidRPr="00EC0C18">
        <w:rPr>
          <w:color w:val="000000" w:themeColor="text1"/>
        </w:rPr>
        <w:t xml:space="preserve">Chủ tịch hội đồng </w:t>
      </w:r>
      <w:r w:rsidRPr="00EC0C18">
        <w:rPr>
          <w:color w:val="000000" w:themeColor="text1"/>
        </w:rPr>
        <w:t>công bố kết luận của hội đồng thẩm định:</w:t>
      </w:r>
      <w:r w:rsidRPr="00EC0C18">
        <w:rPr>
          <w:i/>
          <w:color w:val="000000" w:themeColor="text1"/>
        </w:rPr>
        <w:t xml:space="preserve"> </w:t>
      </w:r>
      <w:r w:rsidR="00DD7ED3" w:rsidRPr="00EC0C18">
        <w:rPr>
          <w:i/>
          <w:color w:val="000000" w:themeColor="text1"/>
        </w:rPr>
        <w:t>(</w:t>
      </w:r>
      <w:r w:rsidRPr="00EC0C18">
        <w:rPr>
          <w:i/>
          <w:color w:val="000000" w:themeColor="text1"/>
        </w:rPr>
        <w:t>được tổng hợp trên cơ sở ý kiến của các thành viên hội đồng thẩm định, trong đó tóm tắt ngắn gọn những ưu điểm nổi trội, những nội dung đạt yêu cầu của hồ sơ, những nội dung của báo cáo, hồ sơ cần phải được chỉnh sửa, bổ sung</w:t>
      </w:r>
      <w:r w:rsidR="00DD7ED3" w:rsidRPr="00EC0C18">
        <w:rPr>
          <w:i/>
          <w:color w:val="000000" w:themeColor="text1"/>
        </w:rPr>
        <w:t>)</w:t>
      </w:r>
      <w:r w:rsidRPr="00EC0C18">
        <w:rPr>
          <w:i/>
          <w:color w:val="000000" w:themeColor="text1"/>
        </w:rPr>
        <w:t>.</w:t>
      </w:r>
    </w:p>
    <w:p w14:paraId="42D3F1A8" w14:textId="77777777" w:rsidR="00AF2337" w:rsidRPr="00EC0C18" w:rsidRDefault="00AF2337">
      <w:pPr>
        <w:spacing w:before="120" w:after="120" w:line="240" w:lineRule="auto"/>
        <w:ind w:firstLine="720"/>
        <w:jc w:val="both"/>
        <w:rPr>
          <w:color w:val="000000" w:themeColor="text1"/>
        </w:rPr>
      </w:pPr>
      <w:r w:rsidRPr="00EC0C18">
        <w:rPr>
          <w:color w:val="000000" w:themeColor="text1"/>
        </w:rPr>
        <w:t xml:space="preserve">3.2. Ý kiến khác của các thành viên hội đồng thẩm định </w:t>
      </w:r>
      <w:r w:rsidRPr="00EC0C18">
        <w:rPr>
          <w:i/>
          <w:color w:val="000000" w:themeColor="text1"/>
        </w:rPr>
        <w:t>(nếu có):</w:t>
      </w:r>
    </w:p>
    <w:p w14:paraId="57EA9AB0" w14:textId="77777777" w:rsidR="00AF2337" w:rsidRPr="00EC0C18" w:rsidRDefault="00AF2337">
      <w:pPr>
        <w:spacing w:before="120" w:after="120" w:line="240" w:lineRule="auto"/>
        <w:ind w:firstLine="720"/>
        <w:jc w:val="both"/>
        <w:rPr>
          <w:color w:val="000000" w:themeColor="text1"/>
        </w:rPr>
      </w:pPr>
      <w:r w:rsidRPr="00EC0C18">
        <w:rPr>
          <w:color w:val="000000" w:themeColor="text1"/>
        </w:rPr>
        <w:t>3.3. Ý kiến đại diện của địa phương nơi thành lập khu bảo tồn về kết luận của hội đồng:</w:t>
      </w:r>
    </w:p>
    <w:p w14:paraId="5E3D37EA" w14:textId="28AF0D47" w:rsidR="00AF2337" w:rsidRPr="00EC0C18" w:rsidRDefault="00A11496">
      <w:pPr>
        <w:spacing w:before="120" w:after="120" w:line="240" w:lineRule="auto"/>
        <w:ind w:firstLine="720"/>
        <w:jc w:val="both"/>
        <w:rPr>
          <w:color w:val="000000" w:themeColor="text1"/>
        </w:rPr>
      </w:pPr>
      <w:r w:rsidRPr="00EC0C18">
        <w:rPr>
          <w:color w:val="000000" w:themeColor="text1"/>
        </w:rPr>
        <w:t>3.4.</w:t>
      </w:r>
      <w:r w:rsidR="00AF2337" w:rsidRPr="00EC0C18">
        <w:rPr>
          <w:color w:val="000000" w:themeColor="text1"/>
        </w:rPr>
        <w:t xml:space="preserve"> Kết quả kiểm phiếu thẩm định:</w:t>
      </w:r>
    </w:p>
    <w:p w14:paraId="6D96EE03" w14:textId="4D9C8C2D" w:rsidR="00AF2337" w:rsidRPr="00EC0C18" w:rsidRDefault="00A11496">
      <w:pPr>
        <w:spacing w:before="120" w:after="120" w:line="240" w:lineRule="auto"/>
        <w:ind w:firstLine="720"/>
        <w:jc w:val="both"/>
        <w:rPr>
          <w:i/>
          <w:color w:val="000000" w:themeColor="text1"/>
        </w:rPr>
      </w:pPr>
      <w:r w:rsidRPr="00EC0C18">
        <w:rPr>
          <w:i/>
          <w:color w:val="000000" w:themeColor="text1"/>
        </w:rPr>
        <w:t>-</w:t>
      </w:r>
      <w:r w:rsidR="00AF2337" w:rsidRPr="00EC0C18">
        <w:rPr>
          <w:i/>
          <w:color w:val="000000" w:themeColor="text1"/>
        </w:rPr>
        <w:t xml:space="preserve"> Số phiếu </w:t>
      </w:r>
      <w:r w:rsidR="00EF76E3" w:rsidRPr="00EC0C18">
        <w:rPr>
          <w:i/>
          <w:color w:val="000000" w:themeColor="text1"/>
        </w:rPr>
        <w:t>đạt yêu cầu</w:t>
      </w:r>
      <w:r w:rsidR="00AF2337" w:rsidRPr="00EC0C18">
        <w:rPr>
          <w:i/>
          <w:color w:val="000000" w:themeColor="text1"/>
        </w:rPr>
        <w:t>:</w:t>
      </w:r>
    </w:p>
    <w:p w14:paraId="5235D968" w14:textId="523E9924" w:rsidR="00AF2337" w:rsidRPr="00EC0C18" w:rsidRDefault="00A11496">
      <w:pPr>
        <w:spacing w:before="120" w:after="120" w:line="240" w:lineRule="auto"/>
        <w:ind w:firstLine="720"/>
        <w:jc w:val="both"/>
        <w:rPr>
          <w:i/>
          <w:color w:val="000000" w:themeColor="text1"/>
        </w:rPr>
      </w:pPr>
      <w:r w:rsidRPr="00EC0C18">
        <w:rPr>
          <w:i/>
          <w:color w:val="000000" w:themeColor="text1"/>
        </w:rPr>
        <w:t xml:space="preserve">- </w:t>
      </w:r>
      <w:r w:rsidR="00AF2337" w:rsidRPr="00EC0C18">
        <w:rPr>
          <w:i/>
          <w:color w:val="000000" w:themeColor="text1"/>
        </w:rPr>
        <w:t xml:space="preserve">Số phiếu </w:t>
      </w:r>
      <w:r w:rsidR="00EF76E3" w:rsidRPr="00EC0C18">
        <w:rPr>
          <w:i/>
          <w:color w:val="000000" w:themeColor="text1"/>
        </w:rPr>
        <w:t>đạt yêu cầu với điều kiện phải chỉnh sửa, bổ sung</w:t>
      </w:r>
      <w:r w:rsidR="00AF2337" w:rsidRPr="00EC0C18">
        <w:rPr>
          <w:i/>
          <w:color w:val="000000" w:themeColor="text1"/>
        </w:rPr>
        <w:t>:</w:t>
      </w:r>
    </w:p>
    <w:p w14:paraId="76E24F68" w14:textId="1958D670" w:rsidR="00AF2337" w:rsidRPr="00EC0C18" w:rsidRDefault="00A11496">
      <w:pPr>
        <w:spacing w:before="120" w:after="120" w:line="240" w:lineRule="auto"/>
        <w:ind w:firstLine="720"/>
        <w:jc w:val="both"/>
        <w:rPr>
          <w:i/>
          <w:color w:val="000000" w:themeColor="text1"/>
        </w:rPr>
      </w:pPr>
      <w:r w:rsidRPr="00EC0C18">
        <w:rPr>
          <w:i/>
          <w:color w:val="000000" w:themeColor="text1"/>
        </w:rPr>
        <w:t>-</w:t>
      </w:r>
      <w:r w:rsidR="00AF2337" w:rsidRPr="00EC0C18">
        <w:rPr>
          <w:i/>
          <w:color w:val="000000" w:themeColor="text1"/>
        </w:rPr>
        <w:t xml:space="preserve"> Số phiếu </w:t>
      </w:r>
      <w:r w:rsidR="00EF76E3" w:rsidRPr="00EC0C18">
        <w:rPr>
          <w:i/>
          <w:color w:val="000000" w:themeColor="text1"/>
        </w:rPr>
        <w:t>không đạt yêu cầu</w:t>
      </w:r>
      <w:r w:rsidR="00AF2337" w:rsidRPr="00EC0C18">
        <w:rPr>
          <w:i/>
          <w:color w:val="000000" w:themeColor="text1"/>
        </w:rPr>
        <w:t>:</w:t>
      </w:r>
    </w:p>
    <w:p w14:paraId="1E3C3BCD" w14:textId="2CC5FECD" w:rsidR="00484887" w:rsidRPr="00EC0C18" w:rsidRDefault="00A11496">
      <w:pPr>
        <w:spacing w:before="120" w:after="120" w:line="240" w:lineRule="auto"/>
        <w:ind w:firstLine="720"/>
        <w:jc w:val="both"/>
        <w:rPr>
          <w:color w:val="000000" w:themeColor="text1"/>
        </w:rPr>
      </w:pPr>
      <w:r w:rsidRPr="00EC0C18">
        <w:rPr>
          <w:color w:val="000000" w:themeColor="text1"/>
        </w:rPr>
        <w:t>3.5</w:t>
      </w:r>
      <w:r w:rsidR="00751D74" w:rsidRPr="00EC0C18">
        <w:rPr>
          <w:color w:val="000000" w:themeColor="text1"/>
        </w:rPr>
        <w:t>.</w:t>
      </w:r>
      <w:r w:rsidR="00484887" w:rsidRPr="00EC0C18">
        <w:rPr>
          <w:color w:val="000000" w:themeColor="text1"/>
        </w:rPr>
        <w:t xml:space="preserve"> Kết luận của hội đồng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739"/>
      </w:tblGrid>
      <w:tr w:rsidR="00DD2B3B" w:rsidRPr="00EC0C18" w14:paraId="2AF0353F" w14:textId="77777777" w:rsidTr="00075FBE">
        <w:tc>
          <w:tcPr>
            <w:tcW w:w="4428" w:type="dxa"/>
          </w:tcPr>
          <w:p w14:paraId="3BF103E3" w14:textId="77777777" w:rsidR="00A20A3A" w:rsidRPr="00EC0C18" w:rsidRDefault="00A20A3A" w:rsidP="00C768E9">
            <w:pPr>
              <w:spacing w:before="120" w:after="120" w:line="240" w:lineRule="auto"/>
              <w:ind w:firstLine="720"/>
              <w:jc w:val="both"/>
              <w:rPr>
                <w:rFonts w:eastAsia="Arial"/>
                <w:i/>
                <w:color w:val="000000" w:themeColor="text1"/>
              </w:rPr>
            </w:pPr>
            <w:r w:rsidRPr="00EC0C18">
              <w:rPr>
                <w:i/>
                <w:color w:val="000000" w:themeColor="text1"/>
              </w:rPr>
              <w:t>- Đạt yêu cầu:</w:t>
            </w:r>
          </w:p>
        </w:tc>
        <w:tc>
          <w:tcPr>
            <w:tcW w:w="4860" w:type="dxa"/>
          </w:tcPr>
          <w:p w14:paraId="282EEABE" w14:textId="77777777" w:rsidR="00A20A3A" w:rsidRPr="00EC0C18" w:rsidRDefault="00A20A3A" w:rsidP="00C768E9">
            <w:pPr>
              <w:spacing w:before="120" w:after="120" w:line="240" w:lineRule="auto"/>
              <w:jc w:val="both"/>
              <w:rPr>
                <w:color w:val="000000" w:themeColor="text1"/>
              </w:rPr>
            </w:pPr>
            <w:r w:rsidRPr="00EC0C18">
              <w:rPr>
                <w:color w:val="000000" w:themeColor="text1"/>
              </w:rPr>
              <w:sym w:font="Webdings" w:char="F063"/>
            </w:r>
          </w:p>
        </w:tc>
      </w:tr>
      <w:tr w:rsidR="00DD2B3B" w:rsidRPr="00EC0C18" w14:paraId="70DB20A5" w14:textId="77777777" w:rsidTr="00075FBE">
        <w:tc>
          <w:tcPr>
            <w:tcW w:w="4428" w:type="dxa"/>
          </w:tcPr>
          <w:p w14:paraId="35AB7C69" w14:textId="77777777" w:rsidR="00A20A3A" w:rsidRPr="00EC0C18" w:rsidRDefault="00A20A3A" w:rsidP="00C768E9">
            <w:pPr>
              <w:spacing w:before="120" w:after="120" w:line="240" w:lineRule="auto"/>
              <w:ind w:firstLine="720"/>
              <w:jc w:val="both"/>
              <w:rPr>
                <w:rFonts w:eastAsia="Arial"/>
                <w:color w:val="000000" w:themeColor="text1"/>
              </w:rPr>
            </w:pPr>
            <w:r w:rsidRPr="00EC0C18">
              <w:rPr>
                <w:i/>
                <w:color w:val="000000" w:themeColor="text1"/>
              </w:rPr>
              <w:t>- Không đạt yêu cầu:</w:t>
            </w:r>
          </w:p>
        </w:tc>
        <w:tc>
          <w:tcPr>
            <w:tcW w:w="4860" w:type="dxa"/>
          </w:tcPr>
          <w:p w14:paraId="0ED08716" w14:textId="77777777" w:rsidR="00A20A3A" w:rsidRPr="00EC0C18" w:rsidRDefault="00A20A3A" w:rsidP="00C768E9">
            <w:pPr>
              <w:spacing w:before="120" w:after="120" w:line="240" w:lineRule="auto"/>
              <w:jc w:val="both"/>
              <w:rPr>
                <w:i/>
                <w:color w:val="000000" w:themeColor="text1"/>
              </w:rPr>
            </w:pPr>
            <w:r w:rsidRPr="00EC0C18">
              <w:rPr>
                <w:color w:val="000000" w:themeColor="text1"/>
              </w:rPr>
              <w:sym w:font="Webdings" w:char="F063"/>
            </w:r>
          </w:p>
        </w:tc>
      </w:tr>
    </w:tbl>
    <w:p w14:paraId="52820370" w14:textId="2B63F7E8" w:rsidR="00484887" w:rsidRPr="00EC0C18" w:rsidRDefault="00484887">
      <w:pPr>
        <w:spacing w:before="120" w:after="120" w:line="240" w:lineRule="auto"/>
        <w:ind w:firstLine="720"/>
        <w:jc w:val="both"/>
        <w:rPr>
          <w:i/>
          <w:color w:val="000000" w:themeColor="text1"/>
        </w:rPr>
      </w:pPr>
      <w:r w:rsidRPr="00EC0C18">
        <w:rPr>
          <w:i/>
          <w:color w:val="000000" w:themeColor="text1"/>
        </w:rPr>
        <w:t>Các yêu cầu chỉnh sửa, bổ sung (nếu có):…</w:t>
      </w:r>
      <w:r w:rsidR="002E206F" w:rsidRPr="00EC0C18">
        <w:rPr>
          <w:i/>
          <w:color w:val="000000" w:themeColor="text1"/>
        </w:rPr>
        <w:t>…</w:t>
      </w:r>
    </w:p>
    <w:p w14:paraId="0F62611F" w14:textId="70272B3E" w:rsidR="00AF2337" w:rsidRPr="00EC0C18" w:rsidRDefault="00484887">
      <w:pPr>
        <w:spacing w:before="120" w:after="120" w:line="240" w:lineRule="auto"/>
        <w:ind w:firstLine="720"/>
        <w:jc w:val="both"/>
        <w:rPr>
          <w:color w:val="000000" w:themeColor="text1"/>
        </w:rPr>
      </w:pPr>
      <w:r w:rsidRPr="00EC0C18">
        <w:rPr>
          <w:color w:val="000000" w:themeColor="text1"/>
        </w:rPr>
        <w:t xml:space="preserve">Chủ tịch hội đồng </w:t>
      </w:r>
      <w:r w:rsidR="00AF2337" w:rsidRPr="00EC0C18">
        <w:rPr>
          <w:color w:val="000000" w:themeColor="text1"/>
        </w:rPr>
        <w:t>tuyên bố kết thúc phiên họp</w:t>
      </w:r>
      <w:r w:rsidRPr="00EC0C18">
        <w:rPr>
          <w:color w:val="000000" w:themeColor="text1"/>
        </w:rPr>
        <w:t xml:space="preserve"> vào lúc… giờ… phút, ngày…. tháng … năm….</w:t>
      </w:r>
    </w:p>
    <w:p w14:paraId="7E2B25C6" w14:textId="77777777" w:rsidR="007A36FA" w:rsidRPr="00EC0C18" w:rsidRDefault="007A36FA">
      <w:pPr>
        <w:spacing w:before="120" w:after="120" w:line="240" w:lineRule="auto"/>
        <w:ind w:firstLine="720"/>
        <w:jc w:val="both"/>
        <w:rPr>
          <w:color w:val="000000" w:themeColor="text1"/>
        </w:rPr>
      </w:pPr>
    </w:p>
    <w:tbl>
      <w:tblPr>
        <w:tblW w:w="0" w:type="auto"/>
        <w:jc w:val="center"/>
        <w:tblLook w:val="01E0" w:firstRow="1" w:lastRow="1" w:firstColumn="1" w:lastColumn="1" w:noHBand="0" w:noVBand="0"/>
      </w:tblPr>
      <w:tblGrid>
        <w:gridCol w:w="4428"/>
        <w:gridCol w:w="4428"/>
      </w:tblGrid>
      <w:tr w:rsidR="00AF2337" w:rsidRPr="00EC0C18" w14:paraId="5A6A8323" w14:textId="77777777" w:rsidTr="00841FA6">
        <w:trPr>
          <w:jc w:val="center"/>
        </w:trPr>
        <w:tc>
          <w:tcPr>
            <w:tcW w:w="4428" w:type="dxa"/>
          </w:tcPr>
          <w:p w14:paraId="4C34A7A5" w14:textId="77777777" w:rsidR="00AF2337" w:rsidRPr="00EC0C18" w:rsidRDefault="00AF2337" w:rsidP="00841FA6">
            <w:pPr>
              <w:spacing w:before="120"/>
              <w:jc w:val="center"/>
              <w:rPr>
                <w:b/>
                <w:color w:val="000000" w:themeColor="text1"/>
                <w:sz w:val="26"/>
                <w:szCs w:val="26"/>
              </w:rPr>
            </w:pPr>
            <w:r w:rsidRPr="00EC0C18">
              <w:rPr>
                <w:b/>
                <w:color w:val="000000" w:themeColor="text1"/>
                <w:sz w:val="26"/>
                <w:szCs w:val="26"/>
              </w:rPr>
              <w:t>CHỦ TỊCH HỘI ĐỒNG</w:t>
            </w:r>
            <w:r w:rsidRPr="00EC0C18">
              <w:rPr>
                <w:b/>
                <w:color w:val="000000" w:themeColor="text1"/>
                <w:sz w:val="26"/>
                <w:szCs w:val="26"/>
              </w:rPr>
              <w:br/>
            </w:r>
            <w:r w:rsidRPr="00EC0C18">
              <w:rPr>
                <w:i/>
                <w:color w:val="000000" w:themeColor="text1"/>
                <w:sz w:val="26"/>
                <w:szCs w:val="26"/>
              </w:rPr>
              <w:t>(Ký, ghi họ tên)</w:t>
            </w:r>
          </w:p>
        </w:tc>
        <w:tc>
          <w:tcPr>
            <w:tcW w:w="4428" w:type="dxa"/>
          </w:tcPr>
          <w:p w14:paraId="1B10466D" w14:textId="77777777" w:rsidR="00AF2337" w:rsidRPr="00EC0C18" w:rsidRDefault="00AF2337" w:rsidP="00841FA6">
            <w:pPr>
              <w:spacing w:before="120"/>
              <w:jc w:val="center"/>
              <w:rPr>
                <w:b/>
                <w:color w:val="000000" w:themeColor="text1"/>
                <w:sz w:val="26"/>
                <w:szCs w:val="26"/>
              </w:rPr>
            </w:pPr>
            <w:r w:rsidRPr="00EC0C18">
              <w:rPr>
                <w:b/>
                <w:color w:val="000000" w:themeColor="text1"/>
                <w:sz w:val="26"/>
                <w:szCs w:val="26"/>
              </w:rPr>
              <w:t>THƯ KÝ HỘI ĐỒNG</w:t>
            </w:r>
            <w:r w:rsidRPr="00EC0C18">
              <w:rPr>
                <w:b/>
                <w:color w:val="000000" w:themeColor="text1"/>
                <w:sz w:val="26"/>
                <w:szCs w:val="26"/>
              </w:rPr>
              <w:br/>
            </w:r>
            <w:r w:rsidRPr="00EC0C18">
              <w:rPr>
                <w:i/>
                <w:color w:val="000000" w:themeColor="text1"/>
                <w:sz w:val="26"/>
                <w:szCs w:val="26"/>
              </w:rPr>
              <w:t>(Ký, ghi họ tên)</w:t>
            </w:r>
          </w:p>
        </w:tc>
      </w:tr>
    </w:tbl>
    <w:p w14:paraId="4335B0C1" w14:textId="77777777" w:rsidR="00AF2337" w:rsidRPr="00EC0C18" w:rsidRDefault="00AF2337" w:rsidP="00AF2337">
      <w:pPr>
        <w:spacing w:before="120"/>
        <w:jc w:val="both"/>
        <w:rPr>
          <w:i/>
          <w:color w:val="000000" w:themeColor="text1"/>
        </w:rPr>
      </w:pPr>
    </w:p>
    <w:p w14:paraId="09224AF9" w14:textId="77777777" w:rsidR="0041743D" w:rsidRPr="00EC0C18" w:rsidRDefault="0041743D" w:rsidP="00AF2337">
      <w:pPr>
        <w:spacing w:before="120"/>
        <w:jc w:val="both"/>
        <w:rPr>
          <w:i/>
          <w:color w:val="000000" w:themeColor="text1"/>
        </w:rPr>
      </w:pPr>
    </w:p>
    <w:p w14:paraId="732815CD" w14:textId="77777777" w:rsidR="00075FBE" w:rsidRPr="00EC0C18" w:rsidRDefault="00075FBE" w:rsidP="00AF2337">
      <w:pPr>
        <w:spacing w:before="120"/>
        <w:jc w:val="both"/>
        <w:rPr>
          <w:i/>
          <w:color w:val="000000" w:themeColor="text1"/>
        </w:rPr>
      </w:pPr>
    </w:p>
    <w:p w14:paraId="03A2E530" w14:textId="77777777" w:rsidR="0041743D" w:rsidRPr="00EC0C18" w:rsidRDefault="0041743D" w:rsidP="00AF2337">
      <w:pPr>
        <w:spacing w:before="120"/>
        <w:jc w:val="both"/>
        <w:rPr>
          <w:i/>
          <w:color w:val="000000" w:themeColor="text1"/>
        </w:rPr>
      </w:pPr>
    </w:p>
    <w:p w14:paraId="7DCAAA2F" w14:textId="30824143" w:rsidR="00AF2337" w:rsidRPr="00EC0C18" w:rsidRDefault="00AF2337" w:rsidP="00C768E9">
      <w:pPr>
        <w:spacing w:before="120" w:after="120"/>
        <w:jc w:val="both"/>
        <w:rPr>
          <w:i/>
          <w:color w:val="000000" w:themeColor="text1"/>
          <w:sz w:val="22"/>
          <w:szCs w:val="22"/>
        </w:rPr>
      </w:pPr>
      <w:r w:rsidRPr="00EC0C18">
        <w:rPr>
          <w:b/>
          <w:i/>
          <w:color w:val="000000" w:themeColor="text1"/>
          <w:sz w:val="22"/>
          <w:szCs w:val="22"/>
        </w:rPr>
        <w:t>Ghi chú:</w:t>
      </w:r>
      <w:r w:rsidRPr="00EC0C18">
        <w:rPr>
          <w:i/>
          <w:color w:val="000000" w:themeColor="text1"/>
          <w:sz w:val="22"/>
          <w:szCs w:val="22"/>
        </w:rPr>
        <w:t xml:space="preserve"> Chủ </w:t>
      </w:r>
      <w:r w:rsidR="00484887" w:rsidRPr="00EC0C18">
        <w:rPr>
          <w:i/>
          <w:color w:val="000000" w:themeColor="text1"/>
          <w:sz w:val="22"/>
          <w:szCs w:val="22"/>
        </w:rPr>
        <w:t xml:space="preserve">tịch hội đồng </w:t>
      </w:r>
      <w:r w:rsidR="00D41A8A" w:rsidRPr="00EC0C18">
        <w:rPr>
          <w:i/>
          <w:color w:val="000000" w:themeColor="text1"/>
          <w:sz w:val="22"/>
          <w:szCs w:val="22"/>
        </w:rPr>
        <w:t>và thư ký h</w:t>
      </w:r>
      <w:r w:rsidRPr="00EC0C18">
        <w:rPr>
          <w:i/>
          <w:color w:val="000000" w:themeColor="text1"/>
          <w:sz w:val="22"/>
          <w:szCs w:val="22"/>
        </w:rPr>
        <w:t>ội đồng ký phía dưới của từng trang biên bản (trừ trang cuối).</w:t>
      </w:r>
    </w:p>
    <w:p w14:paraId="62EFD79D" w14:textId="77777777" w:rsidR="00AF2337" w:rsidRPr="00EC0C18" w:rsidRDefault="00AF2337" w:rsidP="00AF2337">
      <w:pPr>
        <w:spacing w:line="240" w:lineRule="auto"/>
        <w:rPr>
          <w:color w:val="000000" w:themeColor="text1"/>
          <w:sz w:val="22"/>
          <w:szCs w:val="22"/>
        </w:rPr>
      </w:pPr>
      <w:r w:rsidRPr="00EC0C18">
        <w:rPr>
          <w:color w:val="000000" w:themeColor="text1"/>
          <w:sz w:val="22"/>
          <w:szCs w:val="22"/>
        </w:rPr>
        <w:t>(1) Tên khu bảo tồn đất ngập nước</w:t>
      </w:r>
    </w:p>
    <w:p w14:paraId="530F84AF" w14:textId="262F9CB2" w:rsidR="00AF2337" w:rsidRPr="00EC0C18" w:rsidRDefault="00AF2337" w:rsidP="00AF2337">
      <w:pPr>
        <w:spacing w:line="240" w:lineRule="auto"/>
        <w:rPr>
          <w:color w:val="000000" w:themeColor="text1"/>
        </w:rPr>
      </w:pPr>
      <w:r w:rsidRPr="00EC0C18">
        <w:rPr>
          <w:color w:val="000000" w:themeColor="text1"/>
          <w:sz w:val="22"/>
          <w:szCs w:val="22"/>
        </w:rPr>
        <w:t>(2) Tên, chức danh và cơ quan người ra quyết định thành lập hội đồng thẩm định</w:t>
      </w:r>
    </w:p>
    <w:p w14:paraId="582A5BDC" w14:textId="77777777" w:rsidR="00AF2337" w:rsidRPr="00EC0C18" w:rsidRDefault="00AF2337">
      <w:pPr>
        <w:spacing w:line="240" w:lineRule="auto"/>
        <w:rPr>
          <w:rFonts w:eastAsia="Times New Roman"/>
          <w:b/>
          <w:color w:val="000000" w:themeColor="text1"/>
        </w:rPr>
      </w:pPr>
      <w:r w:rsidRPr="00EC0C18">
        <w:rPr>
          <w:rFonts w:eastAsia="Times New Roman"/>
          <w:b/>
          <w:color w:val="000000" w:themeColor="text1"/>
        </w:rPr>
        <w:br w:type="page"/>
      </w:r>
    </w:p>
    <w:p w14:paraId="075AAC9E" w14:textId="5681DFFA" w:rsidR="00CD2617" w:rsidRPr="00EC0C18" w:rsidRDefault="00796D44" w:rsidP="00615DBD">
      <w:pPr>
        <w:spacing w:before="120" w:line="330" w:lineRule="exact"/>
        <w:jc w:val="center"/>
        <w:rPr>
          <w:rFonts w:eastAsia="Times New Roman"/>
          <w:b/>
          <w:color w:val="000000" w:themeColor="text1"/>
        </w:rPr>
      </w:pPr>
      <w:r w:rsidRPr="00EC0C18">
        <w:rPr>
          <w:rFonts w:eastAsia="Times New Roman"/>
          <w:b/>
          <w:color w:val="000000" w:themeColor="text1"/>
        </w:rPr>
        <w:lastRenderedPageBreak/>
        <w:t>P</w:t>
      </w:r>
      <w:r w:rsidR="00CC6D66" w:rsidRPr="00EC0C18">
        <w:rPr>
          <w:rFonts w:eastAsia="Times New Roman"/>
          <w:b/>
          <w:color w:val="000000" w:themeColor="text1"/>
        </w:rPr>
        <w:t xml:space="preserve">hụ lục </w:t>
      </w:r>
      <w:r w:rsidR="006F5BB7" w:rsidRPr="00EC0C18">
        <w:rPr>
          <w:rFonts w:eastAsia="Times New Roman"/>
          <w:b/>
          <w:color w:val="000000" w:themeColor="text1"/>
        </w:rPr>
        <w:t>I</w:t>
      </w:r>
      <w:r w:rsidR="00CC6D66" w:rsidRPr="00EC0C18">
        <w:rPr>
          <w:rFonts w:eastAsia="Times New Roman"/>
          <w:b/>
          <w:color w:val="000000" w:themeColor="text1"/>
        </w:rPr>
        <w:t>V</w:t>
      </w:r>
    </w:p>
    <w:p w14:paraId="1730313B" w14:textId="77777777" w:rsidR="009276F7" w:rsidRPr="00EC0C18" w:rsidRDefault="009276F7" w:rsidP="00615DBD">
      <w:pPr>
        <w:jc w:val="center"/>
        <w:rPr>
          <w:b/>
          <w:color w:val="000000" w:themeColor="text1"/>
        </w:rPr>
      </w:pPr>
      <w:r w:rsidRPr="00EC0C18">
        <w:rPr>
          <w:b/>
          <w:color w:val="000000" w:themeColor="text1"/>
        </w:rPr>
        <w:t xml:space="preserve">MẪU </w:t>
      </w:r>
      <w:r w:rsidR="00712888" w:rsidRPr="00EC0C18">
        <w:rPr>
          <w:b/>
          <w:color w:val="000000" w:themeColor="text1"/>
        </w:rPr>
        <w:t>ĐỀ CƯƠNG</w:t>
      </w:r>
      <w:r w:rsidR="005E314B" w:rsidRPr="00EC0C18">
        <w:rPr>
          <w:b/>
          <w:color w:val="000000" w:themeColor="text1"/>
        </w:rPr>
        <w:t xml:space="preserve"> </w:t>
      </w:r>
      <w:r w:rsidR="00AC04C5" w:rsidRPr="00EC0C18">
        <w:rPr>
          <w:b/>
          <w:color w:val="000000" w:themeColor="text1"/>
        </w:rPr>
        <w:t xml:space="preserve">KẾ HOẠCH QUẢN LÝ </w:t>
      </w:r>
    </w:p>
    <w:p w14:paraId="3C9CEA83" w14:textId="2EDD5BBB" w:rsidR="00796D44" w:rsidRPr="00EC0C18" w:rsidRDefault="00AC04C5" w:rsidP="00615DBD">
      <w:pPr>
        <w:jc w:val="center"/>
        <w:rPr>
          <w:b/>
          <w:color w:val="000000" w:themeColor="text1"/>
        </w:rPr>
      </w:pPr>
      <w:r w:rsidRPr="00EC0C18">
        <w:rPr>
          <w:b/>
          <w:color w:val="000000" w:themeColor="text1"/>
        </w:rPr>
        <w:t>KHU BẢO TỒN</w:t>
      </w:r>
      <w:r w:rsidR="00CD2617" w:rsidRPr="00EC0C18">
        <w:rPr>
          <w:b/>
          <w:color w:val="000000" w:themeColor="text1"/>
        </w:rPr>
        <w:t xml:space="preserve"> ĐẤT NGẬP NƯỚC</w:t>
      </w:r>
    </w:p>
    <w:p w14:paraId="6ADD7782" w14:textId="58ACA7CB" w:rsidR="00796D44" w:rsidRPr="00EC0C18" w:rsidRDefault="00796D44" w:rsidP="00615DBD">
      <w:pPr>
        <w:keepNext/>
        <w:spacing w:before="120" w:line="330" w:lineRule="exact"/>
        <w:jc w:val="center"/>
        <w:outlineLvl w:val="4"/>
        <w:rPr>
          <w:rFonts w:eastAsia="Times New Roman"/>
          <w:i/>
          <w:color w:val="000000" w:themeColor="text1"/>
          <w:spacing w:val="-2"/>
        </w:rPr>
      </w:pPr>
      <w:r w:rsidRPr="00EC0C18">
        <w:rPr>
          <w:rFonts w:eastAsia="Times New Roman"/>
          <w:i/>
          <w:color w:val="000000" w:themeColor="text1"/>
          <w:spacing w:val="-2"/>
        </w:rPr>
        <w:t>(Ban h</w:t>
      </w:r>
      <w:r w:rsidR="00211E6A" w:rsidRPr="00EC0C18">
        <w:rPr>
          <w:rFonts w:eastAsia="Times New Roman"/>
          <w:i/>
          <w:color w:val="000000" w:themeColor="text1"/>
          <w:spacing w:val="-2"/>
        </w:rPr>
        <w:t>ành kèm theo Thông tư số</w:t>
      </w:r>
      <w:r w:rsidR="00676237" w:rsidRPr="00EC0C18">
        <w:rPr>
          <w:rFonts w:eastAsia="Times New Roman"/>
          <w:i/>
          <w:color w:val="000000" w:themeColor="text1"/>
          <w:spacing w:val="-2"/>
        </w:rPr>
        <w:t>..</w:t>
      </w:r>
      <w:r w:rsidR="003B119C" w:rsidRPr="00EC0C18">
        <w:rPr>
          <w:rFonts w:eastAsia="Times New Roman"/>
          <w:i/>
          <w:color w:val="000000" w:themeColor="text1"/>
          <w:spacing w:val="-2"/>
        </w:rPr>
        <w:t>..</w:t>
      </w:r>
      <w:r w:rsidR="00211E6A" w:rsidRPr="00EC0C18">
        <w:rPr>
          <w:rFonts w:eastAsia="Times New Roman"/>
          <w:i/>
          <w:color w:val="000000" w:themeColor="text1"/>
          <w:spacing w:val="-2"/>
        </w:rPr>
        <w:t>./2020</w:t>
      </w:r>
      <w:r w:rsidRPr="00EC0C18">
        <w:rPr>
          <w:rFonts w:eastAsia="Times New Roman"/>
          <w:i/>
          <w:color w:val="000000" w:themeColor="text1"/>
          <w:spacing w:val="-2"/>
        </w:rPr>
        <w:t>/</w:t>
      </w:r>
      <w:r w:rsidR="00211E6A" w:rsidRPr="00EC0C18">
        <w:rPr>
          <w:rFonts w:eastAsia="Times New Roman"/>
          <w:i/>
          <w:color w:val="000000" w:themeColor="text1"/>
          <w:spacing w:val="-2"/>
        </w:rPr>
        <w:t>TT-BTNMT ngày … tháng … năm 2020</w:t>
      </w:r>
      <w:r w:rsidRPr="00EC0C18">
        <w:rPr>
          <w:rFonts w:eastAsia="Times New Roman"/>
          <w:i/>
          <w:color w:val="000000" w:themeColor="text1"/>
          <w:spacing w:val="-2"/>
        </w:rPr>
        <w:t xml:space="preserve"> của Bộ</w:t>
      </w:r>
      <w:r w:rsidR="003651B5" w:rsidRPr="00EC0C18">
        <w:rPr>
          <w:rFonts w:eastAsia="Times New Roman"/>
          <w:i/>
          <w:color w:val="000000" w:themeColor="text1"/>
          <w:spacing w:val="-2"/>
        </w:rPr>
        <w:t xml:space="preserve"> trưởng</w:t>
      </w:r>
      <w:r w:rsidRPr="00EC0C18">
        <w:rPr>
          <w:rFonts w:eastAsia="Times New Roman"/>
          <w:i/>
          <w:color w:val="000000" w:themeColor="text1"/>
          <w:spacing w:val="-2"/>
        </w:rPr>
        <w:t xml:space="preserve"> Tài nguyên và Môi trường)</w:t>
      </w:r>
    </w:p>
    <w:p w14:paraId="4D3EA0D9" w14:textId="77777777" w:rsidR="004E729F" w:rsidRPr="00EC0C18" w:rsidRDefault="004E729F" w:rsidP="00796D44">
      <w:pPr>
        <w:keepNext/>
        <w:spacing w:before="80" w:line="330" w:lineRule="exact"/>
        <w:jc w:val="center"/>
        <w:outlineLvl w:val="4"/>
        <w:rPr>
          <w:rFonts w:eastAsia="Times New Roman"/>
          <w:color w:val="000000" w:themeColor="text1"/>
        </w:rPr>
      </w:pPr>
    </w:p>
    <w:p w14:paraId="76AD90F3" w14:textId="77777777" w:rsidR="00F32FDB" w:rsidRPr="00EC0C18" w:rsidRDefault="00F32FDB">
      <w:pPr>
        <w:widowControl w:val="0"/>
        <w:tabs>
          <w:tab w:val="left" w:pos="162"/>
          <w:tab w:val="left" w:pos="990"/>
        </w:tabs>
        <w:spacing w:before="120" w:after="120" w:line="240" w:lineRule="auto"/>
        <w:ind w:firstLine="702"/>
        <w:jc w:val="both"/>
        <w:rPr>
          <w:color w:val="000000" w:themeColor="text1"/>
        </w:rPr>
      </w:pPr>
      <w:r w:rsidRPr="00EC0C18">
        <w:rPr>
          <w:color w:val="000000" w:themeColor="text1"/>
        </w:rPr>
        <w:t>MỞ ĐẦU</w:t>
      </w:r>
    </w:p>
    <w:p w14:paraId="7B9EBE99" w14:textId="0A37217D" w:rsidR="00F32FDB" w:rsidRPr="00EC0C18" w:rsidRDefault="00F32FDB">
      <w:pPr>
        <w:widowControl w:val="0"/>
        <w:tabs>
          <w:tab w:val="left" w:pos="162"/>
          <w:tab w:val="left" w:pos="990"/>
        </w:tabs>
        <w:spacing w:before="120" w:after="120" w:line="240" w:lineRule="auto"/>
        <w:ind w:firstLine="702"/>
        <w:jc w:val="both"/>
        <w:rPr>
          <w:color w:val="000000" w:themeColor="text1"/>
          <w:spacing w:val="-3"/>
        </w:rPr>
      </w:pPr>
      <w:r w:rsidRPr="00EC0C18">
        <w:rPr>
          <w:color w:val="000000" w:themeColor="text1"/>
          <w:spacing w:val="-3"/>
        </w:rPr>
        <w:t>PHẦN 1. THÔNG TIN CHUNG VỀ KHU BẢO TỒN</w:t>
      </w:r>
      <w:r w:rsidR="00C41C51" w:rsidRPr="00EC0C18">
        <w:rPr>
          <w:color w:val="000000" w:themeColor="text1"/>
          <w:spacing w:val="-3"/>
        </w:rPr>
        <w:t xml:space="preserve"> ĐẤT NGẬP NƯỚC</w:t>
      </w:r>
    </w:p>
    <w:p w14:paraId="3E9423BC" w14:textId="79724F9A" w:rsidR="00094652" w:rsidRPr="00EC0C18" w:rsidRDefault="00094652">
      <w:pPr>
        <w:widowControl w:val="0"/>
        <w:tabs>
          <w:tab w:val="left" w:pos="162"/>
          <w:tab w:val="left" w:pos="990"/>
        </w:tabs>
        <w:spacing w:before="120" w:after="120" w:line="240" w:lineRule="auto"/>
        <w:ind w:firstLine="702"/>
        <w:jc w:val="both"/>
        <w:rPr>
          <w:i/>
          <w:color w:val="000000" w:themeColor="text1"/>
        </w:rPr>
      </w:pPr>
      <w:r w:rsidRPr="00EC0C18">
        <w:rPr>
          <w:color w:val="000000" w:themeColor="text1"/>
        </w:rPr>
        <w:t>1. Thông tin khu bảo tồn</w:t>
      </w:r>
      <w:r w:rsidR="00C41C51" w:rsidRPr="00EC0C18">
        <w:rPr>
          <w:color w:val="000000" w:themeColor="text1"/>
        </w:rPr>
        <w:t xml:space="preserve"> đất ngập nước</w:t>
      </w:r>
      <w:r w:rsidR="00365909" w:rsidRPr="00EC0C18">
        <w:rPr>
          <w:color w:val="000000" w:themeColor="text1"/>
        </w:rPr>
        <w:t xml:space="preserve"> </w:t>
      </w:r>
      <w:r w:rsidR="00365909" w:rsidRPr="00EC0C18">
        <w:rPr>
          <w:i/>
          <w:color w:val="000000" w:themeColor="text1"/>
        </w:rPr>
        <w:t xml:space="preserve">(nêu rõ </w:t>
      </w:r>
      <w:r w:rsidRPr="00EC0C18">
        <w:rPr>
          <w:i/>
          <w:color w:val="000000" w:themeColor="text1"/>
        </w:rPr>
        <w:t xml:space="preserve">tên, cấp quản lý, tọa độ địa lý và </w:t>
      </w:r>
      <w:r w:rsidR="00430C52" w:rsidRPr="00EC0C18">
        <w:rPr>
          <w:i/>
          <w:color w:val="000000" w:themeColor="text1"/>
        </w:rPr>
        <w:t>ranh giới</w:t>
      </w:r>
      <w:r w:rsidRPr="00EC0C18">
        <w:rPr>
          <w:i/>
          <w:color w:val="000000" w:themeColor="text1"/>
        </w:rPr>
        <w:t xml:space="preserve"> của khu bảo tồn</w:t>
      </w:r>
      <w:r w:rsidR="00C41C51" w:rsidRPr="00EC0C18">
        <w:rPr>
          <w:i/>
          <w:color w:val="000000" w:themeColor="text1"/>
        </w:rPr>
        <w:t xml:space="preserve"> đất ngập nước</w:t>
      </w:r>
      <w:r w:rsidR="00365909" w:rsidRPr="00EC0C18">
        <w:rPr>
          <w:i/>
          <w:color w:val="000000" w:themeColor="text1"/>
        </w:rPr>
        <w:t>)</w:t>
      </w:r>
      <w:r w:rsidRPr="00EC0C18">
        <w:rPr>
          <w:i/>
          <w:color w:val="000000" w:themeColor="text1"/>
        </w:rPr>
        <w:t>.</w:t>
      </w:r>
    </w:p>
    <w:p w14:paraId="1402EB65" w14:textId="4FCE958A" w:rsidR="00F32FDB" w:rsidRPr="00EC0C18" w:rsidRDefault="00094652">
      <w:pPr>
        <w:widowControl w:val="0"/>
        <w:tabs>
          <w:tab w:val="left" w:pos="162"/>
          <w:tab w:val="left" w:pos="990"/>
        </w:tabs>
        <w:spacing w:before="120" w:after="120" w:line="240" w:lineRule="auto"/>
        <w:ind w:firstLine="702"/>
        <w:jc w:val="both"/>
        <w:rPr>
          <w:color w:val="000000" w:themeColor="text1"/>
        </w:rPr>
      </w:pPr>
      <w:r w:rsidRPr="00EC0C18">
        <w:rPr>
          <w:color w:val="000000" w:themeColor="text1"/>
        </w:rPr>
        <w:t>2</w:t>
      </w:r>
      <w:r w:rsidR="00F32FDB" w:rsidRPr="00EC0C18">
        <w:rPr>
          <w:color w:val="000000" w:themeColor="text1"/>
        </w:rPr>
        <w:t>. Tóm tắt điều kiện tự nhiên, kinh tế - xã hội, môi trường, quốc phòng, an ninh; đa dạng sinh học, di tích lịch sử - văn hóa, cảnh quan thiên nhiên</w:t>
      </w:r>
      <w:r w:rsidR="00CF0962" w:rsidRPr="00EC0C18">
        <w:rPr>
          <w:color w:val="000000" w:themeColor="text1"/>
        </w:rPr>
        <w:t>.</w:t>
      </w:r>
    </w:p>
    <w:p w14:paraId="4B4CE6CE" w14:textId="77777777" w:rsidR="00F32FDB" w:rsidRPr="00EC0C18" w:rsidRDefault="00F32FDB">
      <w:pPr>
        <w:widowControl w:val="0"/>
        <w:tabs>
          <w:tab w:val="left" w:pos="162"/>
          <w:tab w:val="left" w:pos="990"/>
        </w:tabs>
        <w:spacing w:before="120" w:after="120" w:line="240" w:lineRule="auto"/>
        <w:ind w:firstLine="702"/>
        <w:jc w:val="both"/>
        <w:rPr>
          <w:color w:val="000000" w:themeColor="text1"/>
        </w:rPr>
      </w:pPr>
      <w:r w:rsidRPr="00EC0C18">
        <w:rPr>
          <w:color w:val="000000" w:themeColor="text1"/>
        </w:rPr>
        <w:t>PHẦN 2. MỤC TIÊU VÀ NỘI DUNG KẾ HOẠCH QUẢN LÝ</w:t>
      </w:r>
    </w:p>
    <w:p w14:paraId="0E671AEB" w14:textId="3164B7E7" w:rsidR="008805AC" w:rsidRPr="00EC0C18" w:rsidRDefault="00F32FDB">
      <w:pPr>
        <w:widowControl w:val="0"/>
        <w:tabs>
          <w:tab w:val="left" w:pos="162"/>
          <w:tab w:val="left" w:pos="990"/>
        </w:tabs>
        <w:spacing w:before="120" w:after="120" w:line="240" w:lineRule="auto"/>
        <w:ind w:firstLine="702"/>
        <w:jc w:val="both"/>
        <w:rPr>
          <w:color w:val="000000" w:themeColor="text1"/>
        </w:rPr>
      </w:pPr>
      <w:r w:rsidRPr="00EC0C18">
        <w:rPr>
          <w:color w:val="000000" w:themeColor="text1"/>
        </w:rPr>
        <w:t xml:space="preserve">1. Mục tiêu, phạm vi </w:t>
      </w:r>
      <w:r w:rsidR="00430C52" w:rsidRPr="00EC0C18">
        <w:rPr>
          <w:color w:val="000000" w:themeColor="text1"/>
        </w:rPr>
        <w:t>quản lý</w:t>
      </w:r>
      <w:r w:rsidR="00B011AF" w:rsidRPr="00EC0C18">
        <w:rPr>
          <w:color w:val="000000" w:themeColor="text1"/>
        </w:rPr>
        <w:t>, bảo tồn đa dạng sinh học trong</w:t>
      </w:r>
      <w:r w:rsidR="00430C52" w:rsidRPr="00EC0C18">
        <w:rPr>
          <w:color w:val="000000" w:themeColor="text1"/>
        </w:rPr>
        <w:t xml:space="preserve"> khu bảo tồn</w:t>
      </w:r>
      <w:r w:rsidR="00C41C51" w:rsidRPr="00EC0C18">
        <w:rPr>
          <w:color w:val="000000" w:themeColor="text1"/>
        </w:rPr>
        <w:t xml:space="preserve"> đất ngập nước</w:t>
      </w:r>
    </w:p>
    <w:p w14:paraId="038B3AD5" w14:textId="7FEFE677" w:rsidR="00AB31F3" w:rsidRPr="00EC0C18" w:rsidRDefault="00AB31F3">
      <w:pPr>
        <w:widowControl w:val="0"/>
        <w:tabs>
          <w:tab w:val="left" w:pos="162"/>
          <w:tab w:val="left" w:pos="990"/>
        </w:tabs>
        <w:spacing w:before="120" w:after="120" w:line="240" w:lineRule="auto"/>
        <w:ind w:firstLine="702"/>
        <w:jc w:val="both"/>
        <w:rPr>
          <w:color w:val="000000" w:themeColor="text1"/>
        </w:rPr>
      </w:pPr>
      <w:r w:rsidRPr="00EC0C18">
        <w:rPr>
          <w:color w:val="000000" w:themeColor="text1"/>
        </w:rPr>
        <w:t>2. Các phân khu chức năng của khu bảo tồn</w:t>
      </w:r>
      <w:r w:rsidR="00C41C51" w:rsidRPr="00EC0C18">
        <w:rPr>
          <w:color w:val="000000" w:themeColor="text1"/>
        </w:rPr>
        <w:t xml:space="preserve"> đất ngập nước</w:t>
      </w:r>
    </w:p>
    <w:p w14:paraId="6140435C" w14:textId="192316C2" w:rsidR="002B58AB" w:rsidRPr="00EC0C18" w:rsidRDefault="002B58AB">
      <w:pPr>
        <w:widowControl w:val="0"/>
        <w:tabs>
          <w:tab w:val="left" w:pos="162"/>
          <w:tab w:val="left" w:pos="990"/>
        </w:tabs>
        <w:spacing w:before="120" w:after="120" w:line="240" w:lineRule="auto"/>
        <w:ind w:firstLine="702"/>
        <w:jc w:val="both"/>
        <w:rPr>
          <w:color w:val="000000" w:themeColor="text1"/>
        </w:rPr>
      </w:pPr>
      <w:r w:rsidRPr="00EC0C18">
        <w:rPr>
          <w:color w:val="000000" w:themeColor="text1"/>
        </w:rPr>
        <w:t xml:space="preserve">3. Các mối đe dọa đến khu bảo tồn đất ngập nước </w:t>
      </w:r>
    </w:p>
    <w:p w14:paraId="48EF588E" w14:textId="08356C9D" w:rsidR="00C51C28" w:rsidRPr="00EC0C18" w:rsidRDefault="00AB31F3">
      <w:pPr>
        <w:widowControl w:val="0"/>
        <w:tabs>
          <w:tab w:val="left" w:pos="162"/>
          <w:tab w:val="left" w:pos="990"/>
        </w:tabs>
        <w:spacing w:before="120" w:after="120" w:line="240" w:lineRule="auto"/>
        <w:ind w:firstLine="702"/>
        <w:jc w:val="both"/>
        <w:rPr>
          <w:color w:val="000000" w:themeColor="text1"/>
        </w:rPr>
      </w:pPr>
      <w:r w:rsidRPr="00EC0C18">
        <w:rPr>
          <w:color w:val="000000" w:themeColor="text1"/>
        </w:rPr>
        <w:t>4</w:t>
      </w:r>
      <w:r w:rsidR="00F32FDB" w:rsidRPr="00EC0C18">
        <w:rPr>
          <w:color w:val="000000" w:themeColor="text1"/>
        </w:rPr>
        <w:t xml:space="preserve">. </w:t>
      </w:r>
      <w:r w:rsidR="00094652" w:rsidRPr="00EC0C18">
        <w:rPr>
          <w:color w:val="000000" w:themeColor="text1"/>
        </w:rPr>
        <w:t xml:space="preserve">Hoạt động </w:t>
      </w:r>
      <w:r w:rsidR="008805AC" w:rsidRPr="00EC0C18">
        <w:rPr>
          <w:color w:val="000000" w:themeColor="text1"/>
        </w:rPr>
        <w:t>quản lý</w:t>
      </w:r>
      <w:r w:rsidR="00B011AF" w:rsidRPr="00EC0C18">
        <w:rPr>
          <w:color w:val="000000" w:themeColor="text1"/>
        </w:rPr>
        <w:t xml:space="preserve"> bảo vệ, phát triển bền vững vùng đất ngập nước</w:t>
      </w:r>
    </w:p>
    <w:p w14:paraId="2D6A70B9" w14:textId="3169635C" w:rsidR="002B58AB" w:rsidRPr="00EC0C18" w:rsidRDefault="002B58AB">
      <w:pPr>
        <w:widowControl w:val="0"/>
        <w:tabs>
          <w:tab w:val="left" w:pos="162"/>
          <w:tab w:val="left" w:pos="990"/>
        </w:tabs>
        <w:spacing w:before="120" w:after="120" w:line="240" w:lineRule="auto"/>
        <w:ind w:firstLine="702"/>
        <w:jc w:val="both"/>
        <w:rPr>
          <w:i/>
          <w:color w:val="000000" w:themeColor="text1"/>
          <w:spacing w:val="-2"/>
        </w:rPr>
      </w:pPr>
      <w:r w:rsidRPr="00EC0C18">
        <w:rPr>
          <w:color w:val="000000" w:themeColor="text1"/>
          <w:spacing w:val="-2"/>
        </w:rPr>
        <w:t>5. C</w:t>
      </w:r>
      <w:r w:rsidR="00365909" w:rsidRPr="00EC0C18">
        <w:rPr>
          <w:color w:val="000000" w:themeColor="text1"/>
          <w:spacing w:val="-2"/>
        </w:rPr>
        <w:t xml:space="preserve">ác chương trình </w:t>
      </w:r>
      <w:r w:rsidRPr="00EC0C18">
        <w:rPr>
          <w:color w:val="000000" w:themeColor="text1"/>
          <w:spacing w:val="-2"/>
        </w:rPr>
        <w:t>về bảo tồn, sử dụng bền vững và phục hồi đa dạng sinh học</w:t>
      </w:r>
      <w:r w:rsidR="00B74D3B" w:rsidRPr="00EC0C18">
        <w:rPr>
          <w:color w:val="000000" w:themeColor="text1"/>
          <w:spacing w:val="-2"/>
        </w:rPr>
        <w:t>; kế hoạch phục hồi các hệ sinh thái tự nhiên trong khu bảo tồn</w:t>
      </w:r>
      <w:r w:rsidR="00C41C51" w:rsidRPr="00EC0C18">
        <w:rPr>
          <w:color w:val="000000" w:themeColor="text1"/>
          <w:spacing w:val="-2"/>
        </w:rPr>
        <w:t xml:space="preserve"> đất ngập nước</w:t>
      </w:r>
    </w:p>
    <w:p w14:paraId="6153559C" w14:textId="128CCE2B" w:rsidR="00B25E6A" w:rsidRPr="00EC0C18" w:rsidRDefault="00B74D3B">
      <w:pPr>
        <w:widowControl w:val="0"/>
        <w:tabs>
          <w:tab w:val="left" w:pos="162"/>
          <w:tab w:val="left" w:pos="990"/>
        </w:tabs>
        <w:spacing w:before="120" w:after="120" w:line="240" w:lineRule="auto"/>
        <w:ind w:firstLine="720"/>
        <w:jc w:val="both"/>
        <w:rPr>
          <w:color w:val="000000" w:themeColor="text1"/>
        </w:rPr>
      </w:pPr>
      <w:r w:rsidRPr="00EC0C18">
        <w:rPr>
          <w:color w:val="000000" w:themeColor="text1"/>
        </w:rPr>
        <w:t xml:space="preserve">6. </w:t>
      </w:r>
      <w:r w:rsidR="002B58AB" w:rsidRPr="00EC0C18">
        <w:rPr>
          <w:color w:val="000000" w:themeColor="text1"/>
        </w:rPr>
        <w:t xml:space="preserve">Các đề tài, dự án ưu tiên </w:t>
      </w:r>
      <w:r w:rsidR="00365909" w:rsidRPr="00EC0C18">
        <w:rPr>
          <w:color w:val="000000" w:themeColor="text1"/>
        </w:rPr>
        <w:t>và k</w:t>
      </w:r>
      <w:r w:rsidR="00B25E6A" w:rsidRPr="00EC0C18">
        <w:rPr>
          <w:color w:val="000000" w:themeColor="text1"/>
        </w:rPr>
        <w:t>hái toán kinh phí vốn đầu tư, phân kỳ đầu tư xây dựng khu bảo tồn đất ngập nước; kinh phí thường xuyên cho các hoạt động</w:t>
      </w:r>
      <w:r w:rsidR="00E800F3" w:rsidRPr="00EC0C18">
        <w:rPr>
          <w:color w:val="000000" w:themeColor="text1"/>
        </w:rPr>
        <w:t xml:space="preserve"> bảo vệ,</w:t>
      </w:r>
      <w:r w:rsidR="00B25E6A" w:rsidRPr="00EC0C18">
        <w:rPr>
          <w:color w:val="000000" w:themeColor="text1"/>
        </w:rPr>
        <w:t xml:space="preserve"> bảo tồn đa dạng sinh học</w:t>
      </w:r>
      <w:r w:rsidR="00677ACF" w:rsidRPr="00EC0C18">
        <w:rPr>
          <w:color w:val="000000" w:themeColor="text1"/>
        </w:rPr>
        <w:t>.</w:t>
      </w:r>
    </w:p>
    <w:p w14:paraId="38A93595" w14:textId="77777777" w:rsidR="00F32FDB" w:rsidRPr="00EC0C18" w:rsidRDefault="00F753B3">
      <w:pPr>
        <w:widowControl w:val="0"/>
        <w:tabs>
          <w:tab w:val="left" w:pos="162"/>
          <w:tab w:val="left" w:pos="990"/>
        </w:tabs>
        <w:spacing w:before="120" w:after="120" w:line="240" w:lineRule="auto"/>
        <w:ind w:firstLine="702"/>
        <w:jc w:val="both"/>
        <w:rPr>
          <w:color w:val="000000" w:themeColor="text1"/>
        </w:rPr>
      </w:pPr>
      <w:r w:rsidRPr="00EC0C18">
        <w:rPr>
          <w:color w:val="000000" w:themeColor="text1"/>
        </w:rPr>
        <w:t xml:space="preserve">PHẦN 3. </w:t>
      </w:r>
      <w:r w:rsidR="00307823" w:rsidRPr="00EC0C18">
        <w:rPr>
          <w:color w:val="000000" w:themeColor="text1"/>
        </w:rPr>
        <w:t>GIẢI PHÁP VÀ TỔ CHỨC THỰC HIỆN</w:t>
      </w:r>
    </w:p>
    <w:p w14:paraId="4E797137" w14:textId="2AF009A8" w:rsidR="00F753B3" w:rsidRPr="00EC0C18" w:rsidRDefault="00F753B3">
      <w:pPr>
        <w:widowControl w:val="0"/>
        <w:tabs>
          <w:tab w:val="left" w:pos="162"/>
          <w:tab w:val="left" w:pos="990"/>
        </w:tabs>
        <w:spacing w:before="120" w:after="120" w:line="240" w:lineRule="auto"/>
        <w:ind w:firstLine="702"/>
        <w:jc w:val="both"/>
        <w:rPr>
          <w:color w:val="000000" w:themeColor="text1"/>
        </w:rPr>
      </w:pPr>
      <w:r w:rsidRPr="00EC0C18">
        <w:rPr>
          <w:color w:val="000000" w:themeColor="text1"/>
        </w:rPr>
        <w:t>1. Giải pháp thực hiện</w:t>
      </w:r>
      <w:r w:rsidR="00365909" w:rsidRPr="00EC0C18">
        <w:rPr>
          <w:color w:val="000000" w:themeColor="text1"/>
        </w:rPr>
        <w:t xml:space="preserve"> (</w:t>
      </w:r>
      <w:r w:rsidRPr="00EC0C18">
        <w:rPr>
          <w:i/>
          <w:color w:val="000000" w:themeColor="text1"/>
        </w:rPr>
        <w:t>nêu rõ giải pháp cụ thể để triển khai thực hiện hiệu quả kế hoạch quản l</w:t>
      </w:r>
      <w:r w:rsidR="00D6616D" w:rsidRPr="00EC0C18">
        <w:rPr>
          <w:i/>
          <w:color w:val="000000" w:themeColor="text1"/>
        </w:rPr>
        <w:t>ý</w:t>
      </w:r>
      <w:r w:rsidR="00365909" w:rsidRPr="00EC0C18">
        <w:rPr>
          <w:i/>
          <w:color w:val="000000" w:themeColor="text1"/>
        </w:rPr>
        <w:t>)</w:t>
      </w:r>
    </w:p>
    <w:p w14:paraId="23F92DE3" w14:textId="02685A41" w:rsidR="002455AF" w:rsidRPr="00EC0C18" w:rsidRDefault="00F753B3">
      <w:pPr>
        <w:widowControl w:val="0"/>
        <w:tabs>
          <w:tab w:val="left" w:pos="162"/>
          <w:tab w:val="left" w:pos="990"/>
        </w:tabs>
        <w:spacing w:before="120" w:after="120" w:line="240" w:lineRule="auto"/>
        <w:ind w:firstLine="702"/>
        <w:jc w:val="both"/>
        <w:rPr>
          <w:color w:val="000000" w:themeColor="text1"/>
        </w:rPr>
      </w:pPr>
      <w:r w:rsidRPr="00EC0C18">
        <w:rPr>
          <w:color w:val="000000" w:themeColor="text1"/>
        </w:rPr>
        <w:t xml:space="preserve">2. Tổ chức </w:t>
      </w:r>
      <w:r w:rsidR="002B2E9A" w:rsidRPr="00EC0C18">
        <w:rPr>
          <w:color w:val="000000" w:themeColor="text1"/>
        </w:rPr>
        <w:t>thực hiện</w:t>
      </w:r>
      <w:r w:rsidR="00365909" w:rsidRPr="00EC0C18">
        <w:rPr>
          <w:color w:val="000000" w:themeColor="text1"/>
        </w:rPr>
        <w:t xml:space="preserve"> (</w:t>
      </w:r>
      <w:r w:rsidRPr="00EC0C18">
        <w:rPr>
          <w:i/>
          <w:color w:val="000000" w:themeColor="text1"/>
        </w:rPr>
        <w:t>nêu rõ cách thức tổ chức quản lý, cơ quan chủ trì tổ chức thực hiện kế hoạch</w:t>
      </w:r>
      <w:r w:rsidR="00CF5A1B" w:rsidRPr="00EC0C18">
        <w:rPr>
          <w:i/>
          <w:color w:val="000000" w:themeColor="text1"/>
        </w:rPr>
        <w:t xml:space="preserve"> và trách nhiệm của các bên liên quan</w:t>
      </w:r>
      <w:r w:rsidR="00CF5A1B" w:rsidRPr="00EC0C18">
        <w:rPr>
          <w:color w:val="000000" w:themeColor="text1"/>
        </w:rPr>
        <w:t>;</w:t>
      </w:r>
      <w:r w:rsidRPr="00EC0C18">
        <w:rPr>
          <w:i/>
          <w:color w:val="000000" w:themeColor="text1"/>
        </w:rPr>
        <w:t xml:space="preserve"> </w:t>
      </w:r>
      <w:r w:rsidR="002B2E9A" w:rsidRPr="00EC0C18">
        <w:rPr>
          <w:i/>
          <w:color w:val="000000" w:themeColor="text1"/>
        </w:rPr>
        <w:t xml:space="preserve">lộ trình thực hiện kế hoạch; </w:t>
      </w:r>
      <w:r w:rsidRPr="00EC0C18">
        <w:rPr>
          <w:i/>
          <w:color w:val="000000" w:themeColor="text1"/>
        </w:rPr>
        <w:t>thời gian điều chỉnh kế hoạch</w:t>
      </w:r>
      <w:r w:rsidR="00365909" w:rsidRPr="00EC0C18">
        <w:rPr>
          <w:i/>
          <w:color w:val="000000" w:themeColor="text1"/>
        </w:rPr>
        <w:t>)</w:t>
      </w:r>
      <w:r w:rsidR="00CF5A1B" w:rsidRPr="00EC0C18">
        <w:rPr>
          <w:i/>
          <w:color w:val="000000" w:themeColor="text1"/>
        </w:rPr>
        <w:t>.</w:t>
      </w:r>
    </w:p>
    <w:p w14:paraId="29622E50" w14:textId="75457504" w:rsidR="00972C1A" w:rsidRPr="00EC0C18" w:rsidRDefault="002B2E9A">
      <w:pPr>
        <w:widowControl w:val="0"/>
        <w:tabs>
          <w:tab w:val="left" w:pos="162"/>
          <w:tab w:val="left" w:pos="990"/>
        </w:tabs>
        <w:spacing w:before="120" w:after="120" w:line="240" w:lineRule="auto"/>
        <w:ind w:firstLine="702"/>
        <w:jc w:val="both"/>
        <w:rPr>
          <w:color w:val="000000" w:themeColor="text1"/>
        </w:rPr>
      </w:pPr>
      <w:r w:rsidRPr="00EC0C18">
        <w:rPr>
          <w:color w:val="000000" w:themeColor="text1"/>
        </w:rPr>
        <w:t>3</w:t>
      </w:r>
      <w:r w:rsidR="00972C1A" w:rsidRPr="00EC0C18">
        <w:rPr>
          <w:color w:val="000000" w:themeColor="text1"/>
        </w:rPr>
        <w:t>. Kế hoạch giám sát, đánh giá</w:t>
      </w:r>
      <w:r w:rsidR="00CF0962" w:rsidRPr="00EC0C18">
        <w:rPr>
          <w:color w:val="000000" w:themeColor="text1"/>
        </w:rPr>
        <w:t>.</w:t>
      </w:r>
    </w:p>
    <w:p w14:paraId="36978C87" w14:textId="77777777" w:rsidR="00972C1A" w:rsidRPr="00EC0C18" w:rsidRDefault="00972C1A" w:rsidP="00C768E9">
      <w:pPr>
        <w:spacing w:before="120" w:after="120" w:line="240" w:lineRule="auto"/>
        <w:ind w:firstLine="720"/>
        <w:jc w:val="both"/>
        <w:rPr>
          <w:color w:val="000000" w:themeColor="text1"/>
        </w:rPr>
      </w:pPr>
      <w:r w:rsidRPr="00EC0C18">
        <w:rPr>
          <w:color w:val="000000" w:themeColor="text1"/>
        </w:rPr>
        <w:t xml:space="preserve">PHỤ LỤC </w:t>
      </w:r>
      <w:r w:rsidRPr="00EC0C18">
        <w:rPr>
          <w:i/>
          <w:color w:val="000000" w:themeColor="text1"/>
        </w:rPr>
        <w:t>(nếu có)</w:t>
      </w:r>
    </w:p>
    <w:p w14:paraId="6EF6EC3C" w14:textId="77777777" w:rsidR="00972C1A" w:rsidRPr="00EC0C18" w:rsidRDefault="00972C1A" w:rsidP="00F32FDB">
      <w:pPr>
        <w:widowControl w:val="0"/>
        <w:tabs>
          <w:tab w:val="left" w:pos="162"/>
          <w:tab w:val="left" w:pos="990"/>
        </w:tabs>
        <w:spacing w:before="120" w:after="120" w:line="247" w:lineRule="auto"/>
        <w:ind w:firstLine="702"/>
        <w:jc w:val="both"/>
        <w:rPr>
          <w:color w:val="000000" w:themeColor="text1"/>
        </w:rPr>
      </w:pPr>
    </w:p>
    <w:p w14:paraId="11D1A7CB" w14:textId="7E192801" w:rsidR="003D65EF" w:rsidRPr="00EC0C18" w:rsidRDefault="00F32FDB" w:rsidP="00615DBD">
      <w:pPr>
        <w:spacing w:before="120" w:after="120"/>
        <w:jc w:val="center"/>
        <w:rPr>
          <w:rFonts w:eastAsia="Times New Roman"/>
          <w:b/>
          <w:color w:val="000000" w:themeColor="text1"/>
        </w:rPr>
      </w:pPr>
      <w:r w:rsidRPr="00EC0C18">
        <w:rPr>
          <w:color w:val="000000" w:themeColor="text1"/>
        </w:rPr>
        <w:br w:type="page"/>
      </w:r>
      <w:r w:rsidR="00A57EA3" w:rsidRPr="00EC0C18">
        <w:rPr>
          <w:rFonts w:eastAsia="Times New Roman"/>
          <w:b/>
          <w:color w:val="000000" w:themeColor="text1"/>
        </w:rPr>
        <w:lastRenderedPageBreak/>
        <w:t>P</w:t>
      </w:r>
      <w:r w:rsidR="00F22606" w:rsidRPr="00EC0C18">
        <w:rPr>
          <w:rFonts w:eastAsia="Times New Roman"/>
          <w:b/>
          <w:color w:val="000000" w:themeColor="text1"/>
        </w:rPr>
        <w:t xml:space="preserve">hụ lục </w:t>
      </w:r>
      <w:r w:rsidR="006F5BB7" w:rsidRPr="00EC0C18">
        <w:rPr>
          <w:rFonts w:eastAsia="Times New Roman"/>
          <w:b/>
          <w:color w:val="000000" w:themeColor="text1"/>
        </w:rPr>
        <w:t>V</w:t>
      </w:r>
      <w:r w:rsidR="00A57EA3" w:rsidRPr="00EC0C18">
        <w:rPr>
          <w:rFonts w:eastAsia="Times New Roman"/>
          <w:b/>
          <w:color w:val="000000" w:themeColor="text1"/>
        </w:rPr>
        <w:t xml:space="preserve"> </w:t>
      </w:r>
    </w:p>
    <w:p w14:paraId="2763B03E" w14:textId="77777777" w:rsidR="009276F7" w:rsidRPr="00EC0C18" w:rsidRDefault="009276F7" w:rsidP="00615DBD">
      <w:pPr>
        <w:jc w:val="center"/>
        <w:rPr>
          <w:rFonts w:eastAsia="Times New Roman"/>
          <w:b/>
          <w:color w:val="000000" w:themeColor="text1"/>
        </w:rPr>
      </w:pPr>
      <w:r w:rsidRPr="00EC0C18">
        <w:rPr>
          <w:rFonts w:eastAsia="Times New Roman"/>
          <w:b/>
          <w:color w:val="000000" w:themeColor="text1"/>
        </w:rPr>
        <w:t xml:space="preserve">MẪU </w:t>
      </w:r>
      <w:r w:rsidR="00712888" w:rsidRPr="00EC0C18">
        <w:rPr>
          <w:rFonts w:eastAsia="Times New Roman"/>
          <w:b/>
          <w:color w:val="000000" w:themeColor="text1"/>
        </w:rPr>
        <w:t>ĐỀ CƯƠNG</w:t>
      </w:r>
      <w:r w:rsidR="003B119C" w:rsidRPr="00EC0C18">
        <w:rPr>
          <w:rFonts w:eastAsia="Times New Roman"/>
          <w:b/>
          <w:color w:val="000000" w:themeColor="text1"/>
        </w:rPr>
        <w:t xml:space="preserve"> </w:t>
      </w:r>
      <w:r w:rsidR="00A57EA3" w:rsidRPr="00EC0C18">
        <w:rPr>
          <w:rFonts w:eastAsia="Times New Roman"/>
          <w:b/>
          <w:color w:val="000000" w:themeColor="text1"/>
        </w:rPr>
        <w:t>Q</w:t>
      </w:r>
      <w:r w:rsidR="003D65EF" w:rsidRPr="00EC0C18">
        <w:rPr>
          <w:rFonts w:eastAsia="Times New Roman"/>
          <w:b/>
          <w:color w:val="000000" w:themeColor="text1"/>
        </w:rPr>
        <w:t xml:space="preserve">UY CHẾ QUẢN LÝ </w:t>
      </w:r>
    </w:p>
    <w:p w14:paraId="331EE319" w14:textId="366CF57E" w:rsidR="003D65EF" w:rsidRPr="00EC0C18" w:rsidRDefault="003D65EF" w:rsidP="00615DBD">
      <w:pPr>
        <w:jc w:val="center"/>
        <w:rPr>
          <w:rFonts w:eastAsia="Times New Roman"/>
          <w:b/>
          <w:color w:val="000000" w:themeColor="text1"/>
        </w:rPr>
      </w:pPr>
      <w:r w:rsidRPr="00EC0C18">
        <w:rPr>
          <w:rFonts w:eastAsia="Times New Roman"/>
          <w:b/>
          <w:color w:val="000000" w:themeColor="text1"/>
        </w:rPr>
        <w:t>KHU BẢO TỒN ĐẤT NGẬP NƯỚC</w:t>
      </w:r>
    </w:p>
    <w:p w14:paraId="42FB1371" w14:textId="26F2EA94" w:rsidR="00A57EA3" w:rsidRPr="00EC0C18" w:rsidRDefault="005E6C00" w:rsidP="00615DBD">
      <w:pPr>
        <w:keepNext/>
        <w:spacing w:before="80" w:line="330" w:lineRule="exact"/>
        <w:jc w:val="center"/>
        <w:outlineLvl w:val="4"/>
        <w:rPr>
          <w:rFonts w:eastAsia="Times New Roman"/>
          <w:i/>
          <w:color w:val="000000" w:themeColor="text1"/>
        </w:rPr>
      </w:pPr>
      <w:r w:rsidRPr="00EC0C18">
        <w:rPr>
          <w:rFonts w:eastAsia="Times New Roman"/>
          <w:i/>
          <w:color w:val="000000" w:themeColor="text1"/>
        </w:rPr>
        <w:t xml:space="preserve"> </w:t>
      </w:r>
      <w:r w:rsidR="00A57EA3" w:rsidRPr="00EC0C18">
        <w:rPr>
          <w:rFonts w:eastAsia="Times New Roman"/>
          <w:i/>
          <w:color w:val="000000" w:themeColor="text1"/>
          <w:spacing w:val="-4"/>
        </w:rPr>
        <w:t>(Ban h</w:t>
      </w:r>
      <w:r w:rsidR="00211E6A" w:rsidRPr="00EC0C18">
        <w:rPr>
          <w:rFonts w:eastAsia="Times New Roman"/>
          <w:i/>
          <w:color w:val="000000" w:themeColor="text1"/>
          <w:spacing w:val="-4"/>
        </w:rPr>
        <w:t>ành kèm theo Thông tư số…../2020</w:t>
      </w:r>
      <w:r w:rsidR="00A57EA3" w:rsidRPr="00EC0C18">
        <w:rPr>
          <w:rFonts w:eastAsia="Times New Roman"/>
          <w:i/>
          <w:color w:val="000000" w:themeColor="text1"/>
          <w:spacing w:val="-4"/>
        </w:rPr>
        <w:t>/TT-BTNMT n</w:t>
      </w:r>
      <w:r w:rsidR="00211E6A" w:rsidRPr="00EC0C18">
        <w:rPr>
          <w:rFonts w:eastAsia="Times New Roman"/>
          <w:i/>
          <w:color w:val="000000" w:themeColor="text1"/>
          <w:spacing w:val="-4"/>
        </w:rPr>
        <w:t>gày… tháng … năm 2020</w:t>
      </w:r>
      <w:r w:rsidR="00A57EA3" w:rsidRPr="00EC0C18">
        <w:rPr>
          <w:rFonts w:eastAsia="Times New Roman"/>
          <w:i/>
          <w:color w:val="000000" w:themeColor="text1"/>
        </w:rPr>
        <w:t xml:space="preserve"> của </w:t>
      </w:r>
      <w:r w:rsidR="00F22606" w:rsidRPr="00EC0C18">
        <w:rPr>
          <w:rFonts w:eastAsia="Times New Roman"/>
          <w:i/>
          <w:color w:val="000000" w:themeColor="text1"/>
        </w:rPr>
        <w:t xml:space="preserve">Bộ trưởng </w:t>
      </w:r>
      <w:r w:rsidR="00A57EA3" w:rsidRPr="00EC0C18">
        <w:rPr>
          <w:rFonts w:eastAsia="Times New Roman"/>
          <w:i/>
          <w:color w:val="000000" w:themeColor="text1"/>
        </w:rPr>
        <w:t>Bộ Tài nguyên và Môi trường)</w:t>
      </w:r>
    </w:p>
    <w:p w14:paraId="3525BC54" w14:textId="77777777" w:rsidR="00B921DD" w:rsidRPr="00EC0C18" w:rsidRDefault="00B921DD" w:rsidP="00A57EA3">
      <w:pPr>
        <w:keepNext/>
        <w:spacing w:before="80" w:line="330" w:lineRule="exact"/>
        <w:jc w:val="center"/>
        <w:outlineLvl w:val="4"/>
        <w:rPr>
          <w:rFonts w:eastAsia="Times New Roman"/>
          <w:i/>
          <w:color w:val="000000" w:themeColor="text1"/>
        </w:rPr>
      </w:pPr>
    </w:p>
    <w:p w14:paraId="4C550CD6" w14:textId="77777777" w:rsidR="00712888" w:rsidRPr="00EC0C18" w:rsidRDefault="00712888" w:rsidP="00075FBE">
      <w:pPr>
        <w:spacing w:before="120" w:after="120" w:line="240" w:lineRule="auto"/>
        <w:ind w:firstLine="720"/>
        <w:jc w:val="both"/>
        <w:rPr>
          <w:rFonts w:eastAsia="Times New Roman"/>
          <w:bCs/>
          <w:color w:val="000000" w:themeColor="text1"/>
          <w:lang w:val="nl-NL"/>
        </w:rPr>
      </w:pPr>
      <w:r w:rsidRPr="00EC0C18">
        <w:rPr>
          <w:rFonts w:eastAsia="Times New Roman"/>
          <w:bCs/>
          <w:color w:val="000000" w:themeColor="text1"/>
          <w:lang w:val="nl-NL"/>
        </w:rPr>
        <w:t>CHƯƠNG I. NHỮNG QUY ĐỊNH CHUNG</w:t>
      </w:r>
    </w:p>
    <w:p w14:paraId="75DA3A2B" w14:textId="6592C5A0" w:rsidR="00712888" w:rsidRPr="00EC0C18" w:rsidRDefault="00841AB2" w:rsidP="00C768E9">
      <w:pPr>
        <w:spacing w:before="120" w:after="120" w:line="240" w:lineRule="auto"/>
        <w:ind w:firstLine="720"/>
        <w:jc w:val="both"/>
        <w:rPr>
          <w:rFonts w:eastAsia="Times New Roman"/>
          <w:bCs/>
          <w:color w:val="000000" w:themeColor="text1"/>
          <w:lang w:val="nl-NL"/>
        </w:rPr>
      </w:pPr>
      <w:r w:rsidRPr="00EC0C18">
        <w:rPr>
          <w:rFonts w:eastAsia="Times New Roman"/>
          <w:b/>
          <w:bCs/>
          <w:color w:val="000000" w:themeColor="text1"/>
          <w:lang w:val="nl-NL"/>
        </w:rPr>
        <w:t>Điều 1.</w:t>
      </w:r>
      <w:r w:rsidRPr="00EC0C18">
        <w:rPr>
          <w:rFonts w:eastAsia="Times New Roman"/>
          <w:bCs/>
          <w:color w:val="000000" w:themeColor="text1"/>
          <w:lang w:val="nl-NL"/>
        </w:rPr>
        <w:t xml:space="preserve"> </w:t>
      </w:r>
      <w:r w:rsidR="00712888" w:rsidRPr="00EC0C18">
        <w:rPr>
          <w:rFonts w:eastAsia="Times New Roman"/>
          <w:bCs/>
          <w:color w:val="000000" w:themeColor="text1"/>
          <w:lang w:val="nl-NL"/>
        </w:rPr>
        <w:t>Phạm vi điều chỉnh</w:t>
      </w:r>
      <w:r w:rsidRPr="00EC0C18">
        <w:rPr>
          <w:rFonts w:eastAsia="Times New Roman"/>
          <w:bCs/>
          <w:color w:val="000000" w:themeColor="text1"/>
          <w:lang w:val="nl-NL"/>
        </w:rPr>
        <w:t xml:space="preserve"> và đối tượng áp dụng</w:t>
      </w:r>
    </w:p>
    <w:p w14:paraId="31133C7C" w14:textId="05D2BB1A" w:rsidR="00A24224" w:rsidRPr="00EC0C18" w:rsidRDefault="00841AB2" w:rsidP="00C768E9">
      <w:pPr>
        <w:spacing w:before="120" w:after="120" w:line="240" w:lineRule="auto"/>
        <w:ind w:firstLine="720"/>
        <w:jc w:val="both"/>
        <w:rPr>
          <w:rFonts w:eastAsia="Times New Roman"/>
          <w:bCs/>
          <w:i/>
          <w:color w:val="000000" w:themeColor="text1"/>
          <w:lang w:val="nl-NL"/>
        </w:rPr>
      </w:pPr>
      <w:r w:rsidRPr="00EC0C18">
        <w:rPr>
          <w:rFonts w:eastAsia="Times New Roman"/>
          <w:b/>
          <w:bCs/>
          <w:color w:val="000000" w:themeColor="text1"/>
          <w:lang w:val="nl-NL"/>
        </w:rPr>
        <w:t xml:space="preserve">Điều 2. </w:t>
      </w:r>
      <w:r w:rsidR="00712888" w:rsidRPr="00EC0C18">
        <w:rPr>
          <w:rFonts w:eastAsia="Times New Roman"/>
          <w:bCs/>
          <w:color w:val="000000" w:themeColor="text1"/>
          <w:lang w:val="nl-NL"/>
        </w:rPr>
        <w:t>Giải thích từ ngữ</w:t>
      </w:r>
      <w:r w:rsidR="00CB1907" w:rsidRPr="00EC0C18">
        <w:rPr>
          <w:rFonts w:eastAsia="Times New Roman"/>
          <w:bCs/>
          <w:color w:val="000000" w:themeColor="text1"/>
          <w:lang w:val="nl-NL"/>
        </w:rPr>
        <w:t xml:space="preserve"> </w:t>
      </w:r>
      <w:r w:rsidR="00CB1907" w:rsidRPr="00EC0C18">
        <w:rPr>
          <w:rFonts w:eastAsia="Times New Roman"/>
          <w:bCs/>
          <w:i/>
          <w:color w:val="000000" w:themeColor="text1"/>
          <w:lang w:val="nl-NL"/>
        </w:rPr>
        <w:t>(nếu có)</w:t>
      </w:r>
    </w:p>
    <w:p w14:paraId="40EC5A74" w14:textId="55AF48A6" w:rsidR="007254F5" w:rsidRPr="00EC0C18" w:rsidRDefault="00A24224" w:rsidP="00C768E9">
      <w:pPr>
        <w:spacing w:before="120" w:after="120" w:line="240" w:lineRule="auto"/>
        <w:ind w:firstLine="720"/>
        <w:jc w:val="both"/>
        <w:rPr>
          <w:rFonts w:eastAsia="Times New Roman"/>
          <w:bCs/>
          <w:i/>
          <w:color w:val="000000" w:themeColor="text1"/>
          <w:lang w:val="nl-NL"/>
        </w:rPr>
      </w:pPr>
      <w:r w:rsidRPr="00EC0C18">
        <w:rPr>
          <w:rFonts w:eastAsia="Times New Roman"/>
          <w:b/>
          <w:bCs/>
          <w:color w:val="000000" w:themeColor="text1"/>
          <w:lang w:val="nl-NL"/>
        </w:rPr>
        <w:t xml:space="preserve">Điều 3. </w:t>
      </w:r>
      <w:r w:rsidRPr="00EC0C18">
        <w:rPr>
          <w:rFonts w:eastAsia="Times New Roman"/>
          <w:bCs/>
          <w:color w:val="000000" w:themeColor="text1"/>
          <w:lang w:val="nl-NL"/>
        </w:rPr>
        <w:t>Ranh giới khu bảo tồn</w:t>
      </w:r>
      <w:r w:rsidR="00506290" w:rsidRPr="00EC0C18">
        <w:rPr>
          <w:rFonts w:eastAsia="Times New Roman"/>
          <w:bCs/>
          <w:color w:val="000000" w:themeColor="text1"/>
          <w:lang w:val="nl-NL"/>
        </w:rPr>
        <w:t xml:space="preserve"> đất ngập nước</w:t>
      </w:r>
      <w:r w:rsidRPr="00EC0C18">
        <w:rPr>
          <w:rFonts w:eastAsia="Times New Roman"/>
          <w:bCs/>
          <w:color w:val="000000" w:themeColor="text1"/>
          <w:lang w:val="nl-NL"/>
        </w:rPr>
        <w:t xml:space="preserve"> và phân khu chức năng</w:t>
      </w:r>
      <w:r w:rsidR="00FB6D06" w:rsidRPr="00EC0C18">
        <w:rPr>
          <w:rFonts w:eastAsia="Times New Roman"/>
          <w:bCs/>
          <w:color w:val="000000" w:themeColor="text1"/>
          <w:lang w:val="nl-NL"/>
        </w:rPr>
        <w:t xml:space="preserve"> </w:t>
      </w:r>
      <w:r w:rsidR="00FB6D06" w:rsidRPr="00EC0C18">
        <w:rPr>
          <w:rFonts w:eastAsia="Times New Roman"/>
          <w:bCs/>
          <w:i/>
          <w:color w:val="000000" w:themeColor="text1"/>
          <w:lang w:val="nl-NL"/>
        </w:rPr>
        <w:t>(r</w:t>
      </w:r>
      <w:r w:rsidRPr="00EC0C18">
        <w:rPr>
          <w:rFonts w:eastAsia="Times New Roman"/>
          <w:bCs/>
          <w:i/>
          <w:color w:val="000000" w:themeColor="text1"/>
          <w:lang w:val="nl-NL"/>
        </w:rPr>
        <w:t>anh giới khu bảo tồn</w:t>
      </w:r>
      <w:r w:rsidR="00506290" w:rsidRPr="00EC0C18">
        <w:rPr>
          <w:rFonts w:eastAsia="Times New Roman"/>
          <w:bCs/>
          <w:i/>
          <w:color w:val="000000" w:themeColor="text1"/>
          <w:lang w:val="nl-NL"/>
        </w:rPr>
        <w:t xml:space="preserve"> đất ngập nước</w:t>
      </w:r>
      <w:r w:rsidR="00FB6D06" w:rsidRPr="00EC0C18">
        <w:rPr>
          <w:rFonts w:eastAsia="Times New Roman"/>
          <w:bCs/>
          <w:i/>
          <w:color w:val="000000" w:themeColor="text1"/>
          <w:lang w:val="nl-NL"/>
        </w:rPr>
        <w:t>, c</w:t>
      </w:r>
      <w:r w:rsidRPr="00EC0C18">
        <w:rPr>
          <w:rFonts w:eastAsia="Times New Roman"/>
          <w:bCs/>
          <w:i/>
          <w:color w:val="000000" w:themeColor="text1"/>
          <w:lang w:val="nl-NL"/>
        </w:rPr>
        <w:t>ác phân khu chức năng</w:t>
      </w:r>
      <w:r w:rsidR="00FB6D06" w:rsidRPr="00EC0C18">
        <w:rPr>
          <w:rFonts w:eastAsia="Times New Roman"/>
          <w:bCs/>
          <w:i/>
          <w:color w:val="000000" w:themeColor="text1"/>
          <w:lang w:val="nl-NL"/>
        </w:rPr>
        <w:t>; v</w:t>
      </w:r>
      <w:r w:rsidR="007254F5" w:rsidRPr="00EC0C18">
        <w:rPr>
          <w:rFonts w:eastAsia="Times New Roman"/>
          <w:bCs/>
          <w:i/>
          <w:color w:val="000000" w:themeColor="text1"/>
          <w:lang w:val="nl-NL"/>
        </w:rPr>
        <w:t>ùng đệm</w:t>
      </w:r>
      <w:r w:rsidR="00A544B8" w:rsidRPr="00EC0C18">
        <w:rPr>
          <w:rFonts w:eastAsia="Times New Roman"/>
          <w:bCs/>
          <w:i/>
          <w:color w:val="000000" w:themeColor="text1"/>
          <w:lang w:val="nl-NL"/>
        </w:rPr>
        <w:t xml:space="preserve"> khu bảo tồn</w:t>
      </w:r>
      <w:r w:rsidR="00506290" w:rsidRPr="00EC0C18">
        <w:rPr>
          <w:rFonts w:eastAsia="Times New Roman"/>
          <w:bCs/>
          <w:i/>
          <w:color w:val="000000" w:themeColor="text1"/>
          <w:lang w:val="nl-NL"/>
        </w:rPr>
        <w:t xml:space="preserve"> đất ngập nước</w:t>
      </w:r>
      <w:r w:rsidR="00FB6D06" w:rsidRPr="00EC0C18">
        <w:rPr>
          <w:rFonts w:eastAsia="Times New Roman"/>
          <w:bCs/>
          <w:i/>
          <w:color w:val="000000" w:themeColor="text1"/>
          <w:lang w:val="nl-NL"/>
        </w:rPr>
        <w:t>,….)</w:t>
      </w:r>
      <w:r w:rsidR="00F8231C" w:rsidRPr="00EC0C18">
        <w:rPr>
          <w:rFonts w:eastAsia="Times New Roman"/>
          <w:bCs/>
          <w:i/>
          <w:color w:val="000000" w:themeColor="text1"/>
          <w:lang w:val="nl-NL"/>
        </w:rPr>
        <w:t>.</w:t>
      </w:r>
    </w:p>
    <w:p w14:paraId="58D2D516" w14:textId="1AE46B6B" w:rsidR="00712888" w:rsidRPr="00EC0C18" w:rsidRDefault="00712888" w:rsidP="00BA260E">
      <w:pPr>
        <w:spacing w:before="120" w:after="120" w:line="240" w:lineRule="auto"/>
        <w:ind w:firstLine="720"/>
        <w:jc w:val="both"/>
        <w:rPr>
          <w:rFonts w:eastAsia="Times New Roman"/>
          <w:bCs/>
          <w:color w:val="000000" w:themeColor="text1"/>
          <w:lang w:val="nl-NL"/>
        </w:rPr>
      </w:pPr>
      <w:r w:rsidRPr="00EC0C18">
        <w:rPr>
          <w:rFonts w:eastAsia="Times New Roman"/>
          <w:bCs/>
          <w:color w:val="000000" w:themeColor="text1"/>
          <w:lang w:val="nl-NL"/>
        </w:rPr>
        <w:t>CHƯƠNG II. QUẢN LÝ</w:t>
      </w:r>
      <w:r w:rsidR="009F2DC7" w:rsidRPr="00EC0C18">
        <w:rPr>
          <w:rFonts w:eastAsia="Times New Roman"/>
          <w:bCs/>
          <w:color w:val="000000" w:themeColor="text1"/>
          <w:lang w:val="nl-NL"/>
        </w:rPr>
        <w:t xml:space="preserve"> CÁC H</w:t>
      </w:r>
      <w:r w:rsidR="00D81AB8" w:rsidRPr="00EC0C18">
        <w:rPr>
          <w:rFonts w:eastAsia="Times New Roman"/>
          <w:bCs/>
          <w:color w:val="000000" w:themeColor="text1"/>
          <w:lang w:val="nl-NL"/>
        </w:rPr>
        <w:t>OẠT ĐỘNG TRONG</w:t>
      </w:r>
      <w:r w:rsidRPr="00EC0C18">
        <w:rPr>
          <w:rFonts w:eastAsia="Times New Roman"/>
          <w:bCs/>
          <w:color w:val="000000" w:themeColor="text1"/>
          <w:lang w:val="nl-NL"/>
        </w:rPr>
        <w:t xml:space="preserve"> KHU BẢO TỒN ĐẤT NGẬP NƯỚC</w:t>
      </w:r>
    </w:p>
    <w:p w14:paraId="1B36A15A" w14:textId="0599A031" w:rsidR="00281780" w:rsidRPr="00EC0C18" w:rsidRDefault="007254F5" w:rsidP="00C768E9">
      <w:pPr>
        <w:spacing w:before="120" w:after="120" w:line="240" w:lineRule="auto"/>
        <w:ind w:firstLine="720"/>
        <w:jc w:val="both"/>
        <w:rPr>
          <w:rFonts w:eastAsia="Times New Roman"/>
          <w:b/>
          <w:bCs/>
          <w:i/>
          <w:lang w:val="nl-NL"/>
        </w:rPr>
      </w:pPr>
      <w:r w:rsidRPr="00EC0C18">
        <w:rPr>
          <w:rFonts w:eastAsia="Times New Roman"/>
          <w:b/>
          <w:bCs/>
          <w:color w:val="000000" w:themeColor="text1"/>
          <w:lang w:val="nl-NL"/>
        </w:rPr>
        <w:t xml:space="preserve">Điều 4. </w:t>
      </w:r>
      <w:r w:rsidR="009F2DC7" w:rsidRPr="00EC0C18">
        <w:rPr>
          <w:rFonts w:eastAsia="Times New Roman"/>
          <w:bCs/>
          <w:color w:val="000000" w:themeColor="text1"/>
          <w:lang w:val="nl-NL"/>
        </w:rPr>
        <w:t>Các</w:t>
      </w:r>
      <w:r w:rsidRPr="00EC0C18">
        <w:rPr>
          <w:rFonts w:eastAsia="Times New Roman"/>
          <w:bCs/>
          <w:color w:val="000000" w:themeColor="text1"/>
          <w:lang w:val="nl-NL"/>
        </w:rPr>
        <w:t xml:space="preserve"> </w:t>
      </w:r>
      <w:r w:rsidR="008E0794" w:rsidRPr="00EC0C18">
        <w:rPr>
          <w:rFonts w:eastAsia="Times New Roman"/>
          <w:bCs/>
          <w:color w:val="000000" w:themeColor="text1"/>
          <w:lang w:val="nl-NL"/>
        </w:rPr>
        <w:t>hoạt động trong từng</w:t>
      </w:r>
      <w:r w:rsidR="00A544B8" w:rsidRPr="00EC0C18">
        <w:rPr>
          <w:rFonts w:eastAsia="Times New Roman"/>
          <w:bCs/>
          <w:color w:val="000000" w:themeColor="text1"/>
          <w:lang w:val="nl-NL"/>
        </w:rPr>
        <w:t xml:space="preserve"> </w:t>
      </w:r>
      <w:r w:rsidRPr="00EC0C18">
        <w:rPr>
          <w:rFonts w:eastAsia="Times New Roman"/>
          <w:bCs/>
          <w:color w:val="000000" w:themeColor="text1"/>
          <w:lang w:val="nl-NL"/>
        </w:rPr>
        <w:t>phân khu chức năng</w:t>
      </w:r>
      <w:r w:rsidR="00281780" w:rsidRPr="00EC0C18">
        <w:rPr>
          <w:rFonts w:eastAsia="Times New Roman"/>
          <w:bCs/>
          <w:color w:val="000000" w:themeColor="text1"/>
          <w:lang w:val="nl-NL"/>
        </w:rPr>
        <w:t xml:space="preserve"> khu bảo tồn đất ngập nước</w:t>
      </w:r>
      <w:r w:rsidR="00105E00" w:rsidRPr="00EC0C18">
        <w:rPr>
          <w:rFonts w:eastAsia="Times New Roman"/>
          <w:bCs/>
          <w:color w:val="000000" w:themeColor="text1"/>
          <w:lang w:val="nl-NL"/>
        </w:rPr>
        <w:t xml:space="preserve"> </w:t>
      </w:r>
      <w:r w:rsidR="00105E00" w:rsidRPr="00EC0C18">
        <w:rPr>
          <w:rFonts w:eastAsia="Times New Roman"/>
          <w:bCs/>
          <w:i/>
          <w:lang w:val="nl-NL"/>
        </w:rPr>
        <w:t>(</w:t>
      </w:r>
      <w:r w:rsidR="008E0794" w:rsidRPr="00EC0C18">
        <w:rPr>
          <w:rFonts w:eastAsia="Times New Roman"/>
          <w:bCs/>
          <w:i/>
          <w:lang w:val="nl-NL"/>
        </w:rPr>
        <w:t xml:space="preserve">đảm bảo </w:t>
      </w:r>
      <w:r w:rsidR="00137C86" w:rsidRPr="00EC0C18">
        <w:rPr>
          <w:rFonts w:eastAsia="Times New Roman"/>
          <w:bCs/>
          <w:i/>
          <w:lang w:val="nl-NL"/>
        </w:rPr>
        <w:t>theo quy định tại Điều 16 Nghị định số 66/2019/NĐ-CP ngày 29/7/2020 của Chính phủ về bảo tồn và sử dụng bền vững các vùng đất ngập nước</w:t>
      </w:r>
      <w:r w:rsidR="002F1B1C" w:rsidRPr="00EC0C18">
        <w:rPr>
          <w:rFonts w:eastAsia="Times New Roman"/>
          <w:bCs/>
          <w:i/>
          <w:lang w:val="nl-NL"/>
        </w:rPr>
        <w:t>)</w:t>
      </w:r>
    </w:p>
    <w:p w14:paraId="504DC4E7" w14:textId="4082E13F" w:rsidR="007254F5" w:rsidRPr="00EC0C18" w:rsidRDefault="007254F5" w:rsidP="00C768E9">
      <w:pPr>
        <w:spacing w:before="120" w:after="120" w:line="240" w:lineRule="auto"/>
        <w:ind w:firstLine="720"/>
        <w:jc w:val="both"/>
        <w:rPr>
          <w:rFonts w:eastAsia="Times New Roman"/>
          <w:b/>
          <w:bCs/>
          <w:i/>
          <w:color w:val="000000" w:themeColor="text1"/>
          <w:spacing w:val="-2"/>
          <w:lang w:val="nl-NL"/>
        </w:rPr>
      </w:pPr>
      <w:r w:rsidRPr="00EC0C18">
        <w:rPr>
          <w:rFonts w:eastAsia="Times New Roman"/>
          <w:b/>
          <w:bCs/>
          <w:spacing w:val="-2"/>
          <w:lang w:val="nl-NL"/>
        </w:rPr>
        <w:t xml:space="preserve">Điều 5. </w:t>
      </w:r>
      <w:r w:rsidR="005F588C" w:rsidRPr="00EC0C18">
        <w:rPr>
          <w:rFonts w:eastAsia="Times New Roman"/>
          <w:bCs/>
          <w:spacing w:val="-2"/>
          <w:lang w:val="nl-NL"/>
        </w:rPr>
        <w:t xml:space="preserve">Các hoạt động trong vùng đệm của khu bảo tồn đất ngập nước </w:t>
      </w:r>
      <w:r w:rsidR="005F588C" w:rsidRPr="00EC0C18">
        <w:rPr>
          <w:rFonts w:eastAsia="Times New Roman"/>
          <w:bCs/>
          <w:i/>
          <w:spacing w:val="-2"/>
          <w:lang w:val="nl-NL"/>
        </w:rPr>
        <w:t>(</w:t>
      </w:r>
      <w:r w:rsidR="008E0794" w:rsidRPr="00EC0C18">
        <w:rPr>
          <w:rFonts w:eastAsia="Times New Roman"/>
          <w:bCs/>
          <w:i/>
          <w:spacing w:val="-2"/>
          <w:lang w:val="nl-NL"/>
        </w:rPr>
        <w:t xml:space="preserve">đảm bảo </w:t>
      </w:r>
      <w:r w:rsidR="005F588C" w:rsidRPr="00EC0C18">
        <w:rPr>
          <w:rFonts w:eastAsia="Times New Roman"/>
          <w:bCs/>
          <w:i/>
          <w:spacing w:val="-2"/>
          <w:lang w:val="nl-NL"/>
        </w:rPr>
        <w:t>theo</w:t>
      </w:r>
      <w:r w:rsidR="005F588C" w:rsidRPr="00EC0C18">
        <w:rPr>
          <w:rFonts w:eastAsia="Times New Roman"/>
          <w:bCs/>
          <w:i/>
          <w:color w:val="000000" w:themeColor="text1"/>
          <w:spacing w:val="-2"/>
          <w:lang w:val="nl-NL"/>
        </w:rPr>
        <w:t xml:space="preserve"> quy định tại Điều 19 Nghị định số 66/2019/NĐ-CP ngày 29/7/2020 của Chính phủ về bảo tồn và sử dụng bền vững các vùng đất ngập nước)</w:t>
      </w:r>
      <w:r w:rsidR="00F8231C" w:rsidRPr="00EC0C18">
        <w:rPr>
          <w:rFonts w:eastAsia="Times New Roman"/>
          <w:bCs/>
          <w:i/>
          <w:color w:val="000000" w:themeColor="text1"/>
          <w:spacing w:val="-2"/>
          <w:lang w:val="nl-NL"/>
        </w:rPr>
        <w:t>.</w:t>
      </w:r>
    </w:p>
    <w:p w14:paraId="02F743F1" w14:textId="05DB4D5F" w:rsidR="003603E7" w:rsidRPr="00EC0C18" w:rsidRDefault="00527E1B" w:rsidP="00075FBE">
      <w:pPr>
        <w:spacing w:before="120" w:after="120" w:line="240" w:lineRule="auto"/>
        <w:ind w:firstLine="720"/>
        <w:jc w:val="both"/>
        <w:rPr>
          <w:rFonts w:eastAsia="Times New Roman"/>
          <w:bCs/>
          <w:color w:val="000000" w:themeColor="text1"/>
          <w:lang w:val="nl-NL"/>
        </w:rPr>
      </w:pPr>
      <w:r w:rsidRPr="00EC0C18">
        <w:rPr>
          <w:rFonts w:eastAsia="Times New Roman"/>
          <w:bCs/>
          <w:color w:val="000000" w:themeColor="text1"/>
          <w:lang w:val="nl-NL"/>
        </w:rPr>
        <w:t xml:space="preserve">CHƯƠNG III. </w:t>
      </w:r>
      <w:r w:rsidR="00D430EB" w:rsidRPr="00EC0C18">
        <w:rPr>
          <w:rFonts w:eastAsia="Times New Roman"/>
          <w:bCs/>
          <w:color w:val="000000" w:themeColor="text1"/>
          <w:lang w:val="nl-NL"/>
        </w:rPr>
        <w:t xml:space="preserve">QUYỀN HẠN VÀ TRÁCH NHIỆM </w:t>
      </w:r>
      <w:r w:rsidR="00506290" w:rsidRPr="00EC0C18">
        <w:rPr>
          <w:rFonts w:eastAsia="Times New Roman"/>
          <w:bCs/>
          <w:color w:val="000000" w:themeColor="text1"/>
          <w:lang w:val="nl-NL"/>
        </w:rPr>
        <w:t xml:space="preserve">TRONG </w:t>
      </w:r>
      <w:r w:rsidR="00D430EB" w:rsidRPr="00EC0C18">
        <w:rPr>
          <w:rFonts w:eastAsia="Times New Roman"/>
          <w:bCs/>
          <w:color w:val="000000" w:themeColor="text1"/>
          <w:lang w:val="nl-NL"/>
        </w:rPr>
        <w:t>QUẢN LÝ</w:t>
      </w:r>
      <w:r w:rsidR="00BA5F6F" w:rsidRPr="00EC0C18">
        <w:rPr>
          <w:rFonts w:eastAsia="Times New Roman"/>
          <w:bCs/>
          <w:color w:val="000000" w:themeColor="text1"/>
          <w:lang w:val="nl-NL"/>
        </w:rPr>
        <w:t xml:space="preserve"> KHU BẢO TỒN</w:t>
      </w:r>
      <w:r w:rsidR="00506290" w:rsidRPr="00EC0C18">
        <w:rPr>
          <w:rFonts w:eastAsia="Times New Roman"/>
          <w:bCs/>
          <w:color w:val="000000" w:themeColor="text1"/>
          <w:lang w:val="nl-NL"/>
        </w:rPr>
        <w:t xml:space="preserve"> ĐẤT NGẬP NƯỚC</w:t>
      </w:r>
    </w:p>
    <w:p w14:paraId="145CCEC1" w14:textId="4933E265" w:rsidR="002C364E" w:rsidRPr="00EC0C18" w:rsidRDefault="002C364E" w:rsidP="00C768E9">
      <w:pPr>
        <w:spacing w:before="120" w:after="120" w:line="240" w:lineRule="auto"/>
        <w:ind w:firstLine="720"/>
        <w:jc w:val="both"/>
        <w:rPr>
          <w:rFonts w:eastAsia="Times New Roman"/>
          <w:b/>
          <w:bCs/>
          <w:color w:val="000000" w:themeColor="text1"/>
          <w:lang w:val="nl-NL"/>
        </w:rPr>
      </w:pPr>
      <w:r w:rsidRPr="00EC0C18">
        <w:rPr>
          <w:rFonts w:eastAsia="Times New Roman"/>
          <w:b/>
          <w:bCs/>
          <w:color w:val="000000" w:themeColor="text1"/>
          <w:lang w:val="nl-NL"/>
        </w:rPr>
        <w:t xml:space="preserve">Điều 6. </w:t>
      </w:r>
      <w:r w:rsidRPr="00EC0C18">
        <w:rPr>
          <w:rFonts w:eastAsia="Times New Roman"/>
          <w:bCs/>
          <w:color w:val="000000" w:themeColor="text1"/>
          <w:lang w:val="nl-NL"/>
        </w:rPr>
        <w:t>Tổ chức quản lý khu bảo tồn</w:t>
      </w:r>
      <w:r w:rsidR="00506290" w:rsidRPr="00EC0C18">
        <w:rPr>
          <w:rFonts w:eastAsia="Times New Roman"/>
          <w:bCs/>
          <w:color w:val="000000" w:themeColor="text1"/>
          <w:lang w:val="nl-NL"/>
        </w:rPr>
        <w:t xml:space="preserve"> đất ngập nước</w:t>
      </w:r>
    </w:p>
    <w:p w14:paraId="57CB4E36" w14:textId="45DFB8C8" w:rsidR="002C364E" w:rsidRPr="00EC0C18" w:rsidRDefault="002C364E" w:rsidP="00C768E9">
      <w:pPr>
        <w:spacing w:before="120" w:after="120" w:line="240" w:lineRule="auto"/>
        <w:ind w:firstLine="720"/>
        <w:jc w:val="both"/>
        <w:rPr>
          <w:rFonts w:eastAsia="Times New Roman"/>
          <w:b/>
          <w:bCs/>
          <w:color w:val="000000" w:themeColor="text1"/>
          <w:lang w:val="nl-NL"/>
        </w:rPr>
      </w:pPr>
      <w:r w:rsidRPr="00EC0C18">
        <w:rPr>
          <w:rFonts w:eastAsia="Times New Roman"/>
          <w:b/>
          <w:bCs/>
          <w:color w:val="000000" w:themeColor="text1"/>
          <w:lang w:val="nl-NL"/>
        </w:rPr>
        <w:t xml:space="preserve">Điều 7. </w:t>
      </w:r>
      <w:r w:rsidRPr="00EC0C18">
        <w:rPr>
          <w:rFonts w:eastAsia="Times New Roman"/>
          <w:bCs/>
          <w:color w:val="000000" w:themeColor="text1"/>
          <w:lang w:val="nl-NL"/>
        </w:rPr>
        <w:t>Các cơ quan quản lý nhà nước chuyên ngành</w:t>
      </w:r>
    </w:p>
    <w:p w14:paraId="616A4B83" w14:textId="1481DEB3" w:rsidR="002C364E" w:rsidRPr="00EC0C18" w:rsidRDefault="002C364E" w:rsidP="00C768E9">
      <w:pPr>
        <w:spacing w:before="120" w:after="120" w:line="240" w:lineRule="auto"/>
        <w:ind w:firstLine="720"/>
        <w:jc w:val="both"/>
        <w:rPr>
          <w:rFonts w:eastAsia="Times New Roman"/>
          <w:b/>
          <w:bCs/>
          <w:color w:val="000000" w:themeColor="text1"/>
          <w:lang w:val="nl-NL"/>
        </w:rPr>
      </w:pPr>
      <w:r w:rsidRPr="00EC0C18">
        <w:rPr>
          <w:rFonts w:eastAsia="Times New Roman"/>
          <w:b/>
          <w:bCs/>
          <w:color w:val="000000" w:themeColor="text1"/>
          <w:lang w:val="nl-NL"/>
        </w:rPr>
        <w:t xml:space="preserve">Điều 8. </w:t>
      </w:r>
      <w:r w:rsidRPr="00EC0C18">
        <w:rPr>
          <w:rFonts w:eastAsia="Times New Roman"/>
          <w:bCs/>
          <w:color w:val="000000" w:themeColor="text1"/>
          <w:lang w:val="nl-NL"/>
        </w:rPr>
        <w:t>Ủy ban nhân dân cấp huyện, cấp xã có ranh giới hoặc diện tích nằm trong khu bảo tồn</w:t>
      </w:r>
      <w:r w:rsidR="00506290" w:rsidRPr="00EC0C18">
        <w:rPr>
          <w:rFonts w:eastAsia="Times New Roman"/>
          <w:bCs/>
          <w:color w:val="000000" w:themeColor="text1"/>
          <w:lang w:val="nl-NL"/>
        </w:rPr>
        <w:t xml:space="preserve"> đất ngập nước</w:t>
      </w:r>
      <w:r w:rsidRPr="00EC0C18">
        <w:rPr>
          <w:rFonts w:eastAsia="Times New Roman"/>
          <w:bCs/>
          <w:color w:val="000000" w:themeColor="text1"/>
          <w:lang w:val="nl-NL"/>
        </w:rPr>
        <w:t>, vùng đệm của khu bảo tồn</w:t>
      </w:r>
      <w:r w:rsidR="00506290" w:rsidRPr="00EC0C18">
        <w:rPr>
          <w:rFonts w:eastAsia="Times New Roman"/>
          <w:bCs/>
          <w:color w:val="000000" w:themeColor="text1"/>
          <w:lang w:val="nl-NL"/>
        </w:rPr>
        <w:t xml:space="preserve"> đất ngập nước</w:t>
      </w:r>
    </w:p>
    <w:p w14:paraId="616419ED" w14:textId="7807F8A9" w:rsidR="002C364E" w:rsidRPr="00EC0C18" w:rsidRDefault="002C364E" w:rsidP="00C768E9">
      <w:pPr>
        <w:spacing w:before="120" w:after="120" w:line="240" w:lineRule="auto"/>
        <w:ind w:firstLine="720"/>
        <w:jc w:val="both"/>
        <w:rPr>
          <w:rFonts w:eastAsia="Times New Roman"/>
          <w:b/>
          <w:bCs/>
          <w:color w:val="000000" w:themeColor="text1"/>
          <w:lang w:val="nl-NL"/>
        </w:rPr>
      </w:pPr>
      <w:r w:rsidRPr="00EC0C18">
        <w:rPr>
          <w:rFonts w:eastAsia="Times New Roman"/>
          <w:b/>
          <w:bCs/>
          <w:color w:val="000000" w:themeColor="text1"/>
          <w:lang w:val="nl-NL"/>
        </w:rPr>
        <w:t xml:space="preserve">Điều 9. </w:t>
      </w:r>
      <w:r w:rsidRPr="00EC0C18">
        <w:rPr>
          <w:rFonts w:eastAsia="Times New Roman"/>
          <w:bCs/>
          <w:color w:val="000000" w:themeColor="text1"/>
          <w:lang w:val="nl-NL"/>
        </w:rPr>
        <w:t>Các tổ chức, cá nhân khác có liên quan đến các hoạt động của khu bảo tồn</w:t>
      </w:r>
      <w:r w:rsidR="00506290" w:rsidRPr="00EC0C18">
        <w:rPr>
          <w:rFonts w:eastAsia="Times New Roman"/>
          <w:bCs/>
          <w:color w:val="000000" w:themeColor="text1"/>
          <w:lang w:val="nl-NL"/>
        </w:rPr>
        <w:t xml:space="preserve"> đất ngập nước</w:t>
      </w:r>
      <w:r w:rsidR="00F8231C" w:rsidRPr="00EC0C18">
        <w:rPr>
          <w:rFonts w:eastAsia="Times New Roman"/>
          <w:bCs/>
          <w:color w:val="000000" w:themeColor="text1"/>
          <w:lang w:val="nl-NL"/>
        </w:rPr>
        <w:t>.</w:t>
      </w:r>
    </w:p>
    <w:p w14:paraId="7F619C9C" w14:textId="21583888" w:rsidR="00527E1B" w:rsidRPr="00EC0C18" w:rsidRDefault="00CE0086" w:rsidP="00075FBE">
      <w:pPr>
        <w:spacing w:before="120" w:after="120" w:line="240" w:lineRule="auto"/>
        <w:ind w:firstLine="720"/>
        <w:jc w:val="both"/>
        <w:rPr>
          <w:rFonts w:eastAsia="Times New Roman"/>
          <w:bCs/>
          <w:color w:val="000000" w:themeColor="text1"/>
          <w:lang w:val="nl-NL"/>
        </w:rPr>
      </w:pPr>
      <w:r w:rsidRPr="00EC0C18">
        <w:rPr>
          <w:rFonts w:eastAsia="Times New Roman"/>
          <w:bCs/>
          <w:color w:val="000000" w:themeColor="text1"/>
          <w:lang w:val="nl-NL"/>
        </w:rPr>
        <w:t xml:space="preserve">CHƯƠNG IV. </w:t>
      </w:r>
      <w:r w:rsidR="00527E1B" w:rsidRPr="00EC0C18">
        <w:rPr>
          <w:rFonts w:eastAsia="Times New Roman"/>
          <w:bCs/>
          <w:color w:val="000000" w:themeColor="text1"/>
          <w:lang w:val="nl-NL"/>
        </w:rPr>
        <w:t xml:space="preserve">NGUỒN LỰC </w:t>
      </w:r>
      <w:r w:rsidR="006B0797" w:rsidRPr="00EC0C18">
        <w:rPr>
          <w:rFonts w:eastAsia="Times New Roman"/>
          <w:bCs/>
          <w:color w:val="000000" w:themeColor="text1"/>
          <w:lang w:val="nl-NL"/>
        </w:rPr>
        <w:t>VÀ TỔ CHỨC THỰC HIỆN</w:t>
      </w:r>
      <w:r w:rsidR="00527E1B" w:rsidRPr="00EC0C18">
        <w:rPr>
          <w:rFonts w:eastAsia="Times New Roman"/>
          <w:bCs/>
          <w:color w:val="000000" w:themeColor="text1"/>
          <w:lang w:val="nl-NL"/>
        </w:rPr>
        <w:t xml:space="preserve"> </w:t>
      </w:r>
      <w:r w:rsidR="006B0797" w:rsidRPr="00EC0C18">
        <w:rPr>
          <w:rFonts w:eastAsia="Times New Roman"/>
          <w:bCs/>
          <w:color w:val="000000" w:themeColor="text1"/>
          <w:lang w:val="nl-NL"/>
        </w:rPr>
        <w:t>QUY CHẾ</w:t>
      </w:r>
    </w:p>
    <w:p w14:paraId="5EC218C9" w14:textId="7E175AD8" w:rsidR="00527E1B" w:rsidRPr="00EC0C18" w:rsidRDefault="00E91095" w:rsidP="00C768E9">
      <w:pPr>
        <w:spacing w:before="120" w:after="120" w:line="240" w:lineRule="auto"/>
        <w:ind w:firstLine="720"/>
        <w:jc w:val="both"/>
        <w:rPr>
          <w:rFonts w:eastAsia="Times New Roman"/>
          <w:b/>
          <w:bCs/>
          <w:color w:val="000000" w:themeColor="text1"/>
          <w:lang w:val="nl-NL"/>
        </w:rPr>
      </w:pPr>
      <w:r w:rsidRPr="00EC0C18">
        <w:rPr>
          <w:rFonts w:eastAsia="Times New Roman"/>
          <w:b/>
          <w:bCs/>
          <w:color w:val="000000" w:themeColor="text1"/>
          <w:lang w:val="nl-NL"/>
        </w:rPr>
        <w:t>Điều 1</w:t>
      </w:r>
      <w:r w:rsidR="006D0A82" w:rsidRPr="00EC0C18">
        <w:rPr>
          <w:rFonts w:eastAsia="Times New Roman"/>
          <w:b/>
          <w:bCs/>
          <w:color w:val="000000" w:themeColor="text1"/>
          <w:lang w:val="nl-NL"/>
        </w:rPr>
        <w:t>0</w:t>
      </w:r>
      <w:r w:rsidRPr="00EC0C18">
        <w:rPr>
          <w:rFonts w:eastAsia="Times New Roman"/>
          <w:b/>
          <w:bCs/>
          <w:color w:val="000000" w:themeColor="text1"/>
          <w:lang w:val="nl-NL"/>
        </w:rPr>
        <w:t xml:space="preserve">. </w:t>
      </w:r>
      <w:r w:rsidR="002C364E" w:rsidRPr="00EC0C18">
        <w:rPr>
          <w:rFonts w:eastAsia="Times New Roman"/>
          <w:bCs/>
          <w:color w:val="000000" w:themeColor="text1"/>
          <w:lang w:val="nl-NL"/>
        </w:rPr>
        <w:t>Nguồn lực thực hiện</w:t>
      </w:r>
    </w:p>
    <w:p w14:paraId="13FE3E48" w14:textId="351ED153" w:rsidR="006B0797" w:rsidRPr="00EC0C18" w:rsidRDefault="00527E1B" w:rsidP="00C768E9">
      <w:pPr>
        <w:spacing w:before="120" w:after="120" w:line="240" w:lineRule="auto"/>
        <w:ind w:firstLine="720"/>
        <w:jc w:val="both"/>
        <w:rPr>
          <w:rFonts w:eastAsia="Times New Roman"/>
          <w:b/>
          <w:bCs/>
          <w:color w:val="000000" w:themeColor="text1"/>
          <w:lang w:val="nl-NL"/>
        </w:rPr>
      </w:pPr>
      <w:r w:rsidRPr="00EC0C18">
        <w:rPr>
          <w:rFonts w:eastAsia="Times New Roman"/>
          <w:b/>
          <w:bCs/>
          <w:color w:val="000000" w:themeColor="text1"/>
          <w:lang w:val="nl-NL"/>
        </w:rPr>
        <w:t xml:space="preserve">Điêu </w:t>
      </w:r>
      <w:r w:rsidR="00E91095" w:rsidRPr="00EC0C18">
        <w:rPr>
          <w:rFonts w:eastAsia="Times New Roman"/>
          <w:b/>
          <w:bCs/>
          <w:color w:val="000000" w:themeColor="text1"/>
          <w:lang w:val="nl-NL"/>
        </w:rPr>
        <w:t>1</w:t>
      </w:r>
      <w:r w:rsidR="002C364E" w:rsidRPr="00EC0C18">
        <w:rPr>
          <w:rFonts w:eastAsia="Times New Roman"/>
          <w:b/>
          <w:bCs/>
          <w:color w:val="000000" w:themeColor="text1"/>
          <w:lang w:val="nl-NL"/>
        </w:rPr>
        <w:t xml:space="preserve">1. </w:t>
      </w:r>
      <w:r w:rsidR="002C364E" w:rsidRPr="00EC0C18">
        <w:rPr>
          <w:rFonts w:eastAsia="Times New Roman"/>
          <w:bCs/>
          <w:color w:val="000000" w:themeColor="text1"/>
          <w:lang w:val="nl-NL"/>
        </w:rPr>
        <w:t>Tổ chức thực hiện</w:t>
      </w:r>
      <w:r w:rsidR="006B0797" w:rsidRPr="00EC0C18">
        <w:rPr>
          <w:rFonts w:eastAsia="Times New Roman"/>
          <w:b/>
          <w:bCs/>
          <w:color w:val="000000" w:themeColor="text1"/>
          <w:lang w:val="nl-NL"/>
        </w:rPr>
        <w:t xml:space="preserve"> </w:t>
      </w:r>
      <w:r w:rsidR="008F55B9" w:rsidRPr="00EC0C18">
        <w:rPr>
          <w:rFonts w:eastAsia="Times New Roman"/>
          <w:b/>
          <w:bCs/>
          <w:color w:val="000000" w:themeColor="text1"/>
          <w:lang w:val="nl-NL"/>
        </w:rPr>
        <w:t xml:space="preserve"> </w:t>
      </w:r>
    </w:p>
    <w:p w14:paraId="6A069310" w14:textId="64DB763C" w:rsidR="00527E1B" w:rsidRPr="00EC0C18" w:rsidRDefault="006B0797" w:rsidP="00C768E9">
      <w:pPr>
        <w:spacing w:before="120" w:after="120" w:line="240" w:lineRule="auto"/>
        <w:ind w:firstLine="720"/>
        <w:jc w:val="both"/>
        <w:rPr>
          <w:rFonts w:eastAsia="Times New Roman"/>
          <w:b/>
          <w:bCs/>
          <w:color w:val="000000" w:themeColor="text1"/>
          <w:lang w:val="nl-NL"/>
        </w:rPr>
      </w:pPr>
      <w:r w:rsidRPr="00EC0C18">
        <w:rPr>
          <w:rFonts w:eastAsia="Times New Roman"/>
          <w:b/>
          <w:bCs/>
          <w:color w:val="000000" w:themeColor="text1"/>
          <w:lang w:val="nl-NL"/>
        </w:rPr>
        <w:t xml:space="preserve">Điều 12. </w:t>
      </w:r>
      <w:r w:rsidR="002C364E" w:rsidRPr="00EC0C18">
        <w:rPr>
          <w:rFonts w:eastAsia="Times New Roman"/>
          <w:bCs/>
          <w:color w:val="000000" w:themeColor="text1"/>
          <w:lang w:val="nl-NL"/>
        </w:rPr>
        <w:t>Hiệu lực thi hành</w:t>
      </w:r>
      <w:r w:rsidR="00F8231C" w:rsidRPr="00EC0C18">
        <w:rPr>
          <w:rFonts w:eastAsia="Times New Roman"/>
          <w:bCs/>
          <w:color w:val="000000" w:themeColor="text1"/>
          <w:lang w:val="nl-NL"/>
        </w:rPr>
        <w:t>.</w:t>
      </w:r>
    </w:p>
    <w:p w14:paraId="3002910C" w14:textId="77777777" w:rsidR="00F22606" w:rsidRPr="00EC0C18" w:rsidRDefault="00F22606" w:rsidP="002A1FA6">
      <w:pPr>
        <w:spacing w:before="120"/>
        <w:jc w:val="both"/>
        <w:rPr>
          <w:rFonts w:eastAsia="Times New Roman"/>
          <w:color w:val="000000" w:themeColor="text1"/>
          <w:lang w:val="nl-NL"/>
        </w:rPr>
      </w:pPr>
    </w:p>
    <w:p w14:paraId="6D834110" w14:textId="77777777" w:rsidR="00B47317" w:rsidRPr="00EC0C18" w:rsidRDefault="00B47317" w:rsidP="00106E25">
      <w:pPr>
        <w:spacing w:before="120"/>
        <w:ind w:firstLine="709"/>
        <w:jc w:val="both"/>
        <w:rPr>
          <w:rFonts w:eastAsia="Times New Roman"/>
          <w:color w:val="000000" w:themeColor="text1"/>
          <w:lang w:val="nl-NL"/>
        </w:rPr>
      </w:pPr>
    </w:p>
    <w:p w14:paraId="40082FF0" w14:textId="1A2BFEC9" w:rsidR="003D65EF" w:rsidRPr="00EC0C18" w:rsidRDefault="00E530FA" w:rsidP="00C768E9">
      <w:pPr>
        <w:spacing w:before="120" w:after="120" w:line="330" w:lineRule="exact"/>
        <w:jc w:val="center"/>
        <w:rPr>
          <w:rFonts w:eastAsia="Times New Roman"/>
          <w:b/>
          <w:color w:val="000000" w:themeColor="text1"/>
          <w:lang w:val="vi-VN"/>
        </w:rPr>
      </w:pPr>
      <w:r w:rsidRPr="00EC0C18">
        <w:rPr>
          <w:rFonts w:eastAsia="Times New Roman"/>
          <w:color w:val="000000" w:themeColor="text1"/>
          <w:lang w:val="vi-VN"/>
        </w:rPr>
        <w:br w:type="page"/>
      </w:r>
      <w:r w:rsidR="00F22606" w:rsidRPr="00EC0C18" w:rsidDel="00F22606">
        <w:rPr>
          <w:rFonts w:eastAsia="Times New Roman"/>
          <w:b/>
          <w:color w:val="000000" w:themeColor="text1"/>
          <w:lang w:val="nl-NL"/>
        </w:rPr>
        <w:lastRenderedPageBreak/>
        <w:t xml:space="preserve"> </w:t>
      </w:r>
      <w:r w:rsidRPr="00EC0C18">
        <w:rPr>
          <w:rFonts w:eastAsia="Times New Roman"/>
          <w:b/>
          <w:color w:val="000000" w:themeColor="text1"/>
          <w:lang w:val="vi-VN"/>
        </w:rPr>
        <w:t>P</w:t>
      </w:r>
      <w:r w:rsidR="00F22606" w:rsidRPr="00EC0C18">
        <w:rPr>
          <w:rFonts w:eastAsia="Times New Roman"/>
          <w:b/>
          <w:color w:val="000000" w:themeColor="text1"/>
          <w:lang w:val="nl-NL"/>
        </w:rPr>
        <w:t>hụ lục VI</w:t>
      </w:r>
    </w:p>
    <w:p w14:paraId="1A57B017" w14:textId="43C6004A" w:rsidR="008B7416" w:rsidRPr="00EC0C18" w:rsidRDefault="009276F7" w:rsidP="008B7416">
      <w:pPr>
        <w:jc w:val="center"/>
        <w:rPr>
          <w:b/>
          <w:color w:val="000000" w:themeColor="text1"/>
          <w:lang w:val="vi-VN"/>
        </w:rPr>
      </w:pPr>
      <w:r w:rsidRPr="00EC0C18">
        <w:rPr>
          <w:b/>
          <w:color w:val="000000" w:themeColor="text1"/>
          <w:lang w:val="vi-VN"/>
        </w:rPr>
        <w:t xml:space="preserve">MẪU </w:t>
      </w:r>
      <w:r w:rsidR="00A67721" w:rsidRPr="00EC0C18">
        <w:rPr>
          <w:b/>
          <w:color w:val="000000" w:themeColor="text1"/>
          <w:lang w:val="vi-VN"/>
        </w:rPr>
        <w:t>ĐỀ CƯƠNG</w:t>
      </w:r>
      <w:r w:rsidR="008B7416" w:rsidRPr="00EC0C18">
        <w:rPr>
          <w:b/>
          <w:color w:val="000000" w:themeColor="text1"/>
          <w:lang w:val="vi-VN"/>
        </w:rPr>
        <w:t xml:space="preserve"> QUY CHẾ PHỐI HỢP</w:t>
      </w:r>
      <w:r w:rsidR="007C518D" w:rsidRPr="00EC0C18">
        <w:rPr>
          <w:b/>
          <w:color w:val="000000" w:themeColor="text1"/>
          <w:lang w:val="vi-VN"/>
        </w:rPr>
        <w:t xml:space="preserve"> </w:t>
      </w:r>
      <w:r w:rsidR="008B7416" w:rsidRPr="00EC0C18">
        <w:rPr>
          <w:b/>
          <w:color w:val="000000" w:themeColor="text1"/>
          <w:lang w:val="vi-VN"/>
        </w:rPr>
        <w:t>QUẢN LÝ VÙNG ĐẤT NGẬP NƯỚC QUAN TRỌNG</w:t>
      </w:r>
      <w:r w:rsidR="007C518D" w:rsidRPr="00EC0C18">
        <w:rPr>
          <w:b/>
          <w:color w:val="000000" w:themeColor="text1"/>
          <w:lang w:val="vi-VN"/>
        </w:rPr>
        <w:t xml:space="preserve"> </w:t>
      </w:r>
      <w:r w:rsidR="007C518D" w:rsidRPr="00EC0C18">
        <w:rPr>
          <w:b/>
          <w:lang w:val="vi-VN"/>
        </w:rPr>
        <w:t>NẰM NGOÀI KHU BẢO TỒN</w:t>
      </w:r>
    </w:p>
    <w:p w14:paraId="310B34A1" w14:textId="72ADF621" w:rsidR="00E530FA" w:rsidRPr="00EC0C18" w:rsidRDefault="00E530FA" w:rsidP="00BA260E">
      <w:pPr>
        <w:keepNext/>
        <w:spacing w:before="80" w:after="240" w:line="330" w:lineRule="exact"/>
        <w:jc w:val="center"/>
        <w:outlineLvl w:val="4"/>
        <w:rPr>
          <w:rFonts w:eastAsia="Times New Roman"/>
          <w:color w:val="000000" w:themeColor="text1"/>
          <w:spacing w:val="2"/>
          <w:lang w:val="vi-VN"/>
        </w:rPr>
      </w:pPr>
      <w:r w:rsidRPr="00EC0C18">
        <w:rPr>
          <w:rFonts w:eastAsia="Times New Roman"/>
          <w:i/>
          <w:color w:val="000000" w:themeColor="text1"/>
          <w:spacing w:val="-4"/>
          <w:lang w:val="vi-VN"/>
        </w:rPr>
        <w:t>(Ban h</w:t>
      </w:r>
      <w:r w:rsidR="00211E6A" w:rsidRPr="00EC0C18">
        <w:rPr>
          <w:rFonts w:eastAsia="Times New Roman"/>
          <w:i/>
          <w:color w:val="000000" w:themeColor="text1"/>
          <w:spacing w:val="-4"/>
          <w:lang w:val="vi-VN"/>
        </w:rPr>
        <w:t>ành kèm theo Thông tư số…../2020</w:t>
      </w:r>
      <w:r w:rsidRPr="00EC0C18">
        <w:rPr>
          <w:rFonts w:eastAsia="Times New Roman"/>
          <w:i/>
          <w:color w:val="000000" w:themeColor="text1"/>
          <w:spacing w:val="-4"/>
          <w:lang w:val="vi-VN"/>
        </w:rPr>
        <w:t xml:space="preserve">/TT-BTNMT ngày </w:t>
      </w:r>
      <w:r w:rsidR="00211E6A" w:rsidRPr="00EC0C18">
        <w:rPr>
          <w:rFonts w:eastAsia="Times New Roman"/>
          <w:i/>
          <w:color w:val="000000" w:themeColor="text1"/>
          <w:spacing w:val="-4"/>
          <w:lang w:val="vi-VN"/>
        </w:rPr>
        <w:t>… tháng</w:t>
      </w:r>
      <w:r w:rsidR="005E6C00" w:rsidRPr="00EC0C18">
        <w:rPr>
          <w:rFonts w:eastAsia="Times New Roman"/>
          <w:i/>
          <w:color w:val="000000" w:themeColor="text1"/>
          <w:spacing w:val="-4"/>
          <w:lang w:val="vi-VN"/>
        </w:rPr>
        <w:t xml:space="preserve"> </w:t>
      </w:r>
      <w:r w:rsidR="00211E6A" w:rsidRPr="00EC0C18">
        <w:rPr>
          <w:rFonts w:eastAsia="Times New Roman"/>
          <w:i/>
          <w:color w:val="000000" w:themeColor="text1"/>
          <w:spacing w:val="-4"/>
          <w:lang w:val="vi-VN"/>
        </w:rPr>
        <w:t>… năm 2020</w:t>
      </w:r>
      <w:r w:rsidRPr="00EC0C18">
        <w:rPr>
          <w:rFonts w:eastAsia="Times New Roman"/>
          <w:i/>
          <w:color w:val="000000" w:themeColor="text1"/>
          <w:spacing w:val="2"/>
          <w:lang w:val="vi-VN"/>
        </w:rPr>
        <w:t xml:space="preserve"> của Bộ</w:t>
      </w:r>
      <w:r w:rsidR="003651B5" w:rsidRPr="00EC0C18">
        <w:rPr>
          <w:rFonts w:eastAsia="Times New Roman"/>
          <w:i/>
          <w:color w:val="000000" w:themeColor="text1"/>
          <w:spacing w:val="2"/>
          <w:lang w:val="vi-VN"/>
        </w:rPr>
        <w:t xml:space="preserve"> trưởng</w:t>
      </w:r>
      <w:r w:rsidRPr="00EC0C18">
        <w:rPr>
          <w:rFonts w:eastAsia="Times New Roman"/>
          <w:i/>
          <w:color w:val="000000" w:themeColor="text1"/>
          <w:spacing w:val="2"/>
          <w:lang w:val="vi-VN"/>
        </w:rPr>
        <w:t xml:space="preserve"> Tài nguyên và Môi trường)</w:t>
      </w:r>
    </w:p>
    <w:p w14:paraId="15EEC8E7" w14:textId="77777777" w:rsidR="00E530FA" w:rsidRPr="00EC0C18" w:rsidRDefault="00E530FA" w:rsidP="00E530FA">
      <w:pPr>
        <w:jc w:val="center"/>
        <w:rPr>
          <w:i/>
          <w:color w:val="000000" w:themeColor="text1"/>
          <w:lang w:val="vi-VN"/>
        </w:rPr>
      </w:pPr>
    </w:p>
    <w:p w14:paraId="3A9DEF3E" w14:textId="77777777" w:rsidR="00712888" w:rsidRPr="00EC0C18" w:rsidRDefault="00712888" w:rsidP="00075FBE">
      <w:pPr>
        <w:spacing w:before="120" w:after="120" w:line="240" w:lineRule="auto"/>
        <w:ind w:firstLine="720"/>
        <w:jc w:val="both"/>
        <w:rPr>
          <w:rFonts w:eastAsia="Times New Roman"/>
          <w:bCs/>
          <w:color w:val="000000" w:themeColor="text1"/>
          <w:lang w:val="nl-NL"/>
        </w:rPr>
      </w:pPr>
      <w:r w:rsidRPr="00EC0C18">
        <w:rPr>
          <w:rFonts w:eastAsia="Times New Roman"/>
          <w:bCs/>
          <w:color w:val="000000" w:themeColor="text1"/>
          <w:lang w:val="nl-NL"/>
        </w:rPr>
        <w:t>CHƯƠNG I. NHỮNG QUY ĐỊNH CHUNG</w:t>
      </w:r>
    </w:p>
    <w:p w14:paraId="57EFFC3B" w14:textId="77777777" w:rsidR="00712888" w:rsidRPr="00EC0C18" w:rsidRDefault="00712888">
      <w:pPr>
        <w:spacing w:before="120" w:after="120" w:line="240" w:lineRule="auto"/>
        <w:ind w:firstLine="720"/>
        <w:jc w:val="both"/>
        <w:rPr>
          <w:rFonts w:eastAsia="Times New Roman"/>
          <w:bCs/>
          <w:color w:val="000000" w:themeColor="text1"/>
          <w:lang w:val="nl-NL"/>
        </w:rPr>
      </w:pPr>
      <w:r w:rsidRPr="00EC0C18">
        <w:rPr>
          <w:rFonts w:eastAsia="Times New Roman"/>
          <w:b/>
          <w:bCs/>
          <w:color w:val="000000" w:themeColor="text1"/>
          <w:lang w:val="nl-NL"/>
        </w:rPr>
        <w:t>Điều 1.</w:t>
      </w:r>
      <w:r w:rsidRPr="00EC0C18">
        <w:rPr>
          <w:rFonts w:eastAsia="Times New Roman"/>
          <w:bCs/>
          <w:color w:val="000000" w:themeColor="text1"/>
          <w:lang w:val="nl-NL"/>
        </w:rPr>
        <w:t xml:space="preserve"> Phạm vi điều chỉnh và đối tượng áp dụng</w:t>
      </w:r>
    </w:p>
    <w:p w14:paraId="2CAC540D" w14:textId="54D88562" w:rsidR="00712888" w:rsidRPr="00EC0C18" w:rsidRDefault="00712888">
      <w:pPr>
        <w:spacing w:before="120" w:after="120" w:line="240" w:lineRule="auto"/>
        <w:ind w:firstLine="720"/>
        <w:jc w:val="both"/>
        <w:rPr>
          <w:rFonts w:eastAsia="Times New Roman"/>
          <w:bCs/>
          <w:color w:val="000000" w:themeColor="text1"/>
          <w:lang w:val="nl-NL"/>
        </w:rPr>
      </w:pPr>
      <w:r w:rsidRPr="00EC0C18">
        <w:rPr>
          <w:rFonts w:eastAsia="Times New Roman"/>
          <w:b/>
          <w:bCs/>
          <w:color w:val="000000" w:themeColor="text1"/>
          <w:lang w:val="nl-NL"/>
        </w:rPr>
        <w:t>Điều 2.</w:t>
      </w:r>
      <w:r w:rsidRPr="00EC0C18">
        <w:rPr>
          <w:rFonts w:eastAsia="Times New Roman"/>
          <w:bCs/>
          <w:color w:val="000000" w:themeColor="text1"/>
          <w:lang w:val="nl-NL"/>
        </w:rPr>
        <w:t xml:space="preserve"> Nguy</w:t>
      </w:r>
      <w:r w:rsidR="00CD0731" w:rsidRPr="00EC0C18">
        <w:rPr>
          <w:rFonts w:eastAsia="Times New Roman"/>
          <w:bCs/>
          <w:color w:val="000000" w:themeColor="text1"/>
          <w:lang w:val="nl-NL"/>
        </w:rPr>
        <w:t>ên tắc quản lý,</w:t>
      </w:r>
      <w:r w:rsidRPr="00EC0C18">
        <w:rPr>
          <w:rFonts w:eastAsia="Times New Roman"/>
          <w:bCs/>
          <w:color w:val="000000" w:themeColor="text1"/>
          <w:lang w:val="nl-NL"/>
        </w:rPr>
        <w:t xml:space="preserve"> phối hợp bảo tồn và sử dụng bền vững vùng đất ngập nước quan trọng</w:t>
      </w:r>
    </w:p>
    <w:p w14:paraId="6A2150C9" w14:textId="77777777" w:rsidR="00712888" w:rsidRPr="00EC0C18" w:rsidRDefault="00712888">
      <w:pPr>
        <w:spacing w:before="120" w:after="120" w:line="240" w:lineRule="auto"/>
        <w:ind w:firstLine="720"/>
        <w:jc w:val="both"/>
        <w:rPr>
          <w:rFonts w:eastAsia="Times New Roman"/>
          <w:bCs/>
          <w:color w:val="000000" w:themeColor="text1"/>
          <w:lang w:val="nl-NL"/>
        </w:rPr>
      </w:pPr>
      <w:r w:rsidRPr="00EC0C18">
        <w:rPr>
          <w:rFonts w:eastAsia="Times New Roman"/>
          <w:bCs/>
          <w:color w:val="000000" w:themeColor="text1"/>
          <w:lang w:val="nl-NL"/>
        </w:rPr>
        <w:t>1. Nguyên tắc bảo tồn và sử dụng bền vững</w:t>
      </w:r>
    </w:p>
    <w:p w14:paraId="1B251599" w14:textId="77777777" w:rsidR="00712888" w:rsidRPr="00EC0C18" w:rsidRDefault="00712888">
      <w:pPr>
        <w:spacing w:before="120" w:after="120" w:line="240" w:lineRule="auto"/>
        <w:ind w:firstLine="720"/>
        <w:jc w:val="both"/>
        <w:rPr>
          <w:rFonts w:eastAsia="Times New Roman"/>
          <w:bCs/>
          <w:color w:val="000000" w:themeColor="text1"/>
          <w:lang w:val="nl-NL"/>
        </w:rPr>
      </w:pPr>
      <w:r w:rsidRPr="00EC0C18">
        <w:rPr>
          <w:rFonts w:eastAsia="Times New Roman"/>
          <w:bCs/>
          <w:color w:val="000000" w:themeColor="text1"/>
          <w:lang w:val="nl-NL"/>
        </w:rPr>
        <w:t>2. Nguyên tắc phối hợp</w:t>
      </w:r>
    </w:p>
    <w:p w14:paraId="78BA5B9B" w14:textId="77777777" w:rsidR="00712888" w:rsidRPr="00EC0C18" w:rsidRDefault="00712888">
      <w:pPr>
        <w:spacing w:before="120" w:after="120" w:line="240" w:lineRule="auto"/>
        <w:ind w:firstLine="720"/>
        <w:jc w:val="both"/>
        <w:rPr>
          <w:rFonts w:eastAsia="Times New Roman"/>
          <w:bCs/>
          <w:color w:val="000000" w:themeColor="text1"/>
          <w:lang w:val="nl-NL"/>
        </w:rPr>
      </w:pPr>
      <w:r w:rsidRPr="00EC0C18">
        <w:rPr>
          <w:rFonts w:eastAsia="Times New Roman"/>
          <w:b/>
          <w:bCs/>
          <w:color w:val="000000" w:themeColor="text1"/>
          <w:lang w:val="nl-NL"/>
        </w:rPr>
        <w:t>Điều 3.</w:t>
      </w:r>
      <w:r w:rsidRPr="00EC0C18">
        <w:rPr>
          <w:rFonts w:eastAsia="Times New Roman"/>
          <w:bCs/>
          <w:color w:val="000000" w:themeColor="text1"/>
          <w:lang w:val="nl-NL"/>
        </w:rPr>
        <w:t xml:space="preserve"> Giải thích từ ngữ</w:t>
      </w:r>
    </w:p>
    <w:p w14:paraId="1AD38A72" w14:textId="18CBB91C" w:rsidR="00712888" w:rsidRPr="00EC0C18" w:rsidRDefault="00712888">
      <w:pPr>
        <w:spacing w:before="120" w:after="120" w:line="240" w:lineRule="auto"/>
        <w:ind w:firstLine="720"/>
        <w:jc w:val="both"/>
        <w:rPr>
          <w:rFonts w:eastAsia="Times New Roman"/>
          <w:bCs/>
          <w:color w:val="000000" w:themeColor="text1"/>
          <w:spacing w:val="-3"/>
          <w:lang w:val="nl-NL"/>
        </w:rPr>
      </w:pPr>
      <w:r w:rsidRPr="00EC0C18">
        <w:rPr>
          <w:rFonts w:eastAsia="Times New Roman"/>
          <w:b/>
          <w:bCs/>
          <w:color w:val="000000" w:themeColor="text1"/>
          <w:lang w:val="nl-NL"/>
        </w:rPr>
        <w:t>Điều 4.</w:t>
      </w:r>
      <w:r w:rsidRPr="00EC0C18">
        <w:rPr>
          <w:rFonts w:eastAsia="Times New Roman"/>
          <w:bCs/>
          <w:color w:val="000000" w:themeColor="text1"/>
          <w:lang w:val="nl-NL"/>
        </w:rPr>
        <w:t xml:space="preserve"> </w:t>
      </w:r>
      <w:r w:rsidR="00D3382F" w:rsidRPr="00EC0C18">
        <w:rPr>
          <w:rFonts w:eastAsia="Times New Roman"/>
          <w:bCs/>
          <w:color w:val="000000" w:themeColor="text1"/>
          <w:lang w:val="nl-NL"/>
        </w:rPr>
        <w:t>Ranh giới và diện tích</w:t>
      </w:r>
      <w:r w:rsidRPr="00EC0C18">
        <w:rPr>
          <w:rFonts w:eastAsia="Times New Roman"/>
          <w:bCs/>
          <w:color w:val="000000" w:themeColor="text1"/>
          <w:lang w:val="nl-NL"/>
        </w:rPr>
        <w:t xml:space="preserve"> vùng đất ngập </w:t>
      </w:r>
      <w:r w:rsidRPr="00EC0C18">
        <w:rPr>
          <w:color w:val="000000" w:themeColor="text1"/>
          <w:spacing w:val="-3"/>
          <w:lang w:val="vi-VN" w:eastAsia="vi-VN" w:bidi="vi-VN"/>
        </w:rPr>
        <w:t xml:space="preserve">nước </w:t>
      </w:r>
      <w:r w:rsidRPr="00EC0C18">
        <w:rPr>
          <w:color w:val="000000" w:themeColor="text1"/>
          <w:spacing w:val="-3"/>
          <w:lang w:val="nl-NL" w:bidi="en-US"/>
        </w:rPr>
        <w:t xml:space="preserve">quan </w:t>
      </w:r>
      <w:r w:rsidRPr="00EC0C18">
        <w:rPr>
          <w:color w:val="000000" w:themeColor="text1"/>
          <w:spacing w:val="-3"/>
          <w:lang w:val="vi-VN" w:eastAsia="vi-VN" w:bidi="vi-VN"/>
        </w:rPr>
        <w:t>trọng</w:t>
      </w:r>
    </w:p>
    <w:p w14:paraId="14DD90AA" w14:textId="77777777" w:rsidR="00712888" w:rsidRPr="00EC0C18" w:rsidRDefault="00712888">
      <w:pPr>
        <w:spacing w:before="120" w:after="120" w:line="240" w:lineRule="auto"/>
        <w:ind w:firstLine="720"/>
        <w:jc w:val="both"/>
        <w:rPr>
          <w:color w:val="000000" w:themeColor="text1"/>
          <w:lang w:val="vi-VN" w:eastAsia="vi-VN" w:bidi="vi-VN"/>
        </w:rPr>
      </w:pPr>
      <w:r w:rsidRPr="00EC0C18">
        <w:rPr>
          <w:rFonts w:eastAsia="Times New Roman"/>
          <w:b/>
          <w:bCs/>
          <w:color w:val="000000" w:themeColor="text1"/>
          <w:lang w:val="nl-NL"/>
        </w:rPr>
        <w:t>Điều 5.</w:t>
      </w:r>
      <w:r w:rsidRPr="00EC0C18">
        <w:rPr>
          <w:rFonts w:eastAsia="Times New Roman"/>
          <w:bCs/>
          <w:color w:val="000000" w:themeColor="text1"/>
          <w:lang w:val="nl-NL"/>
        </w:rPr>
        <w:t xml:space="preserve"> Các mối đe doạ</w:t>
      </w:r>
      <w:r w:rsidRPr="00EC0C18">
        <w:rPr>
          <w:color w:val="000000" w:themeColor="text1"/>
          <w:lang w:val="vi-VN" w:eastAsia="vi-VN" w:bidi="vi-VN"/>
        </w:rPr>
        <w:t xml:space="preserve"> đến vùng đất ngập nước</w:t>
      </w:r>
    </w:p>
    <w:p w14:paraId="22884792" w14:textId="0DB37985" w:rsidR="00103BF9" w:rsidRPr="00EC0C18" w:rsidRDefault="00712888" w:rsidP="00103BF9">
      <w:pPr>
        <w:spacing w:before="120" w:after="120" w:line="240" w:lineRule="auto"/>
        <w:ind w:firstLine="720"/>
        <w:jc w:val="both"/>
        <w:rPr>
          <w:rFonts w:eastAsia="Times New Roman"/>
          <w:bCs/>
          <w:i/>
          <w:lang w:val="nl-NL"/>
        </w:rPr>
      </w:pPr>
      <w:r w:rsidRPr="00EC0C18">
        <w:rPr>
          <w:b/>
          <w:color w:val="000000" w:themeColor="text1"/>
          <w:lang w:val="vi-VN" w:eastAsia="vi-VN" w:bidi="vi-VN"/>
        </w:rPr>
        <w:t>Điều 6.</w:t>
      </w:r>
      <w:r w:rsidRPr="00EC0C18">
        <w:rPr>
          <w:color w:val="000000" w:themeColor="text1"/>
          <w:lang w:val="vi-VN" w:eastAsia="vi-VN" w:bidi="vi-VN"/>
        </w:rPr>
        <w:t xml:space="preserve"> </w:t>
      </w:r>
      <w:r w:rsidR="00D3382F" w:rsidRPr="00EC0C18">
        <w:rPr>
          <w:color w:val="000000" w:themeColor="text1"/>
          <w:lang w:val="vi-VN" w:eastAsia="vi-VN" w:bidi="vi-VN"/>
        </w:rPr>
        <w:t xml:space="preserve">Yêu cầu đối với các hoạt động trong vùng đất nước </w:t>
      </w:r>
      <w:r w:rsidR="00BD2E17" w:rsidRPr="00EC0C18">
        <w:rPr>
          <w:color w:val="000000" w:themeColor="text1"/>
          <w:lang w:val="vi-VN" w:eastAsia="vi-VN" w:bidi="vi-VN"/>
        </w:rPr>
        <w:t>quan trọng</w:t>
      </w:r>
      <w:r w:rsidR="00103BF9" w:rsidRPr="00EC0C18">
        <w:rPr>
          <w:color w:val="000000" w:themeColor="text1"/>
          <w:lang w:val="vi-VN" w:eastAsia="vi-VN" w:bidi="vi-VN"/>
        </w:rPr>
        <w:t xml:space="preserve"> nằm ngoài khu bảo tồn</w:t>
      </w:r>
      <w:r w:rsidR="00BD2E17" w:rsidRPr="00EC0C18">
        <w:rPr>
          <w:color w:val="000000" w:themeColor="text1"/>
          <w:lang w:val="vi-VN" w:eastAsia="vi-VN" w:bidi="vi-VN"/>
        </w:rPr>
        <w:t xml:space="preserve"> </w:t>
      </w:r>
      <w:r w:rsidR="00103BF9" w:rsidRPr="00EC0C18">
        <w:rPr>
          <w:rFonts w:eastAsia="Times New Roman"/>
          <w:bCs/>
          <w:i/>
          <w:lang w:val="nl-NL"/>
        </w:rPr>
        <w:t>(đảm bảo theo quy định tại khoản 1 Điều 25 Nghị định số 66/2019/NĐ-CP ngày 29/7/2020 của Chính phủ về bảo tồn và sử dụng bền vững các vùng đất ngập nước).</w:t>
      </w:r>
    </w:p>
    <w:p w14:paraId="0ABF77C1" w14:textId="612E8401" w:rsidR="00712888" w:rsidRPr="00EC0C18" w:rsidRDefault="00712888" w:rsidP="00103BF9">
      <w:pPr>
        <w:spacing w:before="120" w:after="120" w:line="240" w:lineRule="auto"/>
        <w:ind w:firstLine="720"/>
        <w:jc w:val="both"/>
        <w:rPr>
          <w:rFonts w:eastAsia="Times New Roman"/>
          <w:bCs/>
          <w:color w:val="000000" w:themeColor="text1"/>
          <w:lang w:val="nl-NL"/>
        </w:rPr>
      </w:pPr>
      <w:r w:rsidRPr="00EC0C18">
        <w:rPr>
          <w:rFonts w:eastAsia="Times New Roman"/>
          <w:bCs/>
          <w:color w:val="000000" w:themeColor="text1"/>
          <w:lang w:val="nl-NL"/>
        </w:rPr>
        <w:t xml:space="preserve">CHƯƠNG II. TRÁCH NHIỆM PHỐI HỢP </w:t>
      </w:r>
      <w:r w:rsidR="00BD2E17" w:rsidRPr="00EC0C18">
        <w:rPr>
          <w:rFonts w:eastAsia="Times New Roman"/>
          <w:bCs/>
          <w:color w:val="000000" w:themeColor="text1"/>
          <w:lang w:val="nl-NL"/>
        </w:rPr>
        <w:t>QUẢN LÝ</w:t>
      </w:r>
    </w:p>
    <w:p w14:paraId="51EC2D69" w14:textId="77777777" w:rsidR="00D1715C" w:rsidRPr="00EC0C18" w:rsidRDefault="00D1715C" w:rsidP="00D1715C">
      <w:pPr>
        <w:spacing w:before="120" w:after="120" w:line="240" w:lineRule="auto"/>
        <w:ind w:firstLine="720"/>
        <w:jc w:val="both"/>
        <w:rPr>
          <w:bCs/>
          <w:color w:val="000000" w:themeColor="text1"/>
          <w:spacing w:val="-10"/>
          <w:lang w:val="nl-NL"/>
        </w:rPr>
      </w:pPr>
      <w:r w:rsidRPr="00EC0C18">
        <w:rPr>
          <w:rFonts w:eastAsia="Times New Roman"/>
          <w:b/>
          <w:bCs/>
          <w:color w:val="000000" w:themeColor="text1"/>
          <w:spacing w:val="-10"/>
          <w:lang w:val="nl-NL"/>
        </w:rPr>
        <w:t>Điều 7.</w:t>
      </w:r>
      <w:r w:rsidRPr="00EC0C18">
        <w:rPr>
          <w:rFonts w:eastAsia="Times New Roman"/>
          <w:bCs/>
          <w:color w:val="000000" w:themeColor="text1"/>
          <w:spacing w:val="-10"/>
          <w:lang w:val="nl-NL"/>
        </w:rPr>
        <w:t xml:space="preserve"> Trách nhiệm của tổ chức, cá nhân có hoạt động trên vùng đất ngập nước </w:t>
      </w:r>
    </w:p>
    <w:p w14:paraId="6C9706CF" w14:textId="77777777" w:rsidR="00D1715C" w:rsidRPr="00EC0C18" w:rsidRDefault="00D1715C" w:rsidP="00D1715C">
      <w:pPr>
        <w:spacing w:before="120" w:after="120" w:line="240" w:lineRule="auto"/>
        <w:ind w:firstLine="720"/>
        <w:jc w:val="both"/>
        <w:rPr>
          <w:bCs/>
          <w:color w:val="000000" w:themeColor="text1"/>
          <w:lang w:val="nl-NL"/>
        </w:rPr>
      </w:pPr>
      <w:r w:rsidRPr="00EC0C18">
        <w:rPr>
          <w:rFonts w:eastAsia="Times New Roman"/>
          <w:b/>
          <w:bCs/>
          <w:color w:val="000000" w:themeColor="text1"/>
          <w:lang w:val="nl-NL"/>
        </w:rPr>
        <w:t>Điều 8.</w:t>
      </w:r>
      <w:r w:rsidRPr="00EC0C18">
        <w:rPr>
          <w:rFonts w:eastAsia="Times New Roman"/>
          <w:bCs/>
          <w:color w:val="000000" w:themeColor="text1"/>
          <w:lang w:val="nl-NL"/>
        </w:rPr>
        <w:t xml:space="preserve"> Trách nhiệm của các cơ quan quản lý nhà nước cấp tỉnh </w:t>
      </w:r>
    </w:p>
    <w:p w14:paraId="78ED2217" w14:textId="77777777" w:rsidR="00D1715C" w:rsidRPr="00EC0C18" w:rsidRDefault="00D1715C" w:rsidP="00D1715C">
      <w:pPr>
        <w:spacing w:before="120" w:after="120" w:line="240" w:lineRule="auto"/>
        <w:ind w:firstLine="720"/>
        <w:jc w:val="both"/>
        <w:rPr>
          <w:bCs/>
          <w:color w:val="000000" w:themeColor="text1"/>
          <w:lang w:val="nl-NL"/>
        </w:rPr>
      </w:pPr>
      <w:r w:rsidRPr="00EC0C18">
        <w:rPr>
          <w:rFonts w:eastAsia="Times New Roman"/>
          <w:b/>
          <w:bCs/>
          <w:color w:val="000000" w:themeColor="text1"/>
          <w:lang w:val="nl-NL"/>
        </w:rPr>
        <w:t>Điều 9.</w:t>
      </w:r>
      <w:r w:rsidRPr="00EC0C18">
        <w:rPr>
          <w:rFonts w:eastAsia="Times New Roman"/>
          <w:bCs/>
          <w:color w:val="000000" w:themeColor="text1"/>
          <w:lang w:val="nl-NL"/>
        </w:rPr>
        <w:t xml:space="preserve"> Trách nhiệm của Ủy ban nhân dân các cấp có địa bàn quản lý nằm trong hoặc giáp ranh với vùng đất ngập nước quan trọng </w:t>
      </w:r>
    </w:p>
    <w:p w14:paraId="3C41C5F7" w14:textId="77777777" w:rsidR="00D1715C" w:rsidRPr="00EC0C18" w:rsidRDefault="00D1715C" w:rsidP="00D1715C">
      <w:pPr>
        <w:spacing w:before="120" w:after="120" w:line="240" w:lineRule="auto"/>
        <w:ind w:firstLine="720"/>
        <w:jc w:val="both"/>
        <w:rPr>
          <w:rFonts w:eastAsia="Times New Roman"/>
          <w:bCs/>
          <w:color w:val="000000" w:themeColor="text1"/>
          <w:lang w:val="nl-NL"/>
        </w:rPr>
      </w:pPr>
      <w:r w:rsidRPr="00EC0C18">
        <w:rPr>
          <w:rFonts w:eastAsia="Times New Roman"/>
          <w:b/>
          <w:bCs/>
          <w:color w:val="000000" w:themeColor="text1"/>
          <w:lang w:val="nl-NL"/>
        </w:rPr>
        <w:t>Điều 10.</w:t>
      </w:r>
      <w:r w:rsidRPr="00EC0C18">
        <w:rPr>
          <w:rFonts w:eastAsia="Times New Roman"/>
          <w:bCs/>
          <w:color w:val="000000" w:themeColor="text1"/>
          <w:lang w:val="nl-NL"/>
        </w:rPr>
        <w:t xml:space="preserve"> Trách nhiệm của các bên có liên quan đến vùng đất ngập nước quan trọng </w:t>
      </w:r>
      <w:r w:rsidRPr="00EC0C18">
        <w:rPr>
          <w:bCs/>
          <w:i/>
          <w:lang w:val="nl-NL"/>
        </w:rPr>
        <w:t>(các tổ chức chính trị xã hội, cộng đồng dân cư, …).</w:t>
      </w:r>
    </w:p>
    <w:p w14:paraId="4EDF5413" w14:textId="77777777" w:rsidR="00712888" w:rsidRPr="00EC0C18" w:rsidRDefault="00712888" w:rsidP="00075FBE">
      <w:pPr>
        <w:spacing w:before="120" w:after="120" w:line="240" w:lineRule="auto"/>
        <w:ind w:firstLine="720"/>
        <w:jc w:val="both"/>
        <w:rPr>
          <w:rFonts w:eastAsia="Times New Roman"/>
          <w:bCs/>
          <w:color w:val="000000" w:themeColor="text1"/>
          <w:lang w:val="nl-NL"/>
        </w:rPr>
      </w:pPr>
      <w:r w:rsidRPr="00EC0C18">
        <w:rPr>
          <w:rFonts w:eastAsia="Times New Roman"/>
          <w:bCs/>
          <w:color w:val="000000" w:themeColor="text1"/>
          <w:lang w:val="nl-NL"/>
        </w:rPr>
        <w:t>CHƯƠNG III. TỔ CHỨC THỰC HIỆN</w:t>
      </w:r>
    </w:p>
    <w:p w14:paraId="68A93AEF" w14:textId="77777777" w:rsidR="00712888" w:rsidRPr="00EC0C18" w:rsidRDefault="00712888">
      <w:pPr>
        <w:spacing w:before="120" w:after="120" w:line="240" w:lineRule="auto"/>
        <w:ind w:firstLine="756"/>
        <w:jc w:val="both"/>
        <w:rPr>
          <w:rFonts w:eastAsia="Times New Roman"/>
          <w:bCs/>
          <w:color w:val="000000" w:themeColor="text1"/>
          <w:lang w:val="nl-NL"/>
        </w:rPr>
      </w:pPr>
      <w:r w:rsidRPr="00EC0C18">
        <w:rPr>
          <w:rFonts w:eastAsia="Times New Roman"/>
          <w:b/>
          <w:bCs/>
          <w:color w:val="000000" w:themeColor="text1"/>
          <w:lang w:val="nl-NL"/>
        </w:rPr>
        <w:t>Điều 11.</w:t>
      </w:r>
      <w:r w:rsidRPr="00EC0C18">
        <w:rPr>
          <w:rFonts w:eastAsia="Times New Roman"/>
          <w:bCs/>
          <w:color w:val="000000" w:themeColor="text1"/>
          <w:lang w:val="nl-NL"/>
        </w:rPr>
        <w:t xml:space="preserve"> Nguồn lực tổ chức thực hiện</w:t>
      </w:r>
    </w:p>
    <w:p w14:paraId="3F46E174" w14:textId="77777777" w:rsidR="00712888" w:rsidRPr="00EC0C18" w:rsidRDefault="00712888">
      <w:pPr>
        <w:spacing w:before="120" w:after="120" w:line="240" w:lineRule="auto"/>
        <w:ind w:firstLine="756"/>
        <w:jc w:val="both"/>
        <w:rPr>
          <w:rFonts w:eastAsia="Times New Roman"/>
          <w:bCs/>
          <w:color w:val="000000" w:themeColor="text1"/>
          <w:lang w:val="nl-NL"/>
        </w:rPr>
      </w:pPr>
      <w:r w:rsidRPr="00EC0C18">
        <w:rPr>
          <w:rFonts w:eastAsia="Times New Roman"/>
          <w:b/>
          <w:bCs/>
          <w:color w:val="000000" w:themeColor="text1"/>
          <w:lang w:val="nl-NL"/>
        </w:rPr>
        <w:t>Điều 12.</w:t>
      </w:r>
      <w:r w:rsidRPr="00EC0C18">
        <w:rPr>
          <w:rFonts w:eastAsia="Times New Roman"/>
          <w:bCs/>
          <w:color w:val="000000" w:themeColor="text1"/>
          <w:lang w:val="nl-NL"/>
        </w:rPr>
        <w:t xml:space="preserve"> Tổ chức thi hành </w:t>
      </w:r>
    </w:p>
    <w:p w14:paraId="1D43F7EF" w14:textId="77777777" w:rsidR="00712888" w:rsidRPr="00EC0C18" w:rsidRDefault="00712888">
      <w:pPr>
        <w:spacing w:before="120" w:after="120" w:line="240" w:lineRule="auto"/>
        <w:ind w:firstLine="756"/>
        <w:jc w:val="both"/>
        <w:rPr>
          <w:bCs/>
          <w:i/>
          <w:color w:val="000000" w:themeColor="text1"/>
          <w:lang w:val="nl-NL"/>
        </w:rPr>
      </w:pPr>
      <w:r w:rsidRPr="00EC0C18">
        <w:rPr>
          <w:rFonts w:eastAsia="Times New Roman"/>
          <w:bCs/>
          <w:color w:val="000000" w:themeColor="text1"/>
          <w:lang w:val="nl-NL"/>
        </w:rPr>
        <w:t xml:space="preserve">1. Trách nhiệm của cơ quan chuyên môn cấp tỉnh về bảo vệ </w:t>
      </w:r>
      <w:r w:rsidRPr="00EC0C18">
        <w:rPr>
          <w:bCs/>
          <w:color w:val="000000" w:themeColor="text1"/>
          <w:lang w:val="nl-NL"/>
        </w:rPr>
        <w:t>môi trường trong việc tổ chức thực hiện, theo dõi, kiểm tra, đánh giá và báo cáo</w:t>
      </w:r>
    </w:p>
    <w:p w14:paraId="538B48AA" w14:textId="77777777" w:rsidR="00712888" w:rsidRPr="009A2E8F" w:rsidRDefault="00712888" w:rsidP="00C768E9">
      <w:pPr>
        <w:spacing w:before="120" w:after="120" w:line="240" w:lineRule="auto"/>
        <w:ind w:firstLine="810"/>
        <w:rPr>
          <w:color w:val="000000" w:themeColor="text1"/>
          <w:lang w:val="nl-NL"/>
        </w:rPr>
      </w:pPr>
      <w:r w:rsidRPr="00EC0C18">
        <w:rPr>
          <w:rFonts w:eastAsia="Times New Roman"/>
          <w:bCs/>
          <w:color w:val="000000" w:themeColor="text1"/>
          <w:lang w:val="nl-NL"/>
        </w:rPr>
        <w:t xml:space="preserve">2. Trách nhiệm thi hành của các cơ quan khác </w:t>
      </w:r>
      <w:r w:rsidRPr="00EC0C18">
        <w:rPr>
          <w:rFonts w:eastAsia="Times New Roman"/>
          <w:bCs/>
          <w:i/>
          <w:color w:val="000000" w:themeColor="text1"/>
          <w:lang w:val="nl-NL"/>
        </w:rPr>
        <w:t>(nếu có).</w:t>
      </w:r>
    </w:p>
    <w:sectPr w:rsidR="00712888" w:rsidRPr="009A2E8F" w:rsidSect="00022BAE">
      <w:headerReference w:type="default" r:id="rId9"/>
      <w:pgSz w:w="11907" w:h="16840" w:code="9"/>
      <w:pgMar w:top="1134" w:right="1134" w:bottom="1134" w:left="1701" w:header="448"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4B17E9" w14:textId="77777777" w:rsidR="00B8731A" w:rsidRDefault="00B8731A" w:rsidP="00FC2BAB">
      <w:pPr>
        <w:spacing w:line="240" w:lineRule="auto"/>
      </w:pPr>
      <w:r>
        <w:separator/>
      </w:r>
    </w:p>
  </w:endnote>
  <w:endnote w:type="continuationSeparator" w:id="0">
    <w:p w14:paraId="3A62E4B1" w14:textId="77777777" w:rsidR="00B8731A" w:rsidRDefault="00B8731A" w:rsidP="00FC2B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notTrueType/>
    <w:pitch w:val="fixed"/>
    <w:sig w:usb0="00000001" w:usb1="08070000" w:usb2="00000010" w:usb3="00000000" w:csb0="00020000" w:csb1="00000000"/>
  </w:font>
  <w:font w:name=".VnAvantH">
    <w:altName w:val="Courier New"/>
    <w:charset w:val="00"/>
    <w:family w:val="swiss"/>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F57DC" w14:textId="77777777" w:rsidR="00B8731A" w:rsidRDefault="00B8731A" w:rsidP="00FC2BAB">
      <w:pPr>
        <w:spacing w:line="240" w:lineRule="auto"/>
      </w:pPr>
      <w:r>
        <w:separator/>
      </w:r>
    </w:p>
  </w:footnote>
  <w:footnote w:type="continuationSeparator" w:id="0">
    <w:p w14:paraId="5410AF3B" w14:textId="77777777" w:rsidR="00B8731A" w:rsidRDefault="00B8731A" w:rsidP="00FC2B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3949467"/>
      <w:docPartObj>
        <w:docPartGallery w:val="Page Numbers (Top of Page)"/>
        <w:docPartUnique/>
      </w:docPartObj>
    </w:sdtPr>
    <w:sdtEndPr>
      <w:rPr>
        <w:rFonts w:ascii="Times New Roman" w:hAnsi="Times New Roman"/>
        <w:noProof/>
        <w:szCs w:val="28"/>
      </w:rPr>
    </w:sdtEndPr>
    <w:sdtContent>
      <w:p w14:paraId="67BEF404" w14:textId="05736871" w:rsidR="00897277" w:rsidRPr="00D95F53" w:rsidRDefault="00897277" w:rsidP="00D95F53">
        <w:pPr>
          <w:pStyle w:val="Header"/>
          <w:jc w:val="center"/>
          <w:rPr>
            <w:rFonts w:ascii="Times New Roman" w:hAnsi="Times New Roman"/>
            <w:szCs w:val="28"/>
          </w:rPr>
        </w:pPr>
        <w:r w:rsidRPr="00BC6998">
          <w:rPr>
            <w:rFonts w:ascii="Times New Roman" w:hAnsi="Times New Roman"/>
            <w:szCs w:val="28"/>
          </w:rPr>
          <w:fldChar w:fldCharType="begin"/>
        </w:r>
        <w:r w:rsidRPr="00BC6998">
          <w:rPr>
            <w:rFonts w:ascii="Times New Roman" w:hAnsi="Times New Roman"/>
            <w:szCs w:val="28"/>
          </w:rPr>
          <w:instrText xml:space="preserve"> PAGE   \* MERGEFORMAT </w:instrText>
        </w:r>
        <w:r w:rsidRPr="00BC6998">
          <w:rPr>
            <w:rFonts w:ascii="Times New Roman" w:hAnsi="Times New Roman"/>
            <w:szCs w:val="28"/>
          </w:rPr>
          <w:fldChar w:fldCharType="separate"/>
        </w:r>
        <w:r w:rsidR="00A36C5E">
          <w:rPr>
            <w:rFonts w:ascii="Times New Roman" w:hAnsi="Times New Roman"/>
            <w:noProof/>
            <w:szCs w:val="28"/>
          </w:rPr>
          <w:t>9</w:t>
        </w:r>
        <w:r w:rsidRPr="00BC6998">
          <w:rPr>
            <w:rFonts w:ascii="Times New Roman" w:hAnsi="Times New Roman"/>
            <w:noProof/>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57903"/>
    <w:multiLevelType w:val="hybridMultilevel"/>
    <w:tmpl w:val="3E2C6F88"/>
    <w:lvl w:ilvl="0" w:tplc="AC7EFA98">
      <w:start w:val="1"/>
      <w:numFmt w:val="decimal"/>
      <w:lvlText w:val="(%1)"/>
      <w:lvlJc w:val="left"/>
      <w:pPr>
        <w:ind w:left="1732" w:hanging="360"/>
      </w:pPr>
      <w:rPr>
        <w:rFonts w:hint="default"/>
      </w:rPr>
    </w:lvl>
    <w:lvl w:ilvl="1" w:tplc="04090019" w:tentative="1">
      <w:start w:val="1"/>
      <w:numFmt w:val="lowerLetter"/>
      <w:lvlText w:val="%2."/>
      <w:lvlJc w:val="left"/>
      <w:pPr>
        <w:ind w:left="2452" w:hanging="360"/>
      </w:pPr>
    </w:lvl>
    <w:lvl w:ilvl="2" w:tplc="0409001B" w:tentative="1">
      <w:start w:val="1"/>
      <w:numFmt w:val="lowerRoman"/>
      <w:lvlText w:val="%3."/>
      <w:lvlJc w:val="right"/>
      <w:pPr>
        <w:ind w:left="3172" w:hanging="180"/>
      </w:pPr>
    </w:lvl>
    <w:lvl w:ilvl="3" w:tplc="0409000F" w:tentative="1">
      <w:start w:val="1"/>
      <w:numFmt w:val="decimal"/>
      <w:lvlText w:val="%4."/>
      <w:lvlJc w:val="left"/>
      <w:pPr>
        <w:ind w:left="3892" w:hanging="360"/>
      </w:pPr>
    </w:lvl>
    <w:lvl w:ilvl="4" w:tplc="04090019" w:tentative="1">
      <w:start w:val="1"/>
      <w:numFmt w:val="lowerLetter"/>
      <w:lvlText w:val="%5."/>
      <w:lvlJc w:val="left"/>
      <w:pPr>
        <w:ind w:left="4612" w:hanging="360"/>
      </w:pPr>
    </w:lvl>
    <w:lvl w:ilvl="5" w:tplc="0409001B" w:tentative="1">
      <w:start w:val="1"/>
      <w:numFmt w:val="lowerRoman"/>
      <w:lvlText w:val="%6."/>
      <w:lvlJc w:val="right"/>
      <w:pPr>
        <w:ind w:left="5332" w:hanging="180"/>
      </w:pPr>
    </w:lvl>
    <w:lvl w:ilvl="6" w:tplc="0409000F" w:tentative="1">
      <w:start w:val="1"/>
      <w:numFmt w:val="decimal"/>
      <w:lvlText w:val="%7."/>
      <w:lvlJc w:val="left"/>
      <w:pPr>
        <w:ind w:left="6052" w:hanging="360"/>
      </w:pPr>
    </w:lvl>
    <w:lvl w:ilvl="7" w:tplc="04090019" w:tentative="1">
      <w:start w:val="1"/>
      <w:numFmt w:val="lowerLetter"/>
      <w:lvlText w:val="%8."/>
      <w:lvlJc w:val="left"/>
      <w:pPr>
        <w:ind w:left="6772" w:hanging="360"/>
      </w:pPr>
    </w:lvl>
    <w:lvl w:ilvl="8" w:tplc="0409001B" w:tentative="1">
      <w:start w:val="1"/>
      <w:numFmt w:val="lowerRoman"/>
      <w:lvlText w:val="%9."/>
      <w:lvlJc w:val="right"/>
      <w:pPr>
        <w:ind w:left="7492" w:hanging="180"/>
      </w:pPr>
    </w:lvl>
  </w:abstractNum>
  <w:abstractNum w:abstractNumId="1" w15:restartNumberingAfterBreak="0">
    <w:nsid w:val="0F903D35"/>
    <w:multiLevelType w:val="hybridMultilevel"/>
    <w:tmpl w:val="7700CD0C"/>
    <w:lvl w:ilvl="0" w:tplc="5EEA9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A29C7"/>
    <w:multiLevelType w:val="hybridMultilevel"/>
    <w:tmpl w:val="0A142124"/>
    <w:lvl w:ilvl="0" w:tplc="48D46DA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E7C46"/>
    <w:multiLevelType w:val="multilevel"/>
    <w:tmpl w:val="386AB0C4"/>
    <w:lvl w:ilvl="0">
      <w:start w:val="1"/>
      <w:numFmt w:val="lowerLetter"/>
      <w:lvlText w:val="%1)"/>
      <w:lvlJc w:val="left"/>
      <w:rPr>
        <w:rFonts w:ascii="Arial" w:eastAsia="Times New Roman" w:hAnsi="Arial" w:cs="Arial" w:hint="default"/>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4283773"/>
    <w:multiLevelType w:val="hybridMultilevel"/>
    <w:tmpl w:val="3E2C6F88"/>
    <w:lvl w:ilvl="0" w:tplc="AC7EFA98">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5" w15:restartNumberingAfterBreak="0">
    <w:nsid w:val="6FCC4771"/>
    <w:multiLevelType w:val="hybridMultilevel"/>
    <w:tmpl w:val="6B02B194"/>
    <w:lvl w:ilvl="0" w:tplc="A9023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FB76C5"/>
    <w:multiLevelType w:val="hybridMultilevel"/>
    <w:tmpl w:val="EBC6A42C"/>
    <w:lvl w:ilvl="0" w:tplc="3704F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6"/>
  </w:num>
  <w:num w:numId="5">
    <w:abstractNumId w:val="5"/>
  </w:num>
  <w:num w:numId="6">
    <w:abstractNumId w:val="1"/>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QxNjYzsjAzMbA0NTdQ0lEKTi0uzszPAykwrAUAkDYm9CwAAAA="/>
  </w:docVars>
  <w:rsids>
    <w:rsidRoot w:val="00B272F0"/>
    <w:rsid w:val="00000E33"/>
    <w:rsid w:val="00002264"/>
    <w:rsid w:val="00002FF4"/>
    <w:rsid w:val="00003488"/>
    <w:rsid w:val="000035B5"/>
    <w:rsid w:val="000036A8"/>
    <w:rsid w:val="000041D4"/>
    <w:rsid w:val="000053CD"/>
    <w:rsid w:val="0000588C"/>
    <w:rsid w:val="000063F4"/>
    <w:rsid w:val="00006A58"/>
    <w:rsid w:val="000073FF"/>
    <w:rsid w:val="00007815"/>
    <w:rsid w:val="0000788E"/>
    <w:rsid w:val="0001024C"/>
    <w:rsid w:val="000104EE"/>
    <w:rsid w:val="00010A46"/>
    <w:rsid w:val="000113CA"/>
    <w:rsid w:val="000116D5"/>
    <w:rsid w:val="0001192B"/>
    <w:rsid w:val="00011FE9"/>
    <w:rsid w:val="0001204A"/>
    <w:rsid w:val="00012672"/>
    <w:rsid w:val="00012D0A"/>
    <w:rsid w:val="00012EEF"/>
    <w:rsid w:val="00013941"/>
    <w:rsid w:val="0001444E"/>
    <w:rsid w:val="00014FF6"/>
    <w:rsid w:val="000156CC"/>
    <w:rsid w:val="00015EA4"/>
    <w:rsid w:val="000162DB"/>
    <w:rsid w:val="00017A2C"/>
    <w:rsid w:val="00017F5B"/>
    <w:rsid w:val="000213AC"/>
    <w:rsid w:val="00021FF7"/>
    <w:rsid w:val="000222CD"/>
    <w:rsid w:val="0002250B"/>
    <w:rsid w:val="00022AC7"/>
    <w:rsid w:val="00022BAE"/>
    <w:rsid w:val="00022F58"/>
    <w:rsid w:val="00023263"/>
    <w:rsid w:val="00023B1A"/>
    <w:rsid w:val="00023BFA"/>
    <w:rsid w:val="00025211"/>
    <w:rsid w:val="000257C3"/>
    <w:rsid w:val="00025EAC"/>
    <w:rsid w:val="00027692"/>
    <w:rsid w:val="00027CAA"/>
    <w:rsid w:val="0003064E"/>
    <w:rsid w:val="0003126D"/>
    <w:rsid w:val="0003185E"/>
    <w:rsid w:val="00031B64"/>
    <w:rsid w:val="00031C9E"/>
    <w:rsid w:val="000326DE"/>
    <w:rsid w:val="000338D4"/>
    <w:rsid w:val="00035D8C"/>
    <w:rsid w:val="0003621E"/>
    <w:rsid w:val="00037068"/>
    <w:rsid w:val="000377EE"/>
    <w:rsid w:val="00040E83"/>
    <w:rsid w:val="000410CE"/>
    <w:rsid w:val="000428A0"/>
    <w:rsid w:val="00043295"/>
    <w:rsid w:val="0004366A"/>
    <w:rsid w:val="00044260"/>
    <w:rsid w:val="00045C5B"/>
    <w:rsid w:val="00046334"/>
    <w:rsid w:val="0004739D"/>
    <w:rsid w:val="00047940"/>
    <w:rsid w:val="00047AFF"/>
    <w:rsid w:val="00050124"/>
    <w:rsid w:val="0005013A"/>
    <w:rsid w:val="00051267"/>
    <w:rsid w:val="00051373"/>
    <w:rsid w:val="000521D4"/>
    <w:rsid w:val="00053583"/>
    <w:rsid w:val="00054385"/>
    <w:rsid w:val="00054834"/>
    <w:rsid w:val="000555F1"/>
    <w:rsid w:val="0005693E"/>
    <w:rsid w:val="00056D34"/>
    <w:rsid w:val="00060AD3"/>
    <w:rsid w:val="00060B8E"/>
    <w:rsid w:val="00060E25"/>
    <w:rsid w:val="000614FE"/>
    <w:rsid w:val="00061FAA"/>
    <w:rsid w:val="000622B2"/>
    <w:rsid w:val="000625F8"/>
    <w:rsid w:val="000631BA"/>
    <w:rsid w:val="000634FD"/>
    <w:rsid w:val="000638C0"/>
    <w:rsid w:val="0006391A"/>
    <w:rsid w:val="00063BF9"/>
    <w:rsid w:val="00064270"/>
    <w:rsid w:val="00064EA4"/>
    <w:rsid w:val="00065A0B"/>
    <w:rsid w:val="00065EB0"/>
    <w:rsid w:val="00066A0F"/>
    <w:rsid w:val="00066C02"/>
    <w:rsid w:val="0006774A"/>
    <w:rsid w:val="00067B1D"/>
    <w:rsid w:val="00070040"/>
    <w:rsid w:val="00070211"/>
    <w:rsid w:val="00070D04"/>
    <w:rsid w:val="000710D4"/>
    <w:rsid w:val="00071E72"/>
    <w:rsid w:val="00073126"/>
    <w:rsid w:val="000732F2"/>
    <w:rsid w:val="00074401"/>
    <w:rsid w:val="00074545"/>
    <w:rsid w:val="00074DA2"/>
    <w:rsid w:val="000757A5"/>
    <w:rsid w:val="000759EC"/>
    <w:rsid w:val="00075FBE"/>
    <w:rsid w:val="00076D19"/>
    <w:rsid w:val="000776AB"/>
    <w:rsid w:val="00077B82"/>
    <w:rsid w:val="00077C2A"/>
    <w:rsid w:val="00080835"/>
    <w:rsid w:val="00081BDA"/>
    <w:rsid w:val="00081F61"/>
    <w:rsid w:val="000830B4"/>
    <w:rsid w:val="000834EC"/>
    <w:rsid w:val="000843A2"/>
    <w:rsid w:val="00085DE3"/>
    <w:rsid w:val="00086B2B"/>
    <w:rsid w:val="00087A17"/>
    <w:rsid w:val="00087BD8"/>
    <w:rsid w:val="00090C4E"/>
    <w:rsid w:val="00091389"/>
    <w:rsid w:val="000918E4"/>
    <w:rsid w:val="00091AF4"/>
    <w:rsid w:val="00092C7A"/>
    <w:rsid w:val="000931F4"/>
    <w:rsid w:val="00093BB7"/>
    <w:rsid w:val="00093F7B"/>
    <w:rsid w:val="00094652"/>
    <w:rsid w:val="00095C28"/>
    <w:rsid w:val="0009714D"/>
    <w:rsid w:val="00097E87"/>
    <w:rsid w:val="000A0A7D"/>
    <w:rsid w:val="000A22D2"/>
    <w:rsid w:val="000A29F8"/>
    <w:rsid w:val="000A2C90"/>
    <w:rsid w:val="000A3716"/>
    <w:rsid w:val="000A3A2C"/>
    <w:rsid w:val="000A460E"/>
    <w:rsid w:val="000A6578"/>
    <w:rsid w:val="000A6D6C"/>
    <w:rsid w:val="000A79FE"/>
    <w:rsid w:val="000B13D3"/>
    <w:rsid w:val="000B18E7"/>
    <w:rsid w:val="000B1CAD"/>
    <w:rsid w:val="000B2DA6"/>
    <w:rsid w:val="000B3490"/>
    <w:rsid w:val="000B49A6"/>
    <w:rsid w:val="000B4A02"/>
    <w:rsid w:val="000B4DB4"/>
    <w:rsid w:val="000B50C4"/>
    <w:rsid w:val="000B5CD5"/>
    <w:rsid w:val="000B615E"/>
    <w:rsid w:val="000C0C5C"/>
    <w:rsid w:val="000C17DC"/>
    <w:rsid w:val="000C2678"/>
    <w:rsid w:val="000C2A1B"/>
    <w:rsid w:val="000C38E0"/>
    <w:rsid w:val="000C3BD3"/>
    <w:rsid w:val="000C3E74"/>
    <w:rsid w:val="000C4820"/>
    <w:rsid w:val="000C4BAF"/>
    <w:rsid w:val="000C543A"/>
    <w:rsid w:val="000C551E"/>
    <w:rsid w:val="000C6248"/>
    <w:rsid w:val="000C678C"/>
    <w:rsid w:val="000C774D"/>
    <w:rsid w:val="000D000A"/>
    <w:rsid w:val="000D0986"/>
    <w:rsid w:val="000D0FB9"/>
    <w:rsid w:val="000D1546"/>
    <w:rsid w:val="000D1E39"/>
    <w:rsid w:val="000D1E44"/>
    <w:rsid w:val="000D24B9"/>
    <w:rsid w:val="000D2D9F"/>
    <w:rsid w:val="000D43D5"/>
    <w:rsid w:val="000D511B"/>
    <w:rsid w:val="000D527F"/>
    <w:rsid w:val="000D55CE"/>
    <w:rsid w:val="000D5C3A"/>
    <w:rsid w:val="000D64B4"/>
    <w:rsid w:val="000D6733"/>
    <w:rsid w:val="000D6C95"/>
    <w:rsid w:val="000D6FD1"/>
    <w:rsid w:val="000D7017"/>
    <w:rsid w:val="000D7226"/>
    <w:rsid w:val="000D7A45"/>
    <w:rsid w:val="000E000F"/>
    <w:rsid w:val="000E2C5F"/>
    <w:rsid w:val="000E331C"/>
    <w:rsid w:val="000E3F19"/>
    <w:rsid w:val="000E4C27"/>
    <w:rsid w:val="000E59B3"/>
    <w:rsid w:val="000E5D11"/>
    <w:rsid w:val="000E6195"/>
    <w:rsid w:val="000E69FD"/>
    <w:rsid w:val="000E7AC2"/>
    <w:rsid w:val="000E7B57"/>
    <w:rsid w:val="000E7C62"/>
    <w:rsid w:val="000F0BB5"/>
    <w:rsid w:val="000F0CA5"/>
    <w:rsid w:val="000F0D0B"/>
    <w:rsid w:val="000F0F56"/>
    <w:rsid w:val="000F10C3"/>
    <w:rsid w:val="000F1DC5"/>
    <w:rsid w:val="000F201B"/>
    <w:rsid w:val="000F22A2"/>
    <w:rsid w:val="000F2486"/>
    <w:rsid w:val="000F2607"/>
    <w:rsid w:val="000F44A3"/>
    <w:rsid w:val="000F4FA3"/>
    <w:rsid w:val="000F5473"/>
    <w:rsid w:val="000F56A0"/>
    <w:rsid w:val="000F5808"/>
    <w:rsid w:val="000F611C"/>
    <w:rsid w:val="000F661C"/>
    <w:rsid w:val="000F67AE"/>
    <w:rsid w:val="000F680B"/>
    <w:rsid w:val="000F6C1C"/>
    <w:rsid w:val="000F707C"/>
    <w:rsid w:val="000F7925"/>
    <w:rsid w:val="000F796A"/>
    <w:rsid w:val="00100C9C"/>
    <w:rsid w:val="00101538"/>
    <w:rsid w:val="00101878"/>
    <w:rsid w:val="00101E2D"/>
    <w:rsid w:val="001023CB"/>
    <w:rsid w:val="0010302A"/>
    <w:rsid w:val="001031B0"/>
    <w:rsid w:val="001032B2"/>
    <w:rsid w:val="0010342B"/>
    <w:rsid w:val="0010366F"/>
    <w:rsid w:val="00103BF9"/>
    <w:rsid w:val="00104501"/>
    <w:rsid w:val="00104E1E"/>
    <w:rsid w:val="001057A7"/>
    <w:rsid w:val="00105D26"/>
    <w:rsid w:val="00105E00"/>
    <w:rsid w:val="00106E25"/>
    <w:rsid w:val="001078A4"/>
    <w:rsid w:val="001079BC"/>
    <w:rsid w:val="00107DB6"/>
    <w:rsid w:val="00107DCD"/>
    <w:rsid w:val="00110DBD"/>
    <w:rsid w:val="001115D8"/>
    <w:rsid w:val="00111625"/>
    <w:rsid w:val="001121C7"/>
    <w:rsid w:val="001126F3"/>
    <w:rsid w:val="00113076"/>
    <w:rsid w:val="001135AB"/>
    <w:rsid w:val="00114D4B"/>
    <w:rsid w:val="001150E5"/>
    <w:rsid w:val="001153F7"/>
    <w:rsid w:val="001163C7"/>
    <w:rsid w:val="0011643C"/>
    <w:rsid w:val="001168FB"/>
    <w:rsid w:val="0011775B"/>
    <w:rsid w:val="00120072"/>
    <w:rsid w:val="00120718"/>
    <w:rsid w:val="00121BDA"/>
    <w:rsid w:val="00121F70"/>
    <w:rsid w:val="00122DA6"/>
    <w:rsid w:val="00122E80"/>
    <w:rsid w:val="00122FD1"/>
    <w:rsid w:val="00124C8F"/>
    <w:rsid w:val="00124F6D"/>
    <w:rsid w:val="001257C4"/>
    <w:rsid w:val="00125E16"/>
    <w:rsid w:val="001265AA"/>
    <w:rsid w:val="00126DAF"/>
    <w:rsid w:val="001271DB"/>
    <w:rsid w:val="001275DF"/>
    <w:rsid w:val="0012787A"/>
    <w:rsid w:val="001300D8"/>
    <w:rsid w:val="001309DD"/>
    <w:rsid w:val="00131DC1"/>
    <w:rsid w:val="0013228A"/>
    <w:rsid w:val="0013390C"/>
    <w:rsid w:val="001340B7"/>
    <w:rsid w:val="00135EF4"/>
    <w:rsid w:val="001361F9"/>
    <w:rsid w:val="00136406"/>
    <w:rsid w:val="0013648A"/>
    <w:rsid w:val="00136513"/>
    <w:rsid w:val="0013672A"/>
    <w:rsid w:val="00137C86"/>
    <w:rsid w:val="0014008A"/>
    <w:rsid w:val="00140D54"/>
    <w:rsid w:val="001415EA"/>
    <w:rsid w:val="00141D60"/>
    <w:rsid w:val="001422B9"/>
    <w:rsid w:val="00142703"/>
    <w:rsid w:val="001430BB"/>
    <w:rsid w:val="0014344C"/>
    <w:rsid w:val="00144455"/>
    <w:rsid w:val="00145AAA"/>
    <w:rsid w:val="001472F5"/>
    <w:rsid w:val="00150639"/>
    <w:rsid w:val="00150744"/>
    <w:rsid w:val="0015286B"/>
    <w:rsid w:val="00152CFA"/>
    <w:rsid w:val="00153192"/>
    <w:rsid w:val="00153BFF"/>
    <w:rsid w:val="00153C22"/>
    <w:rsid w:val="00153C68"/>
    <w:rsid w:val="00154C81"/>
    <w:rsid w:val="00155BCA"/>
    <w:rsid w:val="00155CC0"/>
    <w:rsid w:val="00155F8A"/>
    <w:rsid w:val="00156023"/>
    <w:rsid w:val="001566F9"/>
    <w:rsid w:val="0015733D"/>
    <w:rsid w:val="00157604"/>
    <w:rsid w:val="00157770"/>
    <w:rsid w:val="0016027E"/>
    <w:rsid w:val="00160DB9"/>
    <w:rsid w:val="00162317"/>
    <w:rsid w:val="0016232F"/>
    <w:rsid w:val="00162F98"/>
    <w:rsid w:val="0016303E"/>
    <w:rsid w:val="001633A9"/>
    <w:rsid w:val="001636F4"/>
    <w:rsid w:val="00163B1B"/>
    <w:rsid w:val="00164371"/>
    <w:rsid w:val="00164D80"/>
    <w:rsid w:val="00164DE4"/>
    <w:rsid w:val="0016543D"/>
    <w:rsid w:val="001656DC"/>
    <w:rsid w:val="00165740"/>
    <w:rsid w:val="0016585A"/>
    <w:rsid w:val="0016789B"/>
    <w:rsid w:val="00170256"/>
    <w:rsid w:val="0017032B"/>
    <w:rsid w:val="001704F3"/>
    <w:rsid w:val="00170BBE"/>
    <w:rsid w:val="00170D83"/>
    <w:rsid w:val="0017140C"/>
    <w:rsid w:val="001716C3"/>
    <w:rsid w:val="00171C86"/>
    <w:rsid w:val="00172264"/>
    <w:rsid w:val="00174108"/>
    <w:rsid w:val="001746B1"/>
    <w:rsid w:val="00174F9D"/>
    <w:rsid w:val="0017542E"/>
    <w:rsid w:val="00175A26"/>
    <w:rsid w:val="00175BAC"/>
    <w:rsid w:val="0017744D"/>
    <w:rsid w:val="00177D4C"/>
    <w:rsid w:val="00180E2D"/>
    <w:rsid w:val="0018120C"/>
    <w:rsid w:val="00181D38"/>
    <w:rsid w:val="00181DAA"/>
    <w:rsid w:val="00181E92"/>
    <w:rsid w:val="0018245C"/>
    <w:rsid w:val="001828F4"/>
    <w:rsid w:val="001832E6"/>
    <w:rsid w:val="00184597"/>
    <w:rsid w:val="00184995"/>
    <w:rsid w:val="00184F81"/>
    <w:rsid w:val="001856A8"/>
    <w:rsid w:val="0018617A"/>
    <w:rsid w:val="001865B6"/>
    <w:rsid w:val="00187067"/>
    <w:rsid w:val="00187291"/>
    <w:rsid w:val="001872CC"/>
    <w:rsid w:val="00187F74"/>
    <w:rsid w:val="00190B6A"/>
    <w:rsid w:val="00190B89"/>
    <w:rsid w:val="00190F61"/>
    <w:rsid w:val="001919FC"/>
    <w:rsid w:val="0019451E"/>
    <w:rsid w:val="00196197"/>
    <w:rsid w:val="001964B7"/>
    <w:rsid w:val="001966F8"/>
    <w:rsid w:val="0019721C"/>
    <w:rsid w:val="00197507"/>
    <w:rsid w:val="001A1BFB"/>
    <w:rsid w:val="001A3957"/>
    <w:rsid w:val="001A3E9E"/>
    <w:rsid w:val="001A4321"/>
    <w:rsid w:val="001A48D5"/>
    <w:rsid w:val="001A4A2A"/>
    <w:rsid w:val="001A55B6"/>
    <w:rsid w:val="001A566C"/>
    <w:rsid w:val="001A57E0"/>
    <w:rsid w:val="001A65FC"/>
    <w:rsid w:val="001A67E7"/>
    <w:rsid w:val="001A67FA"/>
    <w:rsid w:val="001A6F57"/>
    <w:rsid w:val="001A7128"/>
    <w:rsid w:val="001A7324"/>
    <w:rsid w:val="001A7801"/>
    <w:rsid w:val="001B058F"/>
    <w:rsid w:val="001B092A"/>
    <w:rsid w:val="001B0CA5"/>
    <w:rsid w:val="001B0E24"/>
    <w:rsid w:val="001B0F2B"/>
    <w:rsid w:val="001B17A9"/>
    <w:rsid w:val="001B1F21"/>
    <w:rsid w:val="001B1F7A"/>
    <w:rsid w:val="001B2678"/>
    <w:rsid w:val="001B26FF"/>
    <w:rsid w:val="001B2ACA"/>
    <w:rsid w:val="001B3DBA"/>
    <w:rsid w:val="001B4E08"/>
    <w:rsid w:val="001B56DC"/>
    <w:rsid w:val="001B722B"/>
    <w:rsid w:val="001B7A44"/>
    <w:rsid w:val="001B7D93"/>
    <w:rsid w:val="001B7F64"/>
    <w:rsid w:val="001C040F"/>
    <w:rsid w:val="001C05D3"/>
    <w:rsid w:val="001C258C"/>
    <w:rsid w:val="001C2684"/>
    <w:rsid w:val="001C4580"/>
    <w:rsid w:val="001C486E"/>
    <w:rsid w:val="001C4877"/>
    <w:rsid w:val="001C50B2"/>
    <w:rsid w:val="001C50E7"/>
    <w:rsid w:val="001C5367"/>
    <w:rsid w:val="001C6B3C"/>
    <w:rsid w:val="001C6CDB"/>
    <w:rsid w:val="001C6CE8"/>
    <w:rsid w:val="001C6D84"/>
    <w:rsid w:val="001C7425"/>
    <w:rsid w:val="001C7C64"/>
    <w:rsid w:val="001D01CA"/>
    <w:rsid w:val="001D05F9"/>
    <w:rsid w:val="001D07ED"/>
    <w:rsid w:val="001D0EDC"/>
    <w:rsid w:val="001D1D96"/>
    <w:rsid w:val="001D1EA0"/>
    <w:rsid w:val="001D20B7"/>
    <w:rsid w:val="001D268B"/>
    <w:rsid w:val="001D3952"/>
    <w:rsid w:val="001D3BF4"/>
    <w:rsid w:val="001D3FCD"/>
    <w:rsid w:val="001D46A0"/>
    <w:rsid w:val="001D5926"/>
    <w:rsid w:val="001D5BA3"/>
    <w:rsid w:val="001D7CAD"/>
    <w:rsid w:val="001E0CCE"/>
    <w:rsid w:val="001E1B84"/>
    <w:rsid w:val="001E299F"/>
    <w:rsid w:val="001E3406"/>
    <w:rsid w:val="001E4E28"/>
    <w:rsid w:val="001E564B"/>
    <w:rsid w:val="001E5840"/>
    <w:rsid w:val="001E5FC1"/>
    <w:rsid w:val="001E660E"/>
    <w:rsid w:val="001E72E9"/>
    <w:rsid w:val="001E7B20"/>
    <w:rsid w:val="001F0038"/>
    <w:rsid w:val="001F0A1A"/>
    <w:rsid w:val="001F0A5C"/>
    <w:rsid w:val="001F0F42"/>
    <w:rsid w:val="001F1316"/>
    <w:rsid w:val="001F2763"/>
    <w:rsid w:val="001F36FA"/>
    <w:rsid w:val="001F3AE0"/>
    <w:rsid w:val="001F4A6F"/>
    <w:rsid w:val="001F6000"/>
    <w:rsid w:val="001F6079"/>
    <w:rsid w:val="002006CE"/>
    <w:rsid w:val="00200862"/>
    <w:rsid w:val="00200B7B"/>
    <w:rsid w:val="002014F7"/>
    <w:rsid w:val="002018DA"/>
    <w:rsid w:val="00201AA3"/>
    <w:rsid w:val="00201D2F"/>
    <w:rsid w:val="0020226C"/>
    <w:rsid w:val="00202705"/>
    <w:rsid w:val="00202C21"/>
    <w:rsid w:val="00203303"/>
    <w:rsid w:val="00204074"/>
    <w:rsid w:val="00204095"/>
    <w:rsid w:val="00204724"/>
    <w:rsid w:val="00204F0C"/>
    <w:rsid w:val="002056FE"/>
    <w:rsid w:val="00205E9C"/>
    <w:rsid w:val="002060DD"/>
    <w:rsid w:val="00206930"/>
    <w:rsid w:val="00206A09"/>
    <w:rsid w:val="00207B28"/>
    <w:rsid w:val="00210138"/>
    <w:rsid w:val="002111E2"/>
    <w:rsid w:val="0021122F"/>
    <w:rsid w:val="002114F8"/>
    <w:rsid w:val="00211E6A"/>
    <w:rsid w:val="00212E51"/>
    <w:rsid w:val="0021322C"/>
    <w:rsid w:val="00214966"/>
    <w:rsid w:val="0021499C"/>
    <w:rsid w:val="00216576"/>
    <w:rsid w:val="0021697E"/>
    <w:rsid w:val="00216C56"/>
    <w:rsid w:val="0021709F"/>
    <w:rsid w:val="00217736"/>
    <w:rsid w:val="00220A28"/>
    <w:rsid w:val="0022157F"/>
    <w:rsid w:val="00222436"/>
    <w:rsid w:val="00222437"/>
    <w:rsid w:val="00222554"/>
    <w:rsid w:val="00222EB8"/>
    <w:rsid w:val="0022385E"/>
    <w:rsid w:val="00223BD5"/>
    <w:rsid w:val="00225022"/>
    <w:rsid w:val="00225611"/>
    <w:rsid w:val="00225AC8"/>
    <w:rsid w:val="0022609C"/>
    <w:rsid w:val="002269C0"/>
    <w:rsid w:val="00226FA6"/>
    <w:rsid w:val="002307F4"/>
    <w:rsid w:val="002309A2"/>
    <w:rsid w:val="00231241"/>
    <w:rsid w:val="00231451"/>
    <w:rsid w:val="002317C3"/>
    <w:rsid w:val="00231B94"/>
    <w:rsid w:val="00231BC4"/>
    <w:rsid w:val="002325BF"/>
    <w:rsid w:val="00233F64"/>
    <w:rsid w:val="0023463D"/>
    <w:rsid w:val="00234E97"/>
    <w:rsid w:val="00234F31"/>
    <w:rsid w:val="00235928"/>
    <w:rsid w:val="00235CA5"/>
    <w:rsid w:val="00235DFF"/>
    <w:rsid w:val="00235FC0"/>
    <w:rsid w:val="002363BE"/>
    <w:rsid w:val="002363C5"/>
    <w:rsid w:val="00236779"/>
    <w:rsid w:val="002373C0"/>
    <w:rsid w:val="00240DE7"/>
    <w:rsid w:val="00241CED"/>
    <w:rsid w:val="00242D2A"/>
    <w:rsid w:val="00244100"/>
    <w:rsid w:val="00244B2B"/>
    <w:rsid w:val="00244C87"/>
    <w:rsid w:val="002455AF"/>
    <w:rsid w:val="00245850"/>
    <w:rsid w:val="002458DD"/>
    <w:rsid w:val="00245F96"/>
    <w:rsid w:val="00246163"/>
    <w:rsid w:val="00246455"/>
    <w:rsid w:val="00246790"/>
    <w:rsid w:val="00246AB7"/>
    <w:rsid w:val="00247D37"/>
    <w:rsid w:val="00247D51"/>
    <w:rsid w:val="00250EE8"/>
    <w:rsid w:val="0025256D"/>
    <w:rsid w:val="00253459"/>
    <w:rsid w:val="002538AA"/>
    <w:rsid w:val="00254447"/>
    <w:rsid w:val="00254F46"/>
    <w:rsid w:val="00255053"/>
    <w:rsid w:val="002559DC"/>
    <w:rsid w:val="00255ADD"/>
    <w:rsid w:val="00255FFB"/>
    <w:rsid w:val="00256E0B"/>
    <w:rsid w:val="0025703D"/>
    <w:rsid w:val="002574A2"/>
    <w:rsid w:val="002600BC"/>
    <w:rsid w:val="00260609"/>
    <w:rsid w:val="002612C4"/>
    <w:rsid w:val="002617A4"/>
    <w:rsid w:val="00261928"/>
    <w:rsid w:val="0026210B"/>
    <w:rsid w:val="00262E27"/>
    <w:rsid w:val="00263146"/>
    <w:rsid w:val="0026331F"/>
    <w:rsid w:val="00263795"/>
    <w:rsid w:val="002639D2"/>
    <w:rsid w:val="00263AD9"/>
    <w:rsid w:val="002645DB"/>
    <w:rsid w:val="00264682"/>
    <w:rsid w:val="00265D60"/>
    <w:rsid w:val="002664FB"/>
    <w:rsid w:val="00266ABB"/>
    <w:rsid w:val="00267115"/>
    <w:rsid w:val="0026712E"/>
    <w:rsid w:val="00267401"/>
    <w:rsid w:val="002675E2"/>
    <w:rsid w:val="00267749"/>
    <w:rsid w:val="00267AF7"/>
    <w:rsid w:val="00267E4F"/>
    <w:rsid w:val="0027005B"/>
    <w:rsid w:val="0027008F"/>
    <w:rsid w:val="0027306B"/>
    <w:rsid w:val="00273413"/>
    <w:rsid w:val="00273BEC"/>
    <w:rsid w:val="00273ED2"/>
    <w:rsid w:val="0027403F"/>
    <w:rsid w:val="002747D2"/>
    <w:rsid w:val="00275055"/>
    <w:rsid w:val="00275117"/>
    <w:rsid w:val="00276035"/>
    <w:rsid w:val="00276811"/>
    <w:rsid w:val="0027685D"/>
    <w:rsid w:val="00276F6C"/>
    <w:rsid w:val="0027775D"/>
    <w:rsid w:val="00277CEA"/>
    <w:rsid w:val="00280948"/>
    <w:rsid w:val="002815E7"/>
    <w:rsid w:val="00281780"/>
    <w:rsid w:val="00282F1F"/>
    <w:rsid w:val="002834E1"/>
    <w:rsid w:val="00283599"/>
    <w:rsid w:val="00283ED6"/>
    <w:rsid w:val="00283FC4"/>
    <w:rsid w:val="00284019"/>
    <w:rsid w:val="002848F6"/>
    <w:rsid w:val="00285185"/>
    <w:rsid w:val="002855D5"/>
    <w:rsid w:val="00285EA2"/>
    <w:rsid w:val="002864B1"/>
    <w:rsid w:val="002868F7"/>
    <w:rsid w:val="002869C9"/>
    <w:rsid w:val="00286DCC"/>
    <w:rsid w:val="00290893"/>
    <w:rsid w:val="00290BEA"/>
    <w:rsid w:val="00290F38"/>
    <w:rsid w:val="00291B2E"/>
    <w:rsid w:val="00291C51"/>
    <w:rsid w:val="00292EBE"/>
    <w:rsid w:val="00293BF0"/>
    <w:rsid w:val="00293DC6"/>
    <w:rsid w:val="002947CD"/>
    <w:rsid w:val="002949E0"/>
    <w:rsid w:val="00295322"/>
    <w:rsid w:val="00295526"/>
    <w:rsid w:val="00295B73"/>
    <w:rsid w:val="00295D9F"/>
    <w:rsid w:val="002963A9"/>
    <w:rsid w:val="002964F0"/>
    <w:rsid w:val="00296923"/>
    <w:rsid w:val="0029751B"/>
    <w:rsid w:val="0029759D"/>
    <w:rsid w:val="00297BD7"/>
    <w:rsid w:val="002A0348"/>
    <w:rsid w:val="002A0F78"/>
    <w:rsid w:val="002A16C1"/>
    <w:rsid w:val="002A1FA6"/>
    <w:rsid w:val="002A2DAC"/>
    <w:rsid w:val="002A3038"/>
    <w:rsid w:val="002A4C28"/>
    <w:rsid w:val="002A521C"/>
    <w:rsid w:val="002A5ED4"/>
    <w:rsid w:val="002A63F5"/>
    <w:rsid w:val="002A68FA"/>
    <w:rsid w:val="002A6DDF"/>
    <w:rsid w:val="002A6E1D"/>
    <w:rsid w:val="002A7008"/>
    <w:rsid w:val="002A719D"/>
    <w:rsid w:val="002A74E7"/>
    <w:rsid w:val="002A76E1"/>
    <w:rsid w:val="002B17F0"/>
    <w:rsid w:val="002B18C0"/>
    <w:rsid w:val="002B1F8D"/>
    <w:rsid w:val="002B2572"/>
    <w:rsid w:val="002B2E9A"/>
    <w:rsid w:val="002B3782"/>
    <w:rsid w:val="002B3BBD"/>
    <w:rsid w:val="002B4AB5"/>
    <w:rsid w:val="002B4AEA"/>
    <w:rsid w:val="002B4B33"/>
    <w:rsid w:val="002B4E4C"/>
    <w:rsid w:val="002B4E5A"/>
    <w:rsid w:val="002B4F24"/>
    <w:rsid w:val="002B58AB"/>
    <w:rsid w:val="002B599D"/>
    <w:rsid w:val="002B5A33"/>
    <w:rsid w:val="002B6110"/>
    <w:rsid w:val="002B65A8"/>
    <w:rsid w:val="002B6A8E"/>
    <w:rsid w:val="002B70CA"/>
    <w:rsid w:val="002B7214"/>
    <w:rsid w:val="002B7327"/>
    <w:rsid w:val="002B7335"/>
    <w:rsid w:val="002B772B"/>
    <w:rsid w:val="002B7A79"/>
    <w:rsid w:val="002C025D"/>
    <w:rsid w:val="002C052F"/>
    <w:rsid w:val="002C2338"/>
    <w:rsid w:val="002C27E8"/>
    <w:rsid w:val="002C31A1"/>
    <w:rsid w:val="002C364E"/>
    <w:rsid w:val="002C4D26"/>
    <w:rsid w:val="002C4F9F"/>
    <w:rsid w:val="002C57C8"/>
    <w:rsid w:val="002C7BF1"/>
    <w:rsid w:val="002D012A"/>
    <w:rsid w:val="002D05C3"/>
    <w:rsid w:val="002D0708"/>
    <w:rsid w:val="002D07D1"/>
    <w:rsid w:val="002D299A"/>
    <w:rsid w:val="002D2BF1"/>
    <w:rsid w:val="002D2CD0"/>
    <w:rsid w:val="002D2F46"/>
    <w:rsid w:val="002D30E7"/>
    <w:rsid w:val="002D3D90"/>
    <w:rsid w:val="002D4B6C"/>
    <w:rsid w:val="002D5330"/>
    <w:rsid w:val="002D54B9"/>
    <w:rsid w:val="002D58E0"/>
    <w:rsid w:val="002E206F"/>
    <w:rsid w:val="002E2850"/>
    <w:rsid w:val="002E3745"/>
    <w:rsid w:val="002E3C50"/>
    <w:rsid w:val="002E3D5A"/>
    <w:rsid w:val="002E428F"/>
    <w:rsid w:val="002E42AC"/>
    <w:rsid w:val="002E5D95"/>
    <w:rsid w:val="002E6502"/>
    <w:rsid w:val="002E6746"/>
    <w:rsid w:val="002E6BA7"/>
    <w:rsid w:val="002E6C78"/>
    <w:rsid w:val="002E6E00"/>
    <w:rsid w:val="002E6F60"/>
    <w:rsid w:val="002E73AB"/>
    <w:rsid w:val="002E7CB5"/>
    <w:rsid w:val="002E7CBD"/>
    <w:rsid w:val="002F0117"/>
    <w:rsid w:val="002F08AD"/>
    <w:rsid w:val="002F1B1C"/>
    <w:rsid w:val="002F2519"/>
    <w:rsid w:val="002F2C51"/>
    <w:rsid w:val="002F2D5E"/>
    <w:rsid w:val="002F2F00"/>
    <w:rsid w:val="002F5977"/>
    <w:rsid w:val="002F651B"/>
    <w:rsid w:val="002F7435"/>
    <w:rsid w:val="003009CF"/>
    <w:rsid w:val="00300C72"/>
    <w:rsid w:val="003010CA"/>
    <w:rsid w:val="00301870"/>
    <w:rsid w:val="00301F7F"/>
    <w:rsid w:val="00302F76"/>
    <w:rsid w:val="003037B9"/>
    <w:rsid w:val="003038C8"/>
    <w:rsid w:val="00303EF5"/>
    <w:rsid w:val="003047EA"/>
    <w:rsid w:val="00305BFA"/>
    <w:rsid w:val="00306105"/>
    <w:rsid w:val="00306348"/>
    <w:rsid w:val="00306F00"/>
    <w:rsid w:val="003071B7"/>
    <w:rsid w:val="00307823"/>
    <w:rsid w:val="00307D85"/>
    <w:rsid w:val="003108B8"/>
    <w:rsid w:val="00311608"/>
    <w:rsid w:val="00311873"/>
    <w:rsid w:val="003119A1"/>
    <w:rsid w:val="00312621"/>
    <w:rsid w:val="003127D9"/>
    <w:rsid w:val="00313104"/>
    <w:rsid w:val="0031388D"/>
    <w:rsid w:val="00313C05"/>
    <w:rsid w:val="00314381"/>
    <w:rsid w:val="00314A95"/>
    <w:rsid w:val="0031515A"/>
    <w:rsid w:val="003151B6"/>
    <w:rsid w:val="00315A47"/>
    <w:rsid w:val="00315A67"/>
    <w:rsid w:val="00316F1E"/>
    <w:rsid w:val="00317D48"/>
    <w:rsid w:val="00320633"/>
    <w:rsid w:val="003236E5"/>
    <w:rsid w:val="00325319"/>
    <w:rsid w:val="00325878"/>
    <w:rsid w:val="003262BE"/>
    <w:rsid w:val="003263A6"/>
    <w:rsid w:val="00327633"/>
    <w:rsid w:val="003278D0"/>
    <w:rsid w:val="003279F7"/>
    <w:rsid w:val="00330DBA"/>
    <w:rsid w:val="003310CB"/>
    <w:rsid w:val="00331183"/>
    <w:rsid w:val="00332418"/>
    <w:rsid w:val="003342D4"/>
    <w:rsid w:val="003348FF"/>
    <w:rsid w:val="00334B77"/>
    <w:rsid w:val="003352D0"/>
    <w:rsid w:val="00336DA8"/>
    <w:rsid w:val="0033748E"/>
    <w:rsid w:val="00340DA7"/>
    <w:rsid w:val="00341A47"/>
    <w:rsid w:val="00342218"/>
    <w:rsid w:val="00342363"/>
    <w:rsid w:val="00342EB2"/>
    <w:rsid w:val="0034385C"/>
    <w:rsid w:val="00343C68"/>
    <w:rsid w:val="00344148"/>
    <w:rsid w:val="00345339"/>
    <w:rsid w:val="0034608E"/>
    <w:rsid w:val="0034622D"/>
    <w:rsid w:val="003465BE"/>
    <w:rsid w:val="00347B16"/>
    <w:rsid w:val="00351165"/>
    <w:rsid w:val="003517B0"/>
    <w:rsid w:val="00351C68"/>
    <w:rsid w:val="0035296D"/>
    <w:rsid w:val="00352A88"/>
    <w:rsid w:val="003531D1"/>
    <w:rsid w:val="00353401"/>
    <w:rsid w:val="00353C2D"/>
    <w:rsid w:val="00354290"/>
    <w:rsid w:val="00354BEB"/>
    <w:rsid w:val="00357168"/>
    <w:rsid w:val="00357CC6"/>
    <w:rsid w:val="003603E7"/>
    <w:rsid w:val="00360589"/>
    <w:rsid w:val="003614F9"/>
    <w:rsid w:val="00361CB0"/>
    <w:rsid w:val="00361EB8"/>
    <w:rsid w:val="0036265E"/>
    <w:rsid w:val="003626B3"/>
    <w:rsid w:val="00362A9E"/>
    <w:rsid w:val="0036343D"/>
    <w:rsid w:val="00364936"/>
    <w:rsid w:val="003651B5"/>
    <w:rsid w:val="0036538F"/>
    <w:rsid w:val="00365909"/>
    <w:rsid w:val="00366240"/>
    <w:rsid w:val="00370552"/>
    <w:rsid w:val="00370B11"/>
    <w:rsid w:val="00371496"/>
    <w:rsid w:val="0037292F"/>
    <w:rsid w:val="00372D1E"/>
    <w:rsid w:val="00373611"/>
    <w:rsid w:val="00375040"/>
    <w:rsid w:val="00375542"/>
    <w:rsid w:val="00375C1C"/>
    <w:rsid w:val="00375C5B"/>
    <w:rsid w:val="00375E91"/>
    <w:rsid w:val="00375EAB"/>
    <w:rsid w:val="00376478"/>
    <w:rsid w:val="00376A8A"/>
    <w:rsid w:val="00376C1C"/>
    <w:rsid w:val="00376F2D"/>
    <w:rsid w:val="003770ED"/>
    <w:rsid w:val="0038031D"/>
    <w:rsid w:val="003808FC"/>
    <w:rsid w:val="0038171A"/>
    <w:rsid w:val="0038177E"/>
    <w:rsid w:val="00381EEF"/>
    <w:rsid w:val="003821D1"/>
    <w:rsid w:val="00382237"/>
    <w:rsid w:val="00383D9F"/>
    <w:rsid w:val="00384840"/>
    <w:rsid w:val="003849DB"/>
    <w:rsid w:val="003862A0"/>
    <w:rsid w:val="00386A8F"/>
    <w:rsid w:val="00387DF0"/>
    <w:rsid w:val="00390D74"/>
    <w:rsid w:val="0039185F"/>
    <w:rsid w:val="00391B0D"/>
    <w:rsid w:val="00392E68"/>
    <w:rsid w:val="003932F3"/>
    <w:rsid w:val="003933FA"/>
    <w:rsid w:val="00394744"/>
    <w:rsid w:val="00394CBD"/>
    <w:rsid w:val="003951DC"/>
    <w:rsid w:val="00395967"/>
    <w:rsid w:val="003959FE"/>
    <w:rsid w:val="00395BBC"/>
    <w:rsid w:val="003969EE"/>
    <w:rsid w:val="003972DD"/>
    <w:rsid w:val="00397630"/>
    <w:rsid w:val="003A2229"/>
    <w:rsid w:val="003A29AC"/>
    <w:rsid w:val="003A330B"/>
    <w:rsid w:val="003A37C1"/>
    <w:rsid w:val="003A46AC"/>
    <w:rsid w:val="003A663C"/>
    <w:rsid w:val="003A7AD7"/>
    <w:rsid w:val="003A7F7C"/>
    <w:rsid w:val="003B0BBF"/>
    <w:rsid w:val="003B119C"/>
    <w:rsid w:val="003B1462"/>
    <w:rsid w:val="003B21F2"/>
    <w:rsid w:val="003B22BC"/>
    <w:rsid w:val="003B22E2"/>
    <w:rsid w:val="003B28FA"/>
    <w:rsid w:val="003B3116"/>
    <w:rsid w:val="003B3CFD"/>
    <w:rsid w:val="003B4D5F"/>
    <w:rsid w:val="003B5621"/>
    <w:rsid w:val="003B584D"/>
    <w:rsid w:val="003B795C"/>
    <w:rsid w:val="003C023F"/>
    <w:rsid w:val="003C0241"/>
    <w:rsid w:val="003C07C8"/>
    <w:rsid w:val="003C0E02"/>
    <w:rsid w:val="003C2006"/>
    <w:rsid w:val="003C218A"/>
    <w:rsid w:val="003C21EB"/>
    <w:rsid w:val="003C2CC2"/>
    <w:rsid w:val="003C36F7"/>
    <w:rsid w:val="003C3C03"/>
    <w:rsid w:val="003C484C"/>
    <w:rsid w:val="003C4BD7"/>
    <w:rsid w:val="003C6286"/>
    <w:rsid w:val="003C6A78"/>
    <w:rsid w:val="003C7CC7"/>
    <w:rsid w:val="003D0548"/>
    <w:rsid w:val="003D0694"/>
    <w:rsid w:val="003D1497"/>
    <w:rsid w:val="003D19FB"/>
    <w:rsid w:val="003D31A9"/>
    <w:rsid w:val="003D341A"/>
    <w:rsid w:val="003D41EF"/>
    <w:rsid w:val="003D45A4"/>
    <w:rsid w:val="003D4763"/>
    <w:rsid w:val="003D5AE9"/>
    <w:rsid w:val="003D603A"/>
    <w:rsid w:val="003D633D"/>
    <w:rsid w:val="003D65EF"/>
    <w:rsid w:val="003D6636"/>
    <w:rsid w:val="003D6915"/>
    <w:rsid w:val="003D6AFC"/>
    <w:rsid w:val="003D6EBF"/>
    <w:rsid w:val="003E0879"/>
    <w:rsid w:val="003E0A79"/>
    <w:rsid w:val="003E1B9D"/>
    <w:rsid w:val="003E1C6E"/>
    <w:rsid w:val="003E1CF5"/>
    <w:rsid w:val="003E2375"/>
    <w:rsid w:val="003E24E5"/>
    <w:rsid w:val="003E3034"/>
    <w:rsid w:val="003E3784"/>
    <w:rsid w:val="003E3AC9"/>
    <w:rsid w:val="003E3F63"/>
    <w:rsid w:val="003E4DB3"/>
    <w:rsid w:val="003E5CDA"/>
    <w:rsid w:val="003E5DD2"/>
    <w:rsid w:val="003E6171"/>
    <w:rsid w:val="003E68E2"/>
    <w:rsid w:val="003E69E8"/>
    <w:rsid w:val="003E6BA6"/>
    <w:rsid w:val="003E6BE5"/>
    <w:rsid w:val="003E70EF"/>
    <w:rsid w:val="003E73C0"/>
    <w:rsid w:val="003F0735"/>
    <w:rsid w:val="003F0B2E"/>
    <w:rsid w:val="003F12D5"/>
    <w:rsid w:val="003F2251"/>
    <w:rsid w:val="003F2DE5"/>
    <w:rsid w:val="003F53CC"/>
    <w:rsid w:val="003F5FE7"/>
    <w:rsid w:val="003F6F60"/>
    <w:rsid w:val="003F794C"/>
    <w:rsid w:val="00400EF5"/>
    <w:rsid w:val="00401605"/>
    <w:rsid w:val="00401BF6"/>
    <w:rsid w:val="00402558"/>
    <w:rsid w:val="00402965"/>
    <w:rsid w:val="00402D57"/>
    <w:rsid w:val="00402FCE"/>
    <w:rsid w:val="0040424B"/>
    <w:rsid w:val="00404DB5"/>
    <w:rsid w:val="00404EA5"/>
    <w:rsid w:val="00404F0F"/>
    <w:rsid w:val="004050B3"/>
    <w:rsid w:val="00405460"/>
    <w:rsid w:val="00406400"/>
    <w:rsid w:val="004074F1"/>
    <w:rsid w:val="00407907"/>
    <w:rsid w:val="00407954"/>
    <w:rsid w:val="00407EAF"/>
    <w:rsid w:val="00411715"/>
    <w:rsid w:val="00411C16"/>
    <w:rsid w:val="00411CE3"/>
    <w:rsid w:val="00412843"/>
    <w:rsid w:val="004128EF"/>
    <w:rsid w:val="004134DD"/>
    <w:rsid w:val="00413BFE"/>
    <w:rsid w:val="004147E5"/>
    <w:rsid w:val="004154FB"/>
    <w:rsid w:val="00416DEB"/>
    <w:rsid w:val="00416E86"/>
    <w:rsid w:val="0041716D"/>
    <w:rsid w:val="0041743D"/>
    <w:rsid w:val="00420AAE"/>
    <w:rsid w:val="00420B87"/>
    <w:rsid w:val="00420C01"/>
    <w:rsid w:val="00422205"/>
    <w:rsid w:val="00424213"/>
    <w:rsid w:val="00424EB9"/>
    <w:rsid w:val="0042532F"/>
    <w:rsid w:val="00425A56"/>
    <w:rsid w:val="00427FB6"/>
    <w:rsid w:val="00430BDA"/>
    <w:rsid w:val="00430C52"/>
    <w:rsid w:val="0043129C"/>
    <w:rsid w:val="0043151D"/>
    <w:rsid w:val="00432EAC"/>
    <w:rsid w:val="0043355E"/>
    <w:rsid w:val="00433F95"/>
    <w:rsid w:val="00433FBE"/>
    <w:rsid w:val="00434F21"/>
    <w:rsid w:val="00435B43"/>
    <w:rsid w:val="00436227"/>
    <w:rsid w:val="00437017"/>
    <w:rsid w:val="0043726D"/>
    <w:rsid w:val="00437828"/>
    <w:rsid w:val="00440148"/>
    <w:rsid w:val="004407CD"/>
    <w:rsid w:val="0044097C"/>
    <w:rsid w:val="00440B3B"/>
    <w:rsid w:val="004414F2"/>
    <w:rsid w:val="0044171C"/>
    <w:rsid w:val="0044202F"/>
    <w:rsid w:val="004420A5"/>
    <w:rsid w:val="00442961"/>
    <w:rsid w:val="00442C7D"/>
    <w:rsid w:val="004438EF"/>
    <w:rsid w:val="00443D3C"/>
    <w:rsid w:val="0044492C"/>
    <w:rsid w:val="00445BA9"/>
    <w:rsid w:val="00447F19"/>
    <w:rsid w:val="00450589"/>
    <w:rsid w:val="0045184A"/>
    <w:rsid w:val="0045241D"/>
    <w:rsid w:val="004529FD"/>
    <w:rsid w:val="00452B9B"/>
    <w:rsid w:val="00452C5C"/>
    <w:rsid w:val="00452FCC"/>
    <w:rsid w:val="00453769"/>
    <w:rsid w:val="00453961"/>
    <w:rsid w:val="00453CD7"/>
    <w:rsid w:val="0045403B"/>
    <w:rsid w:val="00454C29"/>
    <w:rsid w:val="00454F8F"/>
    <w:rsid w:val="004553DC"/>
    <w:rsid w:val="004553E9"/>
    <w:rsid w:val="00456D49"/>
    <w:rsid w:val="0046087F"/>
    <w:rsid w:val="00460CAB"/>
    <w:rsid w:val="00460DDF"/>
    <w:rsid w:val="00461CD8"/>
    <w:rsid w:val="00462461"/>
    <w:rsid w:val="00463102"/>
    <w:rsid w:val="00464564"/>
    <w:rsid w:val="00464739"/>
    <w:rsid w:val="00465207"/>
    <w:rsid w:val="00465780"/>
    <w:rsid w:val="004663AF"/>
    <w:rsid w:val="004664B7"/>
    <w:rsid w:val="00466833"/>
    <w:rsid w:val="00466BAA"/>
    <w:rsid w:val="00467C20"/>
    <w:rsid w:val="00470591"/>
    <w:rsid w:val="00471A66"/>
    <w:rsid w:val="00471A77"/>
    <w:rsid w:val="00471AB8"/>
    <w:rsid w:val="00471BDB"/>
    <w:rsid w:val="004733FB"/>
    <w:rsid w:val="00473711"/>
    <w:rsid w:val="004749BF"/>
    <w:rsid w:val="00474D1F"/>
    <w:rsid w:val="00475591"/>
    <w:rsid w:val="00475DC6"/>
    <w:rsid w:val="00477237"/>
    <w:rsid w:val="00477A35"/>
    <w:rsid w:val="00480501"/>
    <w:rsid w:val="004813DA"/>
    <w:rsid w:val="00481497"/>
    <w:rsid w:val="004830BA"/>
    <w:rsid w:val="00483F1C"/>
    <w:rsid w:val="004845F9"/>
    <w:rsid w:val="00484887"/>
    <w:rsid w:val="0048564A"/>
    <w:rsid w:val="0048588C"/>
    <w:rsid w:val="004859EE"/>
    <w:rsid w:val="00486671"/>
    <w:rsid w:val="00486970"/>
    <w:rsid w:val="00487489"/>
    <w:rsid w:val="0048778F"/>
    <w:rsid w:val="0048788B"/>
    <w:rsid w:val="00490AB4"/>
    <w:rsid w:val="004915D3"/>
    <w:rsid w:val="004917C2"/>
    <w:rsid w:val="00491E16"/>
    <w:rsid w:val="00492823"/>
    <w:rsid w:val="00493ABB"/>
    <w:rsid w:val="00496A85"/>
    <w:rsid w:val="00497FB4"/>
    <w:rsid w:val="004A179D"/>
    <w:rsid w:val="004A2092"/>
    <w:rsid w:val="004A2494"/>
    <w:rsid w:val="004A24A7"/>
    <w:rsid w:val="004A2651"/>
    <w:rsid w:val="004A270C"/>
    <w:rsid w:val="004A2722"/>
    <w:rsid w:val="004A2CC5"/>
    <w:rsid w:val="004A686E"/>
    <w:rsid w:val="004A6AB7"/>
    <w:rsid w:val="004A6ABE"/>
    <w:rsid w:val="004A75E1"/>
    <w:rsid w:val="004B073A"/>
    <w:rsid w:val="004B0916"/>
    <w:rsid w:val="004B1C5B"/>
    <w:rsid w:val="004B1EE7"/>
    <w:rsid w:val="004B2291"/>
    <w:rsid w:val="004B42C4"/>
    <w:rsid w:val="004B4346"/>
    <w:rsid w:val="004B6476"/>
    <w:rsid w:val="004C09A2"/>
    <w:rsid w:val="004C09D9"/>
    <w:rsid w:val="004C1043"/>
    <w:rsid w:val="004C10EC"/>
    <w:rsid w:val="004C15D4"/>
    <w:rsid w:val="004C2002"/>
    <w:rsid w:val="004C290A"/>
    <w:rsid w:val="004C30DA"/>
    <w:rsid w:val="004C3C51"/>
    <w:rsid w:val="004C4962"/>
    <w:rsid w:val="004C5A2E"/>
    <w:rsid w:val="004C5CEA"/>
    <w:rsid w:val="004C5DFF"/>
    <w:rsid w:val="004C64F3"/>
    <w:rsid w:val="004C6882"/>
    <w:rsid w:val="004C6A3A"/>
    <w:rsid w:val="004C6D9C"/>
    <w:rsid w:val="004C7D12"/>
    <w:rsid w:val="004D0051"/>
    <w:rsid w:val="004D0636"/>
    <w:rsid w:val="004D0CF6"/>
    <w:rsid w:val="004D110D"/>
    <w:rsid w:val="004D1341"/>
    <w:rsid w:val="004D15D9"/>
    <w:rsid w:val="004D2405"/>
    <w:rsid w:val="004D2F1D"/>
    <w:rsid w:val="004D3C89"/>
    <w:rsid w:val="004D47A5"/>
    <w:rsid w:val="004D4F82"/>
    <w:rsid w:val="004D536C"/>
    <w:rsid w:val="004D53DE"/>
    <w:rsid w:val="004D5FF6"/>
    <w:rsid w:val="004D635C"/>
    <w:rsid w:val="004D6632"/>
    <w:rsid w:val="004D6788"/>
    <w:rsid w:val="004D68F8"/>
    <w:rsid w:val="004D6A36"/>
    <w:rsid w:val="004D77AB"/>
    <w:rsid w:val="004D7F06"/>
    <w:rsid w:val="004E049B"/>
    <w:rsid w:val="004E0527"/>
    <w:rsid w:val="004E0D24"/>
    <w:rsid w:val="004E196A"/>
    <w:rsid w:val="004E29CD"/>
    <w:rsid w:val="004E2C99"/>
    <w:rsid w:val="004E3124"/>
    <w:rsid w:val="004E44B1"/>
    <w:rsid w:val="004E48AF"/>
    <w:rsid w:val="004E6BC1"/>
    <w:rsid w:val="004E729F"/>
    <w:rsid w:val="004F02DD"/>
    <w:rsid w:val="004F0547"/>
    <w:rsid w:val="004F0F3B"/>
    <w:rsid w:val="004F1393"/>
    <w:rsid w:val="004F337E"/>
    <w:rsid w:val="004F387A"/>
    <w:rsid w:val="004F4108"/>
    <w:rsid w:val="004F4587"/>
    <w:rsid w:val="004F4C19"/>
    <w:rsid w:val="004F516C"/>
    <w:rsid w:val="004F598C"/>
    <w:rsid w:val="004F6245"/>
    <w:rsid w:val="004F64D0"/>
    <w:rsid w:val="004F73C6"/>
    <w:rsid w:val="00500A7E"/>
    <w:rsid w:val="0050137E"/>
    <w:rsid w:val="00501999"/>
    <w:rsid w:val="005029B1"/>
    <w:rsid w:val="00502AB9"/>
    <w:rsid w:val="00504564"/>
    <w:rsid w:val="00505215"/>
    <w:rsid w:val="00505387"/>
    <w:rsid w:val="00505394"/>
    <w:rsid w:val="00506290"/>
    <w:rsid w:val="005063EE"/>
    <w:rsid w:val="00506CD3"/>
    <w:rsid w:val="00506FC4"/>
    <w:rsid w:val="005079FC"/>
    <w:rsid w:val="00507EFD"/>
    <w:rsid w:val="00510208"/>
    <w:rsid w:val="005113FC"/>
    <w:rsid w:val="00511831"/>
    <w:rsid w:val="0051187A"/>
    <w:rsid w:val="00512007"/>
    <w:rsid w:val="0051426B"/>
    <w:rsid w:val="0051480E"/>
    <w:rsid w:val="00514980"/>
    <w:rsid w:val="00515636"/>
    <w:rsid w:val="00516147"/>
    <w:rsid w:val="00517205"/>
    <w:rsid w:val="00520452"/>
    <w:rsid w:val="005204D6"/>
    <w:rsid w:val="00520B96"/>
    <w:rsid w:val="0052140A"/>
    <w:rsid w:val="00521518"/>
    <w:rsid w:val="0052325C"/>
    <w:rsid w:val="00523DE3"/>
    <w:rsid w:val="00524BC9"/>
    <w:rsid w:val="00524C98"/>
    <w:rsid w:val="005251D4"/>
    <w:rsid w:val="00525B62"/>
    <w:rsid w:val="00525DA0"/>
    <w:rsid w:val="00527295"/>
    <w:rsid w:val="005276F1"/>
    <w:rsid w:val="00527E1B"/>
    <w:rsid w:val="00530D6A"/>
    <w:rsid w:val="00530EEF"/>
    <w:rsid w:val="00531D13"/>
    <w:rsid w:val="00531F15"/>
    <w:rsid w:val="00532174"/>
    <w:rsid w:val="0053246B"/>
    <w:rsid w:val="0053277D"/>
    <w:rsid w:val="00532A56"/>
    <w:rsid w:val="00534626"/>
    <w:rsid w:val="00534842"/>
    <w:rsid w:val="00534867"/>
    <w:rsid w:val="0053585C"/>
    <w:rsid w:val="00535C08"/>
    <w:rsid w:val="00536029"/>
    <w:rsid w:val="00536070"/>
    <w:rsid w:val="00536E8B"/>
    <w:rsid w:val="00537018"/>
    <w:rsid w:val="005373E0"/>
    <w:rsid w:val="00537865"/>
    <w:rsid w:val="00537F7E"/>
    <w:rsid w:val="00543090"/>
    <w:rsid w:val="005430C2"/>
    <w:rsid w:val="0054367A"/>
    <w:rsid w:val="00544E1E"/>
    <w:rsid w:val="00545534"/>
    <w:rsid w:val="00545888"/>
    <w:rsid w:val="00545D71"/>
    <w:rsid w:val="00546339"/>
    <w:rsid w:val="0055224E"/>
    <w:rsid w:val="005537FB"/>
    <w:rsid w:val="005538E0"/>
    <w:rsid w:val="00554598"/>
    <w:rsid w:val="00554948"/>
    <w:rsid w:val="00555AAD"/>
    <w:rsid w:val="005563B9"/>
    <w:rsid w:val="005563CA"/>
    <w:rsid w:val="00556C76"/>
    <w:rsid w:val="0055700F"/>
    <w:rsid w:val="005575BA"/>
    <w:rsid w:val="00560431"/>
    <w:rsid w:val="005609B4"/>
    <w:rsid w:val="00561491"/>
    <w:rsid w:val="00561882"/>
    <w:rsid w:val="0056214F"/>
    <w:rsid w:val="005631B1"/>
    <w:rsid w:val="00563D0E"/>
    <w:rsid w:val="00563D59"/>
    <w:rsid w:val="00563DDC"/>
    <w:rsid w:val="00563DF6"/>
    <w:rsid w:val="005646F8"/>
    <w:rsid w:val="00564A28"/>
    <w:rsid w:val="00564A5D"/>
    <w:rsid w:val="00564E15"/>
    <w:rsid w:val="00565691"/>
    <w:rsid w:val="005661F9"/>
    <w:rsid w:val="0056672A"/>
    <w:rsid w:val="00566A41"/>
    <w:rsid w:val="00566CA8"/>
    <w:rsid w:val="0056724B"/>
    <w:rsid w:val="005703A2"/>
    <w:rsid w:val="00570617"/>
    <w:rsid w:val="00570FBB"/>
    <w:rsid w:val="00571493"/>
    <w:rsid w:val="00571534"/>
    <w:rsid w:val="00571CA5"/>
    <w:rsid w:val="00571E59"/>
    <w:rsid w:val="00572045"/>
    <w:rsid w:val="00572084"/>
    <w:rsid w:val="0057314C"/>
    <w:rsid w:val="00573DDE"/>
    <w:rsid w:val="0057444B"/>
    <w:rsid w:val="005757E7"/>
    <w:rsid w:val="005758F3"/>
    <w:rsid w:val="00575991"/>
    <w:rsid w:val="00575D2D"/>
    <w:rsid w:val="00577536"/>
    <w:rsid w:val="005801F8"/>
    <w:rsid w:val="00580356"/>
    <w:rsid w:val="00580A68"/>
    <w:rsid w:val="00580FE8"/>
    <w:rsid w:val="0058114B"/>
    <w:rsid w:val="005811C8"/>
    <w:rsid w:val="005824BC"/>
    <w:rsid w:val="00582601"/>
    <w:rsid w:val="005835B0"/>
    <w:rsid w:val="005835B3"/>
    <w:rsid w:val="0058437E"/>
    <w:rsid w:val="00585C1B"/>
    <w:rsid w:val="0058656A"/>
    <w:rsid w:val="00587557"/>
    <w:rsid w:val="0058788C"/>
    <w:rsid w:val="00587FD5"/>
    <w:rsid w:val="00591AB2"/>
    <w:rsid w:val="00591D0F"/>
    <w:rsid w:val="005926DB"/>
    <w:rsid w:val="00593350"/>
    <w:rsid w:val="005933D8"/>
    <w:rsid w:val="00593BD4"/>
    <w:rsid w:val="00594650"/>
    <w:rsid w:val="0059653A"/>
    <w:rsid w:val="00596BF5"/>
    <w:rsid w:val="00596C85"/>
    <w:rsid w:val="00597F2C"/>
    <w:rsid w:val="005A011B"/>
    <w:rsid w:val="005A04CE"/>
    <w:rsid w:val="005A0639"/>
    <w:rsid w:val="005A2B34"/>
    <w:rsid w:val="005A2FB7"/>
    <w:rsid w:val="005A30BF"/>
    <w:rsid w:val="005A33FF"/>
    <w:rsid w:val="005A3439"/>
    <w:rsid w:val="005A4289"/>
    <w:rsid w:val="005A466F"/>
    <w:rsid w:val="005A4852"/>
    <w:rsid w:val="005A4909"/>
    <w:rsid w:val="005A5A63"/>
    <w:rsid w:val="005A646B"/>
    <w:rsid w:val="005A723B"/>
    <w:rsid w:val="005B10CA"/>
    <w:rsid w:val="005B1330"/>
    <w:rsid w:val="005B34A6"/>
    <w:rsid w:val="005B3CD5"/>
    <w:rsid w:val="005B3F45"/>
    <w:rsid w:val="005B4334"/>
    <w:rsid w:val="005B5264"/>
    <w:rsid w:val="005B5677"/>
    <w:rsid w:val="005B6273"/>
    <w:rsid w:val="005B6F89"/>
    <w:rsid w:val="005B704A"/>
    <w:rsid w:val="005B76A2"/>
    <w:rsid w:val="005B7FFB"/>
    <w:rsid w:val="005C0189"/>
    <w:rsid w:val="005C0534"/>
    <w:rsid w:val="005C09F4"/>
    <w:rsid w:val="005C0FF8"/>
    <w:rsid w:val="005C28A7"/>
    <w:rsid w:val="005C2CAF"/>
    <w:rsid w:val="005C34D3"/>
    <w:rsid w:val="005C3962"/>
    <w:rsid w:val="005C3CC9"/>
    <w:rsid w:val="005C44F4"/>
    <w:rsid w:val="005C4B2F"/>
    <w:rsid w:val="005C4CA6"/>
    <w:rsid w:val="005C4D35"/>
    <w:rsid w:val="005C6FF1"/>
    <w:rsid w:val="005C7283"/>
    <w:rsid w:val="005C7BA2"/>
    <w:rsid w:val="005C7DE4"/>
    <w:rsid w:val="005D0208"/>
    <w:rsid w:val="005D0A77"/>
    <w:rsid w:val="005D1146"/>
    <w:rsid w:val="005D3B03"/>
    <w:rsid w:val="005D48C5"/>
    <w:rsid w:val="005D4C15"/>
    <w:rsid w:val="005D4D56"/>
    <w:rsid w:val="005D5121"/>
    <w:rsid w:val="005D6E8C"/>
    <w:rsid w:val="005D6F1B"/>
    <w:rsid w:val="005D7F66"/>
    <w:rsid w:val="005E0AA1"/>
    <w:rsid w:val="005E0DF4"/>
    <w:rsid w:val="005E0F58"/>
    <w:rsid w:val="005E12EF"/>
    <w:rsid w:val="005E1AA6"/>
    <w:rsid w:val="005E292C"/>
    <w:rsid w:val="005E2A81"/>
    <w:rsid w:val="005E310F"/>
    <w:rsid w:val="005E314B"/>
    <w:rsid w:val="005E33FB"/>
    <w:rsid w:val="005E3488"/>
    <w:rsid w:val="005E488A"/>
    <w:rsid w:val="005E510D"/>
    <w:rsid w:val="005E52B3"/>
    <w:rsid w:val="005E62C7"/>
    <w:rsid w:val="005E6814"/>
    <w:rsid w:val="005E6C00"/>
    <w:rsid w:val="005E6F92"/>
    <w:rsid w:val="005E71A2"/>
    <w:rsid w:val="005E7797"/>
    <w:rsid w:val="005E7DAF"/>
    <w:rsid w:val="005F02A1"/>
    <w:rsid w:val="005F03E0"/>
    <w:rsid w:val="005F06C2"/>
    <w:rsid w:val="005F12EB"/>
    <w:rsid w:val="005F1A7C"/>
    <w:rsid w:val="005F3513"/>
    <w:rsid w:val="005F446B"/>
    <w:rsid w:val="005F52B6"/>
    <w:rsid w:val="005F588C"/>
    <w:rsid w:val="005F687A"/>
    <w:rsid w:val="005F7989"/>
    <w:rsid w:val="006002B0"/>
    <w:rsid w:val="00600E20"/>
    <w:rsid w:val="00600F64"/>
    <w:rsid w:val="006022C9"/>
    <w:rsid w:val="0060252C"/>
    <w:rsid w:val="006027F5"/>
    <w:rsid w:val="00603721"/>
    <w:rsid w:val="006040E7"/>
    <w:rsid w:val="00606361"/>
    <w:rsid w:val="00606964"/>
    <w:rsid w:val="00610ED9"/>
    <w:rsid w:val="00611595"/>
    <w:rsid w:val="0061161B"/>
    <w:rsid w:val="006125B5"/>
    <w:rsid w:val="00612978"/>
    <w:rsid w:val="00613048"/>
    <w:rsid w:val="006133C6"/>
    <w:rsid w:val="0061567A"/>
    <w:rsid w:val="00615C45"/>
    <w:rsid w:val="00615DBD"/>
    <w:rsid w:val="00615E4B"/>
    <w:rsid w:val="00616CAC"/>
    <w:rsid w:val="00617253"/>
    <w:rsid w:val="00620978"/>
    <w:rsid w:val="00620A80"/>
    <w:rsid w:val="00621870"/>
    <w:rsid w:val="00621D3E"/>
    <w:rsid w:val="006229C7"/>
    <w:rsid w:val="00622E55"/>
    <w:rsid w:val="00624574"/>
    <w:rsid w:val="00624577"/>
    <w:rsid w:val="0062476C"/>
    <w:rsid w:val="00625529"/>
    <w:rsid w:val="006256E5"/>
    <w:rsid w:val="00626435"/>
    <w:rsid w:val="006271CB"/>
    <w:rsid w:val="00627D14"/>
    <w:rsid w:val="00627F5D"/>
    <w:rsid w:val="00630B37"/>
    <w:rsid w:val="006314A7"/>
    <w:rsid w:val="00631735"/>
    <w:rsid w:val="006318E8"/>
    <w:rsid w:val="006321CD"/>
    <w:rsid w:val="006325F2"/>
    <w:rsid w:val="00632FF7"/>
    <w:rsid w:val="00633573"/>
    <w:rsid w:val="00635280"/>
    <w:rsid w:val="00635306"/>
    <w:rsid w:val="006355AE"/>
    <w:rsid w:val="00635611"/>
    <w:rsid w:val="0063563B"/>
    <w:rsid w:val="00635E5E"/>
    <w:rsid w:val="00636430"/>
    <w:rsid w:val="006366F6"/>
    <w:rsid w:val="00636A68"/>
    <w:rsid w:val="006370F4"/>
    <w:rsid w:val="00637157"/>
    <w:rsid w:val="006406CB"/>
    <w:rsid w:val="006409E8"/>
    <w:rsid w:val="006414F4"/>
    <w:rsid w:val="006429F1"/>
    <w:rsid w:val="00643D46"/>
    <w:rsid w:val="0064410C"/>
    <w:rsid w:val="0064591A"/>
    <w:rsid w:val="006464F0"/>
    <w:rsid w:val="006469F3"/>
    <w:rsid w:val="00647722"/>
    <w:rsid w:val="00650759"/>
    <w:rsid w:val="00650828"/>
    <w:rsid w:val="00650F32"/>
    <w:rsid w:val="0065128C"/>
    <w:rsid w:val="00652329"/>
    <w:rsid w:val="00652470"/>
    <w:rsid w:val="00652AF6"/>
    <w:rsid w:val="006537FD"/>
    <w:rsid w:val="00653B0D"/>
    <w:rsid w:val="00653BCC"/>
    <w:rsid w:val="0065404D"/>
    <w:rsid w:val="006546C8"/>
    <w:rsid w:val="00654DA0"/>
    <w:rsid w:val="00654F73"/>
    <w:rsid w:val="00655700"/>
    <w:rsid w:val="00655E6D"/>
    <w:rsid w:val="006569E5"/>
    <w:rsid w:val="00656D6E"/>
    <w:rsid w:val="006600D2"/>
    <w:rsid w:val="006603B2"/>
    <w:rsid w:val="00660518"/>
    <w:rsid w:val="00661086"/>
    <w:rsid w:val="00661157"/>
    <w:rsid w:val="0066122C"/>
    <w:rsid w:val="006623ED"/>
    <w:rsid w:val="00662FBF"/>
    <w:rsid w:val="00663349"/>
    <w:rsid w:val="00663788"/>
    <w:rsid w:val="006644E6"/>
    <w:rsid w:val="00664A64"/>
    <w:rsid w:val="00665A25"/>
    <w:rsid w:val="00665AB0"/>
    <w:rsid w:val="0066619D"/>
    <w:rsid w:val="00666430"/>
    <w:rsid w:val="00667648"/>
    <w:rsid w:val="006678E3"/>
    <w:rsid w:val="00670548"/>
    <w:rsid w:val="00670B33"/>
    <w:rsid w:val="00670CA5"/>
    <w:rsid w:val="00673DFE"/>
    <w:rsid w:val="00674C82"/>
    <w:rsid w:val="00674E16"/>
    <w:rsid w:val="006750D3"/>
    <w:rsid w:val="00675500"/>
    <w:rsid w:val="006755FC"/>
    <w:rsid w:val="0067574F"/>
    <w:rsid w:val="00675B1C"/>
    <w:rsid w:val="00676237"/>
    <w:rsid w:val="00677ACF"/>
    <w:rsid w:val="00677F1A"/>
    <w:rsid w:val="006805CC"/>
    <w:rsid w:val="00680EEA"/>
    <w:rsid w:val="00683659"/>
    <w:rsid w:val="00683C1F"/>
    <w:rsid w:val="00686C89"/>
    <w:rsid w:val="00687AD9"/>
    <w:rsid w:val="00687C49"/>
    <w:rsid w:val="00687EBE"/>
    <w:rsid w:val="0069079E"/>
    <w:rsid w:val="00690BFA"/>
    <w:rsid w:val="0069122A"/>
    <w:rsid w:val="006913DB"/>
    <w:rsid w:val="00691534"/>
    <w:rsid w:val="00691AAB"/>
    <w:rsid w:val="0069241D"/>
    <w:rsid w:val="006934EA"/>
    <w:rsid w:val="00694476"/>
    <w:rsid w:val="00694491"/>
    <w:rsid w:val="00695119"/>
    <w:rsid w:val="0069514B"/>
    <w:rsid w:val="00695B40"/>
    <w:rsid w:val="00695E14"/>
    <w:rsid w:val="00695F35"/>
    <w:rsid w:val="006962BF"/>
    <w:rsid w:val="006970E6"/>
    <w:rsid w:val="006A0C88"/>
    <w:rsid w:val="006A1B75"/>
    <w:rsid w:val="006A5274"/>
    <w:rsid w:val="006A5E4B"/>
    <w:rsid w:val="006A6340"/>
    <w:rsid w:val="006A6421"/>
    <w:rsid w:val="006A6FF9"/>
    <w:rsid w:val="006A7B4B"/>
    <w:rsid w:val="006B0384"/>
    <w:rsid w:val="006B0797"/>
    <w:rsid w:val="006B0F59"/>
    <w:rsid w:val="006B10AC"/>
    <w:rsid w:val="006B3086"/>
    <w:rsid w:val="006B3C55"/>
    <w:rsid w:val="006B3E94"/>
    <w:rsid w:val="006B554F"/>
    <w:rsid w:val="006B56C6"/>
    <w:rsid w:val="006B5762"/>
    <w:rsid w:val="006B7340"/>
    <w:rsid w:val="006B7841"/>
    <w:rsid w:val="006B7883"/>
    <w:rsid w:val="006C0389"/>
    <w:rsid w:val="006C0646"/>
    <w:rsid w:val="006C0731"/>
    <w:rsid w:val="006C1080"/>
    <w:rsid w:val="006C125B"/>
    <w:rsid w:val="006C12B0"/>
    <w:rsid w:val="006C1415"/>
    <w:rsid w:val="006C1D6F"/>
    <w:rsid w:val="006C2C38"/>
    <w:rsid w:val="006C2C49"/>
    <w:rsid w:val="006C2FCF"/>
    <w:rsid w:val="006C3550"/>
    <w:rsid w:val="006C429C"/>
    <w:rsid w:val="006C5062"/>
    <w:rsid w:val="006C5A10"/>
    <w:rsid w:val="006C6C47"/>
    <w:rsid w:val="006C6F74"/>
    <w:rsid w:val="006C716E"/>
    <w:rsid w:val="006C77A2"/>
    <w:rsid w:val="006C7BD2"/>
    <w:rsid w:val="006D0122"/>
    <w:rsid w:val="006D031A"/>
    <w:rsid w:val="006D055E"/>
    <w:rsid w:val="006D0A82"/>
    <w:rsid w:val="006D1436"/>
    <w:rsid w:val="006D1F62"/>
    <w:rsid w:val="006D204B"/>
    <w:rsid w:val="006D2D49"/>
    <w:rsid w:val="006D2F25"/>
    <w:rsid w:val="006D3291"/>
    <w:rsid w:val="006D3936"/>
    <w:rsid w:val="006D3D34"/>
    <w:rsid w:val="006D3E06"/>
    <w:rsid w:val="006D4475"/>
    <w:rsid w:val="006D4906"/>
    <w:rsid w:val="006D4F86"/>
    <w:rsid w:val="006D57B0"/>
    <w:rsid w:val="006D5955"/>
    <w:rsid w:val="006D664A"/>
    <w:rsid w:val="006D6F8F"/>
    <w:rsid w:val="006D7638"/>
    <w:rsid w:val="006D7B6E"/>
    <w:rsid w:val="006E09F7"/>
    <w:rsid w:val="006E0E22"/>
    <w:rsid w:val="006E137C"/>
    <w:rsid w:val="006E1880"/>
    <w:rsid w:val="006E1FFD"/>
    <w:rsid w:val="006E21DE"/>
    <w:rsid w:val="006E4EFA"/>
    <w:rsid w:val="006E526F"/>
    <w:rsid w:val="006E692A"/>
    <w:rsid w:val="006E6F08"/>
    <w:rsid w:val="006E78F3"/>
    <w:rsid w:val="006E7CA2"/>
    <w:rsid w:val="006F0148"/>
    <w:rsid w:val="006F0C49"/>
    <w:rsid w:val="006F12A6"/>
    <w:rsid w:val="006F13AA"/>
    <w:rsid w:val="006F2057"/>
    <w:rsid w:val="006F2F25"/>
    <w:rsid w:val="006F2F55"/>
    <w:rsid w:val="006F35E6"/>
    <w:rsid w:val="006F4106"/>
    <w:rsid w:val="006F544B"/>
    <w:rsid w:val="006F56AE"/>
    <w:rsid w:val="006F5BB7"/>
    <w:rsid w:val="006F5C8E"/>
    <w:rsid w:val="006F5DF4"/>
    <w:rsid w:val="006F60C6"/>
    <w:rsid w:val="006F6979"/>
    <w:rsid w:val="006F6CBC"/>
    <w:rsid w:val="006F71C0"/>
    <w:rsid w:val="006F74C2"/>
    <w:rsid w:val="006F7730"/>
    <w:rsid w:val="006F7ACD"/>
    <w:rsid w:val="006F7B30"/>
    <w:rsid w:val="006F7BD5"/>
    <w:rsid w:val="007014B8"/>
    <w:rsid w:val="00702073"/>
    <w:rsid w:val="007029F1"/>
    <w:rsid w:val="00703648"/>
    <w:rsid w:val="007038D2"/>
    <w:rsid w:val="00703EE0"/>
    <w:rsid w:val="0070409E"/>
    <w:rsid w:val="00706C65"/>
    <w:rsid w:val="00706CE0"/>
    <w:rsid w:val="00707BF3"/>
    <w:rsid w:val="00707D65"/>
    <w:rsid w:val="00710BD9"/>
    <w:rsid w:val="00710D70"/>
    <w:rsid w:val="00710DDC"/>
    <w:rsid w:val="007110B7"/>
    <w:rsid w:val="0071129A"/>
    <w:rsid w:val="007112FE"/>
    <w:rsid w:val="00711CAB"/>
    <w:rsid w:val="00711DDA"/>
    <w:rsid w:val="00712888"/>
    <w:rsid w:val="00712CFD"/>
    <w:rsid w:val="00713492"/>
    <w:rsid w:val="00713C64"/>
    <w:rsid w:val="007141E5"/>
    <w:rsid w:val="007144BF"/>
    <w:rsid w:val="007148FF"/>
    <w:rsid w:val="00714DE7"/>
    <w:rsid w:val="00714F00"/>
    <w:rsid w:val="007156DB"/>
    <w:rsid w:val="0071597C"/>
    <w:rsid w:val="0071609C"/>
    <w:rsid w:val="007160B4"/>
    <w:rsid w:val="00716311"/>
    <w:rsid w:val="007163A0"/>
    <w:rsid w:val="0071652C"/>
    <w:rsid w:val="0071783C"/>
    <w:rsid w:val="00717A9A"/>
    <w:rsid w:val="007208D0"/>
    <w:rsid w:val="00720D52"/>
    <w:rsid w:val="00721572"/>
    <w:rsid w:val="007215CA"/>
    <w:rsid w:val="00722470"/>
    <w:rsid w:val="00723E31"/>
    <w:rsid w:val="00723F76"/>
    <w:rsid w:val="0072432E"/>
    <w:rsid w:val="007254F5"/>
    <w:rsid w:val="007256E0"/>
    <w:rsid w:val="00725D3A"/>
    <w:rsid w:val="00726666"/>
    <w:rsid w:val="00727B9F"/>
    <w:rsid w:val="00727C42"/>
    <w:rsid w:val="0073052C"/>
    <w:rsid w:val="00730606"/>
    <w:rsid w:val="00730F03"/>
    <w:rsid w:val="00731602"/>
    <w:rsid w:val="00731C13"/>
    <w:rsid w:val="00731FE6"/>
    <w:rsid w:val="007324E3"/>
    <w:rsid w:val="007325A0"/>
    <w:rsid w:val="00734BF6"/>
    <w:rsid w:val="0073608B"/>
    <w:rsid w:val="007363D5"/>
    <w:rsid w:val="007374C4"/>
    <w:rsid w:val="007379B9"/>
    <w:rsid w:val="00737C0E"/>
    <w:rsid w:val="00740623"/>
    <w:rsid w:val="00740C84"/>
    <w:rsid w:val="00740D68"/>
    <w:rsid w:val="0074161B"/>
    <w:rsid w:val="00741899"/>
    <w:rsid w:val="00741C6B"/>
    <w:rsid w:val="00741E1A"/>
    <w:rsid w:val="0074245D"/>
    <w:rsid w:val="00743171"/>
    <w:rsid w:val="00744718"/>
    <w:rsid w:val="00744C1A"/>
    <w:rsid w:val="00744DA4"/>
    <w:rsid w:val="00744E3C"/>
    <w:rsid w:val="00745190"/>
    <w:rsid w:val="0074536A"/>
    <w:rsid w:val="0074582E"/>
    <w:rsid w:val="007460BF"/>
    <w:rsid w:val="00747BCD"/>
    <w:rsid w:val="00750AD6"/>
    <w:rsid w:val="00750F47"/>
    <w:rsid w:val="0075124E"/>
    <w:rsid w:val="007514ED"/>
    <w:rsid w:val="007516AC"/>
    <w:rsid w:val="00751AE3"/>
    <w:rsid w:val="00751D74"/>
    <w:rsid w:val="00753CC7"/>
    <w:rsid w:val="007543AA"/>
    <w:rsid w:val="007543F2"/>
    <w:rsid w:val="00755778"/>
    <w:rsid w:val="00755A86"/>
    <w:rsid w:val="00755D02"/>
    <w:rsid w:val="00756D63"/>
    <w:rsid w:val="00757FC1"/>
    <w:rsid w:val="007605A6"/>
    <w:rsid w:val="00760881"/>
    <w:rsid w:val="00761936"/>
    <w:rsid w:val="00761F35"/>
    <w:rsid w:val="0076273A"/>
    <w:rsid w:val="00763EF3"/>
    <w:rsid w:val="007644C6"/>
    <w:rsid w:val="00765B47"/>
    <w:rsid w:val="00765B80"/>
    <w:rsid w:val="00765BE8"/>
    <w:rsid w:val="00766254"/>
    <w:rsid w:val="00766269"/>
    <w:rsid w:val="007669AE"/>
    <w:rsid w:val="00766C8F"/>
    <w:rsid w:val="00767A6C"/>
    <w:rsid w:val="00767F22"/>
    <w:rsid w:val="0077021E"/>
    <w:rsid w:val="007723A8"/>
    <w:rsid w:val="00772959"/>
    <w:rsid w:val="00772FD9"/>
    <w:rsid w:val="00773359"/>
    <w:rsid w:val="007752D3"/>
    <w:rsid w:val="00776082"/>
    <w:rsid w:val="00777DBA"/>
    <w:rsid w:val="0078023A"/>
    <w:rsid w:val="007807D0"/>
    <w:rsid w:val="00780984"/>
    <w:rsid w:val="00780A95"/>
    <w:rsid w:val="007816DB"/>
    <w:rsid w:val="00781C02"/>
    <w:rsid w:val="007822CF"/>
    <w:rsid w:val="007831D5"/>
    <w:rsid w:val="00783557"/>
    <w:rsid w:val="00785120"/>
    <w:rsid w:val="0078549A"/>
    <w:rsid w:val="0078565B"/>
    <w:rsid w:val="007861E6"/>
    <w:rsid w:val="00786395"/>
    <w:rsid w:val="0078749F"/>
    <w:rsid w:val="007878C7"/>
    <w:rsid w:val="0079023E"/>
    <w:rsid w:val="007905E5"/>
    <w:rsid w:val="00790F08"/>
    <w:rsid w:val="00792815"/>
    <w:rsid w:val="00793189"/>
    <w:rsid w:val="00793505"/>
    <w:rsid w:val="00794BBD"/>
    <w:rsid w:val="00796466"/>
    <w:rsid w:val="00796750"/>
    <w:rsid w:val="00796BBA"/>
    <w:rsid w:val="00796D44"/>
    <w:rsid w:val="00797524"/>
    <w:rsid w:val="0079795E"/>
    <w:rsid w:val="007A0DE8"/>
    <w:rsid w:val="007A0F17"/>
    <w:rsid w:val="007A10A5"/>
    <w:rsid w:val="007A28C0"/>
    <w:rsid w:val="007A351D"/>
    <w:rsid w:val="007A36FA"/>
    <w:rsid w:val="007A3D85"/>
    <w:rsid w:val="007A4DC9"/>
    <w:rsid w:val="007A5F82"/>
    <w:rsid w:val="007A632F"/>
    <w:rsid w:val="007A6543"/>
    <w:rsid w:val="007A73FB"/>
    <w:rsid w:val="007B2186"/>
    <w:rsid w:val="007B2B48"/>
    <w:rsid w:val="007B41E1"/>
    <w:rsid w:val="007B54D4"/>
    <w:rsid w:val="007B70A2"/>
    <w:rsid w:val="007B7146"/>
    <w:rsid w:val="007C005E"/>
    <w:rsid w:val="007C0807"/>
    <w:rsid w:val="007C1743"/>
    <w:rsid w:val="007C2ACB"/>
    <w:rsid w:val="007C3686"/>
    <w:rsid w:val="007C387B"/>
    <w:rsid w:val="007C3C98"/>
    <w:rsid w:val="007C4D06"/>
    <w:rsid w:val="007C518D"/>
    <w:rsid w:val="007C5492"/>
    <w:rsid w:val="007C780E"/>
    <w:rsid w:val="007D0E7D"/>
    <w:rsid w:val="007D173F"/>
    <w:rsid w:val="007D1977"/>
    <w:rsid w:val="007D2100"/>
    <w:rsid w:val="007D2663"/>
    <w:rsid w:val="007D280D"/>
    <w:rsid w:val="007D2874"/>
    <w:rsid w:val="007D33C8"/>
    <w:rsid w:val="007D3500"/>
    <w:rsid w:val="007D399F"/>
    <w:rsid w:val="007D4D9D"/>
    <w:rsid w:val="007D51DA"/>
    <w:rsid w:val="007D5262"/>
    <w:rsid w:val="007D5F01"/>
    <w:rsid w:val="007D6912"/>
    <w:rsid w:val="007D6D50"/>
    <w:rsid w:val="007D7F86"/>
    <w:rsid w:val="007E0369"/>
    <w:rsid w:val="007E05C9"/>
    <w:rsid w:val="007E108C"/>
    <w:rsid w:val="007E1C43"/>
    <w:rsid w:val="007E1C70"/>
    <w:rsid w:val="007E27D0"/>
    <w:rsid w:val="007E27D3"/>
    <w:rsid w:val="007E323F"/>
    <w:rsid w:val="007E326E"/>
    <w:rsid w:val="007E5A85"/>
    <w:rsid w:val="007E5CFA"/>
    <w:rsid w:val="007E626F"/>
    <w:rsid w:val="007E6587"/>
    <w:rsid w:val="007E7370"/>
    <w:rsid w:val="007E748E"/>
    <w:rsid w:val="007E7ED2"/>
    <w:rsid w:val="007F01BC"/>
    <w:rsid w:val="007F0573"/>
    <w:rsid w:val="007F0B1A"/>
    <w:rsid w:val="007F0C50"/>
    <w:rsid w:val="007F18FA"/>
    <w:rsid w:val="007F20B9"/>
    <w:rsid w:val="007F2108"/>
    <w:rsid w:val="007F36C7"/>
    <w:rsid w:val="007F5053"/>
    <w:rsid w:val="007F575E"/>
    <w:rsid w:val="007F62FD"/>
    <w:rsid w:val="007F6832"/>
    <w:rsid w:val="007F6A5D"/>
    <w:rsid w:val="007F79D1"/>
    <w:rsid w:val="007F7C63"/>
    <w:rsid w:val="00801B80"/>
    <w:rsid w:val="00802A98"/>
    <w:rsid w:val="00803CA0"/>
    <w:rsid w:val="00804254"/>
    <w:rsid w:val="00804467"/>
    <w:rsid w:val="008051FF"/>
    <w:rsid w:val="00806486"/>
    <w:rsid w:val="008068BA"/>
    <w:rsid w:val="00806D84"/>
    <w:rsid w:val="00807C17"/>
    <w:rsid w:val="00807D6D"/>
    <w:rsid w:val="00810E09"/>
    <w:rsid w:val="00812668"/>
    <w:rsid w:val="0081323C"/>
    <w:rsid w:val="00814538"/>
    <w:rsid w:val="008147C9"/>
    <w:rsid w:val="008152F5"/>
    <w:rsid w:val="008174F5"/>
    <w:rsid w:val="0081767D"/>
    <w:rsid w:val="008177B9"/>
    <w:rsid w:val="0082008B"/>
    <w:rsid w:val="00820781"/>
    <w:rsid w:val="00820DE0"/>
    <w:rsid w:val="00820E21"/>
    <w:rsid w:val="00821D75"/>
    <w:rsid w:val="00823EB1"/>
    <w:rsid w:val="00824AC0"/>
    <w:rsid w:val="008250A6"/>
    <w:rsid w:val="0082574A"/>
    <w:rsid w:val="0082581D"/>
    <w:rsid w:val="00826111"/>
    <w:rsid w:val="0082639E"/>
    <w:rsid w:val="008278F6"/>
    <w:rsid w:val="00830195"/>
    <w:rsid w:val="00830209"/>
    <w:rsid w:val="00830338"/>
    <w:rsid w:val="00830FAC"/>
    <w:rsid w:val="008314A3"/>
    <w:rsid w:val="008339FF"/>
    <w:rsid w:val="00834220"/>
    <w:rsid w:val="00835B0A"/>
    <w:rsid w:val="008371D8"/>
    <w:rsid w:val="008372E2"/>
    <w:rsid w:val="00837D64"/>
    <w:rsid w:val="008403D4"/>
    <w:rsid w:val="00840439"/>
    <w:rsid w:val="0084050C"/>
    <w:rsid w:val="00840E36"/>
    <w:rsid w:val="008413E1"/>
    <w:rsid w:val="00841AB2"/>
    <w:rsid w:val="00841C45"/>
    <w:rsid w:val="00841C72"/>
    <w:rsid w:val="00841DC7"/>
    <w:rsid w:val="00841FA6"/>
    <w:rsid w:val="00842254"/>
    <w:rsid w:val="008422D2"/>
    <w:rsid w:val="008433DB"/>
    <w:rsid w:val="00843C19"/>
    <w:rsid w:val="00844115"/>
    <w:rsid w:val="00845FA5"/>
    <w:rsid w:val="008462E6"/>
    <w:rsid w:val="008500E4"/>
    <w:rsid w:val="00850BA3"/>
    <w:rsid w:val="00851727"/>
    <w:rsid w:val="00851F51"/>
    <w:rsid w:val="0085268F"/>
    <w:rsid w:val="008528C9"/>
    <w:rsid w:val="00852AEA"/>
    <w:rsid w:val="00852BB9"/>
    <w:rsid w:val="00852E17"/>
    <w:rsid w:val="00852F2C"/>
    <w:rsid w:val="0085357E"/>
    <w:rsid w:val="008538EB"/>
    <w:rsid w:val="00854C42"/>
    <w:rsid w:val="00855E94"/>
    <w:rsid w:val="00856072"/>
    <w:rsid w:val="008604AE"/>
    <w:rsid w:val="0086137E"/>
    <w:rsid w:val="00861845"/>
    <w:rsid w:val="0086184E"/>
    <w:rsid w:val="008619F9"/>
    <w:rsid w:val="00862579"/>
    <w:rsid w:val="008633DA"/>
    <w:rsid w:val="008634DE"/>
    <w:rsid w:val="00863647"/>
    <w:rsid w:val="00864296"/>
    <w:rsid w:val="008648D6"/>
    <w:rsid w:val="00865ACE"/>
    <w:rsid w:val="008666A2"/>
    <w:rsid w:val="00866BE8"/>
    <w:rsid w:val="00866ED2"/>
    <w:rsid w:val="008675A3"/>
    <w:rsid w:val="00867B73"/>
    <w:rsid w:val="00867F1E"/>
    <w:rsid w:val="0087058B"/>
    <w:rsid w:val="00870EAE"/>
    <w:rsid w:val="00870EE1"/>
    <w:rsid w:val="008711A5"/>
    <w:rsid w:val="00871473"/>
    <w:rsid w:val="00871623"/>
    <w:rsid w:val="00871B66"/>
    <w:rsid w:val="00871B68"/>
    <w:rsid w:val="008721A4"/>
    <w:rsid w:val="008722DF"/>
    <w:rsid w:val="0087277A"/>
    <w:rsid w:val="00874F90"/>
    <w:rsid w:val="008773C1"/>
    <w:rsid w:val="0087784B"/>
    <w:rsid w:val="00877B94"/>
    <w:rsid w:val="00880152"/>
    <w:rsid w:val="008805AC"/>
    <w:rsid w:val="00881D15"/>
    <w:rsid w:val="00882CF6"/>
    <w:rsid w:val="00882D77"/>
    <w:rsid w:val="008838F8"/>
    <w:rsid w:val="00883EEA"/>
    <w:rsid w:val="0088436A"/>
    <w:rsid w:val="008844A3"/>
    <w:rsid w:val="00884DC4"/>
    <w:rsid w:val="00884E54"/>
    <w:rsid w:val="00884EEC"/>
    <w:rsid w:val="00885C23"/>
    <w:rsid w:val="008862E8"/>
    <w:rsid w:val="0088664C"/>
    <w:rsid w:val="00886673"/>
    <w:rsid w:val="0089025E"/>
    <w:rsid w:val="0089196A"/>
    <w:rsid w:val="00891AA8"/>
    <w:rsid w:val="00892AFB"/>
    <w:rsid w:val="00892BE7"/>
    <w:rsid w:val="00892F9B"/>
    <w:rsid w:val="00893A36"/>
    <w:rsid w:val="008943FD"/>
    <w:rsid w:val="00894476"/>
    <w:rsid w:val="008945F1"/>
    <w:rsid w:val="00895B50"/>
    <w:rsid w:val="00895F79"/>
    <w:rsid w:val="00896C7C"/>
    <w:rsid w:val="00896FAD"/>
    <w:rsid w:val="00897277"/>
    <w:rsid w:val="0089730F"/>
    <w:rsid w:val="00897806"/>
    <w:rsid w:val="00897A36"/>
    <w:rsid w:val="00897EF1"/>
    <w:rsid w:val="00897FC0"/>
    <w:rsid w:val="008A0255"/>
    <w:rsid w:val="008A0762"/>
    <w:rsid w:val="008A12F8"/>
    <w:rsid w:val="008A15E9"/>
    <w:rsid w:val="008A2B73"/>
    <w:rsid w:val="008A5F48"/>
    <w:rsid w:val="008A6508"/>
    <w:rsid w:val="008A6C5B"/>
    <w:rsid w:val="008A718E"/>
    <w:rsid w:val="008A797E"/>
    <w:rsid w:val="008A7A1B"/>
    <w:rsid w:val="008A7C62"/>
    <w:rsid w:val="008A7EB9"/>
    <w:rsid w:val="008B06E7"/>
    <w:rsid w:val="008B0B8E"/>
    <w:rsid w:val="008B1412"/>
    <w:rsid w:val="008B1430"/>
    <w:rsid w:val="008B169E"/>
    <w:rsid w:val="008B300C"/>
    <w:rsid w:val="008B34EA"/>
    <w:rsid w:val="008B3E87"/>
    <w:rsid w:val="008B425A"/>
    <w:rsid w:val="008B5272"/>
    <w:rsid w:val="008B5D4B"/>
    <w:rsid w:val="008B66C1"/>
    <w:rsid w:val="008B6A98"/>
    <w:rsid w:val="008B6C24"/>
    <w:rsid w:val="008B6F63"/>
    <w:rsid w:val="008B7416"/>
    <w:rsid w:val="008B7CD6"/>
    <w:rsid w:val="008C009D"/>
    <w:rsid w:val="008C0592"/>
    <w:rsid w:val="008C087D"/>
    <w:rsid w:val="008C1715"/>
    <w:rsid w:val="008C291E"/>
    <w:rsid w:val="008C29AE"/>
    <w:rsid w:val="008C4903"/>
    <w:rsid w:val="008C5081"/>
    <w:rsid w:val="008C5997"/>
    <w:rsid w:val="008C6FFD"/>
    <w:rsid w:val="008C72D2"/>
    <w:rsid w:val="008D0F7A"/>
    <w:rsid w:val="008D102C"/>
    <w:rsid w:val="008D3614"/>
    <w:rsid w:val="008D3694"/>
    <w:rsid w:val="008D3A08"/>
    <w:rsid w:val="008D3A5D"/>
    <w:rsid w:val="008D41AB"/>
    <w:rsid w:val="008D445F"/>
    <w:rsid w:val="008D4A70"/>
    <w:rsid w:val="008D4EA2"/>
    <w:rsid w:val="008D59B9"/>
    <w:rsid w:val="008D5CAD"/>
    <w:rsid w:val="008D5D5E"/>
    <w:rsid w:val="008D65ED"/>
    <w:rsid w:val="008D662C"/>
    <w:rsid w:val="008D6A08"/>
    <w:rsid w:val="008D7C69"/>
    <w:rsid w:val="008E05F2"/>
    <w:rsid w:val="008E070C"/>
    <w:rsid w:val="008E0794"/>
    <w:rsid w:val="008E12B8"/>
    <w:rsid w:val="008E1AF0"/>
    <w:rsid w:val="008E1FA9"/>
    <w:rsid w:val="008E2AB8"/>
    <w:rsid w:val="008E2AEE"/>
    <w:rsid w:val="008E3317"/>
    <w:rsid w:val="008E3859"/>
    <w:rsid w:val="008E3921"/>
    <w:rsid w:val="008E54E0"/>
    <w:rsid w:val="008E5DA4"/>
    <w:rsid w:val="008E6146"/>
    <w:rsid w:val="008E6576"/>
    <w:rsid w:val="008E66A5"/>
    <w:rsid w:val="008E6AD2"/>
    <w:rsid w:val="008E74B8"/>
    <w:rsid w:val="008E75AC"/>
    <w:rsid w:val="008F174B"/>
    <w:rsid w:val="008F1B75"/>
    <w:rsid w:val="008F22F0"/>
    <w:rsid w:val="008F2B5F"/>
    <w:rsid w:val="008F2E37"/>
    <w:rsid w:val="008F3200"/>
    <w:rsid w:val="008F48FC"/>
    <w:rsid w:val="008F55B9"/>
    <w:rsid w:val="008F58FD"/>
    <w:rsid w:val="008F5CAF"/>
    <w:rsid w:val="008F5CE6"/>
    <w:rsid w:val="008F60AC"/>
    <w:rsid w:val="008F64CF"/>
    <w:rsid w:val="008F68BB"/>
    <w:rsid w:val="008F706E"/>
    <w:rsid w:val="008F71F7"/>
    <w:rsid w:val="00902046"/>
    <w:rsid w:val="0090260E"/>
    <w:rsid w:val="00902C0E"/>
    <w:rsid w:val="0090305E"/>
    <w:rsid w:val="0090393F"/>
    <w:rsid w:val="009044DB"/>
    <w:rsid w:val="009050C5"/>
    <w:rsid w:val="00905E12"/>
    <w:rsid w:val="009066E6"/>
    <w:rsid w:val="009067CB"/>
    <w:rsid w:val="0091020C"/>
    <w:rsid w:val="0091041E"/>
    <w:rsid w:val="009108F3"/>
    <w:rsid w:val="009123E7"/>
    <w:rsid w:val="00912CEB"/>
    <w:rsid w:val="0091358C"/>
    <w:rsid w:val="0091488D"/>
    <w:rsid w:val="00914A8E"/>
    <w:rsid w:val="009150A9"/>
    <w:rsid w:val="009156EB"/>
    <w:rsid w:val="00916375"/>
    <w:rsid w:val="00917E45"/>
    <w:rsid w:val="00920363"/>
    <w:rsid w:val="00920536"/>
    <w:rsid w:val="009218AA"/>
    <w:rsid w:val="00921EAA"/>
    <w:rsid w:val="009223BA"/>
    <w:rsid w:val="009233C6"/>
    <w:rsid w:val="0092480F"/>
    <w:rsid w:val="00924A61"/>
    <w:rsid w:val="00924E1F"/>
    <w:rsid w:val="009250C4"/>
    <w:rsid w:val="009255DA"/>
    <w:rsid w:val="0092578B"/>
    <w:rsid w:val="009257C0"/>
    <w:rsid w:val="00926219"/>
    <w:rsid w:val="0092750E"/>
    <w:rsid w:val="009276F7"/>
    <w:rsid w:val="00930FB0"/>
    <w:rsid w:val="00931812"/>
    <w:rsid w:val="00931F94"/>
    <w:rsid w:val="00932318"/>
    <w:rsid w:val="009323C6"/>
    <w:rsid w:val="00932D47"/>
    <w:rsid w:val="00933E8B"/>
    <w:rsid w:val="00933FB9"/>
    <w:rsid w:val="009343DD"/>
    <w:rsid w:val="00935D0D"/>
    <w:rsid w:val="00935E3C"/>
    <w:rsid w:val="00935FEB"/>
    <w:rsid w:val="00936C58"/>
    <w:rsid w:val="00937940"/>
    <w:rsid w:val="00940046"/>
    <w:rsid w:val="0094082B"/>
    <w:rsid w:val="00940C57"/>
    <w:rsid w:val="00940EDC"/>
    <w:rsid w:val="00941197"/>
    <w:rsid w:val="009413F4"/>
    <w:rsid w:val="00942805"/>
    <w:rsid w:val="00942839"/>
    <w:rsid w:val="00943D12"/>
    <w:rsid w:val="0094536A"/>
    <w:rsid w:val="00945D3F"/>
    <w:rsid w:val="00945E50"/>
    <w:rsid w:val="00947B4B"/>
    <w:rsid w:val="00947C3B"/>
    <w:rsid w:val="00947DA3"/>
    <w:rsid w:val="00950141"/>
    <w:rsid w:val="00950A6D"/>
    <w:rsid w:val="00950B55"/>
    <w:rsid w:val="00950E8A"/>
    <w:rsid w:val="009510A5"/>
    <w:rsid w:val="0095141C"/>
    <w:rsid w:val="009517C9"/>
    <w:rsid w:val="0095240A"/>
    <w:rsid w:val="00952E3C"/>
    <w:rsid w:val="009536B3"/>
    <w:rsid w:val="0095389B"/>
    <w:rsid w:val="009541E3"/>
    <w:rsid w:val="00955051"/>
    <w:rsid w:val="00955964"/>
    <w:rsid w:val="00955CEA"/>
    <w:rsid w:val="0095637C"/>
    <w:rsid w:val="00956C4E"/>
    <w:rsid w:val="00957056"/>
    <w:rsid w:val="00960863"/>
    <w:rsid w:val="00961472"/>
    <w:rsid w:val="00961CEB"/>
    <w:rsid w:val="00961DA2"/>
    <w:rsid w:val="00961FD2"/>
    <w:rsid w:val="0096309A"/>
    <w:rsid w:val="009643AA"/>
    <w:rsid w:val="009645C5"/>
    <w:rsid w:val="00964B71"/>
    <w:rsid w:val="00964F4F"/>
    <w:rsid w:val="0096531C"/>
    <w:rsid w:val="009658F7"/>
    <w:rsid w:val="0096599B"/>
    <w:rsid w:val="009662C9"/>
    <w:rsid w:val="00966DE8"/>
    <w:rsid w:val="00966FF0"/>
    <w:rsid w:val="0096760C"/>
    <w:rsid w:val="00967EA4"/>
    <w:rsid w:val="0097040F"/>
    <w:rsid w:val="00971589"/>
    <w:rsid w:val="009717BF"/>
    <w:rsid w:val="009719F4"/>
    <w:rsid w:val="00971C6A"/>
    <w:rsid w:val="00971CFE"/>
    <w:rsid w:val="00972B36"/>
    <w:rsid w:val="00972C1A"/>
    <w:rsid w:val="00973877"/>
    <w:rsid w:val="00973D56"/>
    <w:rsid w:val="00974F24"/>
    <w:rsid w:val="00975007"/>
    <w:rsid w:val="00975CB0"/>
    <w:rsid w:val="00975F0E"/>
    <w:rsid w:val="00976A4E"/>
    <w:rsid w:val="00976B57"/>
    <w:rsid w:val="00977CEC"/>
    <w:rsid w:val="00977E25"/>
    <w:rsid w:val="009819C6"/>
    <w:rsid w:val="009821AC"/>
    <w:rsid w:val="00982ABD"/>
    <w:rsid w:val="00983BC4"/>
    <w:rsid w:val="00984A61"/>
    <w:rsid w:val="00985025"/>
    <w:rsid w:val="00985DA4"/>
    <w:rsid w:val="009861C2"/>
    <w:rsid w:val="009872AC"/>
    <w:rsid w:val="0099033E"/>
    <w:rsid w:val="00991154"/>
    <w:rsid w:val="0099217C"/>
    <w:rsid w:val="0099277F"/>
    <w:rsid w:val="009929A5"/>
    <w:rsid w:val="00993E5D"/>
    <w:rsid w:val="0099436C"/>
    <w:rsid w:val="009947F6"/>
    <w:rsid w:val="00995936"/>
    <w:rsid w:val="00995985"/>
    <w:rsid w:val="009966C3"/>
    <w:rsid w:val="00996DF5"/>
    <w:rsid w:val="00997BF9"/>
    <w:rsid w:val="00997C13"/>
    <w:rsid w:val="009A02E2"/>
    <w:rsid w:val="009A2E8F"/>
    <w:rsid w:val="009A3554"/>
    <w:rsid w:val="009A500D"/>
    <w:rsid w:val="009A6234"/>
    <w:rsid w:val="009A62F0"/>
    <w:rsid w:val="009A6865"/>
    <w:rsid w:val="009A7D2E"/>
    <w:rsid w:val="009B0123"/>
    <w:rsid w:val="009B0230"/>
    <w:rsid w:val="009B241F"/>
    <w:rsid w:val="009B29AA"/>
    <w:rsid w:val="009B350B"/>
    <w:rsid w:val="009B4087"/>
    <w:rsid w:val="009B620D"/>
    <w:rsid w:val="009B62F6"/>
    <w:rsid w:val="009B7AB4"/>
    <w:rsid w:val="009B7B8B"/>
    <w:rsid w:val="009B7F05"/>
    <w:rsid w:val="009C079A"/>
    <w:rsid w:val="009C0E04"/>
    <w:rsid w:val="009C0F84"/>
    <w:rsid w:val="009C176D"/>
    <w:rsid w:val="009C1FA7"/>
    <w:rsid w:val="009C21E2"/>
    <w:rsid w:val="009C3E89"/>
    <w:rsid w:val="009C44F3"/>
    <w:rsid w:val="009C4940"/>
    <w:rsid w:val="009C4E76"/>
    <w:rsid w:val="009C4F7F"/>
    <w:rsid w:val="009C5298"/>
    <w:rsid w:val="009C68AC"/>
    <w:rsid w:val="009C716A"/>
    <w:rsid w:val="009C7A53"/>
    <w:rsid w:val="009D007C"/>
    <w:rsid w:val="009D0492"/>
    <w:rsid w:val="009D0833"/>
    <w:rsid w:val="009D08AA"/>
    <w:rsid w:val="009D0ECA"/>
    <w:rsid w:val="009D2385"/>
    <w:rsid w:val="009D30ED"/>
    <w:rsid w:val="009D36C7"/>
    <w:rsid w:val="009D4806"/>
    <w:rsid w:val="009D4E89"/>
    <w:rsid w:val="009D5190"/>
    <w:rsid w:val="009D58F5"/>
    <w:rsid w:val="009D5CC5"/>
    <w:rsid w:val="009D640A"/>
    <w:rsid w:val="009D6A24"/>
    <w:rsid w:val="009D7276"/>
    <w:rsid w:val="009D7528"/>
    <w:rsid w:val="009D75A2"/>
    <w:rsid w:val="009D7FE3"/>
    <w:rsid w:val="009E0AB4"/>
    <w:rsid w:val="009E0EDC"/>
    <w:rsid w:val="009E17D1"/>
    <w:rsid w:val="009E1BAA"/>
    <w:rsid w:val="009E2314"/>
    <w:rsid w:val="009E24B8"/>
    <w:rsid w:val="009E2597"/>
    <w:rsid w:val="009E2626"/>
    <w:rsid w:val="009E2DAE"/>
    <w:rsid w:val="009E3001"/>
    <w:rsid w:val="009E3483"/>
    <w:rsid w:val="009E4F9B"/>
    <w:rsid w:val="009E53E7"/>
    <w:rsid w:val="009E53EB"/>
    <w:rsid w:val="009E5474"/>
    <w:rsid w:val="009E61A1"/>
    <w:rsid w:val="009E7551"/>
    <w:rsid w:val="009F030B"/>
    <w:rsid w:val="009F08FD"/>
    <w:rsid w:val="009F2481"/>
    <w:rsid w:val="009F273E"/>
    <w:rsid w:val="009F2DC7"/>
    <w:rsid w:val="009F35ED"/>
    <w:rsid w:val="009F408F"/>
    <w:rsid w:val="009F425E"/>
    <w:rsid w:val="009F4419"/>
    <w:rsid w:val="009F4559"/>
    <w:rsid w:val="009F52C5"/>
    <w:rsid w:val="009F5C2E"/>
    <w:rsid w:val="009F62F0"/>
    <w:rsid w:val="009F6E9C"/>
    <w:rsid w:val="009F6FB8"/>
    <w:rsid w:val="009F7610"/>
    <w:rsid w:val="009F7E0F"/>
    <w:rsid w:val="00A0070D"/>
    <w:rsid w:val="00A0077C"/>
    <w:rsid w:val="00A02568"/>
    <w:rsid w:val="00A03371"/>
    <w:rsid w:val="00A03F9E"/>
    <w:rsid w:val="00A05494"/>
    <w:rsid w:val="00A05A62"/>
    <w:rsid w:val="00A05FE6"/>
    <w:rsid w:val="00A06AE6"/>
    <w:rsid w:val="00A06F22"/>
    <w:rsid w:val="00A1052F"/>
    <w:rsid w:val="00A11496"/>
    <w:rsid w:val="00A128CD"/>
    <w:rsid w:val="00A12A95"/>
    <w:rsid w:val="00A12CF4"/>
    <w:rsid w:val="00A12EA6"/>
    <w:rsid w:val="00A134D0"/>
    <w:rsid w:val="00A13C15"/>
    <w:rsid w:val="00A15003"/>
    <w:rsid w:val="00A15509"/>
    <w:rsid w:val="00A161B5"/>
    <w:rsid w:val="00A16D65"/>
    <w:rsid w:val="00A172E9"/>
    <w:rsid w:val="00A20A3A"/>
    <w:rsid w:val="00A21F17"/>
    <w:rsid w:val="00A220E6"/>
    <w:rsid w:val="00A22AB1"/>
    <w:rsid w:val="00A22C3A"/>
    <w:rsid w:val="00A24224"/>
    <w:rsid w:val="00A24D57"/>
    <w:rsid w:val="00A2567F"/>
    <w:rsid w:val="00A258D7"/>
    <w:rsid w:val="00A2651E"/>
    <w:rsid w:val="00A26E68"/>
    <w:rsid w:val="00A278A5"/>
    <w:rsid w:val="00A30118"/>
    <w:rsid w:val="00A30BE5"/>
    <w:rsid w:val="00A31333"/>
    <w:rsid w:val="00A31EE9"/>
    <w:rsid w:val="00A32AF3"/>
    <w:rsid w:val="00A33A04"/>
    <w:rsid w:val="00A33BB3"/>
    <w:rsid w:val="00A33D17"/>
    <w:rsid w:val="00A34B55"/>
    <w:rsid w:val="00A3503C"/>
    <w:rsid w:val="00A357F9"/>
    <w:rsid w:val="00A35F90"/>
    <w:rsid w:val="00A36C5E"/>
    <w:rsid w:val="00A37124"/>
    <w:rsid w:val="00A37416"/>
    <w:rsid w:val="00A3779E"/>
    <w:rsid w:val="00A402D3"/>
    <w:rsid w:val="00A4059C"/>
    <w:rsid w:val="00A4086A"/>
    <w:rsid w:val="00A4100A"/>
    <w:rsid w:val="00A415FA"/>
    <w:rsid w:val="00A41E37"/>
    <w:rsid w:val="00A424F5"/>
    <w:rsid w:val="00A42C72"/>
    <w:rsid w:val="00A43141"/>
    <w:rsid w:val="00A43C3F"/>
    <w:rsid w:val="00A43D4F"/>
    <w:rsid w:val="00A4414F"/>
    <w:rsid w:val="00A44616"/>
    <w:rsid w:val="00A4500D"/>
    <w:rsid w:val="00A45AEC"/>
    <w:rsid w:val="00A45E22"/>
    <w:rsid w:val="00A502AC"/>
    <w:rsid w:val="00A50C7E"/>
    <w:rsid w:val="00A51635"/>
    <w:rsid w:val="00A52366"/>
    <w:rsid w:val="00A52662"/>
    <w:rsid w:val="00A52C0A"/>
    <w:rsid w:val="00A53172"/>
    <w:rsid w:val="00A53691"/>
    <w:rsid w:val="00A53F87"/>
    <w:rsid w:val="00A544B8"/>
    <w:rsid w:val="00A54738"/>
    <w:rsid w:val="00A54A2F"/>
    <w:rsid w:val="00A54F13"/>
    <w:rsid w:val="00A56352"/>
    <w:rsid w:val="00A5682F"/>
    <w:rsid w:val="00A56DC2"/>
    <w:rsid w:val="00A56F57"/>
    <w:rsid w:val="00A57117"/>
    <w:rsid w:val="00A578A6"/>
    <w:rsid w:val="00A57EA3"/>
    <w:rsid w:val="00A60025"/>
    <w:rsid w:val="00A60ECD"/>
    <w:rsid w:val="00A612D7"/>
    <w:rsid w:val="00A62541"/>
    <w:rsid w:val="00A6296B"/>
    <w:rsid w:val="00A631CB"/>
    <w:rsid w:val="00A63531"/>
    <w:rsid w:val="00A65A7E"/>
    <w:rsid w:val="00A67721"/>
    <w:rsid w:val="00A67DF4"/>
    <w:rsid w:val="00A702FB"/>
    <w:rsid w:val="00A70EE4"/>
    <w:rsid w:val="00A7104D"/>
    <w:rsid w:val="00A71E98"/>
    <w:rsid w:val="00A72DC1"/>
    <w:rsid w:val="00A72ED4"/>
    <w:rsid w:val="00A7309A"/>
    <w:rsid w:val="00A73410"/>
    <w:rsid w:val="00A7366B"/>
    <w:rsid w:val="00A737D0"/>
    <w:rsid w:val="00A73FB1"/>
    <w:rsid w:val="00A73FB5"/>
    <w:rsid w:val="00A7453B"/>
    <w:rsid w:val="00A74FC3"/>
    <w:rsid w:val="00A75FA4"/>
    <w:rsid w:val="00A76C84"/>
    <w:rsid w:val="00A76E4C"/>
    <w:rsid w:val="00A76F15"/>
    <w:rsid w:val="00A770E4"/>
    <w:rsid w:val="00A776C9"/>
    <w:rsid w:val="00A80318"/>
    <w:rsid w:val="00A80478"/>
    <w:rsid w:val="00A8051B"/>
    <w:rsid w:val="00A80F49"/>
    <w:rsid w:val="00A81507"/>
    <w:rsid w:val="00A81C4C"/>
    <w:rsid w:val="00A836C9"/>
    <w:rsid w:val="00A83817"/>
    <w:rsid w:val="00A840D3"/>
    <w:rsid w:val="00A84858"/>
    <w:rsid w:val="00A850B9"/>
    <w:rsid w:val="00A85D49"/>
    <w:rsid w:val="00A85F07"/>
    <w:rsid w:val="00A869DA"/>
    <w:rsid w:val="00A874AF"/>
    <w:rsid w:val="00A8768C"/>
    <w:rsid w:val="00A87D42"/>
    <w:rsid w:val="00A90392"/>
    <w:rsid w:val="00A905EC"/>
    <w:rsid w:val="00A9077E"/>
    <w:rsid w:val="00A91CE7"/>
    <w:rsid w:val="00A91EC3"/>
    <w:rsid w:val="00A923C9"/>
    <w:rsid w:val="00A930E2"/>
    <w:rsid w:val="00A93174"/>
    <w:rsid w:val="00A9352D"/>
    <w:rsid w:val="00A936F0"/>
    <w:rsid w:val="00A93EBE"/>
    <w:rsid w:val="00A9429F"/>
    <w:rsid w:val="00A94653"/>
    <w:rsid w:val="00A95FC9"/>
    <w:rsid w:val="00A9677A"/>
    <w:rsid w:val="00A97673"/>
    <w:rsid w:val="00A97742"/>
    <w:rsid w:val="00AA02C0"/>
    <w:rsid w:val="00AA1441"/>
    <w:rsid w:val="00AA178E"/>
    <w:rsid w:val="00AA1792"/>
    <w:rsid w:val="00AA1C40"/>
    <w:rsid w:val="00AA2B82"/>
    <w:rsid w:val="00AA4123"/>
    <w:rsid w:val="00AA49CB"/>
    <w:rsid w:val="00AA4F1C"/>
    <w:rsid w:val="00AA5511"/>
    <w:rsid w:val="00AA597B"/>
    <w:rsid w:val="00AA5B22"/>
    <w:rsid w:val="00AA5EB3"/>
    <w:rsid w:val="00AA5F9F"/>
    <w:rsid w:val="00AA604D"/>
    <w:rsid w:val="00AA686A"/>
    <w:rsid w:val="00AA7813"/>
    <w:rsid w:val="00AB0B90"/>
    <w:rsid w:val="00AB1500"/>
    <w:rsid w:val="00AB1D86"/>
    <w:rsid w:val="00AB1FFB"/>
    <w:rsid w:val="00AB22E6"/>
    <w:rsid w:val="00AB262E"/>
    <w:rsid w:val="00AB26A4"/>
    <w:rsid w:val="00AB2D1F"/>
    <w:rsid w:val="00AB31F3"/>
    <w:rsid w:val="00AB324C"/>
    <w:rsid w:val="00AB3523"/>
    <w:rsid w:val="00AB3939"/>
    <w:rsid w:val="00AB397D"/>
    <w:rsid w:val="00AB4D96"/>
    <w:rsid w:val="00AB545C"/>
    <w:rsid w:val="00AB661A"/>
    <w:rsid w:val="00AB7BBC"/>
    <w:rsid w:val="00AC0340"/>
    <w:rsid w:val="00AC04C5"/>
    <w:rsid w:val="00AC0EA7"/>
    <w:rsid w:val="00AC1455"/>
    <w:rsid w:val="00AC26FE"/>
    <w:rsid w:val="00AC4B24"/>
    <w:rsid w:val="00AC5820"/>
    <w:rsid w:val="00AC6579"/>
    <w:rsid w:val="00AC7BD6"/>
    <w:rsid w:val="00AD08AB"/>
    <w:rsid w:val="00AD0BB5"/>
    <w:rsid w:val="00AD0BE0"/>
    <w:rsid w:val="00AD11EA"/>
    <w:rsid w:val="00AD12B1"/>
    <w:rsid w:val="00AD1E59"/>
    <w:rsid w:val="00AD2C72"/>
    <w:rsid w:val="00AD2CB2"/>
    <w:rsid w:val="00AD2E56"/>
    <w:rsid w:val="00AD3083"/>
    <w:rsid w:val="00AD363D"/>
    <w:rsid w:val="00AD37A5"/>
    <w:rsid w:val="00AD3920"/>
    <w:rsid w:val="00AD4267"/>
    <w:rsid w:val="00AD520E"/>
    <w:rsid w:val="00AD53A4"/>
    <w:rsid w:val="00AD5909"/>
    <w:rsid w:val="00AD6457"/>
    <w:rsid w:val="00AE01D5"/>
    <w:rsid w:val="00AE23A8"/>
    <w:rsid w:val="00AE24ED"/>
    <w:rsid w:val="00AE320D"/>
    <w:rsid w:val="00AE388B"/>
    <w:rsid w:val="00AE3AFF"/>
    <w:rsid w:val="00AE3F0B"/>
    <w:rsid w:val="00AE45AE"/>
    <w:rsid w:val="00AE534B"/>
    <w:rsid w:val="00AE546E"/>
    <w:rsid w:val="00AE6043"/>
    <w:rsid w:val="00AE6691"/>
    <w:rsid w:val="00AE67EF"/>
    <w:rsid w:val="00AE6D73"/>
    <w:rsid w:val="00AE7136"/>
    <w:rsid w:val="00AE76FC"/>
    <w:rsid w:val="00AF08AD"/>
    <w:rsid w:val="00AF0A71"/>
    <w:rsid w:val="00AF1BF9"/>
    <w:rsid w:val="00AF2337"/>
    <w:rsid w:val="00AF27B4"/>
    <w:rsid w:val="00AF2D4C"/>
    <w:rsid w:val="00AF2EC2"/>
    <w:rsid w:val="00AF31A4"/>
    <w:rsid w:val="00AF37A0"/>
    <w:rsid w:val="00AF4197"/>
    <w:rsid w:val="00AF57AC"/>
    <w:rsid w:val="00AF599F"/>
    <w:rsid w:val="00AF5CB1"/>
    <w:rsid w:val="00AF6E0B"/>
    <w:rsid w:val="00B00AA1"/>
    <w:rsid w:val="00B00D75"/>
    <w:rsid w:val="00B011AF"/>
    <w:rsid w:val="00B015FE"/>
    <w:rsid w:val="00B01911"/>
    <w:rsid w:val="00B01A2F"/>
    <w:rsid w:val="00B01C9A"/>
    <w:rsid w:val="00B01F2E"/>
    <w:rsid w:val="00B024EB"/>
    <w:rsid w:val="00B027EC"/>
    <w:rsid w:val="00B02809"/>
    <w:rsid w:val="00B02916"/>
    <w:rsid w:val="00B02E83"/>
    <w:rsid w:val="00B0329D"/>
    <w:rsid w:val="00B04390"/>
    <w:rsid w:val="00B04FA8"/>
    <w:rsid w:val="00B0585F"/>
    <w:rsid w:val="00B05BF2"/>
    <w:rsid w:val="00B07214"/>
    <w:rsid w:val="00B0737E"/>
    <w:rsid w:val="00B073CE"/>
    <w:rsid w:val="00B07BBF"/>
    <w:rsid w:val="00B1012D"/>
    <w:rsid w:val="00B10560"/>
    <w:rsid w:val="00B10B19"/>
    <w:rsid w:val="00B10EAD"/>
    <w:rsid w:val="00B10EC3"/>
    <w:rsid w:val="00B10F3B"/>
    <w:rsid w:val="00B1103D"/>
    <w:rsid w:val="00B11EDE"/>
    <w:rsid w:val="00B12070"/>
    <w:rsid w:val="00B12840"/>
    <w:rsid w:val="00B12EC3"/>
    <w:rsid w:val="00B136E9"/>
    <w:rsid w:val="00B14636"/>
    <w:rsid w:val="00B15775"/>
    <w:rsid w:val="00B1594B"/>
    <w:rsid w:val="00B15A2A"/>
    <w:rsid w:val="00B1644E"/>
    <w:rsid w:val="00B1681E"/>
    <w:rsid w:val="00B17C2B"/>
    <w:rsid w:val="00B202CC"/>
    <w:rsid w:val="00B20378"/>
    <w:rsid w:val="00B2064E"/>
    <w:rsid w:val="00B208C0"/>
    <w:rsid w:val="00B20AB8"/>
    <w:rsid w:val="00B214DE"/>
    <w:rsid w:val="00B216F6"/>
    <w:rsid w:val="00B21865"/>
    <w:rsid w:val="00B2199E"/>
    <w:rsid w:val="00B21CA4"/>
    <w:rsid w:val="00B223EF"/>
    <w:rsid w:val="00B2289E"/>
    <w:rsid w:val="00B22AF0"/>
    <w:rsid w:val="00B2330E"/>
    <w:rsid w:val="00B23D55"/>
    <w:rsid w:val="00B24200"/>
    <w:rsid w:val="00B24948"/>
    <w:rsid w:val="00B25028"/>
    <w:rsid w:val="00B25E6A"/>
    <w:rsid w:val="00B2676B"/>
    <w:rsid w:val="00B26899"/>
    <w:rsid w:val="00B2727A"/>
    <w:rsid w:val="00B272F0"/>
    <w:rsid w:val="00B273E4"/>
    <w:rsid w:val="00B27B43"/>
    <w:rsid w:val="00B301D0"/>
    <w:rsid w:val="00B30C74"/>
    <w:rsid w:val="00B30D27"/>
    <w:rsid w:val="00B312E3"/>
    <w:rsid w:val="00B318EE"/>
    <w:rsid w:val="00B31E2F"/>
    <w:rsid w:val="00B32A85"/>
    <w:rsid w:val="00B33529"/>
    <w:rsid w:val="00B33623"/>
    <w:rsid w:val="00B33B41"/>
    <w:rsid w:val="00B33C06"/>
    <w:rsid w:val="00B346A1"/>
    <w:rsid w:val="00B346C5"/>
    <w:rsid w:val="00B34FB4"/>
    <w:rsid w:val="00B360CD"/>
    <w:rsid w:val="00B36755"/>
    <w:rsid w:val="00B372E7"/>
    <w:rsid w:val="00B379A2"/>
    <w:rsid w:val="00B40002"/>
    <w:rsid w:val="00B416BC"/>
    <w:rsid w:val="00B4172D"/>
    <w:rsid w:val="00B43D7D"/>
    <w:rsid w:val="00B4596D"/>
    <w:rsid w:val="00B4612A"/>
    <w:rsid w:val="00B46DCF"/>
    <w:rsid w:val="00B46FED"/>
    <w:rsid w:val="00B4728B"/>
    <w:rsid w:val="00B47317"/>
    <w:rsid w:val="00B475C8"/>
    <w:rsid w:val="00B47C6B"/>
    <w:rsid w:val="00B50000"/>
    <w:rsid w:val="00B504CB"/>
    <w:rsid w:val="00B5058F"/>
    <w:rsid w:val="00B50B87"/>
    <w:rsid w:val="00B50FA1"/>
    <w:rsid w:val="00B512D8"/>
    <w:rsid w:val="00B51442"/>
    <w:rsid w:val="00B5217C"/>
    <w:rsid w:val="00B53EE2"/>
    <w:rsid w:val="00B54659"/>
    <w:rsid w:val="00B54A49"/>
    <w:rsid w:val="00B553B1"/>
    <w:rsid w:val="00B55727"/>
    <w:rsid w:val="00B561DC"/>
    <w:rsid w:val="00B57FCA"/>
    <w:rsid w:val="00B60385"/>
    <w:rsid w:val="00B62D5E"/>
    <w:rsid w:val="00B63796"/>
    <w:rsid w:val="00B638DF"/>
    <w:rsid w:val="00B63962"/>
    <w:rsid w:val="00B63E20"/>
    <w:rsid w:val="00B64276"/>
    <w:rsid w:val="00B64EED"/>
    <w:rsid w:val="00B64F29"/>
    <w:rsid w:val="00B655F2"/>
    <w:rsid w:val="00B65EDB"/>
    <w:rsid w:val="00B66670"/>
    <w:rsid w:val="00B66F8E"/>
    <w:rsid w:val="00B67714"/>
    <w:rsid w:val="00B67E8E"/>
    <w:rsid w:val="00B70009"/>
    <w:rsid w:val="00B70673"/>
    <w:rsid w:val="00B70A9A"/>
    <w:rsid w:val="00B71C82"/>
    <w:rsid w:val="00B71E9B"/>
    <w:rsid w:val="00B7235F"/>
    <w:rsid w:val="00B7239A"/>
    <w:rsid w:val="00B7256C"/>
    <w:rsid w:val="00B7273B"/>
    <w:rsid w:val="00B72FD4"/>
    <w:rsid w:val="00B730A2"/>
    <w:rsid w:val="00B743F5"/>
    <w:rsid w:val="00B74CD6"/>
    <w:rsid w:val="00B74D3B"/>
    <w:rsid w:val="00B74E73"/>
    <w:rsid w:val="00B75F8C"/>
    <w:rsid w:val="00B766EC"/>
    <w:rsid w:val="00B777A1"/>
    <w:rsid w:val="00B80381"/>
    <w:rsid w:val="00B813CE"/>
    <w:rsid w:val="00B81697"/>
    <w:rsid w:val="00B8177F"/>
    <w:rsid w:val="00B81AFD"/>
    <w:rsid w:val="00B81C67"/>
    <w:rsid w:val="00B81DE7"/>
    <w:rsid w:val="00B8253A"/>
    <w:rsid w:val="00B83624"/>
    <w:rsid w:val="00B83781"/>
    <w:rsid w:val="00B83819"/>
    <w:rsid w:val="00B83886"/>
    <w:rsid w:val="00B83D03"/>
    <w:rsid w:val="00B84A20"/>
    <w:rsid w:val="00B86615"/>
    <w:rsid w:val="00B8675A"/>
    <w:rsid w:val="00B86C44"/>
    <w:rsid w:val="00B87196"/>
    <w:rsid w:val="00B87273"/>
    <w:rsid w:val="00B8731A"/>
    <w:rsid w:val="00B907C0"/>
    <w:rsid w:val="00B91991"/>
    <w:rsid w:val="00B921DD"/>
    <w:rsid w:val="00B9274E"/>
    <w:rsid w:val="00B92C8A"/>
    <w:rsid w:val="00B93453"/>
    <w:rsid w:val="00B934F9"/>
    <w:rsid w:val="00B956D4"/>
    <w:rsid w:val="00B957E0"/>
    <w:rsid w:val="00B95A1D"/>
    <w:rsid w:val="00B95A34"/>
    <w:rsid w:val="00B963B6"/>
    <w:rsid w:val="00BA0862"/>
    <w:rsid w:val="00BA25E0"/>
    <w:rsid w:val="00BA260E"/>
    <w:rsid w:val="00BA2951"/>
    <w:rsid w:val="00BA4A0B"/>
    <w:rsid w:val="00BA4FDF"/>
    <w:rsid w:val="00BA508D"/>
    <w:rsid w:val="00BA50B9"/>
    <w:rsid w:val="00BA5F6F"/>
    <w:rsid w:val="00BB0867"/>
    <w:rsid w:val="00BB0FE1"/>
    <w:rsid w:val="00BB1DBE"/>
    <w:rsid w:val="00BB2BC9"/>
    <w:rsid w:val="00BB30BD"/>
    <w:rsid w:val="00BB48BC"/>
    <w:rsid w:val="00BB5196"/>
    <w:rsid w:val="00BB5438"/>
    <w:rsid w:val="00BB5610"/>
    <w:rsid w:val="00BC0CC8"/>
    <w:rsid w:val="00BC105F"/>
    <w:rsid w:val="00BC16D5"/>
    <w:rsid w:val="00BC1A1B"/>
    <w:rsid w:val="00BC2E05"/>
    <w:rsid w:val="00BC34A0"/>
    <w:rsid w:val="00BC3B60"/>
    <w:rsid w:val="00BC48C3"/>
    <w:rsid w:val="00BC4CC1"/>
    <w:rsid w:val="00BC5C9F"/>
    <w:rsid w:val="00BC6998"/>
    <w:rsid w:val="00BC6F41"/>
    <w:rsid w:val="00BC7CC2"/>
    <w:rsid w:val="00BD2135"/>
    <w:rsid w:val="00BD21B1"/>
    <w:rsid w:val="00BD29D5"/>
    <w:rsid w:val="00BD2DFE"/>
    <w:rsid w:val="00BD2E17"/>
    <w:rsid w:val="00BD354E"/>
    <w:rsid w:val="00BD3B39"/>
    <w:rsid w:val="00BD4350"/>
    <w:rsid w:val="00BD4454"/>
    <w:rsid w:val="00BD4B33"/>
    <w:rsid w:val="00BD4F3D"/>
    <w:rsid w:val="00BD53DE"/>
    <w:rsid w:val="00BD5798"/>
    <w:rsid w:val="00BD5BDD"/>
    <w:rsid w:val="00BD5D74"/>
    <w:rsid w:val="00BD740E"/>
    <w:rsid w:val="00BD7433"/>
    <w:rsid w:val="00BD7A5D"/>
    <w:rsid w:val="00BD7BCB"/>
    <w:rsid w:val="00BE13EF"/>
    <w:rsid w:val="00BE290B"/>
    <w:rsid w:val="00BE2940"/>
    <w:rsid w:val="00BE2DD8"/>
    <w:rsid w:val="00BE460C"/>
    <w:rsid w:val="00BE4694"/>
    <w:rsid w:val="00BE46CE"/>
    <w:rsid w:val="00BE538C"/>
    <w:rsid w:val="00BE59C5"/>
    <w:rsid w:val="00BE5FE3"/>
    <w:rsid w:val="00BE6BDF"/>
    <w:rsid w:val="00BE6C93"/>
    <w:rsid w:val="00BE7993"/>
    <w:rsid w:val="00BF0895"/>
    <w:rsid w:val="00BF13F8"/>
    <w:rsid w:val="00BF14BD"/>
    <w:rsid w:val="00BF1BEE"/>
    <w:rsid w:val="00BF1D1A"/>
    <w:rsid w:val="00BF29C9"/>
    <w:rsid w:val="00BF44E4"/>
    <w:rsid w:val="00BF450C"/>
    <w:rsid w:val="00BF4A5D"/>
    <w:rsid w:val="00BF4A8C"/>
    <w:rsid w:val="00BF518B"/>
    <w:rsid w:val="00BF5701"/>
    <w:rsid w:val="00BF5D34"/>
    <w:rsid w:val="00BF5E5C"/>
    <w:rsid w:val="00BF6B9A"/>
    <w:rsid w:val="00BF6BAB"/>
    <w:rsid w:val="00BF76DE"/>
    <w:rsid w:val="00C00638"/>
    <w:rsid w:val="00C00DC8"/>
    <w:rsid w:val="00C00EFF"/>
    <w:rsid w:val="00C02090"/>
    <w:rsid w:val="00C03BF7"/>
    <w:rsid w:val="00C03CC4"/>
    <w:rsid w:val="00C0451D"/>
    <w:rsid w:val="00C04A43"/>
    <w:rsid w:val="00C05EA6"/>
    <w:rsid w:val="00C06253"/>
    <w:rsid w:val="00C06A31"/>
    <w:rsid w:val="00C06B7A"/>
    <w:rsid w:val="00C06D13"/>
    <w:rsid w:val="00C0758B"/>
    <w:rsid w:val="00C07BF3"/>
    <w:rsid w:val="00C07CEB"/>
    <w:rsid w:val="00C07D94"/>
    <w:rsid w:val="00C11670"/>
    <w:rsid w:val="00C11A5A"/>
    <w:rsid w:val="00C12A9F"/>
    <w:rsid w:val="00C12DFE"/>
    <w:rsid w:val="00C137FF"/>
    <w:rsid w:val="00C1477B"/>
    <w:rsid w:val="00C15482"/>
    <w:rsid w:val="00C1571E"/>
    <w:rsid w:val="00C165B8"/>
    <w:rsid w:val="00C16843"/>
    <w:rsid w:val="00C16FDF"/>
    <w:rsid w:val="00C17292"/>
    <w:rsid w:val="00C17773"/>
    <w:rsid w:val="00C1781A"/>
    <w:rsid w:val="00C17863"/>
    <w:rsid w:val="00C178E1"/>
    <w:rsid w:val="00C17FCB"/>
    <w:rsid w:val="00C200CA"/>
    <w:rsid w:val="00C22167"/>
    <w:rsid w:val="00C22F4B"/>
    <w:rsid w:val="00C23959"/>
    <w:rsid w:val="00C23E04"/>
    <w:rsid w:val="00C23E75"/>
    <w:rsid w:val="00C24090"/>
    <w:rsid w:val="00C24152"/>
    <w:rsid w:val="00C243FB"/>
    <w:rsid w:val="00C249B3"/>
    <w:rsid w:val="00C24A09"/>
    <w:rsid w:val="00C24B1B"/>
    <w:rsid w:val="00C24B3A"/>
    <w:rsid w:val="00C24E92"/>
    <w:rsid w:val="00C24F44"/>
    <w:rsid w:val="00C25941"/>
    <w:rsid w:val="00C2598F"/>
    <w:rsid w:val="00C263D1"/>
    <w:rsid w:val="00C267EA"/>
    <w:rsid w:val="00C27C61"/>
    <w:rsid w:val="00C316F2"/>
    <w:rsid w:val="00C31BB2"/>
    <w:rsid w:val="00C32FF8"/>
    <w:rsid w:val="00C33003"/>
    <w:rsid w:val="00C33293"/>
    <w:rsid w:val="00C341FA"/>
    <w:rsid w:val="00C34826"/>
    <w:rsid w:val="00C35398"/>
    <w:rsid w:val="00C36650"/>
    <w:rsid w:val="00C36EE5"/>
    <w:rsid w:val="00C37FD7"/>
    <w:rsid w:val="00C4061B"/>
    <w:rsid w:val="00C41C51"/>
    <w:rsid w:val="00C42AF0"/>
    <w:rsid w:val="00C43330"/>
    <w:rsid w:val="00C439D6"/>
    <w:rsid w:val="00C44F98"/>
    <w:rsid w:val="00C450D9"/>
    <w:rsid w:val="00C459A3"/>
    <w:rsid w:val="00C45D3B"/>
    <w:rsid w:val="00C46EE3"/>
    <w:rsid w:val="00C46FC4"/>
    <w:rsid w:val="00C47700"/>
    <w:rsid w:val="00C478C9"/>
    <w:rsid w:val="00C47FEE"/>
    <w:rsid w:val="00C51339"/>
    <w:rsid w:val="00C518DB"/>
    <w:rsid w:val="00C51C28"/>
    <w:rsid w:val="00C52D06"/>
    <w:rsid w:val="00C539B2"/>
    <w:rsid w:val="00C55A1A"/>
    <w:rsid w:val="00C56694"/>
    <w:rsid w:val="00C56A21"/>
    <w:rsid w:val="00C56BA8"/>
    <w:rsid w:val="00C6000D"/>
    <w:rsid w:val="00C601F4"/>
    <w:rsid w:val="00C6132D"/>
    <w:rsid w:val="00C61505"/>
    <w:rsid w:val="00C61B4A"/>
    <w:rsid w:val="00C623B9"/>
    <w:rsid w:val="00C625DF"/>
    <w:rsid w:val="00C63590"/>
    <w:rsid w:val="00C637F3"/>
    <w:rsid w:val="00C63AE3"/>
    <w:rsid w:val="00C666F4"/>
    <w:rsid w:val="00C668C6"/>
    <w:rsid w:val="00C66EE8"/>
    <w:rsid w:val="00C67E46"/>
    <w:rsid w:val="00C703AD"/>
    <w:rsid w:val="00C71A25"/>
    <w:rsid w:val="00C74576"/>
    <w:rsid w:val="00C75D5D"/>
    <w:rsid w:val="00C764C5"/>
    <w:rsid w:val="00C766AF"/>
    <w:rsid w:val="00C768C1"/>
    <w:rsid w:val="00C768E9"/>
    <w:rsid w:val="00C769FC"/>
    <w:rsid w:val="00C76A99"/>
    <w:rsid w:val="00C77422"/>
    <w:rsid w:val="00C77C48"/>
    <w:rsid w:val="00C814E4"/>
    <w:rsid w:val="00C818A6"/>
    <w:rsid w:val="00C81E15"/>
    <w:rsid w:val="00C827E5"/>
    <w:rsid w:val="00C82C12"/>
    <w:rsid w:val="00C82DC0"/>
    <w:rsid w:val="00C82E7B"/>
    <w:rsid w:val="00C839C9"/>
    <w:rsid w:val="00C84538"/>
    <w:rsid w:val="00C846F8"/>
    <w:rsid w:val="00C8510B"/>
    <w:rsid w:val="00C85190"/>
    <w:rsid w:val="00C857B1"/>
    <w:rsid w:val="00C85C90"/>
    <w:rsid w:val="00C869FB"/>
    <w:rsid w:val="00C86A01"/>
    <w:rsid w:val="00C86BB5"/>
    <w:rsid w:val="00C8795C"/>
    <w:rsid w:val="00C87BE1"/>
    <w:rsid w:val="00C902FF"/>
    <w:rsid w:val="00C90505"/>
    <w:rsid w:val="00C9081C"/>
    <w:rsid w:val="00C908C8"/>
    <w:rsid w:val="00C9092F"/>
    <w:rsid w:val="00C909E0"/>
    <w:rsid w:val="00C9148C"/>
    <w:rsid w:val="00C91889"/>
    <w:rsid w:val="00C92B99"/>
    <w:rsid w:val="00C93496"/>
    <w:rsid w:val="00C93CCE"/>
    <w:rsid w:val="00C9425B"/>
    <w:rsid w:val="00C94490"/>
    <w:rsid w:val="00C94584"/>
    <w:rsid w:val="00C949BD"/>
    <w:rsid w:val="00C94A36"/>
    <w:rsid w:val="00C94D98"/>
    <w:rsid w:val="00C95EF4"/>
    <w:rsid w:val="00C969FB"/>
    <w:rsid w:val="00C96CCB"/>
    <w:rsid w:val="00C971F9"/>
    <w:rsid w:val="00C9765A"/>
    <w:rsid w:val="00C97A15"/>
    <w:rsid w:val="00CA0730"/>
    <w:rsid w:val="00CA07C6"/>
    <w:rsid w:val="00CA10EF"/>
    <w:rsid w:val="00CA2107"/>
    <w:rsid w:val="00CA290A"/>
    <w:rsid w:val="00CA4A41"/>
    <w:rsid w:val="00CA570B"/>
    <w:rsid w:val="00CA62FA"/>
    <w:rsid w:val="00CA641F"/>
    <w:rsid w:val="00CA6CD5"/>
    <w:rsid w:val="00CA6E2B"/>
    <w:rsid w:val="00CA766B"/>
    <w:rsid w:val="00CA7B13"/>
    <w:rsid w:val="00CB01AF"/>
    <w:rsid w:val="00CB0370"/>
    <w:rsid w:val="00CB0F90"/>
    <w:rsid w:val="00CB1907"/>
    <w:rsid w:val="00CB27C9"/>
    <w:rsid w:val="00CB27EE"/>
    <w:rsid w:val="00CB2AFC"/>
    <w:rsid w:val="00CB369E"/>
    <w:rsid w:val="00CB3EF8"/>
    <w:rsid w:val="00CB4B0E"/>
    <w:rsid w:val="00CB62E2"/>
    <w:rsid w:val="00CB63B3"/>
    <w:rsid w:val="00CB63D7"/>
    <w:rsid w:val="00CB70D2"/>
    <w:rsid w:val="00CC0054"/>
    <w:rsid w:val="00CC04A7"/>
    <w:rsid w:val="00CC182A"/>
    <w:rsid w:val="00CC1B1A"/>
    <w:rsid w:val="00CC3A10"/>
    <w:rsid w:val="00CC3E07"/>
    <w:rsid w:val="00CC48B9"/>
    <w:rsid w:val="00CC4D28"/>
    <w:rsid w:val="00CC55E4"/>
    <w:rsid w:val="00CC5B08"/>
    <w:rsid w:val="00CC670D"/>
    <w:rsid w:val="00CC6A71"/>
    <w:rsid w:val="00CC6D66"/>
    <w:rsid w:val="00CC7486"/>
    <w:rsid w:val="00CD06AE"/>
    <w:rsid w:val="00CD0731"/>
    <w:rsid w:val="00CD18A6"/>
    <w:rsid w:val="00CD2617"/>
    <w:rsid w:val="00CD32C1"/>
    <w:rsid w:val="00CD39B8"/>
    <w:rsid w:val="00CD44C4"/>
    <w:rsid w:val="00CD46D8"/>
    <w:rsid w:val="00CD4815"/>
    <w:rsid w:val="00CD569A"/>
    <w:rsid w:val="00CD56DB"/>
    <w:rsid w:val="00CD5818"/>
    <w:rsid w:val="00CD6AED"/>
    <w:rsid w:val="00CD7A80"/>
    <w:rsid w:val="00CE0086"/>
    <w:rsid w:val="00CE1A4A"/>
    <w:rsid w:val="00CE1D5C"/>
    <w:rsid w:val="00CE2E41"/>
    <w:rsid w:val="00CE2F05"/>
    <w:rsid w:val="00CE407F"/>
    <w:rsid w:val="00CE424F"/>
    <w:rsid w:val="00CE5CD5"/>
    <w:rsid w:val="00CE62A8"/>
    <w:rsid w:val="00CE6C4C"/>
    <w:rsid w:val="00CE6CCE"/>
    <w:rsid w:val="00CE6D1E"/>
    <w:rsid w:val="00CE6E52"/>
    <w:rsid w:val="00CE7500"/>
    <w:rsid w:val="00CE7E47"/>
    <w:rsid w:val="00CF0240"/>
    <w:rsid w:val="00CF0962"/>
    <w:rsid w:val="00CF096F"/>
    <w:rsid w:val="00CF2BDF"/>
    <w:rsid w:val="00CF3132"/>
    <w:rsid w:val="00CF3917"/>
    <w:rsid w:val="00CF3DB1"/>
    <w:rsid w:val="00CF4859"/>
    <w:rsid w:val="00CF4AFF"/>
    <w:rsid w:val="00CF52F7"/>
    <w:rsid w:val="00CF572E"/>
    <w:rsid w:val="00CF57B9"/>
    <w:rsid w:val="00CF5A1B"/>
    <w:rsid w:val="00CF5A54"/>
    <w:rsid w:val="00CF5FFA"/>
    <w:rsid w:val="00CF600A"/>
    <w:rsid w:val="00CF7B2F"/>
    <w:rsid w:val="00D002DB"/>
    <w:rsid w:val="00D013B9"/>
    <w:rsid w:val="00D01761"/>
    <w:rsid w:val="00D0205A"/>
    <w:rsid w:val="00D0207C"/>
    <w:rsid w:val="00D02BBA"/>
    <w:rsid w:val="00D03934"/>
    <w:rsid w:val="00D04AD5"/>
    <w:rsid w:val="00D04AE3"/>
    <w:rsid w:val="00D04E23"/>
    <w:rsid w:val="00D04EF2"/>
    <w:rsid w:val="00D0527E"/>
    <w:rsid w:val="00D057EA"/>
    <w:rsid w:val="00D05DEC"/>
    <w:rsid w:val="00D06EC5"/>
    <w:rsid w:val="00D07153"/>
    <w:rsid w:val="00D07206"/>
    <w:rsid w:val="00D10030"/>
    <w:rsid w:val="00D101D0"/>
    <w:rsid w:val="00D10E82"/>
    <w:rsid w:val="00D11BDA"/>
    <w:rsid w:val="00D12554"/>
    <w:rsid w:val="00D14481"/>
    <w:rsid w:val="00D145E2"/>
    <w:rsid w:val="00D16CF9"/>
    <w:rsid w:val="00D16D9B"/>
    <w:rsid w:val="00D1715C"/>
    <w:rsid w:val="00D171A3"/>
    <w:rsid w:val="00D17276"/>
    <w:rsid w:val="00D200F3"/>
    <w:rsid w:val="00D20625"/>
    <w:rsid w:val="00D20AB2"/>
    <w:rsid w:val="00D20C0B"/>
    <w:rsid w:val="00D20C2E"/>
    <w:rsid w:val="00D21228"/>
    <w:rsid w:val="00D2271B"/>
    <w:rsid w:val="00D22908"/>
    <w:rsid w:val="00D241FC"/>
    <w:rsid w:val="00D24C47"/>
    <w:rsid w:val="00D24DB6"/>
    <w:rsid w:val="00D25232"/>
    <w:rsid w:val="00D25EF3"/>
    <w:rsid w:val="00D25F70"/>
    <w:rsid w:val="00D269B4"/>
    <w:rsid w:val="00D26CD6"/>
    <w:rsid w:val="00D26E45"/>
    <w:rsid w:val="00D308DB"/>
    <w:rsid w:val="00D30FAC"/>
    <w:rsid w:val="00D31C1F"/>
    <w:rsid w:val="00D31E83"/>
    <w:rsid w:val="00D31F26"/>
    <w:rsid w:val="00D33325"/>
    <w:rsid w:val="00D333D7"/>
    <w:rsid w:val="00D335FF"/>
    <w:rsid w:val="00D3382F"/>
    <w:rsid w:val="00D33A4D"/>
    <w:rsid w:val="00D3435A"/>
    <w:rsid w:val="00D34491"/>
    <w:rsid w:val="00D3496D"/>
    <w:rsid w:val="00D34F06"/>
    <w:rsid w:val="00D3577D"/>
    <w:rsid w:val="00D35E09"/>
    <w:rsid w:val="00D37E81"/>
    <w:rsid w:val="00D40F0B"/>
    <w:rsid w:val="00D41236"/>
    <w:rsid w:val="00D4126E"/>
    <w:rsid w:val="00D41569"/>
    <w:rsid w:val="00D41607"/>
    <w:rsid w:val="00D41A8A"/>
    <w:rsid w:val="00D429C9"/>
    <w:rsid w:val="00D42AD3"/>
    <w:rsid w:val="00D430EB"/>
    <w:rsid w:val="00D43634"/>
    <w:rsid w:val="00D4416C"/>
    <w:rsid w:val="00D4455C"/>
    <w:rsid w:val="00D45200"/>
    <w:rsid w:val="00D453D0"/>
    <w:rsid w:val="00D458ED"/>
    <w:rsid w:val="00D461A3"/>
    <w:rsid w:val="00D46E7B"/>
    <w:rsid w:val="00D473BF"/>
    <w:rsid w:val="00D513D5"/>
    <w:rsid w:val="00D51ED6"/>
    <w:rsid w:val="00D51F77"/>
    <w:rsid w:val="00D532CC"/>
    <w:rsid w:val="00D535D2"/>
    <w:rsid w:val="00D5393D"/>
    <w:rsid w:val="00D545B4"/>
    <w:rsid w:val="00D5474D"/>
    <w:rsid w:val="00D551C2"/>
    <w:rsid w:val="00D55923"/>
    <w:rsid w:val="00D55BBC"/>
    <w:rsid w:val="00D56526"/>
    <w:rsid w:val="00D57938"/>
    <w:rsid w:val="00D607EE"/>
    <w:rsid w:val="00D60D05"/>
    <w:rsid w:val="00D622D9"/>
    <w:rsid w:val="00D62544"/>
    <w:rsid w:val="00D63BB0"/>
    <w:rsid w:val="00D63C5B"/>
    <w:rsid w:val="00D656DC"/>
    <w:rsid w:val="00D65BC7"/>
    <w:rsid w:val="00D65CAF"/>
    <w:rsid w:val="00D6616D"/>
    <w:rsid w:val="00D669E3"/>
    <w:rsid w:val="00D67C02"/>
    <w:rsid w:val="00D700CC"/>
    <w:rsid w:val="00D7034B"/>
    <w:rsid w:val="00D706C4"/>
    <w:rsid w:val="00D70F2C"/>
    <w:rsid w:val="00D715DF"/>
    <w:rsid w:val="00D717E7"/>
    <w:rsid w:val="00D7187F"/>
    <w:rsid w:val="00D71A8B"/>
    <w:rsid w:val="00D72D5D"/>
    <w:rsid w:val="00D7386A"/>
    <w:rsid w:val="00D73E96"/>
    <w:rsid w:val="00D7479D"/>
    <w:rsid w:val="00D74A41"/>
    <w:rsid w:val="00D754DF"/>
    <w:rsid w:val="00D7577F"/>
    <w:rsid w:val="00D75FA4"/>
    <w:rsid w:val="00D76E27"/>
    <w:rsid w:val="00D77634"/>
    <w:rsid w:val="00D77E1C"/>
    <w:rsid w:val="00D80279"/>
    <w:rsid w:val="00D802A9"/>
    <w:rsid w:val="00D807CE"/>
    <w:rsid w:val="00D808A7"/>
    <w:rsid w:val="00D80B68"/>
    <w:rsid w:val="00D80C18"/>
    <w:rsid w:val="00D81264"/>
    <w:rsid w:val="00D81612"/>
    <w:rsid w:val="00D817C6"/>
    <w:rsid w:val="00D81AB8"/>
    <w:rsid w:val="00D82196"/>
    <w:rsid w:val="00D82405"/>
    <w:rsid w:val="00D82534"/>
    <w:rsid w:val="00D82B60"/>
    <w:rsid w:val="00D82D75"/>
    <w:rsid w:val="00D837A4"/>
    <w:rsid w:val="00D83CAB"/>
    <w:rsid w:val="00D84B5C"/>
    <w:rsid w:val="00D85494"/>
    <w:rsid w:val="00D861C4"/>
    <w:rsid w:val="00D861E9"/>
    <w:rsid w:val="00D86283"/>
    <w:rsid w:val="00D865A2"/>
    <w:rsid w:val="00D86BFD"/>
    <w:rsid w:val="00D86E90"/>
    <w:rsid w:val="00D87CD0"/>
    <w:rsid w:val="00D87FEC"/>
    <w:rsid w:val="00D90557"/>
    <w:rsid w:val="00D909BD"/>
    <w:rsid w:val="00D94174"/>
    <w:rsid w:val="00D95966"/>
    <w:rsid w:val="00D95F53"/>
    <w:rsid w:val="00D966D6"/>
    <w:rsid w:val="00D96A00"/>
    <w:rsid w:val="00D96C4E"/>
    <w:rsid w:val="00D97990"/>
    <w:rsid w:val="00DA04F4"/>
    <w:rsid w:val="00DA077F"/>
    <w:rsid w:val="00DA0822"/>
    <w:rsid w:val="00DA0AEB"/>
    <w:rsid w:val="00DA0F8D"/>
    <w:rsid w:val="00DA12E9"/>
    <w:rsid w:val="00DA1F5F"/>
    <w:rsid w:val="00DA2502"/>
    <w:rsid w:val="00DA26BD"/>
    <w:rsid w:val="00DA27DC"/>
    <w:rsid w:val="00DA2C51"/>
    <w:rsid w:val="00DA2EF6"/>
    <w:rsid w:val="00DA3594"/>
    <w:rsid w:val="00DA35EA"/>
    <w:rsid w:val="00DA3744"/>
    <w:rsid w:val="00DA3FA1"/>
    <w:rsid w:val="00DA4BF3"/>
    <w:rsid w:val="00DA65E1"/>
    <w:rsid w:val="00DA6827"/>
    <w:rsid w:val="00DA686B"/>
    <w:rsid w:val="00DA6D4C"/>
    <w:rsid w:val="00DA7608"/>
    <w:rsid w:val="00DB0DC1"/>
    <w:rsid w:val="00DB2103"/>
    <w:rsid w:val="00DB2C5D"/>
    <w:rsid w:val="00DB30FA"/>
    <w:rsid w:val="00DB3665"/>
    <w:rsid w:val="00DB3CC7"/>
    <w:rsid w:val="00DB479B"/>
    <w:rsid w:val="00DB6814"/>
    <w:rsid w:val="00DB7A07"/>
    <w:rsid w:val="00DB7B18"/>
    <w:rsid w:val="00DC0746"/>
    <w:rsid w:val="00DC1426"/>
    <w:rsid w:val="00DC1C3F"/>
    <w:rsid w:val="00DC2533"/>
    <w:rsid w:val="00DC2B3F"/>
    <w:rsid w:val="00DC30A6"/>
    <w:rsid w:val="00DC37CF"/>
    <w:rsid w:val="00DC384B"/>
    <w:rsid w:val="00DC3FA2"/>
    <w:rsid w:val="00DC45B9"/>
    <w:rsid w:val="00DC4C1B"/>
    <w:rsid w:val="00DC5CB4"/>
    <w:rsid w:val="00DC6457"/>
    <w:rsid w:val="00DC6D96"/>
    <w:rsid w:val="00DD0593"/>
    <w:rsid w:val="00DD0F8D"/>
    <w:rsid w:val="00DD1467"/>
    <w:rsid w:val="00DD172F"/>
    <w:rsid w:val="00DD2241"/>
    <w:rsid w:val="00DD2B3B"/>
    <w:rsid w:val="00DD2B51"/>
    <w:rsid w:val="00DD31C7"/>
    <w:rsid w:val="00DD41F2"/>
    <w:rsid w:val="00DD49CE"/>
    <w:rsid w:val="00DD4EF9"/>
    <w:rsid w:val="00DD5F3C"/>
    <w:rsid w:val="00DD7ED3"/>
    <w:rsid w:val="00DD7FFE"/>
    <w:rsid w:val="00DE0C16"/>
    <w:rsid w:val="00DE23C3"/>
    <w:rsid w:val="00DE2406"/>
    <w:rsid w:val="00DE2869"/>
    <w:rsid w:val="00DE2F07"/>
    <w:rsid w:val="00DE4CA1"/>
    <w:rsid w:val="00DE4FF6"/>
    <w:rsid w:val="00DE5266"/>
    <w:rsid w:val="00DE57E4"/>
    <w:rsid w:val="00DE5C9F"/>
    <w:rsid w:val="00DE66F0"/>
    <w:rsid w:val="00DE674A"/>
    <w:rsid w:val="00DE6D95"/>
    <w:rsid w:val="00DE6F4A"/>
    <w:rsid w:val="00DE7D74"/>
    <w:rsid w:val="00DF055A"/>
    <w:rsid w:val="00DF06E1"/>
    <w:rsid w:val="00DF0B1E"/>
    <w:rsid w:val="00DF0E0E"/>
    <w:rsid w:val="00DF15C9"/>
    <w:rsid w:val="00DF1A3A"/>
    <w:rsid w:val="00DF1CE0"/>
    <w:rsid w:val="00DF2063"/>
    <w:rsid w:val="00DF2699"/>
    <w:rsid w:val="00DF4D16"/>
    <w:rsid w:val="00DF4EF3"/>
    <w:rsid w:val="00DF5010"/>
    <w:rsid w:val="00DF5373"/>
    <w:rsid w:val="00DF58D2"/>
    <w:rsid w:val="00DF5C3B"/>
    <w:rsid w:val="00DF6116"/>
    <w:rsid w:val="00DF63B8"/>
    <w:rsid w:val="00DF6FB7"/>
    <w:rsid w:val="00DF7929"/>
    <w:rsid w:val="00DF7A5B"/>
    <w:rsid w:val="00DF7BA8"/>
    <w:rsid w:val="00DF7D1D"/>
    <w:rsid w:val="00E0025B"/>
    <w:rsid w:val="00E006F4"/>
    <w:rsid w:val="00E01118"/>
    <w:rsid w:val="00E0215B"/>
    <w:rsid w:val="00E0224B"/>
    <w:rsid w:val="00E02874"/>
    <w:rsid w:val="00E02B40"/>
    <w:rsid w:val="00E032D7"/>
    <w:rsid w:val="00E037B9"/>
    <w:rsid w:val="00E05E9E"/>
    <w:rsid w:val="00E06099"/>
    <w:rsid w:val="00E062F2"/>
    <w:rsid w:val="00E0677A"/>
    <w:rsid w:val="00E07D0E"/>
    <w:rsid w:val="00E10120"/>
    <w:rsid w:val="00E10DBA"/>
    <w:rsid w:val="00E10E43"/>
    <w:rsid w:val="00E10EE1"/>
    <w:rsid w:val="00E11203"/>
    <w:rsid w:val="00E1151A"/>
    <w:rsid w:val="00E116AF"/>
    <w:rsid w:val="00E13347"/>
    <w:rsid w:val="00E13515"/>
    <w:rsid w:val="00E13B3B"/>
    <w:rsid w:val="00E142BA"/>
    <w:rsid w:val="00E14B97"/>
    <w:rsid w:val="00E14CC7"/>
    <w:rsid w:val="00E160BE"/>
    <w:rsid w:val="00E163E2"/>
    <w:rsid w:val="00E16F98"/>
    <w:rsid w:val="00E17156"/>
    <w:rsid w:val="00E17CB1"/>
    <w:rsid w:val="00E2042E"/>
    <w:rsid w:val="00E20AB0"/>
    <w:rsid w:val="00E20D33"/>
    <w:rsid w:val="00E20DA3"/>
    <w:rsid w:val="00E21168"/>
    <w:rsid w:val="00E215B3"/>
    <w:rsid w:val="00E217A4"/>
    <w:rsid w:val="00E225EC"/>
    <w:rsid w:val="00E2280D"/>
    <w:rsid w:val="00E22A9D"/>
    <w:rsid w:val="00E22E1E"/>
    <w:rsid w:val="00E23907"/>
    <w:rsid w:val="00E2487C"/>
    <w:rsid w:val="00E24987"/>
    <w:rsid w:val="00E24E0D"/>
    <w:rsid w:val="00E250FF"/>
    <w:rsid w:val="00E26D18"/>
    <w:rsid w:val="00E302BC"/>
    <w:rsid w:val="00E3071F"/>
    <w:rsid w:val="00E311CF"/>
    <w:rsid w:val="00E31706"/>
    <w:rsid w:val="00E32883"/>
    <w:rsid w:val="00E3289A"/>
    <w:rsid w:val="00E33541"/>
    <w:rsid w:val="00E335D9"/>
    <w:rsid w:val="00E33A96"/>
    <w:rsid w:val="00E33D48"/>
    <w:rsid w:val="00E340A9"/>
    <w:rsid w:val="00E342BF"/>
    <w:rsid w:val="00E34E32"/>
    <w:rsid w:val="00E357EC"/>
    <w:rsid w:val="00E35C31"/>
    <w:rsid w:val="00E367B1"/>
    <w:rsid w:val="00E36AAA"/>
    <w:rsid w:val="00E36C6C"/>
    <w:rsid w:val="00E37EF6"/>
    <w:rsid w:val="00E37FAE"/>
    <w:rsid w:val="00E40D36"/>
    <w:rsid w:val="00E40F62"/>
    <w:rsid w:val="00E41169"/>
    <w:rsid w:val="00E413B9"/>
    <w:rsid w:val="00E4322E"/>
    <w:rsid w:val="00E43AE2"/>
    <w:rsid w:val="00E44836"/>
    <w:rsid w:val="00E44BA3"/>
    <w:rsid w:val="00E453A6"/>
    <w:rsid w:val="00E4549E"/>
    <w:rsid w:val="00E454FB"/>
    <w:rsid w:val="00E45C8B"/>
    <w:rsid w:val="00E46489"/>
    <w:rsid w:val="00E46971"/>
    <w:rsid w:val="00E46D50"/>
    <w:rsid w:val="00E46E62"/>
    <w:rsid w:val="00E4773A"/>
    <w:rsid w:val="00E477C5"/>
    <w:rsid w:val="00E477E6"/>
    <w:rsid w:val="00E47BD9"/>
    <w:rsid w:val="00E47F9B"/>
    <w:rsid w:val="00E52933"/>
    <w:rsid w:val="00E52FBB"/>
    <w:rsid w:val="00E530FA"/>
    <w:rsid w:val="00E53E97"/>
    <w:rsid w:val="00E54308"/>
    <w:rsid w:val="00E55156"/>
    <w:rsid w:val="00E556B0"/>
    <w:rsid w:val="00E558F3"/>
    <w:rsid w:val="00E55E18"/>
    <w:rsid w:val="00E57269"/>
    <w:rsid w:val="00E57D0F"/>
    <w:rsid w:val="00E60633"/>
    <w:rsid w:val="00E61688"/>
    <w:rsid w:val="00E6424E"/>
    <w:rsid w:val="00E64383"/>
    <w:rsid w:val="00E65450"/>
    <w:rsid w:val="00E6579F"/>
    <w:rsid w:val="00E65840"/>
    <w:rsid w:val="00E65A6F"/>
    <w:rsid w:val="00E65FAE"/>
    <w:rsid w:val="00E66148"/>
    <w:rsid w:val="00E666AC"/>
    <w:rsid w:val="00E66809"/>
    <w:rsid w:val="00E66C96"/>
    <w:rsid w:val="00E66FFE"/>
    <w:rsid w:val="00E6703A"/>
    <w:rsid w:val="00E67089"/>
    <w:rsid w:val="00E704A3"/>
    <w:rsid w:val="00E707F1"/>
    <w:rsid w:val="00E71A35"/>
    <w:rsid w:val="00E72396"/>
    <w:rsid w:val="00E72C24"/>
    <w:rsid w:val="00E73888"/>
    <w:rsid w:val="00E73C7A"/>
    <w:rsid w:val="00E744B0"/>
    <w:rsid w:val="00E75E0E"/>
    <w:rsid w:val="00E77180"/>
    <w:rsid w:val="00E774C3"/>
    <w:rsid w:val="00E800F3"/>
    <w:rsid w:val="00E80B7B"/>
    <w:rsid w:val="00E80DF1"/>
    <w:rsid w:val="00E813DA"/>
    <w:rsid w:val="00E815EB"/>
    <w:rsid w:val="00E81A55"/>
    <w:rsid w:val="00E83834"/>
    <w:rsid w:val="00E84A0E"/>
    <w:rsid w:val="00E852A0"/>
    <w:rsid w:val="00E8590C"/>
    <w:rsid w:val="00E859FD"/>
    <w:rsid w:val="00E86022"/>
    <w:rsid w:val="00E86E13"/>
    <w:rsid w:val="00E87667"/>
    <w:rsid w:val="00E87FAC"/>
    <w:rsid w:val="00E902A3"/>
    <w:rsid w:val="00E91095"/>
    <w:rsid w:val="00E91705"/>
    <w:rsid w:val="00E92B59"/>
    <w:rsid w:val="00E93DB2"/>
    <w:rsid w:val="00E9417B"/>
    <w:rsid w:val="00E94768"/>
    <w:rsid w:val="00E94924"/>
    <w:rsid w:val="00E94AF5"/>
    <w:rsid w:val="00E94E96"/>
    <w:rsid w:val="00E94FB1"/>
    <w:rsid w:val="00E95308"/>
    <w:rsid w:val="00E9536D"/>
    <w:rsid w:val="00E95B14"/>
    <w:rsid w:val="00E95D07"/>
    <w:rsid w:val="00E962A5"/>
    <w:rsid w:val="00E970E5"/>
    <w:rsid w:val="00EA07D4"/>
    <w:rsid w:val="00EA1658"/>
    <w:rsid w:val="00EA2BDA"/>
    <w:rsid w:val="00EA2EC4"/>
    <w:rsid w:val="00EA46CD"/>
    <w:rsid w:val="00EA4EDE"/>
    <w:rsid w:val="00EA4F57"/>
    <w:rsid w:val="00EA55F0"/>
    <w:rsid w:val="00EA65F6"/>
    <w:rsid w:val="00EB0553"/>
    <w:rsid w:val="00EB161B"/>
    <w:rsid w:val="00EB1807"/>
    <w:rsid w:val="00EB3663"/>
    <w:rsid w:val="00EB3DEB"/>
    <w:rsid w:val="00EB3F53"/>
    <w:rsid w:val="00EB4DA2"/>
    <w:rsid w:val="00EB51D6"/>
    <w:rsid w:val="00EB57CD"/>
    <w:rsid w:val="00EB64C3"/>
    <w:rsid w:val="00EB6AE5"/>
    <w:rsid w:val="00EB74AF"/>
    <w:rsid w:val="00EB7C5E"/>
    <w:rsid w:val="00EC0C18"/>
    <w:rsid w:val="00EC2656"/>
    <w:rsid w:val="00EC2D25"/>
    <w:rsid w:val="00EC2FA2"/>
    <w:rsid w:val="00EC30D8"/>
    <w:rsid w:val="00EC3FE4"/>
    <w:rsid w:val="00EC5C58"/>
    <w:rsid w:val="00EC6419"/>
    <w:rsid w:val="00EC7A39"/>
    <w:rsid w:val="00EC7B9C"/>
    <w:rsid w:val="00ED032C"/>
    <w:rsid w:val="00ED0FFA"/>
    <w:rsid w:val="00ED16C9"/>
    <w:rsid w:val="00ED2DE4"/>
    <w:rsid w:val="00ED3448"/>
    <w:rsid w:val="00ED3546"/>
    <w:rsid w:val="00ED4CD9"/>
    <w:rsid w:val="00ED4ED6"/>
    <w:rsid w:val="00ED59C8"/>
    <w:rsid w:val="00ED619F"/>
    <w:rsid w:val="00ED7A9B"/>
    <w:rsid w:val="00EE11ED"/>
    <w:rsid w:val="00EE1C7A"/>
    <w:rsid w:val="00EE1E07"/>
    <w:rsid w:val="00EE292D"/>
    <w:rsid w:val="00EE2A9C"/>
    <w:rsid w:val="00EE2B4F"/>
    <w:rsid w:val="00EE342E"/>
    <w:rsid w:val="00EE3742"/>
    <w:rsid w:val="00EE4D57"/>
    <w:rsid w:val="00EE4E90"/>
    <w:rsid w:val="00EE539C"/>
    <w:rsid w:val="00EE543F"/>
    <w:rsid w:val="00EE5741"/>
    <w:rsid w:val="00EE59F5"/>
    <w:rsid w:val="00EE5B90"/>
    <w:rsid w:val="00EE5EBC"/>
    <w:rsid w:val="00EE5F05"/>
    <w:rsid w:val="00EE6B8E"/>
    <w:rsid w:val="00EE6DA7"/>
    <w:rsid w:val="00EE6EA7"/>
    <w:rsid w:val="00EE6F00"/>
    <w:rsid w:val="00EF1C77"/>
    <w:rsid w:val="00EF2923"/>
    <w:rsid w:val="00EF2A08"/>
    <w:rsid w:val="00EF2BCB"/>
    <w:rsid w:val="00EF3264"/>
    <w:rsid w:val="00EF34C5"/>
    <w:rsid w:val="00EF4434"/>
    <w:rsid w:val="00EF44D4"/>
    <w:rsid w:val="00EF46CE"/>
    <w:rsid w:val="00EF4908"/>
    <w:rsid w:val="00EF4A4A"/>
    <w:rsid w:val="00EF566D"/>
    <w:rsid w:val="00EF5EE7"/>
    <w:rsid w:val="00EF6B25"/>
    <w:rsid w:val="00EF76E3"/>
    <w:rsid w:val="00EF7952"/>
    <w:rsid w:val="00EF7C1B"/>
    <w:rsid w:val="00F000BC"/>
    <w:rsid w:val="00F00953"/>
    <w:rsid w:val="00F00D25"/>
    <w:rsid w:val="00F014E3"/>
    <w:rsid w:val="00F01C92"/>
    <w:rsid w:val="00F01DFF"/>
    <w:rsid w:val="00F0206C"/>
    <w:rsid w:val="00F0209E"/>
    <w:rsid w:val="00F0363B"/>
    <w:rsid w:val="00F0408E"/>
    <w:rsid w:val="00F063A3"/>
    <w:rsid w:val="00F06543"/>
    <w:rsid w:val="00F06899"/>
    <w:rsid w:val="00F06CB2"/>
    <w:rsid w:val="00F072C6"/>
    <w:rsid w:val="00F0739E"/>
    <w:rsid w:val="00F07658"/>
    <w:rsid w:val="00F10079"/>
    <w:rsid w:val="00F1089B"/>
    <w:rsid w:val="00F11097"/>
    <w:rsid w:val="00F112AF"/>
    <w:rsid w:val="00F11345"/>
    <w:rsid w:val="00F11EDA"/>
    <w:rsid w:val="00F120AD"/>
    <w:rsid w:val="00F12311"/>
    <w:rsid w:val="00F125FE"/>
    <w:rsid w:val="00F12E61"/>
    <w:rsid w:val="00F1441E"/>
    <w:rsid w:val="00F144C2"/>
    <w:rsid w:val="00F147FB"/>
    <w:rsid w:val="00F14EE5"/>
    <w:rsid w:val="00F14EE8"/>
    <w:rsid w:val="00F2147E"/>
    <w:rsid w:val="00F214FE"/>
    <w:rsid w:val="00F21EE3"/>
    <w:rsid w:val="00F2211F"/>
    <w:rsid w:val="00F22606"/>
    <w:rsid w:val="00F227B0"/>
    <w:rsid w:val="00F23060"/>
    <w:rsid w:val="00F23EB2"/>
    <w:rsid w:val="00F245AE"/>
    <w:rsid w:val="00F24FCB"/>
    <w:rsid w:val="00F25C92"/>
    <w:rsid w:val="00F264F5"/>
    <w:rsid w:val="00F267CE"/>
    <w:rsid w:val="00F275A9"/>
    <w:rsid w:val="00F30813"/>
    <w:rsid w:val="00F30F4E"/>
    <w:rsid w:val="00F314F6"/>
    <w:rsid w:val="00F3150C"/>
    <w:rsid w:val="00F31FD5"/>
    <w:rsid w:val="00F32562"/>
    <w:rsid w:val="00F32FDB"/>
    <w:rsid w:val="00F33055"/>
    <w:rsid w:val="00F33713"/>
    <w:rsid w:val="00F338FD"/>
    <w:rsid w:val="00F33B8C"/>
    <w:rsid w:val="00F33BDA"/>
    <w:rsid w:val="00F3596C"/>
    <w:rsid w:val="00F3622F"/>
    <w:rsid w:val="00F4081B"/>
    <w:rsid w:val="00F41150"/>
    <w:rsid w:val="00F41B55"/>
    <w:rsid w:val="00F42CBB"/>
    <w:rsid w:val="00F42DD4"/>
    <w:rsid w:val="00F431E1"/>
    <w:rsid w:val="00F433A7"/>
    <w:rsid w:val="00F435B9"/>
    <w:rsid w:val="00F50DB5"/>
    <w:rsid w:val="00F524E1"/>
    <w:rsid w:val="00F5347E"/>
    <w:rsid w:val="00F53AAB"/>
    <w:rsid w:val="00F542F1"/>
    <w:rsid w:val="00F55311"/>
    <w:rsid w:val="00F557EF"/>
    <w:rsid w:val="00F55DD9"/>
    <w:rsid w:val="00F562FF"/>
    <w:rsid w:val="00F57CA4"/>
    <w:rsid w:val="00F603E8"/>
    <w:rsid w:val="00F61846"/>
    <w:rsid w:val="00F62716"/>
    <w:rsid w:val="00F640D9"/>
    <w:rsid w:val="00F647A6"/>
    <w:rsid w:val="00F647D6"/>
    <w:rsid w:val="00F64BCD"/>
    <w:rsid w:val="00F64DAE"/>
    <w:rsid w:val="00F6589F"/>
    <w:rsid w:val="00F65B0E"/>
    <w:rsid w:val="00F677C2"/>
    <w:rsid w:val="00F67A5F"/>
    <w:rsid w:val="00F70DE3"/>
    <w:rsid w:val="00F713DE"/>
    <w:rsid w:val="00F716E0"/>
    <w:rsid w:val="00F71E6B"/>
    <w:rsid w:val="00F72CF1"/>
    <w:rsid w:val="00F72D1E"/>
    <w:rsid w:val="00F730E2"/>
    <w:rsid w:val="00F73718"/>
    <w:rsid w:val="00F74A07"/>
    <w:rsid w:val="00F74B90"/>
    <w:rsid w:val="00F74F01"/>
    <w:rsid w:val="00F7536A"/>
    <w:rsid w:val="00F753B3"/>
    <w:rsid w:val="00F7676E"/>
    <w:rsid w:val="00F77556"/>
    <w:rsid w:val="00F819B4"/>
    <w:rsid w:val="00F81EA4"/>
    <w:rsid w:val="00F8231C"/>
    <w:rsid w:val="00F82950"/>
    <w:rsid w:val="00F83437"/>
    <w:rsid w:val="00F83E95"/>
    <w:rsid w:val="00F84B65"/>
    <w:rsid w:val="00F85A2E"/>
    <w:rsid w:val="00F85C99"/>
    <w:rsid w:val="00F86314"/>
    <w:rsid w:val="00F86BEC"/>
    <w:rsid w:val="00F87EB8"/>
    <w:rsid w:val="00F90361"/>
    <w:rsid w:val="00F90D28"/>
    <w:rsid w:val="00F91DD3"/>
    <w:rsid w:val="00F9239D"/>
    <w:rsid w:val="00F92D55"/>
    <w:rsid w:val="00F92F03"/>
    <w:rsid w:val="00F92F3C"/>
    <w:rsid w:val="00F942FF"/>
    <w:rsid w:val="00F94BBD"/>
    <w:rsid w:val="00F9525C"/>
    <w:rsid w:val="00F96685"/>
    <w:rsid w:val="00F9679C"/>
    <w:rsid w:val="00F9712D"/>
    <w:rsid w:val="00F976B4"/>
    <w:rsid w:val="00FA169B"/>
    <w:rsid w:val="00FA1C2C"/>
    <w:rsid w:val="00FA1CDE"/>
    <w:rsid w:val="00FA2CD3"/>
    <w:rsid w:val="00FA3079"/>
    <w:rsid w:val="00FA33CF"/>
    <w:rsid w:val="00FA3633"/>
    <w:rsid w:val="00FA40C7"/>
    <w:rsid w:val="00FA46A8"/>
    <w:rsid w:val="00FA4A7C"/>
    <w:rsid w:val="00FA626D"/>
    <w:rsid w:val="00FA6DD1"/>
    <w:rsid w:val="00FB0CA0"/>
    <w:rsid w:val="00FB118A"/>
    <w:rsid w:val="00FB1949"/>
    <w:rsid w:val="00FB1ADF"/>
    <w:rsid w:val="00FB1BC8"/>
    <w:rsid w:val="00FB1CDD"/>
    <w:rsid w:val="00FB2720"/>
    <w:rsid w:val="00FB3006"/>
    <w:rsid w:val="00FB4414"/>
    <w:rsid w:val="00FB4B0E"/>
    <w:rsid w:val="00FB4C3B"/>
    <w:rsid w:val="00FB5925"/>
    <w:rsid w:val="00FB616C"/>
    <w:rsid w:val="00FB67DA"/>
    <w:rsid w:val="00FB6879"/>
    <w:rsid w:val="00FB6B96"/>
    <w:rsid w:val="00FB6D06"/>
    <w:rsid w:val="00FB6D5B"/>
    <w:rsid w:val="00FB74EF"/>
    <w:rsid w:val="00FB75FF"/>
    <w:rsid w:val="00FB772D"/>
    <w:rsid w:val="00FC0216"/>
    <w:rsid w:val="00FC02B6"/>
    <w:rsid w:val="00FC066E"/>
    <w:rsid w:val="00FC10C2"/>
    <w:rsid w:val="00FC166C"/>
    <w:rsid w:val="00FC2BAB"/>
    <w:rsid w:val="00FC3B59"/>
    <w:rsid w:val="00FC3D50"/>
    <w:rsid w:val="00FC4026"/>
    <w:rsid w:val="00FC42AB"/>
    <w:rsid w:val="00FC4649"/>
    <w:rsid w:val="00FC4A4D"/>
    <w:rsid w:val="00FC4C53"/>
    <w:rsid w:val="00FC509C"/>
    <w:rsid w:val="00FC56BE"/>
    <w:rsid w:val="00FC6907"/>
    <w:rsid w:val="00FC6B61"/>
    <w:rsid w:val="00FC6DCA"/>
    <w:rsid w:val="00FD01B8"/>
    <w:rsid w:val="00FD1AA2"/>
    <w:rsid w:val="00FD2D53"/>
    <w:rsid w:val="00FD30C4"/>
    <w:rsid w:val="00FD3111"/>
    <w:rsid w:val="00FD3A5C"/>
    <w:rsid w:val="00FD3A73"/>
    <w:rsid w:val="00FD403D"/>
    <w:rsid w:val="00FD4AF6"/>
    <w:rsid w:val="00FD4F8B"/>
    <w:rsid w:val="00FD57C1"/>
    <w:rsid w:val="00FD5B76"/>
    <w:rsid w:val="00FD67DA"/>
    <w:rsid w:val="00FD75D1"/>
    <w:rsid w:val="00FE17B1"/>
    <w:rsid w:val="00FE1DC8"/>
    <w:rsid w:val="00FE3575"/>
    <w:rsid w:val="00FE38C5"/>
    <w:rsid w:val="00FE3F53"/>
    <w:rsid w:val="00FE5099"/>
    <w:rsid w:val="00FE5DF8"/>
    <w:rsid w:val="00FE5EF7"/>
    <w:rsid w:val="00FE6B8D"/>
    <w:rsid w:val="00FE759C"/>
    <w:rsid w:val="00FF0A2E"/>
    <w:rsid w:val="00FF15F2"/>
    <w:rsid w:val="00FF15FC"/>
    <w:rsid w:val="00FF3A4F"/>
    <w:rsid w:val="00FF3B4B"/>
    <w:rsid w:val="00FF4890"/>
    <w:rsid w:val="00FF5567"/>
    <w:rsid w:val="00FF5ADF"/>
    <w:rsid w:val="00FF5CD6"/>
    <w:rsid w:val="00FF69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67251"/>
  <w15:docId w15:val="{6E8B7AEF-6347-4C53-9BBF-0F221A85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qFormat="1"/>
    <w:lsdException w:name="Colorful Grid Accent 2"/>
    <w:lsdException w:name="Light Shading Accent 3"/>
    <w:lsdException w:name="Light List Accent 3"/>
    <w:lsdException w:name="Light Grid Accent 3" w:qFormat="1"/>
    <w:lsdException w:name="Medium Shading 1 Accent 3" w:qFormat="1"/>
    <w:lsdException w:name="Medium Shading 2 Accent 3" w:qFormat="1"/>
    <w:lsdException w:name="Medium List 1 Accent 3"/>
    <w:lsdException w:name="Medium List 2 Accent 3"/>
    <w:lsdException w:name="Medium Grid 1 Accent 3" w:qFormat="1"/>
    <w:lsdException w:name="Medium Grid 2 Accent 3"/>
    <w:lsdException w:name="Medium Grid 3 Accent 3"/>
    <w:lsdException w:name="Dark List Accent 3"/>
    <w:lsdException w:name="Colorful Shading Accent 3" w:qFormat="1"/>
    <w:lsdException w:name="Colorful List Accent 3" w:qFormat="1"/>
    <w:lsdException w:name="Colorful Grid Accent 3" w:qFormat="1"/>
    <w:lsdException w:name="Light Shading Accent 4"/>
    <w:lsdException w:name="Light List Accent 4"/>
    <w:lsdException w:name="Light Grid Accent 4" w:qFormat="1"/>
    <w:lsdException w:name="Medium Shading 1 Accent 4"/>
    <w:lsdException w:name="Medium Shading 2 Accent 4"/>
    <w:lsdException w:name="Medium List 1 Accent 4"/>
    <w:lsdException w:name="Medium List 2 Accent 4" w:qFormat="1"/>
    <w:lsdException w:name="Medium Grid 1 Accent 4" w:qFormat="1"/>
    <w:lsdException w:name="Medium Grid 2 Accent 4" w:qFormat="1"/>
    <w:lsdException w:name="Medium Grid 3 Accent 4"/>
    <w:lsdException w:name="Dark List Accent 4"/>
    <w:lsdException w:name="Colorful Shading Accent 4" w:uiPriority="1" w:qFormat="1"/>
    <w:lsdException w:name="Colorful List Accent 4" w:uiPriority="60"/>
    <w:lsdException w:name="Colorful Grid Accent 4" w:uiPriority="61"/>
    <w:lsdException w:name="Light Shading Accent 5" w:uiPriority="62"/>
    <w:lsdException w:name="Light List Accent 5" w:uiPriority="63" w:qFormat="1"/>
    <w:lsdException w:name="Light Grid Accent 5" w:uiPriority="64" w:qFormat="1"/>
    <w:lsdException w:name="Medium Shading 1 Accent 5" w:uiPriority="65" w:qFormat="1"/>
    <w:lsdException w:name="Medium Shading 2 Accent 5" w:uiPriority="66"/>
    <w:lsdException w:name="Medium List 1 Accent 5" w:uiPriority="67"/>
    <w:lsdException w:name="Medium List 2 Accent 5" w:uiPriority="68"/>
    <w:lsdException w:name="Medium Grid 1 Accent 5" w:uiPriority="69"/>
    <w:lsdException w:name="Medium Grid 2 Accent 5" w:uiPriority="70"/>
    <w:lsdException w:name="Medium Grid 3 Accent 5" w:uiPriority="71"/>
    <w:lsdException w:name="Dark List Accent 5" w:uiPriority="72" w:qFormat="1"/>
    <w:lsdException w:name="Colorful Shading Accent 5" w:uiPriority="73" w:qFormat="1"/>
    <w:lsdException w:name="Colorful List Accent 5" w:uiPriority="60" w:qFormat="1"/>
    <w:lsdException w:name="Colorful Grid Accent 5" w:uiPriority="61"/>
    <w:lsdException w:name="Light Shading Accent 6" w:uiPriority="62"/>
    <w:lsdException w:name="Light List Accent 6" w:uiPriority="63"/>
    <w:lsdException w:name="Light Grid Accent 6" w:uiPriority="64"/>
    <w:lsdException w:name="Medium Shading 1 Accent 6" w:uiPriority="65"/>
    <w:lsdException w:name="Medium Shading 2 Accent 6"/>
    <w:lsdException w:name="Medium List 1 Accent 6" w:uiPriority="34" w:qFormat="1"/>
    <w:lsdException w:name="Medium List 2 Accent 6" w:uiPriority="29" w:qFormat="1"/>
    <w:lsdException w:name="Medium Grid 1 Accent 6" w:uiPriority="30" w:qFormat="1"/>
    <w:lsdException w:name="Medium Grid 2 Accent 6" w:uiPriority="66"/>
    <w:lsdException w:name="Medium Grid 3 Accent 6" w:uiPriority="67"/>
    <w:lsdException w:name="Dark List Accent 6" w:uiPriority="68"/>
    <w:lsdException w:name="Colorful Shading Accent 6" w:uiPriority="69"/>
    <w:lsdException w:name="Colorful List Accent 6" w:uiPriority="70"/>
    <w:lsdException w:name="Colorful Grid Accent 6" w:uiPriority="71"/>
    <w:lsdException w:name="Subtle Emphasis" w:uiPriority="72" w:qFormat="1"/>
    <w:lsdException w:name="Intense Emphasis" w:uiPriority="73" w:qFormat="1"/>
    <w:lsdException w:name="Subtle Reference" w:uiPriority="60" w:qFormat="1"/>
    <w:lsdException w:name="Intense Reference" w:uiPriority="61" w:qFormat="1"/>
    <w:lsdException w:name="Book Title" w:uiPriority="62" w:qFormat="1"/>
    <w:lsdException w:name="Bibliography" w:semiHidden="1" w:uiPriority="63" w:unhideWhenUsed="1"/>
    <w:lsdException w:name="TOC Heading" w:semiHidden="1" w:uiPriority="64"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4DE"/>
    <w:pPr>
      <w:spacing w:line="360" w:lineRule="exact"/>
    </w:pPr>
    <w:rPr>
      <w:sz w:val="28"/>
      <w:szCs w:val="28"/>
    </w:rPr>
  </w:style>
  <w:style w:type="paragraph" w:styleId="Heading1">
    <w:name w:val="heading 1"/>
    <w:basedOn w:val="Normal"/>
    <w:next w:val="Normal"/>
    <w:link w:val="Heading1Char"/>
    <w:uiPriority w:val="9"/>
    <w:qFormat/>
    <w:rsid w:val="00B272F0"/>
    <w:pPr>
      <w:keepNext/>
      <w:spacing w:line="240" w:lineRule="auto"/>
      <w:outlineLvl w:val="0"/>
    </w:pPr>
    <w:rPr>
      <w:rFonts w:ascii=".VnTime" w:eastAsia="Times New Roman" w:hAnsi=".VnTime"/>
      <w:szCs w:val="24"/>
    </w:rPr>
  </w:style>
  <w:style w:type="paragraph" w:styleId="Heading2">
    <w:name w:val="heading 2"/>
    <w:basedOn w:val="Normal"/>
    <w:next w:val="Normal"/>
    <w:link w:val="Heading2Char"/>
    <w:uiPriority w:val="9"/>
    <w:qFormat/>
    <w:rsid w:val="00B272F0"/>
    <w:pPr>
      <w:keepNext/>
      <w:spacing w:line="240" w:lineRule="auto"/>
      <w:jc w:val="center"/>
      <w:outlineLvl w:val="1"/>
    </w:pPr>
    <w:rPr>
      <w:rFonts w:ascii=".VnTime" w:eastAsia="Times New Roman" w:hAnsi=".VnTime"/>
      <w:szCs w:val="24"/>
    </w:rPr>
  </w:style>
  <w:style w:type="paragraph" w:styleId="Heading3">
    <w:name w:val="heading 3"/>
    <w:basedOn w:val="Normal"/>
    <w:next w:val="Normal"/>
    <w:link w:val="Heading3Char"/>
    <w:uiPriority w:val="9"/>
    <w:qFormat/>
    <w:rsid w:val="00B272F0"/>
    <w:pPr>
      <w:keepNext/>
      <w:spacing w:line="240" w:lineRule="auto"/>
      <w:outlineLvl w:val="2"/>
    </w:pPr>
    <w:rPr>
      <w:rFonts w:ascii=".VnTime" w:eastAsia="Times New Roman" w:hAnsi=".VnTime"/>
      <w:i/>
      <w:sz w:val="18"/>
      <w:szCs w:val="20"/>
    </w:rPr>
  </w:style>
  <w:style w:type="paragraph" w:styleId="Heading6">
    <w:name w:val="heading 6"/>
    <w:basedOn w:val="Normal"/>
    <w:next w:val="Normal"/>
    <w:link w:val="Heading6Char"/>
    <w:uiPriority w:val="9"/>
    <w:qFormat/>
    <w:rsid w:val="00B272F0"/>
    <w:pPr>
      <w:tabs>
        <w:tab w:val="num" w:pos="5040"/>
      </w:tabs>
      <w:suppressAutoHyphens/>
      <w:spacing w:before="240" w:after="60" w:line="240" w:lineRule="auto"/>
      <w:ind w:left="5040" w:hanging="180"/>
      <w:outlineLvl w:val="5"/>
    </w:pPr>
    <w:rPr>
      <w:rFonts w:eastAsia="Times New Roman"/>
      <w:b/>
      <w:bCs/>
      <w:sz w:val="22"/>
      <w:szCs w:val="22"/>
      <w:lang w:eastAsia="ar-SA"/>
    </w:rPr>
  </w:style>
  <w:style w:type="paragraph" w:styleId="Heading8">
    <w:name w:val="heading 8"/>
    <w:basedOn w:val="Normal"/>
    <w:next w:val="Normal"/>
    <w:link w:val="Heading8Char"/>
    <w:qFormat/>
    <w:rsid w:val="00B272F0"/>
    <w:pPr>
      <w:spacing w:before="240" w:after="60" w:line="240" w:lineRule="auto"/>
      <w:outlineLvl w:val="7"/>
    </w:pPr>
    <w:rPr>
      <w:rFonts w:eastAsia="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272F0"/>
    <w:rPr>
      <w:rFonts w:ascii=".VnTime" w:eastAsia="Times New Roman" w:hAnsi=".VnTime"/>
      <w:szCs w:val="24"/>
    </w:rPr>
  </w:style>
  <w:style w:type="character" w:customStyle="1" w:styleId="Heading2Char">
    <w:name w:val="Heading 2 Char"/>
    <w:link w:val="Heading2"/>
    <w:uiPriority w:val="9"/>
    <w:rsid w:val="00B272F0"/>
    <w:rPr>
      <w:rFonts w:ascii=".VnTime" w:eastAsia="Times New Roman" w:hAnsi=".VnTime"/>
      <w:szCs w:val="24"/>
    </w:rPr>
  </w:style>
  <w:style w:type="character" w:customStyle="1" w:styleId="Heading3Char">
    <w:name w:val="Heading 3 Char"/>
    <w:link w:val="Heading3"/>
    <w:uiPriority w:val="9"/>
    <w:rsid w:val="00B272F0"/>
    <w:rPr>
      <w:rFonts w:ascii=".VnTime" w:eastAsia="Times New Roman" w:hAnsi=".VnTime"/>
      <w:i/>
      <w:sz w:val="18"/>
      <w:szCs w:val="20"/>
    </w:rPr>
  </w:style>
  <w:style w:type="character" w:customStyle="1" w:styleId="Heading6Char">
    <w:name w:val="Heading 6 Char"/>
    <w:link w:val="Heading6"/>
    <w:uiPriority w:val="9"/>
    <w:rsid w:val="00B272F0"/>
    <w:rPr>
      <w:rFonts w:eastAsia="Times New Roman"/>
      <w:b/>
      <w:bCs/>
      <w:sz w:val="22"/>
      <w:szCs w:val="22"/>
      <w:lang w:eastAsia="ar-SA"/>
    </w:rPr>
  </w:style>
  <w:style w:type="character" w:customStyle="1" w:styleId="Heading8Char">
    <w:name w:val="Heading 8 Char"/>
    <w:link w:val="Heading8"/>
    <w:rsid w:val="00B272F0"/>
    <w:rPr>
      <w:rFonts w:eastAsia="Times New Roman"/>
      <w:i/>
      <w:iCs/>
      <w:sz w:val="24"/>
      <w:szCs w:val="24"/>
    </w:rPr>
  </w:style>
  <w:style w:type="paragraph" w:styleId="CommentText">
    <w:name w:val="annotation text"/>
    <w:basedOn w:val="Normal"/>
    <w:link w:val="CommentTextChar"/>
    <w:uiPriority w:val="99"/>
    <w:semiHidden/>
    <w:unhideWhenUsed/>
    <w:rsid w:val="00B272F0"/>
    <w:pPr>
      <w:spacing w:line="240" w:lineRule="auto"/>
    </w:pPr>
    <w:rPr>
      <w:rFonts w:eastAsia="Times New Roman"/>
      <w:sz w:val="20"/>
      <w:szCs w:val="20"/>
    </w:rPr>
  </w:style>
  <w:style w:type="character" w:customStyle="1" w:styleId="CommentTextChar">
    <w:name w:val="Comment Text Char"/>
    <w:link w:val="CommentText"/>
    <w:uiPriority w:val="99"/>
    <w:semiHidden/>
    <w:rsid w:val="00B272F0"/>
    <w:rPr>
      <w:rFonts w:eastAsia="Times New Roman"/>
      <w:sz w:val="20"/>
      <w:szCs w:val="20"/>
    </w:rPr>
  </w:style>
  <w:style w:type="paragraph" w:styleId="Header">
    <w:name w:val="header"/>
    <w:basedOn w:val="Normal"/>
    <w:link w:val="HeaderChar"/>
    <w:uiPriority w:val="99"/>
    <w:unhideWhenUsed/>
    <w:rsid w:val="00B272F0"/>
    <w:pPr>
      <w:tabs>
        <w:tab w:val="center" w:pos="4320"/>
        <w:tab w:val="right" w:pos="8640"/>
      </w:tabs>
      <w:spacing w:line="240" w:lineRule="auto"/>
    </w:pPr>
    <w:rPr>
      <w:rFonts w:ascii=".VnTime" w:eastAsia="Times New Roman" w:hAnsi=".VnTime"/>
      <w:szCs w:val="20"/>
    </w:rPr>
  </w:style>
  <w:style w:type="character" w:customStyle="1" w:styleId="HeaderChar">
    <w:name w:val="Header Char"/>
    <w:link w:val="Header"/>
    <w:uiPriority w:val="99"/>
    <w:rsid w:val="00B272F0"/>
    <w:rPr>
      <w:rFonts w:ascii=".VnTime" w:eastAsia="Times New Roman" w:hAnsi=".VnTime"/>
      <w:szCs w:val="20"/>
    </w:rPr>
  </w:style>
  <w:style w:type="paragraph" w:styleId="Footer">
    <w:name w:val="footer"/>
    <w:basedOn w:val="Normal"/>
    <w:link w:val="FooterChar"/>
    <w:uiPriority w:val="99"/>
    <w:unhideWhenUsed/>
    <w:rsid w:val="00B272F0"/>
    <w:pPr>
      <w:tabs>
        <w:tab w:val="center" w:pos="4320"/>
        <w:tab w:val="right" w:pos="8640"/>
      </w:tabs>
      <w:spacing w:line="240" w:lineRule="auto"/>
    </w:pPr>
    <w:rPr>
      <w:rFonts w:eastAsia="Times New Roman"/>
      <w:sz w:val="24"/>
      <w:szCs w:val="24"/>
    </w:rPr>
  </w:style>
  <w:style w:type="character" w:customStyle="1" w:styleId="FooterChar">
    <w:name w:val="Footer Char"/>
    <w:link w:val="Footer"/>
    <w:uiPriority w:val="99"/>
    <w:rsid w:val="00B272F0"/>
    <w:rPr>
      <w:rFonts w:eastAsia="Times New Roman"/>
      <w:sz w:val="24"/>
      <w:szCs w:val="24"/>
    </w:rPr>
  </w:style>
  <w:style w:type="paragraph" w:styleId="BodyText">
    <w:name w:val="Body Text"/>
    <w:basedOn w:val="Normal"/>
    <w:link w:val="BodyTextChar"/>
    <w:uiPriority w:val="99"/>
    <w:unhideWhenUsed/>
    <w:rsid w:val="00B272F0"/>
    <w:pPr>
      <w:spacing w:line="240" w:lineRule="auto"/>
      <w:jc w:val="both"/>
    </w:pPr>
    <w:rPr>
      <w:rFonts w:ascii=".VnTime" w:eastAsia="Times New Roman" w:hAnsi=".VnTime"/>
      <w:szCs w:val="24"/>
    </w:rPr>
  </w:style>
  <w:style w:type="character" w:customStyle="1" w:styleId="BodyTextChar">
    <w:name w:val="Body Text Char"/>
    <w:link w:val="BodyText"/>
    <w:uiPriority w:val="99"/>
    <w:rsid w:val="00B272F0"/>
    <w:rPr>
      <w:rFonts w:ascii=".VnTime" w:eastAsia="Times New Roman" w:hAnsi=".VnTime"/>
      <w:szCs w:val="24"/>
    </w:rPr>
  </w:style>
  <w:style w:type="paragraph" w:styleId="BodyTextIndent">
    <w:name w:val="Body Text Indent"/>
    <w:basedOn w:val="Normal"/>
    <w:link w:val="BodyTextIndentChar"/>
    <w:unhideWhenUsed/>
    <w:rsid w:val="00B272F0"/>
    <w:pPr>
      <w:spacing w:after="120" w:line="240" w:lineRule="auto"/>
      <w:ind w:left="360"/>
    </w:pPr>
    <w:rPr>
      <w:rFonts w:eastAsia="Times New Roman"/>
      <w:sz w:val="24"/>
      <w:szCs w:val="24"/>
    </w:rPr>
  </w:style>
  <w:style w:type="character" w:customStyle="1" w:styleId="BodyTextIndentChar">
    <w:name w:val="Body Text Indent Char"/>
    <w:link w:val="BodyTextIndent"/>
    <w:uiPriority w:val="99"/>
    <w:rsid w:val="00B272F0"/>
    <w:rPr>
      <w:rFonts w:eastAsia="Times New Roman"/>
      <w:sz w:val="24"/>
      <w:szCs w:val="24"/>
    </w:rPr>
  </w:style>
  <w:style w:type="paragraph" w:styleId="DocumentMap">
    <w:name w:val="Document Map"/>
    <w:basedOn w:val="Normal"/>
    <w:link w:val="DocumentMapChar"/>
    <w:uiPriority w:val="99"/>
    <w:semiHidden/>
    <w:unhideWhenUsed/>
    <w:rsid w:val="00B272F0"/>
    <w:pPr>
      <w:shd w:val="clear" w:color="auto" w:fill="000080"/>
      <w:spacing w:line="240" w:lineRule="auto"/>
    </w:pPr>
    <w:rPr>
      <w:rFonts w:ascii="Tahoma" w:eastAsia="Times New Roman" w:hAnsi="Tahoma" w:cs="Tahoma"/>
      <w:sz w:val="20"/>
      <w:szCs w:val="20"/>
    </w:rPr>
  </w:style>
  <w:style w:type="character" w:customStyle="1" w:styleId="DocumentMapChar">
    <w:name w:val="Document Map Char"/>
    <w:link w:val="DocumentMap"/>
    <w:uiPriority w:val="99"/>
    <w:semiHidden/>
    <w:rsid w:val="00B272F0"/>
    <w:rPr>
      <w:rFonts w:ascii="Tahoma" w:eastAsia="Times New Roman" w:hAnsi="Tahoma" w:cs="Tahoma"/>
      <w:sz w:val="20"/>
      <w:szCs w:val="20"/>
      <w:shd w:val="clear" w:color="auto" w:fill="000080"/>
    </w:rPr>
  </w:style>
  <w:style w:type="paragraph" w:styleId="CommentSubject">
    <w:name w:val="annotation subject"/>
    <w:basedOn w:val="CommentText"/>
    <w:next w:val="CommentText"/>
    <w:link w:val="CommentSubjectChar"/>
    <w:uiPriority w:val="99"/>
    <w:semiHidden/>
    <w:unhideWhenUsed/>
    <w:rsid w:val="00B272F0"/>
    <w:rPr>
      <w:b/>
      <w:bCs/>
    </w:rPr>
  </w:style>
  <w:style w:type="character" w:customStyle="1" w:styleId="CommentSubjectChar">
    <w:name w:val="Comment Subject Char"/>
    <w:link w:val="CommentSubject"/>
    <w:uiPriority w:val="99"/>
    <w:semiHidden/>
    <w:rsid w:val="00B272F0"/>
    <w:rPr>
      <w:rFonts w:eastAsia="Times New Roman"/>
      <w:b/>
      <w:bCs/>
      <w:sz w:val="20"/>
      <w:szCs w:val="20"/>
    </w:rPr>
  </w:style>
  <w:style w:type="paragraph" w:styleId="BalloonText">
    <w:name w:val="Balloon Text"/>
    <w:basedOn w:val="Normal"/>
    <w:link w:val="BalloonTextChar"/>
    <w:uiPriority w:val="99"/>
    <w:semiHidden/>
    <w:unhideWhenUsed/>
    <w:rsid w:val="00B272F0"/>
    <w:pPr>
      <w:spacing w:line="240" w:lineRule="auto"/>
    </w:pPr>
    <w:rPr>
      <w:rFonts w:ascii="Tahoma" w:eastAsia="Times New Roman" w:hAnsi="Tahoma" w:cs="Tahoma"/>
      <w:sz w:val="16"/>
      <w:szCs w:val="16"/>
    </w:rPr>
  </w:style>
  <w:style w:type="character" w:customStyle="1" w:styleId="BalloonTextChar">
    <w:name w:val="Balloon Text Char"/>
    <w:link w:val="BalloonText"/>
    <w:uiPriority w:val="99"/>
    <w:semiHidden/>
    <w:rsid w:val="00B272F0"/>
    <w:rPr>
      <w:rFonts w:ascii="Tahoma" w:eastAsia="Times New Roman" w:hAnsi="Tahoma" w:cs="Tahoma"/>
      <w:sz w:val="16"/>
      <w:szCs w:val="16"/>
    </w:rPr>
  </w:style>
  <w:style w:type="paragraph" w:customStyle="1" w:styleId="CharCharChar1Char">
    <w:name w:val="Char Char Char1 Char"/>
    <w:basedOn w:val="Normal"/>
    <w:rsid w:val="00B272F0"/>
    <w:pPr>
      <w:spacing w:after="160" w:line="240" w:lineRule="exact"/>
    </w:pPr>
    <w:rPr>
      <w:rFonts w:ascii="Verdana" w:eastAsia="Times New Roman" w:hAnsi="Verdana"/>
      <w:sz w:val="20"/>
      <w:szCs w:val="20"/>
    </w:rPr>
  </w:style>
  <w:style w:type="paragraph" w:customStyle="1" w:styleId="normal-p">
    <w:name w:val="normal-p"/>
    <w:basedOn w:val="Normal"/>
    <w:rsid w:val="00B272F0"/>
    <w:pPr>
      <w:spacing w:line="240" w:lineRule="auto"/>
    </w:pPr>
    <w:rPr>
      <w:rFonts w:eastAsia="Times New Roman"/>
      <w:sz w:val="20"/>
      <w:szCs w:val="20"/>
    </w:rPr>
  </w:style>
  <w:style w:type="paragraph" w:customStyle="1" w:styleId="1Char">
    <w:name w:val="1 Char"/>
    <w:basedOn w:val="DocumentMap"/>
    <w:autoRedefine/>
    <w:rsid w:val="00B272F0"/>
    <w:pPr>
      <w:widowControl w:val="0"/>
      <w:jc w:val="both"/>
    </w:pPr>
    <w:rPr>
      <w:rFonts w:eastAsia="SimSun" w:cs="Times New Roman"/>
      <w:kern w:val="2"/>
      <w:sz w:val="24"/>
      <w:szCs w:val="24"/>
      <w:lang w:eastAsia="zh-CN"/>
    </w:rPr>
  </w:style>
  <w:style w:type="paragraph" w:customStyle="1" w:styleId="n-dieund">
    <w:name w:val="n-dieund"/>
    <w:basedOn w:val="Normal"/>
    <w:rsid w:val="00B272F0"/>
    <w:pPr>
      <w:spacing w:after="120" w:line="240" w:lineRule="auto"/>
      <w:ind w:firstLine="709"/>
      <w:jc w:val="both"/>
    </w:pPr>
    <w:rPr>
      <w:rFonts w:ascii=".VnTime" w:eastAsia="Times New Roman" w:hAnsi=".VnTime"/>
      <w:b/>
      <w:sz w:val="20"/>
      <w:szCs w:val="20"/>
    </w:rPr>
  </w:style>
  <w:style w:type="paragraph" w:customStyle="1" w:styleId="Char1CharCharChar">
    <w:name w:val="Char1 Char Char Char"/>
    <w:basedOn w:val="Normal"/>
    <w:rsid w:val="00B272F0"/>
    <w:pPr>
      <w:spacing w:after="160" w:line="240" w:lineRule="exact"/>
    </w:pPr>
    <w:rPr>
      <w:rFonts w:ascii="Verdana" w:eastAsia="Times New Roman" w:hAnsi="Verdana"/>
      <w:sz w:val="20"/>
      <w:szCs w:val="20"/>
    </w:rPr>
  </w:style>
  <w:style w:type="character" w:styleId="CommentReference">
    <w:name w:val="annotation reference"/>
    <w:uiPriority w:val="99"/>
    <w:semiHidden/>
    <w:unhideWhenUsed/>
    <w:rsid w:val="00B272F0"/>
    <w:rPr>
      <w:sz w:val="16"/>
      <w:szCs w:val="16"/>
    </w:rPr>
  </w:style>
  <w:style w:type="character" w:customStyle="1" w:styleId="normal-h1">
    <w:name w:val="normal-h1"/>
    <w:rsid w:val="00B272F0"/>
    <w:rPr>
      <w:rFonts w:ascii="Times New Roman" w:hAnsi="Times New Roman" w:cs="Times New Roman" w:hint="default"/>
      <w:sz w:val="24"/>
      <w:szCs w:val="24"/>
    </w:rPr>
  </w:style>
  <w:style w:type="character" w:customStyle="1" w:styleId="yiv6622926969">
    <w:name w:val="yiv6622926969"/>
    <w:basedOn w:val="DefaultParagraphFont"/>
    <w:rsid w:val="00B272F0"/>
  </w:style>
  <w:style w:type="paragraph" w:customStyle="1" w:styleId="PlainTable31">
    <w:name w:val="Plain Table 31"/>
    <w:basedOn w:val="Normal"/>
    <w:uiPriority w:val="34"/>
    <w:qFormat/>
    <w:rsid w:val="005757E7"/>
    <w:pPr>
      <w:ind w:left="720"/>
      <w:contextualSpacing/>
    </w:pPr>
  </w:style>
  <w:style w:type="paragraph" w:styleId="NormalWeb">
    <w:name w:val="Normal (Web)"/>
    <w:aliases w:val=" Char,Char"/>
    <w:basedOn w:val="Normal"/>
    <w:link w:val="NormalWebChar"/>
    <w:uiPriority w:val="99"/>
    <w:unhideWhenUsed/>
    <w:qFormat/>
    <w:rsid w:val="00C06A31"/>
    <w:pPr>
      <w:spacing w:before="100" w:beforeAutospacing="1" w:after="100" w:afterAutospacing="1" w:line="240" w:lineRule="auto"/>
    </w:pPr>
    <w:rPr>
      <w:rFonts w:eastAsia="Times New Roman"/>
      <w:sz w:val="24"/>
      <w:szCs w:val="24"/>
      <w:lang w:val="vi-VN" w:eastAsia="vi-VN"/>
    </w:rPr>
  </w:style>
  <w:style w:type="table" w:styleId="TableGrid">
    <w:name w:val="Table Grid"/>
    <w:basedOn w:val="TableNormal"/>
    <w:uiPriority w:val="39"/>
    <w:rsid w:val="008E74B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CA10EF"/>
    <w:rPr>
      <w:rFonts w:ascii="MS Gothic" w:eastAsia="MS Gothic" w:hAnsi="MS Gothic" w:hint="eastAsia"/>
      <w:b w:val="0"/>
      <w:bCs w:val="0"/>
      <w:i w:val="0"/>
      <w:iCs w:val="0"/>
      <w:color w:val="000000"/>
      <w:sz w:val="24"/>
      <w:szCs w:val="24"/>
    </w:rPr>
  </w:style>
  <w:style w:type="paragraph" w:customStyle="1" w:styleId="Default">
    <w:name w:val="Default"/>
    <w:rsid w:val="00CA10EF"/>
    <w:pPr>
      <w:autoSpaceDE w:val="0"/>
      <w:autoSpaceDN w:val="0"/>
      <w:adjustRightInd w:val="0"/>
    </w:pPr>
    <w:rPr>
      <w:color w:val="000000"/>
    </w:rPr>
  </w:style>
  <w:style w:type="character" w:styleId="Hyperlink">
    <w:name w:val="Hyperlink"/>
    <w:uiPriority w:val="99"/>
    <w:unhideWhenUsed/>
    <w:rsid w:val="00CA10EF"/>
    <w:rPr>
      <w:color w:val="0000FF"/>
      <w:u w:val="single"/>
    </w:rPr>
  </w:style>
  <w:style w:type="paragraph" w:customStyle="1" w:styleId="Doanvan">
    <w:name w:val="Doan van"/>
    <w:basedOn w:val="Normal"/>
    <w:rsid w:val="00CF52F7"/>
    <w:pPr>
      <w:widowControl w:val="0"/>
      <w:spacing w:after="120" w:line="280" w:lineRule="atLeast"/>
      <w:ind w:firstLine="720"/>
      <w:jc w:val="both"/>
    </w:pPr>
    <w:rPr>
      <w:rFonts w:eastAsia="MS Mincho"/>
      <w:sz w:val="26"/>
      <w:szCs w:val="26"/>
      <w:lang w:val="de-DE"/>
    </w:rPr>
  </w:style>
  <w:style w:type="character" w:customStyle="1" w:styleId="firstTxt1">
    <w:name w:val="firstTxt1"/>
    <w:rsid w:val="00977E25"/>
    <w:rPr>
      <w:rFonts w:ascii="Arial" w:eastAsia="Arial" w:hAnsi="Arial" w:cs="Arial"/>
      <w:color w:val="000000"/>
      <w:sz w:val="20"/>
      <w:szCs w:val="20"/>
    </w:rPr>
  </w:style>
  <w:style w:type="paragraph" w:styleId="FootnoteText">
    <w:name w:val="footnote text"/>
    <w:aliases w:val="Geneva 9,Font: Geneva 9,Boston 10,f"/>
    <w:basedOn w:val="Normal"/>
    <w:link w:val="FootnoteTextChar"/>
    <w:rsid w:val="00932D47"/>
    <w:pPr>
      <w:spacing w:line="240" w:lineRule="auto"/>
    </w:pPr>
    <w:rPr>
      <w:rFonts w:eastAsia="Times New Roman"/>
      <w:sz w:val="20"/>
      <w:szCs w:val="20"/>
    </w:rPr>
  </w:style>
  <w:style w:type="character" w:customStyle="1" w:styleId="FootnoteTextChar">
    <w:name w:val="Footnote Text Char"/>
    <w:aliases w:val="Geneva 9 Char,Font: Geneva 9 Char,Boston 10 Char,f Char"/>
    <w:link w:val="FootnoteText"/>
    <w:rsid w:val="00932D47"/>
    <w:rPr>
      <w:rFonts w:eastAsia="Times New Roman"/>
    </w:rPr>
  </w:style>
  <w:style w:type="character" w:styleId="FootnoteReference">
    <w:name w:val="footnote reference"/>
    <w:aliases w:val="16 Point,Superscript 6 Point"/>
    <w:rsid w:val="00932D47"/>
    <w:rPr>
      <w:vertAlign w:val="superscript"/>
    </w:rPr>
  </w:style>
  <w:style w:type="paragraph" w:customStyle="1" w:styleId="PlainTable21">
    <w:name w:val="Plain Table 21"/>
    <w:hidden/>
    <w:uiPriority w:val="99"/>
    <w:semiHidden/>
    <w:rsid w:val="006D204B"/>
    <w:rPr>
      <w:sz w:val="28"/>
      <w:szCs w:val="28"/>
    </w:rPr>
  </w:style>
  <w:style w:type="paragraph" w:styleId="BodyText3">
    <w:name w:val="Body Text 3"/>
    <w:basedOn w:val="Normal"/>
    <w:link w:val="BodyText3Char"/>
    <w:uiPriority w:val="99"/>
    <w:semiHidden/>
    <w:unhideWhenUsed/>
    <w:rsid w:val="004E729F"/>
    <w:pPr>
      <w:spacing w:after="120"/>
    </w:pPr>
    <w:rPr>
      <w:sz w:val="16"/>
      <w:szCs w:val="16"/>
    </w:rPr>
  </w:style>
  <w:style w:type="character" w:customStyle="1" w:styleId="BodyText3Char">
    <w:name w:val="Body Text 3 Char"/>
    <w:link w:val="BodyText3"/>
    <w:uiPriority w:val="99"/>
    <w:semiHidden/>
    <w:rsid w:val="004E729F"/>
    <w:rPr>
      <w:sz w:val="16"/>
      <w:szCs w:val="16"/>
    </w:rPr>
  </w:style>
  <w:style w:type="character" w:customStyle="1" w:styleId="Bodytext0">
    <w:name w:val="Body text_"/>
    <w:link w:val="BodyText1"/>
    <w:rsid w:val="004E729F"/>
    <w:rPr>
      <w:sz w:val="27"/>
      <w:szCs w:val="27"/>
      <w:shd w:val="clear" w:color="auto" w:fill="FFFFFF"/>
    </w:rPr>
  </w:style>
  <w:style w:type="paragraph" w:customStyle="1" w:styleId="BodyText1">
    <w:name w:val="Body Text1"/>
    <w:basedOn w:val="Normal"/>
    <w:link w:val="Bodytext0"/>
    <w:rsid w:val="004E729F"/>
    <w:pPr>
      <w:widowControl w:val="0"/>
      <w:shd w:val="clear" w:color="auto" w:fill="FFFFFF"/>
      <w:spacing w:before="300" w:line="240" w:lineRule="atLeast"/>
    </w:pPr>
    <w:rPr>
      <w:sz w:val="27"/>
      <w:szCs w:val="27"/>
    </w:rPr>
  </w:style>
  <w:style w:type="paragraph" w:customStyle="1" w:styleId="SubtleEmphasis1">
    <w:name w:val="Subtle Emphasis1"/>
    <w:basedOn w:val="Normal"/>
    <w:uiPriority w:val="34"/>
    <w:qFormat/>
    <w:rsid w:val="004E729F"/>
    <w:pPr>
      <w:spacing w:line="240" w:lineRule="auto"/>
      <w:ind w:left="720"/>
      <w:contextualSpacing/>
    </w:pPr>
    <w:rPr>
      <w:rFonts w:eastAsia="Times New Roman"/>
      <w:sz w:val="24"/>
      <w:szCs w:val="24"/>
    </w:rPr>
  </w:style>
  <w:style w:type="paragraph" w:styleId="TOC2">
    <w:name w:val="toc 2"/>
    <w:basedOn w:val="Normal"/>
    <w:next w:val="Normal"/>
    <w:autoRedefine/>
    <w:uiPriority w:val="39"/>
    <w:rsid w:val="004E729F"/>
    <w:pPr>
      <w:tabs>
        <w:tab w:val="right" w:leader="dot" w:pos="9345"/>
      </w:tabs>
      <w:spacing w:before="120" w:after="120" w:line="240" w:lineRule="auto"/>
      <w:ind w:left="360"/>
      <w:jc w:val="both"/>
    </w:pPr>
    <w:rPr>
      <w:rFonts w:eastAsia="Times New Roman"/>
      <w:szCs w:val="24"/>
    </w:rPr>
  </w:style>
  <w:style w:type="paragraph" w:styleId="TOC3">
    <w:name w:val="toc 3"/>
    <w:basedOn w:val="Normal"/>
    <w:next w:val="Normal"/>
    <w:autoRedefine/>
    <w:uiPriority w:val="39"/>
    <w:rsid w:val="004E729F"/>
    <w:pPr>
      <w:tabs>
        <w:tab w:val="right" w:leader="dot" w:pos="9345"/>
      </w:tabs>
      <w:spacing w:before="120" w:after="120" w:line="240" w:lineRule="auto"/>
      <w:ind w:left="720" w:hanging="90"/>
      <w:jc w:val="both"/>
    </w:pPr>
    <w:rPr>
      <w:rFonts w:eastAsia="Times New Roman"/>
      <w:noProof/>
      <w:szCs w:val="20"/>
    </w:rPr>
  </w:style>
  <w:style w:type="paragraph" w:styleId="Title">
    <w:name w:val="Title"/>
    <w:basedOn w:val="Normal"/>
    <w:link w:val="TitleChar"/>
    <w:qFormat/>
    <w:rsid w:val="000A0A7D"/>
    <w:pPr>
      <w:spacing w:line="240" w:lineRule="auto"/>
      <w:jc w:val="center"/>
    </w:pPr>
    <w:rPr>
      <w:rFonts w:ascii=".VnAvantH" w:eastAsia="Times New Roman" w:hAnsi=".VnAvantH"/>
      <w:b/>
      <w:snapToGrid w:val="0"/>
      <w:color w:val="000000"/>
      <w:szCs w:val="20"/>
      <w:lang w:val="x-none" w:eastAsia="x-none"/>
    </w:rPr>
  </w:style>
  <w:style w:type="character" w:customStyle="1" w:styleId="TitleChar">
    <w:name w:val="Title Char"/>
    <w:link w:val="Title"/>
    <w:rsid w:val="000A0A7D"/>
    <w:rPr>
      <w:rFonts w:ascii=".VnAvantH" w:eastAsia="Times New Roman" w:hAnsi=".VnAvantH"/>
      <w:b/>
      <w:snapToGrid w:val="0"/>
      <w:color w:val="000000"/>
      <w:sz w:val="28"/>
      <w:lang w:val="x-none" w:eastAsia="x-none"/>
    </w:rPr>
  </w:style>
  <w:style w:type="character" w:customStyle="1" w:styleId="NormalWebChar">
    <w:name w:val="Normal (Web) Char"/>
    <w:aliases w:val=" Char Char,Char Char"/>
    <w:link w:val="NormalWeb"/>
    <w:uiPriority w:val="99"/>
    <w:rsid w:val="00995985"/>
    <w:rPr>
      <w:rFonts w:eastAsia="Times New Roman"/>
      <w:sz w:val="24"/>
      <w:szCs w:val="24"/>
      <w:lang w:val="vi-VN" w:eastAsia="vi-VN"/>
    </w:rPr>
  </w:style>
  <w:style w:type="paragraph" w:customStyle="1" w:styleId="LightShading-Accent51">
    <w:name w:val="Light Shading - Accent 51"/>
    <w:hidden/>
    <w:uiPriority w:val="62"/>
    <w:rsid w:val="00BC34A0"/>
    <w:rPr>
      <w:sz w:val="28"/>
      <w:szCs w:val="28"/>
    </w:rPr>
  </w:style>
  <w:style w:type="paragraph" w:customStyle="1" w:styleId="BodyText2">
    <w:name w:val="Body Text2"/>
    <w:basedOn w:val="Normal"/>
    <w:qFormat/>
    <w:rsid w:val="00E72C24"/>
    <w:pPr>
      <w:widowControl w:val="0"/>
      <w:shd w:val="clear" w:color="auto" w:fill="FFFFFF"/>
      <w:spacing w:before="120" w:after="120"/>
      <w:ind w:firstLine="720"/>
      <w:jc w:val="both"/>
    </w:pPr>
    <w:rPr>
      <w:rFonts w:eastAsia="Times New Roman"/>
    </w:rPr>
  </w:style>
  <w:style w:type="paragraph" w:customStyle="1" w:styleId="BodyText30">
    <w:name w:val="Body Text3"/>
    <w:basedOn w:val="Normal"/>
    <w:qFormat/>
    <w:rsid w:val="00F11097"/>
    <w:pPr>
      <w:widowControl w:val="0"/>
      <w:shd w:val="clear" w:color="auto" w:fill="FFFFFF"/>
      <w:spacing w:before="240" w:after="120" w:line="340" w:lineRule="exact"/>
      <w:ind w:firstLine="720"/>
      <w:jc w:val="both"/>
    </w:pPr>
    <w:rPr>
      <w:rFonts w:eastAsia="Times New Roman"/>
      <w:b/>
    </w:rPr>
  </w:style>
  <w:style w:type="paragraph" w:customStyle="1" w:styleId="BodyText4">
    <w:name w:val="Body Text4"/>
    <w:basedOn w:val="Normal"/>
    <w:qFormat/>
    <w:rsid w:val="00B813CE"/>
    <w:pPr>
      <w:widowControl w:val="0"/>
      <w:shd w:val="clear" w:color="auto" w:fill="FFFFFF"/>
      <w:spacing w:after="120" w:line="276" w:lineRule="auto"/>
      <w:ind w:firstLine="400"/>
      <w:jc w:val="both"/>
    </w:pPr>
    <w:rPr>
      <w:rFonts w:eastAsia="Times New Roman"/>
    </w:rPr>
  </w:style>
  <w:style w:type="paragraph" w:styleId="ListParagraph">
    <w:name w:val="List Paragraph"/>
    <w:basedOn w:val="Normal"/>
    <w:uiPriority w:val="99"/>
    <w:qFormat/>
    <w:rsid w:val="0006774A"/>
    <w:pPr>
      <w:ind w:left="720"/>
      <w:contextualSpacing/>
    </w:pPr>
  </w:style>
  <w:style w:type="paragraph" w:customStyle="1" w:styleId="BodyText5">
    <w:name w:val="Body Text5"/>
    <w:basedOn w:val="Normal"/>
    <w:qFormat/>
    <w:rsid w:val="00C24B1B"/>
    <w:pPr>
      <w:widowControl w:val="0"/>
      <w:shd w:val="clear" w:color="auto" w:fill="FFFFFF"/>
      <w:spacing w:after="120" w:line="276" w:lineRule="auto"/>
      <w:ind w:firstLine="400"/>
      <w:jc w:val="both"/>
    </w:pPr>
    <w:rPr>
      <w:rFonts w:eastAsia="Times New Roman"/>
    </w:rPr>
  </w:style>
  <w:style w:type="paragraph" w:styleId="Revision">
    <w:name w:val="Revision"/>
    <w:hidden/>
    <w:uiPriority w:val="99"/>
    <w:semiHidden/>
    <w:rsid w:val="00BB48BC"/>
    <w:rPr>
      <w:sz w:val="28"/>
      <w:szCs w:val="28"/>
    </w:rPr>
  </w:style>
  <w:style w:type="paragraph" w:customStyle="1" w:styleId="BodyText6">
    <w:name w:val="Body Text6"/>
    <w:basedOn w:val="Normal"/>
    <w:qFormat/>
    <w:rsid w:val="00BD2E17"/>
    <w:pPr>
      <w:widowControl w:val="0"/>
      <w:shd w:val="clear" w:color="auto" w:fill="FFFFFF"/>
      <w:spacing w:after="120" w:line="276" w:lineRule="auto"/>
      <w:ind w:firstLine="400"/>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24704">
      <w:bodyDiv w:val="1"/>
      <w:marLeft w:val="0"/>
      <w:marRight w:val="0"/>
      <w:marTop w:val="0"/>
      <w:marBottom w:val="0"/>
      <w:divBdr>
        <w:top w:val="none" w:sz="0" w:space="0" w:color="auto"/>
        <w:left w:val="none" w:sz="0" w:space="0" w:color="auto"/>
        <w:bottom w:val="none" w:sz="0" w:space="0" w:color="auto"/>
        <w:right w:val="none" w:sz="0" w:space="0" w:color="auto"/>
      </w:divBdr>
    </w:div>
    <w:div w:id="109858059">
      <w:bodyDiv w:val="1"/>
      <w:marLeft w:val="0"/>
      <w:marRight w:val="0"/>
      <w:marTop w:val="0"/>
      <w:marBottom w:val="0"/>
      <w:divBdr>
        <w:top w:val="none" w:sz="0" w:space="0" w:color="auto"/>
        <w:left w:val="none" w:sz="0" w:space="0" w:color="auto"/>
        <w:bottom w:val="none" w:sz="0" w:space="0" w:color="auto"/>
        <w:right w:val="none" w:sz="0" w:space="0" w:color="auto"/>
      </w:divBdr>
    </w:div>
    <w:div w:id="133911937">
      <w:bodyDiv w:val="1"/>
      <w:marLeft w:val="0"/>
      <w:marRight w:val="0"/>
      <w:marTop w:val="0"/>
      <w:marBottom w:val="0"/>
      <w:divBdr>
        <w:top w:val="none" w:sz="0" w:space="0" w:color="auto"/>
        <w:left w:val="none" w:sz="0" w:space="0" w:color="auto"/>
        <w:bottom w:val="none" w:sz="0" w:space="0" w:color="auto"/>
        <w:right w:val="none" w:sz="0" w:space="0" w:color="auto"/>
      </w:divBdr>
    </w:div>
    <w:div w:id="180365770">
      <w:bodyDiv w:val="1"/>
      <w:marLeft w:val="0"/>
      <w:marRight w:val="0"/>
      <w:marTop w:val="0"/>
      <w:marBottom w:val="0"/>
      <w:divBdr>
        <w:top w:val="none" w:sz="0" w:space="0" w:color="auto"/>
        <w:left w:val="none" w:sz="0" w:space="0" w:color="auto"/>
        <w:bottom w:val="none" w:sz="0" w:space="0" w:color="auto"/>
        <w:right w:val="none" w:sz="0" w:space="0" w:color="auto"/>
      </w:divBdr>
      <w:divsChild>
        <w:div w:id="2107722310">
          <w:marLeft w:val="0"/>
          <w:marRight w:val="0"/>
          <w:marTop w:val="0"/>
          <w:marBottom w:val="0"/>
          <w:divBdr>
            <w:top w:val="none" w:sz="0" w:space="0" w:color="auto"/>
            <w:left w:val="none" w:sz="0" w:space="0" w:color="auto"/>
            <w:bottom w:val="none" w:sz="0" w:space="0" w:color="auto"/>
            <w:right w:val="none" w:sz="0" w:space="0" w:color="auto"/>
          </w:divBdr>
          <w:divsChild>
            <w:div w:id="1051536290">
              <w:marLeft w:val="0"/>
              <w:marRight w:val="0"/>
              <w:marTop w:val="0"/>
              <w:marBottom w:val="0"/>
              <w:divBdr>
                <w:top w:val="none" w:sz="0" w:space="0" w:color="auto"/>
                <w:left w:val="none" w:sz="0" w:space="0" w:color="auto"/>
                <w:bottom w:val="none" w:sz="0" w:space="0" w:color="auto"/>
                <w:right w:val="none" w:sz="0" w:space="0" w:color="auto"/>
              </w:divBdr>
              <w:divsChild>
                <w:div w:id="1565793250">
                  <w:marLeft w:val="0"/>
                  <w:marRight w:val="0"/>
                  <w:marTop w:val="120"/>
                  <w:marBottom w:val="0"/>
                  <w:divBdr>
                    <w:top w:val="none" w:sz="0" w:space="0" w:color="auto"/>
                    <w:left w:val="none" w:sz="0" w:space="0" w:color="auto"/>
                    <w:bottom w:val="none" w:sz="0" w:space="0" w:color="auto"/>
                    <w:right w:val="none" w:sz="0" w:space="0" w:color="auto"/>
                  </w:divBdr>
                  <w:divsChild>
                    <w:div w:id="1085419372">
                      <w:marLeft w:val="0"/>
                      <w:marRight w:val="0"/>
                      <w:marTop w:val="0"/>
                      <w:marBottom w:val="0"/>
                      <w:divBdr>
                        <w:top w:val="none" w:sz="0" w:space="0" w:color="auto"/>
                        <w:left w:val="none" w:sz="0" w:space="0" w:color="auto"/>
                        <w:bottom w:val="none" w:sz="0" w:space="0" w:color="auto"/>
                        <w:right w:val="none" w:sz="0" w:space="0" w:color="auto"/>
                      </w:divBdr>
                      <w:divsChild>
                        <w:div w:id="2356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354218">
      <w:bodyDiv w:val="1"/>
      <w:marLeft w:val="0"/>
      <w:marRight w:val="0"/>
      <w:marTop w:val="0"/>
      <w:marBottom w:val="0"/>
      <w:divBdr>
        <w:top w:val="none" w:sz="0" w:space="0" w:color="auto"/>
        <w:left w:val="none" w:sz="0" w:space="0" w:color="auto"/>
        <w:bottom w:val="none" w:sz="0" w:space="0" w:color="auto"/>
        <w:right w:val="none" w:sz="0" w:space="0" w:color="auto"/>
      </w:divBdr>
    </w:div>
    <w:div w:id="399209417">
      <w:bodyDiv w:val="1"/>
      <w:marLeft w:val="0"/>
      <w:marRight w:val="0"/>
      <w:marTop w:val="0"/>
      <w:marBottom w:val="0"/>
      <w:divBdr>
        <w:top w:val="none" w:sz="0" w:space="0" w:color="auto"/>
        <w:left w:val="none" w:sz="0" w:space="0" w:color="auto"/>
        <w:bottom w:val="none" w:sz="0" w:space="0" w:color="auto"/>
        <w:right w:val="none" w:sz="0" w:space="0" w:color="auto"/>
      </w:divBdr>
    </w:div>
    <w:div w:id="739983148">
      <w:bodyDiv w:val="1"/>
      <w:marLeft w:val="0"/>
      <w:marRight w:val="0"/>
      <w:marTop w:val="0"/>
      <w:marBottom w:val="0"/>
      <w:divBdr>
        <w:top w:val="none" w:sz="0" w:space="0" w:color="auto"/>
        <w:left w:val="none" w:sz="0" w:space="0" w:color="auto"/>
        <w:bottom w:val="none" w:sz="0" w:space="0" w:color="auto"/>
        <w:right w:val="none" w:sz="0" w:space="0" w:color="auto"/>
      </w:divBdr>
    </w:div>
    <w:div w:id="760611381">
      <w:bodyDiv w:val="1"/>
      <w:marLeft w:val="0"/>
      <w:marRight w:val="0"/>
      <w:marTop w:val="0"/>
      <w:marBottom w:val="0"/>
      <w:divBdr>
        <w:top w:val="none" w:sz="0" w:space="0" w:color="auto"/>
        <w:left w:val="none" w:sz="0" w:space="0" w:color="auto"/>
        <w:bottom w:val="none" w:sz="0" w:space="0" w:color="auto"/>
        <w:right w:val="none" w:sz="0" w:space="0" w:color="auto"/>
      </w:divBdr>
    </w:div>
    <w:div w:id="1029379730">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228688357">
      <w:bodyDiv w:val="1"/>
      <w:marLeft w:val="0"/>
      <w:marRight w:val="0"/>
      <w:marTop w:val="0"/>
      <w:marBottom w:val="0"/>
      <w:divBdr>
        <w:top w:val="none" w:sz="0" w:space="0" w:color="auto"/>
        <w:left w:val="none" w:sz="0" w:space="0" w:color="auto"/>
        <w:bottom w:val="none" w:sz="0" w:space="0" w:color="auto"/>
        <w:right w:val="none" w:sz="0" w:space="0" w:color="auto"/>
      </w:divBdr>
    </w:div>
    <w:div w:id="1339232663">
      <w:bodyDiv w:val="1"/>
      <w:marLeft w:val="0"/>
      <w:marRight w:val="0"/>
      <w:marTop w:val="0"/>
      <w:marBottom w:val="0"/>
      <w:divBdr>
        <w:top w:val="none" w:sz="0" w:space="0" w:color="auto"/>
        <w:left w:val="none" w:sz="0" w:space="0" w:color="auto"/>
        <w:bottom w:val="none" w:sz="0" w:space="0" w:color="auto"/>
        <w:right w:val="none" w:sz="0" w:space="0" w:color="auto"/>
      </w:divBdr>
    </w:div>
    <w:div w:id="1454012032">
      <w:bodyDiv w:val="1"/>
      <w:marLeft w:val="0"/>
      <w:marRight w:val="0"/>
      <w:marTop w:val="0"/>
      <w:marBottom w:val="0"/>
      <w:divBdr>
        <w:top w:val="none" w:sz="0" w:space="0" w:color="auto"/>
        <w:left w:val="none" w:sz="0" w:space="0" w:color="auto"/>
        <w:bottom w:val="none" w:sz="0" w:space="0" w:color="auto"/>
        <w:right w:val="none" w:sz="0" w:space="0" w:color="auto"/>
      </w:divBdr>
    </w:div>
    <w:div w:id="1471556863">
      <w:bodyDiv w:val="1"/>
      <w:marLeft w:val="0"/>
      <w:marRight w:val="0"/>
      <w:marTop w:val="0"/>
      <w:marBottom w:val="0"/>
      <w:divBdr>
        <w:top w:val="none" w:sz="0" w:space="0" w:color="auto"/>
        <w:left w:val="none" w:sz="0" w:space="0" w:color="auto"/>
        <w:bottom w:val="none" w:sz="0" w:space="0" w:color="auto"/>
        <w:right w:val="none" w:sz="0" w:space="0" w:color="auto"/>
      </w:divBdr>
    </w:div>
    <w:div w:id="1478957432">
      <w:bodyDiv w:val="1"/>
      <w:marLeft w:val="0"/>
      <w:marRight w:val="0"/>
      <w:marTop w:val="0"/>
      <w:marBottom w:val="0"/>
      <w:divBdr>
        <w:top w:val="none" w:sz="0" w:space="0" w:color="auto"/>
        <w:left w:val="none" w:sz="0" w:space="0" w:color="auto"/>
        <w:bottom w:val="none" w:sz="0" w:space="0" w:color="auto"/>
        <w:right w:val="none" w:sz="0" w:space="0" w:color="auto"/>
      </w:divBdr>
    </w:div>
    <w:div w:id="1504053336">
      <w:bodyDiv w:val="1"/>
      <w:marLeft w:val="0"/>
      <w:marRight w:val="0"/>
      <w:marTop w:val="0"/>
      <w:marBottom w:val="0"/>
      <w:divBdr>
        <w:top w:val="none" w:sz="0" w:space="0" w:color="auto"/>
        <w:left w:val="none" w:sz="0" w:space="0" w:color="auto"/>
        <w:bottom w:val="none" w:sz="0" w:space="0" w:color="auto"/>
        <w:right w:val="none" w:sz="0" w:space="0" w:color="auto"/>
      </w:divBdr>
    </w:div>
    <w:div w:id="1595280251">
      <w:bodyDiv w:val="1"/>
      <w:marLeft w:val="0"/>
      <w:marRight w:val="0"/>
      <w:marTop w:val="0"/>
      <w:marBottom w:val="0"/>
      <w:divBdr>
        <w:top w:val="none" w:sz="0" w:space="0" w:color="auto"/>
        <w:left w:val="none" w:sz="0" w:space="0" w:color="auto"/>
        <w:bottom w:val="none" w:sz="0" w:space="0" w:color="auto"/>
        <w:right w:val="none" w:sz="0" w:space="0" w:color="auto"/>
      </w:divBdr>
    </w:div>
    <w:div w:id="1848710836">
      <w:bodyDiv w:val="1"/>
      <w:marLeft w:val="0"/>
      <w:marRight w:val="0"/>
      <w:marTop w:val="0"/>
      <w:marBottom w:val="0"/>
      <w:divBdr>
        <w:top w:val="none" w:sz="0" w:space="0" w:color="auto"/>
        <w:left w:val="none" w:sz="0" w:space="0" w:color="auto"/>
        <w:bottom w:val="none" w:sz="0" w:space="0" w:color="auto"/>
        <w:right w:val="none" w:sz="0" w:space="0" w:color="auto"/>
      </w:divBdr>
      <w:divsChild>
        <w:div w:id="338123689">
          <w:marLeft w:val="0"/>
          <w:marRight w:val="0"/>
          <w:marTop w:val="0"/>
          <w:marBottom w:val="0"/>
          <w:divBdr>
            <w:top w:val="none" w:sz="0" w:space="0" w:color="auto"/>
            <w:left w:val="none" w:sz="0" w:space="0" w:color="auto"/>
            <w:bottom w:val="none" w:sz="0" w:space="0" w:color="auto"/>
            <w:right w:val="none" w:sz="0" w:space="0" w:color="auto"/>
          </w:divBdr>
        </w:div>
        <w:div w:id="345249149">
          <w:marLeft w:val="0"/>
          <w:marRight w:val="0"/>
          <w:marTop w:val="0"/>
          <w:marBottom w:val="0"/>
          <w:divBdr>
            <w:top w:val="none" w:sz="0" w:space="0" w:color="auto"/>
            <w:left w:val="none" w:sz="0" w:space="0" w:color="auto"/>
            <w:bottom w:val="none" w:sz="0" w:space="0" w:color="auto"/>
            <w:right w:val="none" w:sz="0" w:space="0" w:color="auto"/>
          </w:divBdr>
        </w:div>
        <w:div w:id="366223924">
          <w:marLeft w:val="0"/>
          <w:marRight w:val="0"/>
          <w:marTop w:val="0"/>
          <w:marBottom w:val="0"/>
          <w:divBdr>
            <w:top w:val="none" w:sz="0" w:space="0" w:color="auto"/>
            <w:left w:val="none" w:sz="0" w:space="0" w:color="auto"/>
            <w:bottom w:val="none" w:sz="0" w:space="0" w:color="auto"/>
            <w:right w:val="none" w:sz="0" w:space="0" w:color="auto"/>
          </w:divBdr>
        </w:div>
        <w:div w:id="404382998">
          <w:marLeft w:val="0"/>
          <w:marRight w:val="0"/>
          <w:marTop w:val="0"/>
          <w:marBottom w:val="0"/>
          <w:divBdr>
            <w:top w:val="none" w:sz="0" w:space="0" w:color="auto"/>
            <w:left w:val="none" w:sz="0" w:space="0" w:color="auto"/>
            <w:bottom w:val="none" w:sz="0" w:space="0" w:color="auto"/>
            <w:right w:val="none" w:sz="0" w:space="0" w:color="auto"/>
          </w:divBdr>
        </w:div>
        <w:div w:id="415127236">
          <w:marLeft w:val="0"/>
          <w:marRight w:val="0"/>
          <w:marTop w:val="0"/>
          <w:marBottom w:val="0"/>
          <w:divBdr>
            <w:top w:val="none" w:sz="0" w:space="0" w:color="auto"/>
            <w:left w:val="none" w:sz="0" w:space="0" w:color="auto"/>
            <w:bottom w:val="none" w:sz="0" w:space="0" w:color="auto"/>
            <w:right w:val="none" w:sz="0" w:space="0" w:color="auto"/>
          </w:divBdr>
        </w:div>
        <w:div w:id="575673759">
          <w:marLeft w:val="0"/>
          <w:marRight w:val="0"/>
          <w:marTop w:val="0"/>
          <w:marBottom w:val="0"/>
          <w:divBdr>
            <w:top w:val="none" w:sz="0" w:space="0" w:color="auto"/>
            <w:left w:val="none" w:sz="0" w:space="0" w:color="auto"/>
            <w:bottom w:val="none" w:sz="0" w:space="0" w:color="auto"/>
            <w:right w:val="none" w:sz="0" w:space="0" w:color="auto"/>
          </w:divBdr>
        </w:div>
        <w:div w:id="586353380">
          <w:marLeft w:val="0"/>
          <w:marRight w:val="0"/>
          <w:marTop w:val="0"/>
          <w:marBottom w:val="0"/>
          <w:divBdr>
            <w:top w:val="none" w:sz="0" w:space="0" w:color="auto"/>
            <w:left w:val="none" w:sz="0" w:space="0" w:color="auto"/>
            <w:bottom w:val="none" w:sz="0" w:space="0" w:color="auto"/>
            <w:right w:val="none" w:sz="0" w:space="0" w:color="auto"/>
          </w:divBdr>
        </w:div>
        <w:div w:id="710616360">
          <w:marLeft w:val="0"/>
          <w:marRight w:val="0"/>
          <w:marTop w:val="0"/>
          <w:marBottom w:val="0"/>
          <w:divBdr>
            <w:top w:val="none" w:sz="0" w:space="0" w:color="auto"/>
            <w:left w:val="none" w:sz="0" w:space="0" w:color="auto"/>
            <w:bottom w:val="none" w:sz="0" w:space="0" w:color="auto"/>
            <w:right w:val="none" w:sz="0" w:space="0" w:color="auto"/>
          </w:divBdr>
        </w:div>
        <w:div w:id="736786227">
          <w:marLeft w:val="0"/>
          <w:marRight w:val="0"/>
          <w:marTop w:val="0"/>
          <w:marBottom w:val="0"/>
          <w:divBdr>
            <w:top w:val="none" w:sz="0" w:space="0" w:color="auto"/>
            <w:left w:val="none" w:sz="0" w:space="0" w:color="auto"/>
            <w:bottom w:val="none" w:sz="0" w:space="0" w:color="auto"/>
            <w:right w:val="none" w:sz="0" w:space="0" w:color="auto"/>
          </w:divBdr>
        </w:div>
        <w:div w:id="1014570149">
          <w:marLeft w:val="0"/>
          <w:marRight w:val="0"/>
          <w:marTop w:val="0"/>
          <w:marBottom w:val="0"/>
          <w:divBdr>
            <w:top w:val="none" w:sz="0" w:space="0" w:color="auto"/>
            <w:left w:val="none" w:sz="0" w:space="0" w:color="auto"/>
            <w:bottom w:val="none" w:sz="0" w:space="0" w:color="auto"/>
            <w:right w:val="none" w:sz="0" w:space="0" w:color="auto"/>
          </w:divBdr>
        </w:div>
        <w:div w:id="1018506092">
          <w:marLeft w:val="0"/>
          <w:marRight w:val="0"/>
          <w:marTop w:val="0"/>
          <w:marBottom w:val="0"/>
          <w:divBdr>
            <w:top w:val="none" w:sz="0" w:space="0" w:color="auto"/>
            <w:left w:val="none" w:sz="0" w:space="0" w:color="auto"/>
            <w:bottom w:val="none" w:sz="0" w:space="0" w:color="auto"/>
            <w:right w:val="none" w:sz="0" w:space="0" w:color="auto"/>
          </w:divBdr>
        </w:div>
        <w:div w:id="1157456834">
          <w:marLeft w:val="0"/>
          <w:marRight w:val="0"/>
          <w:marTop w:val="0"/>
          <w:marBottom w:val="0"/>
          <w:divBdr>
            <w:top w:val="none" w:sz="0" w:space="0" w:color="auto"/>
            <w:left w:val="none" w:sz="0" w:space="0" w:color="auto"/>
            <w:bottom w:val="none" w:sz="0" w:space="0" w:color="auto"/>
            <w:right w:val="none" w:sz="0" w:space="0" w:color="auto"/>
          </w:divBdr>
        </w:div>
        <w:div w:id="1189828108">
          <w:marLeft w:val="0"/>
          <w:marRight w:val="0"/>
          <w:marTop w:val="0"/>
          <w:marBottom w:val="0"/>
          <w:divBdr>
            <w:top w:val="none" w:sz="0" w:space="0" w:color="auto"/>
            <w:left w:val="none" w:sz="0" w:space="0" w:color="auto"/>
            <w:bottom w:val="none" w:sz="0" w:space="0" w:color="auto"/>
            <w:right w:val="none" w:sz="0" w:space="0" w:color="auto"/>
          </w:divBdr>
        </w:div>
        <w:div w:id="1452552367">
          <w:marLeft w:val="0"/>
          <w:marRight w:val="0"/>
          <w:marTop w:val="0"/>
          <w:marBottom w:val="0"/>
          <w:divBdr>
            <w:top w:val="none" w:sz="0" w:space="0" w:color="auto"/>
            <w:left w:val="none" w:sz="0" w:space="0" w:color="auto"/>
            <w:bottom w:val="none" w:sz="0" w:space="0" w:color="auto"/>
            <w:right w:val="none" w:sz="0" w:space="0" w:color="auto"/>
          </w:divBdr>
        </w:div>
        <w:div w:id="1685739193">
          <w:marLeft w:val="0"/>
          <w:marRight w:val="0"/>
          <w:marTop w:val="0"/>
          <w:marBottom w:val="0"/>
          <w:divBdr>
            <w:top w:val="none" w:sz="0" w:space="0" w:color="auto"/>
            <w:left w:val="none" w:sz="0" w:space="0" w:color="auto"/>
            <w:bottom w:val="none" w:sz="0" w:space="0" w:color="auto"/>
            <w:right w:val="none" w:sz="0" w:space="0" w:color="auto"/>
          </w:divBdr>
        </w:div>
        <w:div w:id="1728916330">
          <w:marLeft w:val="0"/>
          <w:marRight w:val="0"/>
          <w:marTop w:val="0"/>
          <w:marBottom w:val="0"/>
          <w:divBdr>
            <w:top w:val="none" w:sz="0" w:space="0" w:color="auto"/>
            <w:left w:val="none" w:sz="0" w:space="0" w:color="auto"/>
            <w:bottom w:val="none" w:sz="0" w:space="0" w:color="auto"/>
            <w:right w:val="none" w:sz="0" w:space="0" w:color="auto"/>
          </w:divBdr>
        </w:div>
        <w:div w:id="1930036709">
          <w:marLeft w:val="0"/>
          <w:marRight w:val="0"/>
          <w:marTop w:val="0"/>
          <w:marBottom w:val="0"/>
          <w:divBdr>
            <w:top w:val="none" w:sz="0" w:space="0" w:color="auto"/>
            <w:left w:val="none" w:sz="0" w:space="0" w:color="auto"/>
            <w:bottom w:val="none" w:sz="0" w:space="0" w:color="auto"/>
            <w:right w:val="none" w:sz="0" w:space="0" w:color="auto"/>
          </w:divBdr>
        </w:div>
        <w:div w:id="1952542591">
          <w:marLeft w:val="0"/>
          <w:marRight w:val="0"/>
          <w:marTop w:val="0"/>
          <w:marBottom w:val="0"/>
          <w:divBdr>
            <w:top w:val="none" w:sz="0" w:space="0" w:color="auto"/>
            <w:left w:val="none" w:sz="0" w:space="0" w:color="auto"/>
            <w:bottom w:val="none" w:sz="0" w:space="0" w:color="auto"/>
            <w:right w:val="none" w:sz="0" w:space="0" w:color="auto"/>
          </w:divBdr>
        </w:div>
        <w:div w:id="2016763726">
          <w:marLeft w:val="0"/>
          <w:marRight w:val="0"/>
          <w:marTop w:val="0"/>
          <w:marBottom w:val="0"/>
          <w:divBdr>
            <w:top w:val="none" w:sz="0" w:space="0" w:color="auto"/>
            <w:left w:val="none" w:sz="0" w:space="0" w:color="auto"/>
            <w:bottom w:val="none" w:sz="0" w:space="0" w:color="auto"/>
            <w:right w:val="none" w:sz="0" w:space="0" w:color="auto"/>
          </w:divBdr>
        </w:div>
      </w:divsChild>
    </w:div>
    <w:div w:id="1872911806">
      <w:bodyDiv w:val="1"/>
      <w:marLeft w:val="0"/>
      <w:marRight w:val="0"/>
      <w:marTop w:val="0"/>
      <w:marBottom w:val="0"/>
      <w:divBdr>
        <w:top w:val="none" w:sz="0" w:space="0" w:color="auto"/>
        <w:left w:val="none" w:sz="0" w:space="0" w:color="auto"/>
        <w:bottom w:val="none" w:sz="0" w:space="0" w:color="auto"/>
        <w:right w:val="none" w:sz="0" w:space="0" w:color="auto"/>
      </w:divBdr>
    </w:div>
    <w:div w:id="2031029672">
      <w:bodyDiv w:val="1"/>
      <w:marLeft w:val="0"/>
      <w:marRight w:val="0"/>
      <w:marTop w:val="0"/>
      <w:marBottom w:val="0"/>
      <w:divBdr>
        <w:top w:val="none" w:sz="0" w:space="0" w:color="auto"/>
        <w:left w:val="none" w:sz="0" w:space="0" w:color="auto"/>
        <w:bottom w:val="none" w:sz="0" w:space="0" w:color="auto"/>
        <w:right w:val="none" w:sz="0" w:space="0" w:color="auto"/>
      </w:divBdr>
    </w:div>
    <w:div w:id="2064284538">
      <w:bodyDiv w:val="1"/>
      <w:marLeft w:val="0"/>
      <w:marRight w:val="0"/>
      <w:marTop w:val="0"/>
      <w:marBottom w:val="0"/>
      <w:divBdr>
        <w:top w:val="none" w:sz="0" w:space="0" w:color="auto"/>
        <w:left w:val="none" w:sz="0" w:space="0" w:color="auto"/>
        <w:bottom w:val="none" w:sz="0" w:space="0" w:color="auto"/>
        <w:right w:val="none" w:sz="0" w:space="0" w:color="auto"/>
      </w:divBdr>
    </w:div>
    <w:div w:id="2077510840">
      <w:bodyDiv w:val="1"/>
      <w:marLeft w:val="0"/>
      <w:marRight w:val="0"/>
      <w:marTop w:val="0"/>
      <w:marBottom w:val="0"/>
      <w:divBdr>
        <w:top w:val="none" w:sz="0" w:space="0" w:color="auto"/>
        <w:left w:val="none" w:sz="0" w:space="0" w:color="auto"/>
        <w:bottom w:val="none" w:sz="0" w:space="0" w:color="auto"/>
        <w:right w:val="none" w:sz="0" w:space="0" w:color="auto"/>
      </w:divBdr>
    </w:div>
    <w:div w:id="213794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anxi_cacbonat"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A1AE5-BA5D-4229-BD8C-900C40E8BA16}">
  <ds:schemaRefs>
    <ds:schemaRef ds:uri="http://schemas.openxmlformats.org/officeDocument/2006/bibliography"/>
  </ds:schemaRefs>
</ds:datastoreItem>
</file>

<file path=customXml/itemProps2.xml><?xml version="1.0" encoding="utf-8"?>
<ds:datastoreItem xmlns:ds="http://schemas.openxmlformats.org/officeDocument/2006/customXml" ds:itemID="{F5FA3299-2E55-4C7D-9C6A-F8ACE356ABFB}"/>
</file>

<file path=customXml/itemProps3.xml><?xml version="1.0" encoding="utf-8"?>
<ds:datastoreItem xmlns:ds="http://schemas.openxmlformats.org/officeDocument/2006/customXml" ds:itemID="{D2CE8B3B-D651-4DB1-A753-849A309234E9}"/>
</file>

<file path=customXml/itemProps4.xml><?xml version="1.0" encoding="utf-8"?>
<ds:datastoreItem xmlns:ds="http://schemas.openxmlformats.org/officeDocument/2006/customXml" ds:itemID="{C7F7E0BC-B934-4DAC-B788-7A0B5B6DC65F}"/>
</file>

<file path=docProps/app.xml><?xml version="1.0" encoding="utf-8"?>
<Properties xmlns="http://schemas.openxmlformats.org/officeDocument/2006/extended-properties" xmlns:vt="http://schemas.openxmlformats.org/officeDocument/2006/docPropsVTypes">
  <Template>Normal</Template>
  <TotalTime>4</TotalTime>
  <Pages>24</Pages>
  <Words>5878</Words>
  <Characters>33511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39311</CharactersWithSpaces>
  <SharedDoc>false</SharedDoc>
  <HLinks>
    <vt:vector size="6" baseType="variant">
      <vt:variant>
        <vt:i4>7667725</vt:i4>
      </vt:variant>
      <vt:variant>
        <vt:i4>0</vt:i4>
      </vt:variant>
      <vt:variant>
        <vt:i4>0</vt:i4>
      </vt:variant>
      <vt:variant>
        <vt:i4>5</vt:i4>
      </vt:variant>
      <vt:variant>
        <vt:lpwstr>https://vi.wikipedia.org/wiki/Canxi_cacbonat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VTHUE-A1106</cp:lastModifiedBy>
  <cp:revision>5</cp:revision>
  <cp:lastPrinted>2020-09-22T07:31:00Z</cp:lastPrinted>
  <dcterms:created xsi:type="dcterms:W3CDTF">2020-10-14T02:52:00Z</dcterms:created>
  <dcterms:modified xsi:type="dcterms:W3CDTF">2020-10-14T02:56:00Z</dcterms:modified>
</cp:coreProperties>
</file>