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43" w:type="dxa"/>
        <w:jc w:val="center"/>
        <w:tblLayout w:type="fixed"/>
        <w:tblLook w:val="0000" w:firstRow="0" w:lastRow="0" w:firstColumn="0" w:lastColumn="0" w:noHBand="0" w:noVBand="0"/>
      </w:tblPr>
      <w:tblGrid>
        <w:gridCol w:w="4647"/>
        <w:gridCol w:w="5496"/>
      </w:tblGrid>
      <w:tr w:rsidR="00F70045" w:rsidTr="004B209B">
        <w:trPr>
          <w:trHeight w:val="850"/>
          <w:jc w:val="center"/>
        </w:trPr>
        <w:tc>
          <w:tcPr>
            <w:tcW w:w="4647" w:type="dxa"/>
          </w:tcPr>
          <w:p w:rsidR="00F70045" w:rsidRPr="00960463" w:rsidRDefault="00F70045" w:rsidP="00F70045">
            <w:pPr>
              <w:pStyle w:val="Heading4"/>
              <w:rPr>
                <w:spacing w:val="-8"/>
                <w:szCs w:val="24"/>
              </w:rPr>
            </w:pPr>
            <w:r>
              <w:br w:type="page"/>
            </w:r>
            <w:r w:rsidR="00E02CC4" w:rsidRPr="00960463">
              <w:rPr>
                <w:spacing w:val="-8"/>
              </w:rPr>
              <w:t xml:space="preserve">BỘ </w:t>
            </w:r>
            <w:r w:rsidRPr="00960463">
              <w:rPr>
                <w:spacing w:val="-8"/>
              </w:rPr>
              <w:t xml:space="preserve">THÔNG </w:t>
            </w:r>
            <w:r w:rsidR="00E02CC4" w:rsidRPr="00960463">
              <w:rPr>
                <w:spacing w:val="-8"/>
              </w:rPr>
              <w:t>TIN VÀ TRUYỀN THÔNG</w:t>
            </w:r>
          </w:p>
          <w:p w:rsidR="00F70045" w:rsidRPr="004B0426" w:rsidRDefault="00C150DA" w:rsidP="004B0426">
            <w:pPr>
              <w:rPr>
                <w:b/>
                <w:sz w:val="20"/>
                <w:szCs w:val="20"/>
              </w:rPr>
            </w:pPr>
            <w:r>
              <w:rPr>
                <w:noProof/>
                <w:spacing w:val="-8"/>
                <w:sz w:val="26"/>
              </w:rPr>
              <mc:AlternateContent>
                <mc:Choice Requires="wps">
                  <w:drawing>
                    <wp:anchor distT="0" distB="0" distL="114300" distR="114300" simplePos="0" relativeHeight="251659776" behindDoc="0" locked="0" layoutInCell="1" allowOverlap="1">
                      <wp:simplePos x="0" y="0"/>
                      <wp:positionH relativeFrom="column">
                        <wp:posOffset>810895</wp:posOffset>
                      </wp:positionH>
                      <wp:positionV relativeFrom="paragraph">
                        <wp:posOffset>52070</wp:posOffset>
                      </wp:positionV>
                      <wp:extent cx="1033145" cy="0"/>
                      <wp:effectExtent l="9525" t="9525" r="5080" b="9525"/>
                      <wp:wrapNone/>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7DB9D"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85pt,4.1pt" to="145.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d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bYqRI&#10;BxpthOLoKbSmN66AiEptbSiOntSr2Wj63SGlq5aoPY8U384G0rKQkbxLCRtn4IJd/0UziCEHr2Of&#10;To3tAiR0AJ2iHOe7HPzkEYXDLB2Ps3yCEb35ElLcEo11/jPXHQpGiSVwjsDkuHE+ECHFLSTco/Ra&#10;SBnVlgr1JZ5PRpOY4LQULDhDmLP7XSUtOpIwL/GLVYHnMczqg2IRrOWEra62J0JebLhcqoAHpQCd&#10;q3UZiB/zdL6arWb5IB9NV4M8revBp3WVD6br7GlSj+uqqrOfgVqWF61gjKvA7jacWf534l+fyWWs&#10;7uN5b0PyHj32C8je/pF01DLIdxmEnWbnrb1pDPMYg69vJwz84x7sxxe+/AUAAP//AwBQSwMEFAAG&#10;AAgAAAAhAEox9tvaAAAABwEAAA8AAABkcnMvZG93bnJldi54bWxMjsFOwzAQRO9I/IO1SFwq6mAQ&#10;LSFOhYDcuFBAXLfxkkTE6zR228DXs3CB49OMZl6xmnyv9jTGLrCF83kGirgOruPGwstzdbYEFROy&#10;wz4wWfikCKvy+KjA3IUDP9F+nRolIxxztNCmNORax7olj3EeBmLJ3sPoMQmOjXYjHmTc99pk2ZX2&#10;2LE8tDjQXUv1x3rnLcTqlbbV16yeZW8XTSCzvX98QGtPT6bbG1CJpvRXhh99UYdSnDZhxy6qXtgs&#10;FlK1sDSgJDfX2SWozS/rstD//ctvAAAA//8DAFBLAQItABQABgAIAAAAIQC2gziS/gAAAOEBAAAT&#10;AAAAAAAAAAAAAAAAAAAAAABbQ29udGVudF9UeXBlc10ueG1sUEsBAi0AFAAGAAgAAAAhADj9If/W&#10;AAAAlAEAAAsAAAAAAAAAAAAAAAAALwEAAF9yZWxzLy5yZWxzUEsBAi0AFAAGAAgAAAAhAF/Fn50T&#10;AgAAKQQAAA4AAAAAAAAAAAAAAAAALgIAAGRycy9lMm9Eb2MueG1sUEsBAi0AFAAGAAgAAAAhAEox&#10;9tvaAAAABwEAAA8AAAAAAAAAAAAAAAAAbQQAAGRycy9kb3ducmV2LnhtbFBLBQYAAAAABAAEAPMA&#10;AAB0BQAAAAA=&#10;"/>
                  </w:pict>
                </mc:Fallback>
              </mc:AlternateContent>
            </w:r>
          </w:p>
        </w:tc>
        <w:tc>
          <w:tcPr>
            <w:tcW w:w="5496" w:type="dxa"/>
          </w:tcPr>
          <w:p w:rsidR="00F70045" w:rsidRPr="00E02CC4" w:rsidRDefault="00F70045" w:rsidP="00F70045">
            <w:pPr>
              <w:pStyle w:val="BodyText3"/>
              <w:jc w:val="center"/>
              <w:rPr>
                <w:spacing w:val="-8"/>
                <w:sz w:val="26"/>
              </w:rPr>
            </w:pPr>
            <w:r w:rsidRPr="00E02CC4">
              <w:rPr>
                <w:spacing w:val="-8"/>
                <w:sz w:val="26"/>
              </w:rPr>
              <w:t xml:space="preserve">CỘNG HOÀ XÃ HỘI CHỦ NGHĨA VIỆT </w:t>
            </w:r>
            <w:smartTag w:uri="urn:schemas-microsoft-com:office:smarttags" w:element="place">
              <w:smartTag w:uri="urn:schemas-microsoft-com:office:smarttags" w:element="country-region">
                <w:r w:rsidRPr="00E02CC4">
                  <w:rPr>
                    <w:spacing w:val="-8"/>
                    <w:sz w:val="26"/>
                  </w:rPr>
                  <w:t>NAM</w:t>
                </w:r>
              </w:smartTag>
            </w:smartTag>
          </w:p>
          <w:p w:rsidR="00F70045" w:rsidRPr="004B0426" w:rsidRDefault="00C150DA" w:rsidP="00FB224A">
            <w:pPr>
              <w:rPr>
                <w:b/>
                <w:bCs/>
              </w:rPr>
            </w:pPr>
            <w:r>
              <w:rPr>
                <w:noProof/>
              </w:rPr>
              <mc:AlternateContent>
                <mc:Choice Requires="wps">
                  <w:drawing>
                    <wp:anchor distT="0" distB="0" distL="114300" distR="114300" simplePos="0" relativeHeight="251657728" behindDoc="0" locked="0" layoutInCell="1" allowOverlap="1">
                      <wp:simplePos x="0" y="0"/>
                      <wp:positionH relativeFrom="column">
                        <wp:posOffset>621030</wp:posOffset>
                      </wp:positionH>
                      <wp:positionV relativeFrom="paragraph">
                        <wp:posOffset>226695</wp:posOffset>
                      </wp:positionV>
                      <wp:extent cx="2133600" cy="0"/>
                      <wp:effectExtent l="8255" t="12700" r="10795" b="635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D3EC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17.85pt" to="216.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HCa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htb0xhUQUamdDcXRs3oxz5p+d0jpqiXqwCPF14uBtCxkJG9SwsYZuGDff9YMYsjR69in&#10;c2O7AAkdQOcox+UuBz97ROFwkk2n8xRUo4MvIcWQaKzzn7juUDBKLIFzBCanZ+cDEVIMIeEepbdC&#10;yqi2VKgv8XI2mcUEp6VgwRnCnD3sK2nRiYR5iV+sCjyPYVYfFYtgLSdsc7M9EfJqw+VSBTwoBejc&#10;rOtA/Fimy81is8hH+WS+GeVpXY8+bqt8NN9mH2b1tK6qOvsZqGV50QrGuArshuHM8r8T//ZMrmN1&#10;H897G5K36LFfQHb4R9JRyyDfdRD2ml12dtAY5jEG395OGPjHPdiPL3z9CwAA//8DAFBLAwQUAAYA&#10;CAAAACEASM63L9wAAAAIAQAADwAAAGRycy9kb3ducmV2LnhtbEyPwU7DMBBE70j8g7VIXKrWoYEW&#10;QpwKAbn1QgFx3cZLEhGv09htA1/PIg5wnJnVzNt8NbpOHWgIrWcDF7MEFHHlbcu1gZfncnoNKkRk&#10;i51nMvBJAVbF6UmOmfVHfqLDJtZKSjhkaKCJsc+0DlVDDsPM98SSvfvBYRQ51NoOeJRy1+l5kiy0&#10;w5ZlocGe7huqPjZ7ZyCUr7QrvybVJHlLa0/z3cP6EY05PxvvbkFFGuPfMfzgCzoUwrT1e7ZBdQZu&#10;lkIeDaRXS1CSX6apGNtfQxe5/v9A8Q0AAP//AwBQSwECLQAUAAYACAAAACEAtoM4kv4AAADhAQAA&#10;EwAAAAAAAAAAAAAAAAAAAAAAW0NvbnRlbnRfVHlwZXNdLnhtbFBLAQItABQABgAIAAAAIQA4/SH/&#10;1gAAAJQBAAALAAAAAAAAAAAAAAAAAC8BAABfcmVscy8ucmVsc1BLAQItABQABgAIAAAAIQD23HCa&#10;EgIAACkEAAAOAAAAAAAAAAAAAAAAAC4CAABkcnMvZTJvRG9jLnhtbFBLAQItABQABgAIAAAAIQBI&#10;zrcv3AAAAAgBAAAPAAAAAAAAAAAAAAAAAGwEAABkcnMvZG93bnJldi54bWxQSwUGAAAAAAQABADz&#10;AAAAdQUAAAAA&#10;"/>
                  </w:pict>
                </mc:Fallback>
              </mc:AlternateContent>
            </w:r>
            <w:r w:rsidR="00F70045" w:rsidRPr="000B1697">
              <w:rPr>
                <w:b/>
                <w:bCs/>
              </w:rPr>
              <w:t>Độc lập - Tự do - Hạnh phúc</w:t>
            </w:r>
          </w:p>
        </w:tc>
      </w:tr>
      <w:tr w:rsidR="00F70045" w:rsidTr="00960463">
        <w:trPr>
          <w:trHeight w:val="157"/>
          <w:jc w:val="center"/>
        </w:trPr>
        <w:tc>
          <w:tcPr>
            <w:tcW w:w="4647" w:type="dxa"/>
            <w:vAlign w:val="center"/>
          </w:tcPr>
          <w:p w:rsidR="00F70045" w:rsidRPr="007C4BAC" w:rsidRDefault="00C352A6" w:rsidP="005E15FD">
            <w:pPr>
              <w:pStyle w:val="Heading7"/>
              <w:rPr>
                <w:b w:val="0"/>
                <w:szCs w:val="26"/>
              </w:rPr>
            </w:pPr>
            <w:r w:rsidRPr="007C4BAC">
              <w:rPr>
                <w:b w:val="0"/>
                <w:szCs w:val="26"/>
              </w:rPr>
              <w:t xml:space="preserve">Số: </w:t>
            </w:r>
            <w:r w:rsidR="0025296B" w:rsidRPr="007C4BAC">
              <w:rPr>
                <w:b w:val="0"/>
                <w:szCs w:val="26"/>
              </w:rPr>
              <w:t xml:space="preserve">   </w:t>
            </w:r>
            <w:r w:rsidR="00925FA0">
              <w:rPr>
                <w:b w:val="0"/>
                <w:szCs w:val="26"/>
              </w:rPr>
              <w:t xml:space="preserve">   </w:t>
            </w:r>
            <w:r w:rsidR="0025296B" w:rsidRPr="007C4BAC">
              <w:rPr>
                <w:b w:val="0"/>
                <w:szCs w:val="26"/>
              </w:rPr>
              <w:t xml:space="preserve"> /20</w:t>
            </w:r>
            <w:r w:rsidR="005E15FD">
              <w:rPr>
                <w:b w:val="0"/>
                <w:szCs w:val="26"/>
              </w:rPr>
              <w:t>20</w:t>
            </w:r>
            <w:r w:rsidR="0025296B" w:rsidRPr="007C4BAC">
              <w:rPr>
                <w:b w:val="0"/>
                <w:szCs w:val="26"/>
              </w:rPr>
              <w:t>/TT-BTTTT</w:t>
            </w:r>
          </w:p>
        </w:tc>
        <w:tc>
          <w:tcPr>
            <w:tcW w:w="5496" w:type="dxa"/>
          </w:tcPr>
          <w:p w:rsidR="00F70045" w:rsidRPr="004B209B" w:rsidRDefault="008D06FE" w:rsidP="005E15FD">
            <w:pPr>
              <w:pStyle w:val="Heading3"/>
              <w:rPr>
                <w:b w:val="0"/>
                <w:bCs/>
                <w:i/>
                <w:iCs/>
                <w:szCs w:val="28"/>
              </w:rPr>
            </w:pPr>
            <w:r w:rsidRPr="004B209B">
              <w:rPr>
                <w:b w:val="0"/>
                <w:bCs/>
                <w:i/>
                <w:iCs/>
                <w:szCs w:val="28"/>
              </w:rPr>
              <w:t xml:space="preserve">Hà Nội, ngày </w:t>
            </w:r>
            <w:r w:rsidR="0025296B" w:rsidRPr="004B209B">
              <w:rPr>
                <w:b w:val="0"/>
                <w:bCs/>
                <w:i/>
                <w:iCs/>
                <w:szCs w:val="28"/>
              </w:rPr>
              <w:t xml:space="preserve">    </w:t>
            </w:r>
            <w:r w:rsidR="007561DD" w:rsidRPr="004B209B">
              <w:rPr>
                <w:b w:val="0"/>
                <w:bCs/>
                <w:i/>
                <w:iCs/>
                <w:szCs w:val="28"/>
              </w:rPr>
              <w:t xml:space="preserve"> tháng</w:t>
            </w:r>
            <w:r w:rsidR="00DF3EC3" w:rsidRPr="004B209B">
              <w:rPr>
                <w:b w:val="0"/>
                <w:bCs/>
                <w:i/>
                <w:iCs/>
                <w:szCs w:val="28"/>
              </w:rPr>
              <w:t xml:space="preserve"> </w:t>
            </w:r>
            <w:r w:rsidR="0025296B" w:rsidRPr="004B209B">
              <w:rPr>
                <w:b w:val="0"/>
                <w:bCs/>
                <w:i/>
                <w:iCs/>
                <w:szCs w:val="28"/>
              </w:rPr>
              <w:t xml:space="preserve">     </w:t>
            </w:r>
            <w:r w:rsidR="00FB224A" w:rsidRPr="004B209B">
              <w:rPr>
                <w:b w:val="0"/>
                <w:bCs/>
                <w:i/>
                <w:iCs/>
                <w:szCs w:val="28"/>
              </w:rPr>
              <w:t>năm 20</w:t>
            </w:r>
            <w:r w:rsidR="005E15FD">
              <w:rPr>
                <w:b w:val="0"/>
                <w:bCs/>
                <w:i/>
                <w:iCs/>
                <w:szCs w:val="28"/>
              </w:rPr>
              <w:t>20</w:t>
            </w:r>
          </w:p>
        </w:tc>
      </w:tr>
    </w:tbl>
    <w:p w:rsidR="00F70045" w:rsidRDefault="00F70045" w:rsidP="00F70045">
      <w:pPr>
        <w:rPr>
          <w:sz w:val="14"/>
        </w:rPr>
      </w:pPr>
    </w:p>
    <w:p w:rsidR="00F70045" w:rsidRDefault="00F70045" w:rsidP="00F70045">
      <w:pPr>
        <w:rPr>
          <w:sz w:val="14"/>
        </w:rPr>
      </w:pPr>
    </w:p>
    <w:p w:rsidR="00F70045" w:rsidRPr="000B1697" w:rsidRDefault="0025296B" w:rsidP="00F70045">
      <w:pPr>
        <w:pStyle w:val="Heading1"/>
        <w:jc w:val="center"/>
        <w:rPr>
          <w:b/>
          <w:i w:val="0"/>
        </w:rPr>
      </w:pPr>
      <w:r>
        <w:rPr>
          <w:b/>
          <w:i w:val="0"/>
        </w:rPr>
        <w:t>THÔNG TƯ</w:t>
      </w:r>
    </w:p>
    <w:p w:rsidR="00860634" w:rsidRDefault="00250B58" w:rsidP="00C31304">
      <w:pPr>
        <w:rPr>
          <w:b/>
          <w:bCs/>
          <w:iCs/>
        </w:rPr>
      </w:pPr>
      <w:r>
        <w:rPr>
          <w:b/>
          <w:bCs/>
          <w:iCs/>
        </w:rPr>
        <w:t xml:space="preserve">Sửa đổi, bổ sung một số điều của Thông tư số </w:t>
      </w:r>
      <w:r w:rsidR="000F4F53">
        <w:rPr>
          <w:b/>
          <w:bCs/>
          <w:iCs/>
        </w:rPr>
        <w:t xml:space="preserve">08/2013/TT-BTTTT ngày 26 tháng </w:t>
      </w:r>
      <w:r>
        <w:rPr>
          <w:b/>
          <w:bCs/>
          <w:iCs/>
        </w:rPr>
        <w:t xml:space="preserve">3 năm 2013 của </w:t>
      </w:r>
      <w:r w:rsidR="00360127">
        <w:rPr>
          <w:b/>
          <w:bCs/>
          <w:iCs/>
        </w:rPr>
        <w:t xml:space="preserve">Bộ trưởng </w:t>
      </w:r>
      <w:r>
        <w:rPr>
          <w:b/>
          <w:bCs/>
          <w:iCs/>
        </w:rPr>
        <w:t xml:space="preserve">Bộ Thông tin </w:t>
      </w:r>
      <w:r w:rsidR="00360127">
        <w:rPr>
          <w:b/>
          <w:bCs/>
          <w:iCs/>
        </w:rPr>
        <w:t>và</w:t>
      </w:r>
      <w:r w:rsidR="00860634">
        <w:rPr>
          <w:b/>
          <w:bCs/>
          <w:iCs/>
        </w:rPr>
        <w:t xml:space="preserve"> </w:t>
      </w:r>
      <w:r>
        <w:rPr>
          <w:b/>
          <w:bCs/>
          <w:iCs/>
        </w:rPr>
        <w:t xml:space="preserve">Truyền thông </w:t>
      </w:r>
    </w:p>
    <w:p w:rsidR="00F70045" w:rsidRPr="00E072BB" w:rsidRDefault="001F5FD0" w:rsidP="00C31304">
      <w:pPr>
        <w:rPr>
          <w:b/>
          <w:bCs/>
          <w:iCs/>
        </w:rPr>
      </w:pPr>
      <w:r>
        <w:rPr>
          <w:b/>
          <w:bCs/>
          <w:iCs/>
        </w:rPr>
        <w:t>quy định về quản lý chất lượng dịch vụ viễn thông</w:t>
      </w:r>
      <w:r w:rsidR="008D06FE">
        <w:rPr>
          <w:b/>
          <w:bCs/>
          <w:iCs/>
        </w:rPr>
        <w:t xml:space="preserve"> </w:t>
      </w:r>
    </w:p>
    <w:p w:rsidR="00F70045" w:rsidRPr="00934516" w:rsidRDefault="00C150DA" w:rsidP="00856E68">
      <w:pPr>
        <w:pStyle w:val="Heading2"/>
        <w:jc w:val="both"/>
        <w:rPr>
          <w:bCs/>
          <w:i/>
          <w:iCs/>
          <w:szCs w:val="28"/>
        </w:rPr>
      </w:pPr>
      <w:r>
        <w:rPr>
          <w:noProof/>
        </w:rPr>
        <mc:AlternateContent>
          <mc:Choice Requires="wps">
            <w:drawing>
              <wp:anchor distT="0" distB="0" distL="114300" distR="114300" simplePos="0" relativeHeight="251658752" behindDoc="0" locked="0" layoutInCell="1" allowOverlap="1">
                <wp:simplePos x="0" y="0"/>
                <wp:positionH relativeFrom="column">
                  <wp:posOffset>1736090</wp:posOffset>
                </wp:positionH>
                <wp:positionV relativeFrom="paragraph">
                  <wp:posOffset>91440</wp:posOffset>
                </wp:positionV>
                <wp:extent cx="2593975" cy="0"/>
                <wp:effectExtent l="6350" t="6350" r="9525" b="1270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3C432"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7pt,7.2pt" to="340.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c/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JoFlrTG1dARKW2NhRHT+rVPGv63SGlq5aoPY8U384G0rKQkbxLCRtn4IJd/0UziCEHr2Of&#10;To3tAiR0AJ2iHOebHPzkEYXDyXTxsHicYkQHX0KKIdFY5z9z3aFglFgC5whMjs/OByKkGELCPUpv&#10;hJRRbalQX+LFdDKNCU5LwYIzhDm731XSoiMJ8xK/WBV47sOsPigWwVpO2PpqeyLkxYbLpQp4UArQ&#10;uVqXgfixSBfr+Xqej/LJbD3K07oefdpU+Wi2yR6n9UNdVXX2M1DL8qIVjHEV2A3DmeV/J/71mVzG&#10;6jaetzYk79Fjv4Ds8I+ko5ZBvssg7DQ7b+2gMcxjDL6+nTDw93uw71/46hcAAAD//wMAUEsDBBQA&#10;BgAIAAAAIQCWXeSq3QAAAAkBAAAPAAAAZHJzL2Rvd25yZXYueG1sTI9BT8MwDIXvSPyHyEhcJpau&#10;m8YoTScE9MZlA8TVa0xb0Thdk22FX48RBzhZ9nt6/l6+Hl2njjSE1rOB2TQBRVx523Jt4OW5vFqB&#10;ChHZYueZDHxSgHVxfpZjZv2JN3TcxlpJCIcMDTQx9pnWoWrIYZj6nli0dz84jLIOtbYDniTcdTpN&#10;kqV22LJ8aLCn+4aqj+3BGQjlK+3Lr0k1Sd7mtad0//D0iMZcXox3t6AijfHPDD/4gg6FMO38gW1Q&#10;nYH0er4QqwgLmWJYrmY3oHa/B13k+n+D4hsAAP//AwBQSwECLQAUAAYACAAAACEAtoM4kv4AAADh&#10;AQAAEwAAAAAAAAAAAAAAAAAAAAAAW0NvbnRlbnRfVHlwZXNdLnhtbFBLAQItABQABgAIAAAAIQA4&#10;/SH/1gAAAJQBAAALAAAAAAAAAAAAAAAAAC8BAABfcmVscy8ucmVsc1BLAQItABQABgAIAAAAIQA2&#10;Dkc/FAIAACkEAAAOAAAAAAAAAAAAAAAAAC4CAABkcnMvZTJvRG9jLnhtbFBLAQItABQABgAIAAAA&#10;IQCWXeSq3QAAAAkBAAAPAAAAAAAAAAAAAAAAAG4EAABkcnMvZG93bnJldi54bWxQSwUGAAAAAAQA&#10;BADzAAAAeAUAAAAA&#10;"/>
            </w:pict>
          </mc:Fallback>
        </mc:AlternateContent>
      </w:r>
    </w:p>
    <w:p w:rsidR="00AF25A1" w:rsidRDefault="00AF25A1" w:rsidP="005A5C96">
      <w:pPr>
        <w:pStyle w:val="Caption"/>
        <w:ind w:firstLine="567"/>
        <w:jc w:val="both"/>
        <w:rPr>
          <w:b w:val="0"/>
          <w:i/>
          <w:szCs w:val="28"/>
        </w:rPr>
      </w:pPr>
    </w:p>
    <w:p w:rsidR="00F70045" w:rsidRPr="0055320F" w:rsidRDefault="00934516" w:rsidP="00A33B2C">
      <w:pPr>
        <w:pStyle w:val="Caption"/>
        <w:spacing w:after="60"/>
        <w:ind w:firstLine="567"/>
        <w:jc w:val="both"/>
        <w:rPr>
          <w:b w:val="0"/>
          <w:i/>
          <w:szCs w:val="28"/>
        </w:rPr>
      </w:pPr>
      <w:r w:rsidRPr="0055320F">
        <w:rPr>
          <w:b w:val="0"/>
          <w:i/>
          <w:szCs w:val="28"/>
        </w:rPr>
        <w:t>Căn cứ Luật Viễn thông ngày 23 tháng 11 năm 2009;</w:t>
      </w:r>
    </w:p>
    <w:p w:rsidR="00934516" w:rsidRDefault="0055320F" w:rsidP="00A33B2C">
      <w:pPr>
        <w:spacing w:after="60"/>
        <w:ind w:firstLine="567"/>
        <w:jc w:val="both"/>
        <w:rPr>
          <w:i/>
        </w:rPr>
      </w:pPr>
      <w:r>
        <w:rPr>
          <w:i/>
        </w:rPr>
        <w:t>Căn cứ Luật Chất lượng sản phẩm,</w:t>
      </w:r>
      <w:r w:rsidR="00DD4AED">
        <w:rPr>
          <w:i/>
        </w:rPr>
        <w:t xml:space="preserve"> hàng hóa ngày 21 tháng 11 năm </w:t>
      </w:r>
      <w:r>
        <w:rPr>
          <w:i/>
        </w:rPr>
        <w:t>2007;</w:t>
      </w:r>
    </w:p>
    <w:p w:rsidR="0055320F" w:rsidRDefault="0055320F" w:rsidP="00A33B2C">
      <w:pPr>
        <w:spacing w:after="60"/>
        <w:ind w:firstLine="567"/>
        <w:jc w:val="both"/>
        <w:rPr>
          <w:i/>
        </w:rPr>
      </w:pPr>
      <w:r>
        <w:rPr>
          <w:i/>
        </w:rPr>
        <w:t>Căn cứ Luật Tiêu chuẩn và Quy chuẩn kỹ thuật ngày 29 tháng 6 năm 2006;</w:t>
      </w:r>
    </w:p>
    <w:p w:rsidR="00D71DA9" w:rsidRDefault="0055320F" w:rsidP="00A33B2C">
      <w:pPr>
        <w:spacing w:after="60"/>
        <w:ind w:firstLine="567"/>
        <w:jc w:val="both"/>
        <w:rPr>
          <w:i/>
        </w:rPr>
      </w:pPr>
      <w:r>
        <w:rPr>
          <w:i/>
        </w:rPr>
        <w:t>Căn cứ Nghị định số 25/2011/NĐ-CP ngày 06 tháng 4 năm 2011 của Chính phủ quy định chi tiết và hướng dẫn thi hành một số điều của Luật Viễn thông;</w:t>
      </w:r>
    </w:p>
    <w:p w:rsidR="00AE58CB" w:rsidRDefault="00826097" w:rsidP="00A33B2C">
      <w:pPr>
        <w:spacing w:after="60"/>
        <w:ind w:firstLine="567"/>
        <w:jc w:val="both"/>
        <w:rPr>
          <w:i/>
        </w:rPr>
      </w:pPr>
      <w:r>
        <w:rPr>
          <w:i/>
        </w:rPr>
        <w:t>Căn cứ Nghị định số 132/2008/NĐ-CP ngày 31 tháng 12 năm 2008 của Chính phủ quy định chi tiết thi hành một số điều của Luật Chất lượng sản phẩm, hàng hóa;</w:t>
      </w:r>
    </w:p>
    <w:p w:rsidR="004046B5" w:rsidRDefault="004046B5" w:rsidP="00A33B2C">
      <w:pPr>
        <w:spacing w:after="60"/>
        <w:ind w:firstLine="567"/>
        <w:jc w:val="both"/>
        <w:rPr>
          <w:i/>
        </w:rPr>
      </w:pPr>
      <w:r>
        <w:rPr>
          <w:i/>
        </w:rPr>
        <w:t>Căn cứ Nghị định số 127/2007/NĐ-CP ngày 01 tháng 8 năm 2007 của Chính phủ quy định chi tiết thi hành một số điều của Luật Tiêu chuẩn và Quy chuẩn kỹ thuật;</w:t>
      </w:r>
    </w:p>
    <w:p w:rsidR="0024414F" w:rsidRDefault="009D250B" w:rsidP="00A33B2C">
      <w:pPr>
        <w:tabs>
          <w:tab w:val="left" w:pos="426"/>
        </w:tabs>
        <w:spacing w:after="60"/>
        <w:ind w:firstLine="567"/>
        <w:jc w:val="both"/>
        <w:rPr>
          <w:i/>
        </w:rPr>
      </w:pPr>
      <w:r>
        <w:rPr>
          <w:i/>
        </w:rPr>
        <w:t>Căn cứ Nghị định số 1</w:t>
      </w:r>
      <w:r w:rsidR="00642A4E">
        <w:rPr>
          <w:i/>
        </w:rPr>
        <w:t>7</w:t>
      </w:r>
      <w:r>
        <w:rPr>
          <w:i/>
        </w:rPr>
        <w:t>/2</w:t>
      </w:r>
      <w:r w:rsidR="0038011E">
        <w:rPr>
          <w:i/>
        </w:rPr>
        <w:t>01</w:t>
      </w:r>
      <w:r w:rsidR="00642A4E">
        <w:rPr>
          <w:i/>
        </w:rPr>
        <w:t>7</w:t>
      </w:r>
      <w:r>
        <w:rPr>
          <w:i/>
        </w:rPr>
        <w:t xml:space="preserve">/NĐ-CP ngày </w:t>
      </w:r>
      <w:r w:rsidR="0038011E">
        <w:rPr>
          <w:i/>
        </w:rPr>
        <w:t>1</w:t>
      </w:r>
      <w:r w:rsidR="00642A4E">
        <w:rPr>
          <w:i/>
        </w:rPr>
        <w:t>7</w:t>
      </w:r>
      <w:r>
        <w:rPr>
          <w:i/>
        </w:rPr>
        <w:t xml:space="preserve"> tháng </w:t>
      </w:r>
      <w:r w:rsidR="0038011E">
        <w:rPr>
          <w:i/>
        </w:rPr>
        <w:t>0</w:t>
      </w:r>
      <w:r w:rsidR="00642A4E">
        <w:rPr>
          <w:i/>
        </w:rPr>
        <w:t>2</w:t>
      </w:r>
      <w:r>
        <w:rPr>
          <w:i/>
        </w:rPr>
        <w:t xml:space="preserve"> năm 20</w:t>
      </w:r>
      <w:r w:rsidR="0038011E">
        <w:rPr>
          <w:i/>
        </w:rPr>
        <w:t>1</w:t>
      </w:r>
      <w:r w:rsidR="00642A4E">
        <w:rPr>
          <w:i/>
        </w:rPr>
        <w:t>7</w:t>
      </w:r>
      <w:r>
        <w:rPr>
          <w:i/>
        </w:rPr>
        <w:t xml:space="preserve"> của Chính phủ quy định chức năng, nhiệm vụ, quyền hạn và cơ cấu tổ chức của Bộ Thông tin và Truyền thông; </w:t>
      </w:r>
    </w:p>
    <w:p w:rsidR="009730B3" w:rsidRDefault="009730B3" w:rsidP="009E7FFA">
      <w:pPr>
        <w:tabs>
          <w:tab w:val="left" w:pos="426"/>
        </w:tabs>
        <w:ind w:firstLine="567"/>
        <w:jc w:val="both"/>
        <w:rPr>
          <w:i/>
        </w:rPr>
      </w:pPr>
      <w:r>
        <w:rPr>
          <w:i/>
        </w:rPr>
        <w:t>Theo đề ngh</w:t>
      </w:r>
      <w:r w:rsidR="00CF6702">
        <w:rPr>
          <w:i/>
        </w:rPr>
        <w:t>ị của Cục trưởng Cục Viễn thông</w:t>
      </w:r>
      <w:r w:rsidR="00592B64">
        <w:rPr>
          <w:i/>
        </w:rPr>
        <w:t>,</w:t>
      </w:r>
    </w:p>
    <w:p w:rsidR="009730B3" w:rsidRDefault="009730B3" w:rsidP="00A33B2C">
      <w:pPr>
        <w:spacing w:before="60" w:after="120"/>
        <w:ind w:firstLine="567"/>
        <w:jc w:val="both"/>
        <w:rPr>
          <w:i/>
        </w:rPr>
      </w:pPr>
      <w:r>
        <w:rPr>
          <w:i/>
        </w:rPr>
        <w:t xml:space="preserve">Bộ trưởng Bộ Thông tin và Truyền thông ban hành Thông tư </w:t>
      </w:r>
      <w:r w:rsidR="007D632E">
        <w:rPr>
          <w:i/>
        </w:rPr>
        <w:t>sử</w:t>
      </w:r>
      <w:r w:rsidR="00B636B1">
        <w:rPr>
          <w:i/>
        </w:rPr>
        <w:t>a</w:t>
      </w:r>
      <w:r w:rsidR="007D632E">
        <w:rPr>
          <w:i/>
        </w:rPr>
        <w:t xml:space="preserve"> đổi, bổ sung một số điều của Thông tư số 08/2013/TT-BTTTT ngày 26 tháng 3 năm 2013 </w:t>
      </w:r>
      <w:r w:rsidR="00BA42F2">
        <w:rPr>
          <w:i/>
        </w:rPr>
        <w:t xml:space="preserve">của </w:t>
      </w:r>
      <w:r w:rsidR="000C3F64">
        <w:rPr>
          <w:i/>
        </w:rPr>
        <w:t xml:space="preserve">Bộ trưởng </w:t>
      </w:r>
      <w:r w:rsidR="00BA42F2" w:rsidRPr="00BA42F2">
        <w:rPr>
          <w:bCs/>
          <w:i/>
          <w:iCs/>
        </w:rPr>
        <w:t>Bộ Thông tin và Truyền thông quy định về quản lý chất lượng dịch vụ viễn thông</w:t>
      </w:r>
      <w:r>
        <w:rPr>
          <w:i/>
        </w:rPr>
        <w:t>.</w:t>
      </w:r>
    </w:p>
    <w:p w:rsidR="009730B3" w:rsidRDefault="009E347C" w:rsidP="00883A7B">
      <w:pPr>
        <w:tabs>
          <w:tab w:val="left" w:pos="426"/>
        </w:tabs>
        <w:spacing w:before="120" w:after="120"/>
        <w:ind w:firstLine="567"/>
        <w:jc w:val="both"/>
      </w:pPr>
      <w:r>
        <w:rPr>
          <w:b/>
        </w:rPr>
        <w:t xml:space="preserve">Điều 1. </w:t>
      </w:r>
      <w:r w:rsidR="001178A4">
        <w:rPr>
          <w:b/>
        </w:rPr>
        <w:t>S</w:t>
      </w:r>
      <w:r w:rsidR="00B636B1" w:rsidRPr="00B636B1">
        <w:rPr>
          <w:b/>
        </w:rPr>
        <w:t xml:space="preserve">ửa đổi, bổ sung một số điều của Thông tư số 08/2013/TT-BTTTT ngày 26 tháng 3 năm 2013 của </w:t>
      </w:r>
      <w:r w:rsidR="00860634">
        <w:rPr>
          <w:b/>
        </w:rPr>
        <w:t xml:space="preserve">Bộ trưởng </w:t>
      </w:r>
      <w:r w:rsidR="00B636B1" w:rsidRPr="00B636B1">
        <w:rPr>
          <w:b/>
          <w:bCs/>
          <w:iCs/>
        </w:rPr>
        <w:t>Bộ Thông tin và Truyền thông quy định về quản lý chất lượng dịch vụ viễn thông</w:t>
      </w:r>
      <w:r w:rsidR="00A82E04">
        <w:t>:</w:t>
      </w:r>
    </w:p>
    <w:p w:rsidR="00CC7B14" w:rsidRDefault="00FA3F26" w:rsidP="00C43471">
      <w:pPr>
        <w:spacing w:before="60" w:after="60"/>
        <w:ind w:firstLine="567"/>
        <w:jc w:val="both"/>
      </w:pPr>
      <w:r>
        <w:t>1</w:t>
      </w:r>
      <w:r w:rsidR="00457689">
        <w:t>.</w:t>
      </w:r>
      <w:r w:rsidR="00CC7B14">
        <w:t xml:space="preserve"> Sửa đổi, bổ sung Khoản </w:t>
      </w:r>
      <w:r w:rsidR="00D4640F">
        <w:t>1 Điều 5 như sau:</w:t>
      </w:r>
    </w:p>
    <w:p w:rsidR="00D4640F" w:rsidRDefault="00D4640F" w:rsidP="00C43471">
      <w:pPr>
        <w:spacing w:before="60" w:after="60"/>
        <w:ind w:firstLine="567"/>
        <w:jc w:val="both"/>
        <w:rPr>
          <w:bCs/>
        </w:rPr>
      </w:pPr>
      <w:r>
        <w:t>“1.</w:t>
      </w:r>
      <w:r w:rsidR="009943EF">
        <w:t xml:space="preserve"> Doanh nghiệp viễn thông </w:t>
      </w:r>
      <w:r w:rsidR="00592A4D">
        <w:t>(</w:t>
      </w:r>
      <w:r w:rsidR="009943EF">
        <w:t>được</w:t>
      </w:r>
      <w:r>
        <w:t xml:space="preserve"> Bộ Thông tin và Truyền thông </w:t>
      </w:r>
      <w:r w:rsidR="00234589" w:rsidRPr="004B2D20">
        <w:rPr>
          <w:bCs/>
        </w:rPr>
        <w:t>cấp giấy phép kinh doanh dịch vụ viễn thông</w:t>
      </w:r>
      <w:r w:rsidR="00592A4D">
        <w:rPr>
          <w:bCs/>
        </w:rPr>
        <w:t>)</w:t>
      </w:r>
      <w:r w:rsidR="00234589" w:rsidRPr="004B2D20">
        <w:rPr>
          <w:bCs/>
        </w:rPr>
        <w:t xml:space="preserve"> </w:t>
      </w:r>
      <w:r w:rsidR="00592A4D">
        <w:rPr>
          <w:bCs/>
        </w:rPr>
        <w:t>nộp</w:t>
      </w:r>
      <w:r w:rsidR="00234589" w:rsidRPr="004B2D20">
        <w:rPr>
          <w:bCs/>
        </w:rPr>
        <w:t xml:space="preserve"> hồ sơ công bố ch</w:t>
      </w:r>
      <w:r w:rsidR="00592A4D">
        <w:rPr>
          <w:bCs/>
        </w:rPr>
        <w:t xml:space="preserve">ất lượng dịch vụ viễn thông </w:t>
      </w:r>
      <w:r w:rsidR="00592A4D">
        <w:t>trực tiếp hoặc qua hệ thống bưu chính tại Cục Viễn thông, địa chỉ: số 68 đường Dương Đình Nghệ, phường Yên Hòa, quận Cầu Giấy, thành phố Hà Nội hoặc qua hình thức trực tuyến tại Cổng dịch vụ công quốc gia (http://dichvucong.vn) hoặc Cổng dịch vụ công trực tuyến của Bộ Thông tin và Truyền thông (http://dichvucong.mic.gov.vn)</w:t>
      </w:r>
      <w:r w:rsidR="002E6C4D" w:rsidRPr="00D91C0E">
        <w:rPr>
          <w:bCs/>
        </w:rPr>
        <w:t>.</w:t>
      </w:r>
      <w:r w:rsidR="00113A90" w:rsidRPr="00D91C0E">
        <w:rPr>
          <w:bCs/>
        </w:rPr>
        <w:t>”</w:t>
      </w:r>
    </w:p>
    <w:p w:rsidR="009B6B10" w:rsidRDefault="008E1B80" w:rsidP="00C43471">
      <w:pPr>
        <w:spacing w:before="60" w:after="60"/>
        <w:ind w:firstLine="567"/>
        <w:jc w:val="both"/>
        <w:rPr>
          <w:bCs/>
        </w:rPr>
      </w:pPr>
      <w:r>
        <w:rPr>
          <w:bCs/>
        </w:rPr>
        <w:t>2</w:t>
      </w:r>
      <w:r w:rsidR="009B6B10">
        <w:rPr>
          <w:bCs/>
        </w:rPr>
        <w:t>. Sửa đổi, bổ sung Khoản 4 Điều 5 như sau:</w:t>
      </w:r>
    </w:p>
    <w:p w:rsidR="009B6B10" w:rsidRDefault="009B6B10" w:rsidP="00C43471">
      <w:pPr>
        <w:spacing w:before="60" w:after="60"/>
        <w:ind w:firstLine="567"/>
        <w:jc w:val="both"/>
        <w:rPr>
          <w:bCs/>
        </w:rPr>
      </w:pPr>
      <w:r>
        <w:rPr>
          <w:bCs/>
        </w:rPr>
        <w:lastRenderedPageBreak/>
        <w:t>“4. Trong thời hạn ba (03) ngày làm việc kể từ khi hồ sơ được tiếp nhận:</w:t>
      </w:r>
    </w:p>
    <w:p w:rsidR="009B6B10" w:rsidRDefault="009B6B10" w:rsidP="00C43471">
      <w:pPr>
        <w:spacing w:before="60" w:after="60"/>
        <w:ind w:firstLine="567"/>
        <w:jc w:val="both"/>
        <w:rPr>
          <w:bCs/>
        </w:rPr>
      </w:pPr>
      <w:r>
        <w:rPr>
          <w:bCs/>
        </w:rPr>
        <w:t>a) Trường hợp hồ sơ được chấp thuận, Cục Viễn thông cấp cho doanh nghiệp “Bản tiếp nhận công bố chất lượng dịch vụ viễn thông” theo mẫu tại Phụ lục III của Thông tư này.</w:t>
      </w:r>
    </w:p>
    <w:p w:rsidR="009B6B10" w:rsidRDefault="009B6B10" w:rsidP="00C43471">
      <w:pPr>
        <w:spacing w:before="60" w:after="60"/>
        <w:ind w:firstLine="567"/>
        <w:jc w:val="both"/>
        <w:rPr>
          <w:bCs/>
        </w:rPr>
      </w:pPr>
      <w:r>
        <w:rPr>
          <w:bCs/>
        </w:rPr>
        <w:t>b) Trường hợp hồ sơ không được chấp thuận, Cục Viễn thông có văn bản trả lời doanh nghiệp viễn thông và nêu rõ lý do</w:t>
      </w:r>
      <w:r w:rsidR="00592B64">
        <w:rPr>
          <w:bCs/>
        </w:rPr>
        <w:t>.</w:t>
      </w:r>
      <w:r>
        <w:rPr>
          <w:bCs/>
        </w:rPr>
        <w:t>”</w:t>
      </w:r>
    </w:p>
    <w:p w:rsidR="001B7734" w:rsidRDefault="008E1B80" w:rsidP="00C43471">
      <w:pPr>
        <w:spacing w:before="60" w:after="60"/>
        <w:ind w:firstLine="567"/>
        <w:jc w:val="both"/>
      </w:pPr>
      <w:r>
        <w:t>3</w:t>
      </w:r>
      <w:r w:rsidR="00CC7B14">
        <w:t>.</w:t>
      </w:r>
      <w:r w:rsidR="00457689">
        <w:t xml:space="preserve"> </w:t>
      </w:r>
      <w:r w:rsidR="000A11CE">
        <w:t xml:space="preserve">Sửa đổi, bổ sung </w:t>
      </w:r>
      <w:r w:rsidR="007D360E">
        <w:t>K</w:t>
      </w:r>
      <w:r w:rsidR="000A11CE">
        <w:t>hoản</w:t>
      </w:r>
      <w:r w:rsidR="009E7D1B">
        <w:t xml:space="preserve"> </w:t>
      </w:r>
      <w:r w:rsidR="000A11CE">
        <w:t>2</w:t>
      </w:r>
      <w:r w:rsidR="000D5408">
        <w:t xml:space="preserve"> </w:t>
      </w:r>
      <w:r w:rsidR="000A11CE">
        <w:t>Điều 7 như sau:</w:t>
      </w:r>
    </w:p>
    <w:p w:rsidR="00A95F21" w:rsidRDefault="00A95F21" w:rsidP="00883A7B">
      <w:pPr>
        <w:spacing w:before="60" w:after="60"/>
        <w:ind w:firstLine="567"/>
        <w:jc w:val="both"/>
      </w:pPr>
      <w:r>
        <w:t>“2. Đối với mỗi dịch vụ, báo cáo gửi Cục Viễn thông dưới hình thức</w:t>
      </w:r>
      <w:r w:rsidR="005860D2">
        <w:t xml:space="preserve"> </w:t>
      </w:r>
      <w:r w:rsidR="007D2E74">
        <w:t xml:space="preserve">bản điện tử (file) có sử dụng chữ ký số hoặc </w:t>
      </w:r>
      <w:r w:rsidR="00FF1E7D">
        <w:t>bản giấy</w:t>
      </w:r>
      <w:r w:rsidR="007D2E74">
        <w:t xml:space="preserve"> theo mẫu Báo cáo định kỳ chất lượng dịch vụ viễn thông </w:t>
      </w:r>
      <w:r w:rsidR="007053E9">
        <w:t>quy định</w:t>
      </w:r>
      <w:r w:rsidR="007F4AC9">
        <w:t xml:space="preserve"> tại Phụ lục IV của Thông tư </w:t>
      </w:r>
      <w:r w:rsidR="005122F1">
        <w:t>này</w:t>
      </w:r>
      <w:r w:rsidR="007F4AC9">
        <w:t xml:space="preserve"> </w:t>
      </w:r>
      <w:r w:rsidR="002F58BF">
        <w:t xml:space="preserve">và mẫu Bản chỉ tiêu chất lượng dịch vụ viễn thông </w:t>
      </w:r>
      <w:r w:rsidR="006A2C73">
        <w:t>quy định</w:t>
      </w:r>
      <w:r w:rsidR="00170897">
        <w:t xml:space="preserve"> tại các Phụ lục </w:t>
      </w:r>
      <w:r w:rsidR="00F323B0">
        <w:t xml:space="preserve">VI, VII và </w:t>
      </w:r>
      <w:r w:rsidR="004C52D1">
        <w:t>XII</w:t>
      </w:r>
      <w:r w:rsidR="00335AFE">
        <w:t xml:space="preserve"> của Thông tư này tương ứng với từng dịch vụ tại địa bàn tỉnh, thành phố trực thuộc Trung ương mà doanh nghiệp viễn thông có cung cấp dịch vụ</w:t>
      </w:r>
      <w:r w:rsidR="00BA786E">
        <w:t>.</w:t>
      </w:r>
      <w:r w:rsidR="002F58BF">
        <w:t>”</w:t>
      </w:r>
    </w:p>
    <w:p w:rsidR="000A4EE2" w:rsidRDefault="000D5408" w:rsidP="00883A7B">
      <w:pPr>
        <w:spacing w:before="60" w:after="60"/>
        <w:ind w:firstLine="567"/>
        <w:jc w:val="both"/>
      </w:pPr>
      <w:r>
        <w:t>4</w:t>
      </w:r>
      <w:r w:rsidR="005E3F2F">
        <w:t>.</w:t>
      </w:r>
      <w:r w:rsidR="007D360E">
        <w:t xml:space="preserve"> </w:t>
      </w:r>
      <w:r w:rsidR="000A4EE2">
        <w:t>Sửa đổi, bổ sung điểm b) Khoản 1 Điều 18 như sau:</w:t>
      </w:r>
    </w:p>
    <w:p w:rsidR="000A4EE2" w:rsidRDefault="000A4EE2" w:rsidP="00883A7B">
      <w:pPr>
        <w:spacing w:before="60" w:after="60"/>
        <w:ind w:firstLine="567"/>
        <w:jc w:val="both"/>
      </w:pPr>
      <w:r>
        <w:t xml:space="preserve">“b) Đo kiểm, đánh giá thực tế chất lượng dịch vụ viễn thông thuộc “Danh mục dịch vụ viễn thông bắt buộc quản lý chất lượng” mà </w:t>
      </w:r>
      <w:r w:rsidR="00ED47AB">
        <w:t>mình</w:t>
      </w:r>
      <w:r>
        <w:t xml:space="preserve"> đang cung cấp tại ít nhất ba (03) địa bàn tỉnh, thành phố trực thuộc Trung ương đối với mỗi dịch vụ hoặc tại tất cả địa bàn tỉnh, thành phố mà doanh nghiệp có cung cấp dịch vụ (đối với doanh nghiệp có phạm vi cung cấp dịch vụ dư</w:t>
      </w:r>
      <w:r w:rsidR="00DF3F58">
        <w:t xml:space="preserve">ới </w:t>
      </w:r>
      <w:r w:rsidR="009943EF">
        <w:t>ba (</w:t>
      </w:r>
      <w:r w:rsidR="00DF3F58">
        <w:t>03</w:t>
      </w:r>
      <w:r w:rsidR="009943EF">
        <w:t>)</w:t>
      </w:r>
      <w:r w:rsidR="00DF3F58">
        <w:t xml:space="preserve"> tỉnh, thành phố</w:t>
      </w:r>
      <w:r w:rsidR="009943EF">
        <w:t xml:space="preserve"> trực thuộc Trung ương</w:t>
      </w:r>
      <w:r w:rsidR="00DF3F58">
        <w:t>).”</w:t>
      </w:r>
    </w:p>
    <w:p w:rsidR="004C7A73" w:rsidRDefault="00E921E4" w:rsidP="00883A7B">
      <w:pPr>
        <w:spacing w:before="60" w:after="60"/>
        <w:ind w:firstLine="567"/>
        <w:jc w:val="both"/>
      </w:pPr>
      <w:r>
        <w:t>5</w:t>
      </w:r>
      <w:r w:rsidR="000A4EE2">
        <w:t xml:space="preserve">. </w:t>
      </w:r>
      <w:r w:rsidR="007D360E">
        <w:t>Sửa đổi, bổ sung K</w:t>
      </w:r>
      <w:r w:rsidR="004C7A73">
        <w:t>hoản 2 Điều 18 như sau:</w:t>
      </w:r>
    </w:p>
    <w:p w:rsidR="004C7A73" w:rsidRDefault="004C7A73" w:rsidP="00883A7B">
      <w:pPr>
        <w:spacing w:before="60" w:after="60"/>
        <w:ind w:firstLine="567"/>
        <w:jc w:val="both"/>
      </w:pPr>
      <w:r>
        <w:t xml:space="preserve">“2. Kết quả tự kiểm tra phải được lập thành văn bản theo mẫu Kết quả tự kiểm tra định kỳ chất lượng dịch vụ viễn thông </w:t>
      </w:r>
      <w:r w:rsidR="007053E9">
        <w:t>quy định</w:t>
      </w:r>
      <w:r w:rsidR="007813F7">
        <w:t xml:space="preserve"> tại Phụ lục VIII của Thông tư </w:t>
      </w:r>
      <w:r w:rsidR="005122F1">
        <w:t>này</w:t>
      </w:r>
      <w:r w:rsidR="00016F0D">
        <w:t xml:space="preserve"> </w:t>
      </w:r>
      <w:r>
        <w:t xml:space="preserve">và mẫu Kết quả tự đo kiểm chỉ tiêu chất lượng dịch vụ viễn thông </w:t>
      </w:r>
      <w:r w:rsidR="007053E9">
        <w:t>quy định</w:t>
      </w:r>
      <w:r w:rsidR="007813F7">
        <w:t xml:space="preserve"> tại </w:t>
      </w:r>
      <w:r w:rsidR="00D34639">
        <w:t xml:space="preserve">các </w:t>
      </w:r>
      <w:r w:rsidR="00170897">
        <w:t>Phụ lục</w:t>
      </w:r>
      <w:r w:rsidR="007813F7">
        <w:t xml:space="preserve"> X, XI và XIII</w:t>
      </w:r>
      <w:r w:rsidR="007F4AC9">
        <w:t xml:space="preserve"> của Thông tư này tương ứng với từng dịch vụ</w:t>
      </w:r>
      <w:r w:rsidR="00592B64">
        <w:t>.</w:t>
      </w:r>
      <w:r w:rsidR="004469A3">
        <w:t>”</w:t>
      </w:r>
      <w:r w:rsidR="00B00377">
        <w:t xml:space="preserve"> </w:t>
      </w:r>
    </w:p>
    <w:p w:rsidR="001C437A" w:rsidRDefault="00E921E4" w:rsidP="00883A7B">
      <w:pPr>
        <w:spacing w:before="60" w:after="60"/>
        <w:ind w:firstLine="567"/>
        <w:jc w:val="both"/>
      </w:pPr>
      <w:r>
        <w:t>6</w:t>
      </w:r>
      <w:r w:rsidR="00FA3F26">
        <w:t xml:space="preserve">. </w:t>
      </w:r>
      <w:r w:rsidR="00025A2E">
        <w:t>Bổ sung</w:t>
      </w:r>
      <w:r w:rsidR="00170897">
        <w:t>,</w:t>
      </w:r>
      <w:r w:rsidR="001C437A">
        <w:t xml:space="preserve"> </w:t>
      </w:r>
      <w:r w:rsidR="00025A2E">
        <w:t>thay thế</w:t>
      </w:r>
      <w:r w:rsidR="00170897">
        <w:t xml:space="preserve"> </w:t>
      </w:r>
      <w:r w:rsidR="001C437A">
        <w:t>một số Phụ lục như sau:</w:t>
      </w:r>
    </w:p>
    <w:p w:rsidR="00FA3F26" w:rsidRDefault="001C437A" w:rsidP="00883A7B">
      <w:pPr>
        <w:spacing w:before="60" w:after="60"/>
        <w:ind w:firstLine="567"/>
        <w:jc w:val="both"/>
      </w:pPr>
      <w:r>
        <w:t>a)</w:t>
      </w:r>
      <w:r w:rsidR="00025A2E" w:rsidRPr="00025A2E">
        <w:t xml:space="preserve"> </w:t>
      </w:r>
      <w:r w:rsidR="00025A2E">
        <w:t>Bổ sung các Phụ lục số XII, XIII của Thông tư này vào Thông tư số 08/2013/TT-BTTTT</w:t>
      </w:r>
      <w:r w:rsidR="00FA3F26">
        <w:t>.</w:t>
      </w:r>
    </w:p>
    <w:p w:rsidR="001C437A" w:rsidRDefault="001C437A" w:rsidP="00563B40">
      <w:pPr>
        <w:spacing w:after="60"/>
        <w:ind w:firstLine="567"/>
        <w:jc w:val="both"/>
      </w:pPr>
      <w:r>
        <w:t xml:space="preserve">b) </w:t>
      </w:r>
      <w:r w:rsidR="00170897">
        <w:t>Thay thế các Ph</w:t>
      </w:r>
      <w:bookmarkStart w:id="0" w:name="_GoBack"/>
      <w:bookmarkEnd w:id="0"/>
      <w:r w:rsidR="00170897">
        <w:t xml:space="preserve">ụ lục </w:t>
      </w:r>
      <w:r w:rsidR="0071221E">
        <w:t xml:space="preserve">I, </w:t>
      </w:r>
      <w:r w:rsidR="00170897">
        <w:t>VI, VII</w:t>
      </w:r>
      <w:r w:rsidR="00025A2E">
        <w:t>, X và XI của Thông tư số 08/2013/TT-BTTTT bằng các Phụ lục</w:t>
      </w:r>
      <w:r w:rsidR="0071221E">
        <w:t xml:space="preserve"> I,</w:t>
      </w:r>
      <w:r w:rsidR="00025A2E">
        <w:t xml:space="preserve"> VI, VII, X và XI tương ứng theo số Phụ lục của Thông tư này</w:t>
      </w:r>
      <w:r w:rsidR="00E27F9E">
        <w:t>.</w:t>
      </w:r>
    </w:p>
    <w:p w:rsidR="00F74059" w:rsidRPr="00F74059" w:rsidRDefault="007E3F8E" w:rsidP="00883A7B">
      <w:pPr>
        <w:spacing w:before="120" w:after="120"/>
        <w:ind w:firstLine="567"/>
        <w:jc w:val="both"/>
        <w:rPr>
          <w:b/>
        </w:rPr>
      </w:pPr>
      <w:r>
        <w:rPr>
          <w:b/>
        </w:rPr>
        <w:t xml:space="preserve">Điều </w:t>
      </w:r>
      <w:r w:rsidR="00E97069">
        <w:rPr>
          <w:b/>
        </w:rPr>
        <w:t>2</w:t>
      </w:r>
      <w:r w:rsidR="008478E4">
        <w:rPr>
          <w:b/>
        </w:rPr>
        <w:t>.</w:t>
      </w:r>
      <w:r w:rsidR="00266A61">
        <w:rPr>
          <w:b/>
        </w:rPr>
        <w:t xml:space="preserve"> </w:t>
      </w:r>
      <w:r w:rsidR="00F74059">
        <w:rPr>
          <w:b/>
        </w:rPr>
        <w:t>Bãi bỏ, thay thế một số quy định của Thông tư số 08</w:t>
      </w:r>
      <w:r w:rsidR="00F74059" w:rsidRPr="00F74059">
        <w:rPr>
          <w:b/>
        </w:rPr>
        <w:t>/2013/TT-BTTTT ngày 26 tháng 3 năm 2013 của Bộ trưởng Bộ Thông tin và Truyền thông quy định về quản lý chất lượng dịch vụ viễn thông</w:t>
      </w:r>
      <w:r w:rsidR="00F74059">
        <w:rPr>
          <w:b/>
        </w:rPr>
        <w:t>:</w:t>
      </w:r>
    </w:p>
    <w:p w:rsidR="00F74059" w:rsidRDefault="00F74059" w:rsidP="008E1B80">
      <w:pPr>
        <w:ind w:firstLine="567"/>
        <w:jc w:val="both"/>
        <w:rPr>
          <w:bCs/>
        </w:rPr>
      </w:pPr>
      <w:r>
        <w:rPr>
          <w:bCs/>
        </w:rPr>
        <w:t xml:space="preserve">1. </w:t>
      </w:r>
      <w:r w:rsidR="007F2FAB">
        <w:rPr>
          <w:bCs/>
        </w:rPr>
        <w:t>Bãi bỏ điểm a) Khoản 3 Điều 5</w:t>
      </w:r>
      <w:r>
        <w:rPr>
          <w:bCs/>
        </w:rPr>
        <w:t>.</w:t>
      </w:r>
    </w:p>
    <w:p w:rsidR="000D5408" w:rsidRDefault="00164B5D" w:rsidP="00883A7B">
      <w:pPr>
        <w:spacing w:before="60" w:after="60"/>
        <w:ind w:firstLine="567"/>
        <w:jc w:val="both"/>
        <w:rPr>
          <w:bCs/>
        </w:rPr>
      </w:pPr>
      <w:r>
        <w:rPr>
          <w:bCs/>
        </w:rPr>
        <w:t>2</w:t>
      </w:r>
      <w:r w:rsidR="000D5408">
        <w:rPr>
          <w:bCs/>
        </w:rPr>
        <w:t xml:space="preserve">. </w:t>
      </w:r>
      <w:r w:rsidR="00911593">
        <w:rPr>
          <w:bCs/>
        </w:rPr>
        <w:t xml:space="preserve">Bãi bỏ </w:t>
      </w:r>
      <w:r w:rsidR="00911593">
        <w:t>các Phụ lục V, IX</w:t>
      </w:r>
      <w:r w:rsidR="000D5408">
        <w:rPr>
          <w:bCs/>
        </w:rPr>
        <w:t>.</w:t>
      </w:r>
    </w:p>
    <w:p w:rsidR="007F2FAB" w:rsidRDefault="00164B5D" w:rsidP="00883A7B">
      <w:pPr>
        <w:spacing w:before="60" w:after="60"/>
        <w:ind w:firstLine="567"/>
        <w:jc w:val="both"/>
      </w:pPr>
      <w:r>
        <w:rPr>
          <w:bCs/>
        </w:rPr>
        <w:t>3</w:t>
      </w:r>
      <w:r w:rsidR="00F74059">
        <w:rPr>
          <w:bCs/>
        </w:rPr>
        <w:t>.</w:t>
      </w:r>
      <w:r w:rsidR="00911593" w:rsidRPr="00911593">
        <w:rPr>
          <w:bCs/>
        </w:rPr>
        <w:t xml:space="preserve"> </w:t>
      </w:r>
      <w:r w:rsidR="00911593">
        <w:rPr>
          <w:bCs/>
        </w:rPr>
        <w:t>Thay thế cụm từ “thông qua môi trường mạng hoặc bằng văn bản theo quy định” thành “qua môi trường mạng theo quy định” tại Khoản 3 Điều 7.</w:t>
      </w:r>
    </w:p>
    <w:p w:rsidR="000D5408" w:rsidRDefault="00164B5D" w:rsidP="00883A7B">
      <w:pPr>
        <w:spacing w:before="60" w:after="60"/>
        <w:ind w:firstLine="567"/>
        <w:jc w:val="both"/>
        <w:rPr>
          <w:b/>
        </w:rPr>
      </w:pPr>
      <w:r>
        <w:t>4</w:t>
      </w:r>
      <w:r w:rsidR="000D5408">
        <w:t>. Thay thế cụm từ “Hỗ trợ kỹ thuật” thành “</w:t>
      </w:r>
      <w:r w:rsidR="000D5408" w:rsidRPr="000D5408">
        <w:t>Đảm bảo điều kiện kỹ thuật, nhân sự”</w:t>
      </w:r>
      <w:r w:rsidR="000D5408">
        <w:t xml:space="preserve"> tại điểm b) Khoản 1 Điều 9</w:t>
      </w:r>
      <w:r w:rsidR="00883A7B">
        <w:t>.</w:t>
      </w:r>
    </w:p>
    <w:p w:rsidR="00A471BB" w:rsidRDefault="00C45D79" w:rsidP="00A412C9">
      <w:pPr>
        <w:spacing w:before="120"/>
        <w:ind w:firstLine="567"/>
        <w:jc w:val="left"/>
        <w:rPr>
          <w:b/>
        </w:rPr>
      </w:pPr>
      <w:r>
        <w:rPr>
          <w:b/>
        </w:rPr>
        <w:lastRenderedPageBreak/>
        <w:t>Điề</w:t>
      </w:r>
      <w:r w:rsidR="008E1B80">
        <w:rPr>
          <w:b/>
        </w:rPr>
        <w:t xml:space="preserve">u 3. </w:t>
      </w:r>
      <w:r w:rsidR="00A471BB">
        <w:rPr>
          <w:b/>
        </w:rPr>
        <w:t>Điều khoản thi hành</w:t>
      </w:r>
      <w:r w:rsidR="00A54555">
        <w:rPr>
          <w:b/>
        </w:rPr>
        <w:t>:</w:t>
      </w:r>
    </w:p>
    <w:p w:rsidR="00592A4D" w:rsidRDefault="00A471BB" w:rsidP="00563B40">
      <w:pPr>
        <w:spacing w:before="60"/>
        <w:ind w:firstLine="567"/>
        <w:jc w:val="both"/>
      </w:pPr>
      <w:r>
        <w:t xml:space="preserve">1. </w:t>
      </w:r>
      <w:r w:rsidR="001178A4">
        <w:t xml:space="preserve">Thông tư này có hiệu lực </w:t>
      </w:r>
      <w:r w:rsidR="00592A4D">
        <w:t>kể</w:t>
      </w:r>
      <w:r w:rsidR="001178A4">
        <w:t xml:space="preserve"> từ ngày </w:t>
      </w:r>
      <w:r w:rsidR="00ED47AB">
        <w:t>15</w:t>
      </w:r>
      <w:r w:rsidR="001178A4">
        <w:t xml:space="preserve"> tháng </w:t>
      </w:r>
      <w:r w:rsidR="00ED47AB">
        <w:t>12</w:t>
      </w:r>
      <w:r w:rsidR="00170897">
        <w:t xml:space="preserve"> năm 20</w:t>
      </w:r>
      <w:r w:rsidR="008E1B80">
        <w:t>20</w:t>
      </w:r>
      <w:r w:rsidR="00592A4D">
        <w:t>.</w:t>
      </w:r>
    </w:p>
    <w:p w:rsidR="005641B9" w:rsidRPr="005641B9" w:rsidRDefault="00592A4D" w:rsidP="00563B40">
      <w:pPr>
        <w:spacing w:before="60"/>
        <w:ind w:firstLine="567"/>
        <w:jc w:val="both"/>
      </w:pPr>
      <w:r>
        <w:t>2.</w:t>
      </w:r>
      <w:r w:rsidR="005641B9">
        <w:t xml:space="preserve"> Thông tư số 11/2017/TT-BTTTT ngày 23 tháng 6 năm 2017 sửa đổi, bổ sung một số điều của Thông tư số 08/2013/TT-BTTTT ngày 26 tháng 3 năm 2013 của Bộ trưởng Bộ Thông tin và Truyền thông quy định về quản lý chất lượng dịch vụ viễn thông</w:t>
      </w:r>
      <w:r>
        <w:t xml:space="preserve"> bị bãi bỏ kể từ ngày Thông tư này có hiệu lực</w:t>
      </w:r>
      <w:r w:rsidR="005641B9">
        <w:t>.</w:t>
      </w:r>
    </w:p>
    <w:p w:rsidR="008E1B80" w:rsidRDefault="00592A4D" w:rsidP="00883A7B">
      <w:pPr>
        <w:spacing w:before="60" w:after="60"/>
        <w:ind w:firstLine="567"/>
        <w:jc w:val="both"/>
        <w:rPr>
          <w:bCs/>
        </w:rPr>
      </w:pPr>
      <w:r>
        <w:rPr>
          <w:bCs/>
        </w:rPr>
        <w:t>3</w:t>
      </w:r>
      <w:r w:rsidR="00083667">
        <w:rPr>
          <w:bCs/>
        </w:rPr>
        <w:t>.</w:t>
      </w:r>
      <w:r w:rsidR="008E1B80">
        <w:rPr>
          <w:bCs/>
        </w:rPr>
        <w:t xml:space="preserve"> </w:t>
      </w:r>
      <w:r w:rsidR="008E1B80" w:rsidRPr="008E1B80">
        <w:rPr>
          <w:bCs/>
          <w:lang w:val="nb-NO"/>
        </w:rPr>
        <w:t>Cục trưởng Cục Viễn thông; Thủ trưởng cơ quan, đơn vị thuộc Bộ</w:t>
      </w:r>
      <w:r w:rsidR="00ED47AB">
        <w:rPr>
          <w:bCs/>
          <w:lang w:val="nb-NO"/>
        </w:rPr>
        <w:t xml:space="preserve"> Thông tin và Truyền thông</w:t>
      </w:r>
      <w:r w:rsidR="008E1B80" w:rsidRPr="008E1B80">
        <w:rPr>
          <w:bCs/>
          <w:lang w:val="nb-NO"/>
        </w:rPr>
        <w:t>; Giám đốc Sở Thông tin và Truyền thông các tỉnh, thành phố trực thuộc Trung ương; Tổng Giám đốc, Giám đốc các doanh nghiệp viễn thông và các tổ chức, cá nhân có liên quan chịu trách nhiệm thi hành Thông tư này.</w:t>
      </w:r>
    </w:p>
    <w:p w:rsidR="004717B0" w:rsidRPr="004717B0" w:rsidRDefault="009302C3" w:rsidP="000C3F64">
      <w:pPr>
        <w:spacing w:after="240"/>
        <w:ind w:firstLine="567"/>
        <w:jc w:val="both"/>
        <w:rPr>
          <w:b/>
          <w:bCs/>
        </w:rPr>
      </w:pPr>
      <w:r>
        <w:rPr>
          <w:bCs/>
        </w:rPr>
        <w:t>4</w:t>
      </w:r>
      <w:r w:rsidR="008E1B80">
        <w:rPr>
          <w:bCs/>
        </w:rPr>
        <w:t>.</w:t>
      </w:r>
      <w:r w:rsidR="00083667">
        <w:rPr>
          <w:bCs/>
        </w:rPr>
        <w:t xml:space="preserve"> </w:t>
      </w:r>
      <w:r w:rsidR="008A6AAB">
        <w:rPr>
          <w:bCs/>
        </w:rPr>
        <w:t xml:space="preserve">Trong quá trình thi hành nếu có vướng mắc cần kịp thời phản ánh về </w:t>
      </w:r>
      <w:r w:rsidR="002A52EC">
        <w:rPr>
          <w:bCs/>
        </w:rPr>
        <w:t>Bộ Thông tin và Truyền thông (</w:t>
      </w:r>
      <w:r w:rsidR="00424A1B">
        <w:rPr>
          <w:bCs/>
        </w:rPr>
        <w:t>Cục Viễn</w:t>
      </w:r>
      <w:r w:rsidR="008A6AAB">
        <w:rPr>
          <w:bCs/>
        </w:rPr>
        <w:t xml:space="preserve"> thông</w:t>
      </w:r>
      <w:r w:rsidR="002A52EC">
        <w:rPr>
          <w:bCs/>
        </w:rPr>
        <w:t>)</w:t>
      </w:r>
      <w:r w:rsidR="00B2092D">
        <w:rPr>
          <w:bCs/>
        </w:rPr>
        <w:t xml:space="preserve"> để xem xét, giải quyết.</w:t>
      </w:r>
      <w:r w:rsidR="00E127C1">
        <w:rPr>
          <w:bCs/>
        </w:rPr>
        <w:t>/.</w:t>
      </w:r>
      <w:r w:rsidR="00383C38">
        <w:rPr>
          <w:bCs/>
        </w:rPr>
        <w:t xml:space="preserve"> </w:t>
      </w:r>
    </w:p>
    <w:tbl>
      <w:tblPr>
        <w:tblW w:w="9311" w:type="dxa"/>
        <w:tblLook w:val="0000" w:firstRow="0" w:lastRow="0" w:firstColumn="0" w:lastColumn="0" w:noHBand="0" w:noVBand="0"/>
      </w:tblPr>
      <w:tblGrid>
        <w:gridCol w:w="5353"/>
        <w:gridCol w:w="3958"/>
      </w:tblGrid>
      <w:tr w:rsidR="00F70045" w:rsidRPr="00062ED8" w:rsidTr="00D1529D">
        <w:trPr>
          <w:trHeight w:val="283"/>
        </w:trPr>
        <w:tc>
          <w:tcPr>
            <w:tcW w:w="5353" w:type="dxa"/>
          </w:tcPr>
          <w:p w:rsidR="004717B0" w:rsidRDefault="00CD0C55" w:rsidP="007D4D11">
            <w:pPr>
              <w:jc w:val="left"/>
              <w:rPr>
                <w:b/>
                <w:i/>
                <w:sz w:val="24"/>
                <w:szCs w:val="24"/>
              </w:rPr>
            </w:pPr>
            <w:r>
              <w:rPr>
                <w:b/>
                <w:i/>
                <w:sz w:val="24"/>
                <w:szCs w:val="24"/>
              </w:rPr>
              <w:t>Nơi nhận:</w:t>
            </w:r>
          </w:p>
          <w:p w:rsidR="00841C38" w:rsidRDefault="00841C38" w:rsidP="00841C38">
            <w:pPr>
              <w:jc w:val="left"/>
              <w:rPr>
                <w:spacing w:val="-12"/>
                <w:sz w:val="22"/>
                <w:szCs w:val="22"/>
              </w:rPr>
            </w:pPr>
            <w:r>
              <w:rPr>
                <w:sz w:val="22"/>
                <w:szCs w:val="22"/>
              </w:rPr>
              <w:t xml:space="preserve">- </w:t>
            </w:r>
            <w:r w:rsidRPr="007713E0">
              <w:rPr>
                <w:spacing w:val="-12"/>
                <w:sz w:val="22"/>
                <w:szCs w:val="22"/>
              </w:rPr>
              <w:t>Thủ tướng Chính phủ và các Phó Thủ tướng Chính phủ</w:t>
            </w:r>
            <w:r w:rsidR="007713E0" w:rsidRPr="007713E0">
              <w:rPr>
                <w:spacing w:val="-12"/>
                <w:sz w:val="22"/>
                <w:szCs w:val="22"/>
              </w:rPr>
              <w:t xml:space="preserve"> (để b/c)</w:t>
            </w:r>
            <w:r w:rsidRPr="007713E0">
              <w:rPr>
                <w:spacing w:val="-12"/>
                <w:sz w:val="22"/>
                <w:szCs w:val="22"/>
              </w:rPr>
              <w:t>;</w:t>
            </w:r>
          </w:p>
          <w:p w:rsidR="006A1C89" w:rsidRDefault="006A1C89" w:rsidP="006A1C89">
            <w:pPr>
              <w:jc w:val="left"/>
              <w:rPr>
                <w:sz w:val="22"/>
                <w:szCs w:val="22"/>
              </w:rPr>
            </w:pPr>
            <w:r>
              <w:rPr>
                <w:sz w:val="22"/>
                <w:szCs w:val="22"/>
              </w:rPr>
              <w:t>- Các Bộ, cơ quan ngang Bộ, cơ quan thuộc chính phủ;</w:t>
            </w:r>
          </w:p>
          <w:p w:rsidR="006A1C89" w:rsidRDefault="006A1C89" w:rsidP="006A1C89">
            <w:pPr>
              <w:jc w:val="left"/>
              <w:rPr>
                <w:sz w:val="22"/>
                <w:szCs w:val="22"/>
              </w:rPr>
            </w:pPr>
            <w:r>
              <w:rPr>
                <w:sz w:val="22"/>
                <w:szCs w:val="22"/>
              </w:rPr>
              <w:t>- Văn phòng Trung ương Đảng;</w:t>
            </w:r>
          </w:p>
          <w:p w:rsidR="00841C38" w:rsidRDefault="00841C38" w:rsidP="00841C38">
            <w:pPr>
              <w:jc w:val="left"/>
              <w:rPr>
                <w:sz w:val="22"/>
                <w:szCs w:val="22"/>
              </w:rPr>
            </w:pPr>
            <w:r>
              <w:rPr>
                <w:sz w:val="22"/>
                <w:szCs w:val="22"/>
              </w:rPr>
              <w:t>- Văn phòng Quốc hội;</w:t>
            </w:r>
          </w:p>
          <w:p w:rsidR="00841C38" w:rsidRDefault="00841C38" w:rsidP="00841C38">
            <w:pPr>
              <w:jc w:val="left"/>
              <w:rPr>
                <w:sz w:val="22"/>
                <w:szCs w:val="22"/>
              </w:rPr>
            </w:pPr>
            <w:r>
              <w:rPr>
                <w:sz w:val="22"/>
                <w:szCs w:val="22"/>
              </w:rPr>
              <w:t>- Văn phòng Chủ tịch nước;</w:t>
            </w:r>
          </w:p>
          <w:p w:rsidR="006A1C89" w:rsidRDefault="006A1C89" w:rsidP="006A1C89">
            <w:pPr>
              <w:jc w:val="left"/>
              <w:rPr>
                <w:sz w:val="22"/>
                <w:szCs w:val="22"/>
              </w:rPr>
            </w:pPr>
            <w:r>
              <w:rPr>
                <w:sz w:val="22"/>
                <w:szCs w:val="22"/>
              </w:rPr>
              <w:t>- Viện Kiểm sát nhân dân tối cao;</w:t>
            </w:r>
          </w:p>
          <w:p w:rsidR="00841C38" w:rsidRDefault="00841C38" w:rsidP="00841C38">
            <w:pPr>
              <w:jc w:val="left"/>
              <w:rPr>
                <w:sz w:val="22"/>
                <w:szCs w:val="22"/>
              </w:rPr>
            </w:pPr>
            <w:r>
              <w:rPr>
                <w:sz w:val="22"/>
                <w:szCs w:val="22"/>
              </w:rPr>
              <w:t>- Tòa án nhân dân tối cao;</w:t>
            </w:r>
          </w:p>
          <w:p w:rsidR="00841C38" w:rsidRDefault="00841C38" w:rsidP="00841C38">
            <w:pPr>
              <w:jc w:val="left"/>
              <w:rPr>
                <w:sz w:val="22"/>
                <w:szCs w:val="22"/>
              </w:rPr>
            </w:pPr>
            <w:r>
              <w:rPr>
                <w:sz w:val="22"/>
                <w:szCs w:val="22"/>
              </w:rPr>
              <w:t>- Kiểm toán nhà nước;</w:t>
            </w:r>
          </w:p>
          <w:p w:rsidR="00841C38" w:rsidRDefault="00841C38" w:rsidP="00841C38">
            <w:pPr>
              <w:jc w:val="left"/>
              <w:rPr>
                <w:sz w:val="22"/>
                <w:szCs w:val="22"/>
              </w:rPr>
            </w:pPr>
            <w:r>
              <w:rPr>
                <w:sz w:val="22"/>
                <w:szCs w:val="22"/>
              </w:rPr>
              <w:t xml:space="preserve">- </w:t>
            </w:r>
            <w:r w:rsidR="00315A63">
              <w:rPr>
                <w:sz w:val="22"/>
                <w:szCs w:val="22"/>
              </w:rPr>
              <w:t>Cục Kiểm tra văn bản QPPL (</w:t>
            </w:r>
            <w:r>
              <w:rPr>
                <w:sz w:val="22"/>
                <w:szCs w:val="22"/>
              </w:rPr>
              <w:t>Bộ Tư pháp</w:t>
            </w:r>
            <w:r w:rsidR="00315A63">
              <w:rPr>
                <w:sz w:val="22"/>
                <w:szCs w:val="22"/>
              </w:rPr>
              <w:t>)</w:t>
            </w:r>
            <w:r>
              <w:rPr>
                <w:sz w:val="22"/>
                <w:szCs w:val="22"/>
              </w:rPr>
              <w:t>;</w:t>
            </w:r>
          </w:p>
          <w:p w:rsidR="00841C38" w:rsidRDefault="00841C38" w:rsidP="00841C38">
            <w:pPr>
              <w:jc w:val="left"/>
              <w:rPr>
                <w:sz w:val="22"/>
                <w:szCs w:val="22"/>
              </w:rPr>
            </w:pPr>
            <w:r>
              <w:rPr>
                <w:sz w:val="22"/>
                <w:szCs w:val="22"/>
              </w:rPr>
              <w:t>- UBND các tỉnh, thành phố trực thuộc TW;</w:t>
            </w:r>
          </w:p>
          <w:p w:rsidR="00315A63" w:rsidRDefault="00315A63" w:rsidP="00315A63">
            <w:pPr>
              <w:jc w:val="left"/>
              <w:rPr>
                <w:sz w:val="22"/>
                <w:szCs w:val="22"/>
              </w:rPr>
            </w:pPr>
            <w:r>
              <w:rPr>
                <w:sz w:val="22"/>
                <w:szCs w:val="22"/>
              </w:rPr>
              <w:t>- Công báo, Cổng thông tin điện tử Chính phủ;</w:t>
            </w:r>
          </w:p>
          <w:p w:rsidR="00841C38" w:rsidRDefault="00841C38" w:rsidP="00841C38">
            <w:pPr>
              <w:jc w:val="left"/>
              <w:rPr>
                <w:sz w:val="22"/>
                <w:szCs w:val="22"/>
              </w:rPr>
            </w:pPr>
            <w:r>
              <w:rPr>
                <w:sz w:val="22"/>
                <w:szCs w:val="22"/>
              </w:rPr>
              <w:t>- Bộ TTTT: Bộ trưởng và các Thứ trưởng;</w:t>
            </w:r>
          </w:p>
          <w:p w:rsidR="00841C38" w:rsidRDefault="00841C38" w:rsidP="00841C38">
            <w:pPr>
              <w:jc w:val="left"/>
              <w:rPr>
                <w:sz w:val="22"/>
                <w:szCs w:val="22"/>
              </w:rPr>
            </w:pPr>
            <w:r>
              <w:rPr>
                <w:sz w:val="22"/>
                <w:szCs w:val="22"/>
              </w:rPr>
              <w:t xml:space="preserve"> Các cơ quan, đơn vị thuộc Bộ; Cổng TTĐT Bộ;</w:t>
            </w:r>
          </w:p>
          <w:p w:rsidR="00841C38" w:rsidRDefault="00841C38" w:rsidP="00841C38">
            <w:pPr>
              <w:jc w:val="left"/>
              <w:rPr>
                <w:sz w:val="22"/>
                <w:szCs w:val="22"/>
              </w:rPr>
            </w:pPr>
            <w:r>
              <w:rPr>
                <w:sz w:val="22"/>
                <w:szCs w:val="22"/>
              </w:rPr>
              <w:t>- Sở TT&amp;TT các tỉnh, thành phố trực thuộc TW;</w:t>
            </w:r>
          </w:p>
          <w:p w:rsidR="00841C38" w:rsidRDefault="00841C38" w:rsidP="00841C38">
            <w:pPr>
              <w:jc w:val="left"/>
              <w:rPr>
                <w:sz w:val="22"/>
                <w:szCs w:val="22"/>
              </w:rPr>
            </w:pPr>
            <w:r>
              <w:rPr>
                <w:sz w:val="22"/>
                <w:szCs w:val="22"/>
              </w:rPr>
              <w:t xml:space="preserve">- </w:t>
            </w:r>
            <w:r w:rsidR="006A1C89">
              <w:rPr>
                <w:sz w:val="22"/>
                <w:szCs w:val="22"/>
              </w:rPr>
              <w:t>Các d</w:t>
            </w:r>
            <w:r>
              <w:rPr>
                <w:sz w:val="22"/>
                <w:szCs w:val="22"/>
              </w:rPr>
              <w:t>oanh nghiệp viễn thông</w:t>
            </w:r>
            <w:r w:rsidR="006A1C89">
              <w:rPr>
                <w:sz w:val="22"/>
                <w:szCs w:val="22"/>
              </w:rPr>
              <w:t>;</w:t>
            </w:r>
          </w:p>
          <w:p w:rsidR="00713221" w:rsidRPr="00713221" w:rsidRDefault="00841C38" w:rsidP="00315A63">
            <w:pPr>
              <w:jc w:val="both"/>
              <w:rPr>
                <w:sz w:val="22"/>
                <w:szCs w:val="22"/>
              </w:rPr>
            </w:pPr>
            <w:r>
              <w:rPr>
                <w:sz w:val="22"/>
                <w:szCs w:val="22"/>
              </w:rPr>
              <w:t>- Lưu: VT, CVT</w:t>
            </w:r>
            <w:r w:rsidR="00315A63">
              <w:rPr>
                <w:sz w:val="22"/>
                <w:szCs w:val="22"/>
              </w:rPr>
              <w:t xml:space="preserve"> </w:t>
            </w:r>
            <w:r>
              <w:rPr>
                <w:sz w:val="22"/>
                <w:szCs w:val="22"/>
              </w:rPr>
              <w:t>(250).</w:t>
            </w:r>
          </w:p>
        </w:tc>
        <w:tc>
          <w:tcPr>
            <w:tcW w:w="3958" w:type="dxa"/>
          </w:tcPr>
          <w:p w:rsidR="00F70045" w:rsidRPr="00D1529D" w:rsidRDefault="00F63521" w:rsidP="007D4D11">
            <w:pPr>
              <w:pStyle w:val="Heading7"/>
              <w:spacing w:before="60"/>
              <w:rPr>
                <w:sz w:val="28"/>
                <w:szCs w:val="28"/>
              </w:rPr>
            </w:pPr>
            <w:r w:rsidRPr="00D1529D">
              <w:rPr>
                <w:sz w:val="28"/>
                <w:szCs w:val="28"/>
              </w:rPr>
              <w:t>BỘ TRƯỞNG</w:t>
            </w:r>
          </w:p>
          <w:p w:rsidR="00F70045" w:rsidRPr="000648ED" w:rsidRDefault="00F70045" w:rsidP="007D4D11">
            <w:pPr>
              <w:rPr>
                <w:b/>
                <w:sz w:val="26"/>
                <w:szCs w:val="26"/>
              </w:rPr>
            </w:pPr>
          </w:p>
          <w:p w:rsidR="00F70045" w:rsidRPr="00062ED8" w:rsidRDefault="00F70045" w:rsidP="007D4D11">
            <w:pPr>
              <w:spacing w:before="60"/>
              <w:jc w:val="both"/>
            </w:pPr>
          </w:p>
          <w:p w:rsidR="00F70045" w:rsidRDefault="00F70045" w:rsidP="007D4D11">
            <w:pPr>
              <w:spacing w:before="60"/>
            </w:pPr>
          </w:p>
          <w:p w:rsidR="005C6E6D" w:rsidRDefault="005C6E6D" w:rsidP="007D4D11">
            <w:pPr>
              <w:spacing w:before="60"/>
            </w:pPr>
          </w:p>
          <w:p w:rsidR="00075AE4" w:rsidRDefault="00075AE4" w:rsidP="007D4D11">
            <w:pPr>
              <w:spacing w:before="60"/>
            </w:pPr>
          </w:p>
          <w:p w:rsidR="00F70045" w:rsidRPr="00B83F26" w:rsidRDefault="00170897" w:rsidP="00F63521">
            <w:pPr>
              <w:spacing w:before="60"/>
              <w:rPr>
                <w:b/>
              </w:rPr>
            </w:pPr>
            <w:r>
              <w:rPr>
                <w:b/>
              </w:rPr>
              <w:t>Nguyễn Mạnh Hùng</w:t>
            </w:r>
          </w:p>
        </w:tc>
      </w:tr>
    </w:tbl>
    <w:p w:rsidR="0071221E" w:rsidRDefault="0071221E" w:rsidP="00BC7D28">
      <w:pPr>
        <w:jc w:val="left"/>
        <w:rPr>
          <w:sz w:val="24"/>
          <w:szCs w:val="24"/>
        </w:rPr>
      </w:pPr>
    </w:p>
    <w:p w:rsidR="0071221E" w:rsidRPr="0071221E" w:rsidRDefault="0071221E" w:rsidP="0071221E">
      <w:pPr>
        <w:rPr>
          <w:sz w:val="24"/>
          <w:szCs w:val="24"/>
        </w:rPr>
      </w:pPr>
    </w:p>
    <w:p w:rsidR="0071221E" w:rsidRPr="0071221E" w:rsidRDefault="0071221E" w:rsidP="0071221E">
      <w:pPr>
        <w:rPr>
          <w:sz w:val="24"/>
          <w:szCs w:val="24"/>
        </w:rPr>
      </w:pPr>
    </w:p>
    <w:p w:rsidR="0071221E" w:rsidRDefault="0071221E" w:rsidP="0071221E">
      <w:pPr>
        <w:tabs>
          <w:tab w:val="left" w:pos="2790"/>
          <w:tab w:val="center" w:pos="4536"/>
        </w:tabs>
        <w:jc w:val="left"/>
        <w:rPr>
          <w:sz w:val="24"/>
          <w:szCs w:val="24"/>
        </w:rPr>
      </w:pPr>
      <w:r>
        <w:rPr>
          <w:sz w:val="24"/>
          <w:szCs w:val="24"/>
        </w:rPr>
        <w:tab/>
      </w:r>
    </w:p>
    <w:p w:rsidR="0071221E" w:rsidRDefault="0071221E" w:rsidP="0071221E">
      <w:r>
        <w:br w:type="page"/>
      </w:r>
    </w:p>
    <w:p w:rsidR="0071221E" w:rsidRPr="0071221E" w:rsidRDefault="0071221E" w:rsidP="0071221E">
      <w:pPr>
        <w:rPr>
          <w:lang w:val="nb-NO"/>
        </w:rPr>
      </w:pPr>
      <w:r w:rsidRPr="0071221E">
        <w:rPr>
          <w:b/>
          <w:bCs/>
          <w:lang w:val="nb-NO"/>
        </w:rPr>
        <w:lastRenderedPageBreak/>
        <w:t>Phụ lục I</w:t>
      </w:r>
    </w:p>
    <w:p w:rsidR="0071221E" w:rsidRPr="0071221E" w:rsidRDefault="0071221E" w:rsidP="0071221E">
      <w:pPr>
        <w:rPr>
          <w:b/>
          <w:lang w:val="nb-NO"/>
        </w:rPr>
      </w:pPr>
      <w:r w:rsidRPr="0071221E">
        <w:rPr>
          <w:b/>
          <w:lang w:val="nb-NO"/>
        </w:rPr>
        <w:t>MẪU CÔNG VĂN CÔNG BỐ CHẤT LƯỢNG DỊCH VỤ VIỄN THÔNG</w:t>
      </w:r>
    </w:p>
    <w:p w:rsidR="0071221E" w:rsidRPr="0071221E" w:rsidRDefault="0071221E" w:rsidP="0071221E">
      <w:pPr>
        <w:ind w:right="-142"/>
        <w:rPr>
          <w:i/>
          <w:spacing w:val="-6"/>
          <w:lang w:val="nl-NL"/>
        </w:rPr>
      </w:pPr>
      <w:r w:rsidRPr="0071221E">
        <w:rPr>
          <w:i/>
          <w:spacing w:val="-6"/>
          <w:lang w:val="nl-NL"/>
        </w:rPr>
        <w:t xml:space="preserve">(Ban hành kèm theo Thông tư số         /2020/TT-BTTTT ngày      tháng     năm 2020 </w:t>
      </w:r>
    </w:p>
    <w:p w:rsidR="0071221E" w:rsidRPr="0071221E" w:rsidRDefault="0071221E" w:rsidP="0071221E">
      <w:pPr>
        <w:ind w:right="-142"/>
        <w:rPr>
          <w:u w:val="single"/>
          <w:lang w:val="nb-NO"/>
        </w:rPr>
      </w:pPr>
      <w:r w:rsidRPr="0071221E">
        <w:rPr>
          <w:i/>
          <w:lang w:val="nl-NL"/>
        </w:rPr>
        <w:t>của Bộ trưởng Bộ Thông tin và Truyền thông)</w:t>
      </w:r>
    </w:p>
    <w:p w:rsidR="0071221E" w:rsidRPr="0071221E" w:rsidRDefault="00C150DA" w:rsidP="0071221E">
      <w:pPr>
        <w:rPr>
          <w:u w:val="single"/>
          <w:lang w:val="nb-NO"/>
        </w:rPr>
      </w:pPr>
      <w:r>
        <w:rPr>
          <w:noProof/>
          <w:u w:val="single"/>
        </w:rPr>
        <mc:AlternateContent>
          <mc:Choice Requires="wps">
            <w:drawing>
              <wp:anchor distT="0" distB="0" distL="114300" distR="114300" simplePos="0" relativeHeight="251703808" behindDoc="0" locked="0" layoutInCell="1" allowOverlap="1">
                <wp:simplePos x="0" y="0"/>
                <wp:positionH relativeFrom="column">
                  <wp:posOffset>1586865</wp:posOffset>
                </wp:positionH>
                <wp:positionV relativeFrom="paragraph">
                  <wp:posOffset>52705</wp:posOffset>
                </wp:positionV>
                <wp:extent cx="2676525" cy="0"/>
                <wp:effectExtent l="9525" t="9525" r="9525" b="9525"/>
                <wp:wrapNone/>
                <wp:docPr id="1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6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C29BE2" id="_x0000_t32" coordsize="21600,21600" o:spt="32" o:oned="t" path="m,l21600,21600e" filled="f">
                <v:path arrowok="t" fillok="f" o:connecttype="none"/>
                <o:lock v:ext="edit" shapetype="t"/>
              </v:shapetype>
              <v:shape id="AutoShape 42" o:spid="_x0000_s1026" type="#_x0000_t32" style="position:absolute;margin-left:124.95pt;margin-top:4.15pt;width:210.75pt;height:0;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oHgIAAD0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IPd3WEk&#10;SQ87ejw4FUqjLPUDGrTNIa6UO+NbpCf5op8U/WGRVGVLZMND9OtZQ3LiM6J3Kf5iNZTZD18VgxgC&#10;BcK0TrXpPSTMAZ3CUs63pfCTQxQ+pvP7+SydYURHX0TyMVEb675w1SNvFNg6Q0TTulJJCatXJgll&#10;yPHJOk+L5GOCryrVVnRdUEAn0VDgpa/jPVZ1gnlnuJhmX3YGHYnXUPiFHj+EGXWQLIC1nLDN1XZE&#10;dBcbinfS40FjQOdqXUTycxkvN4vNIptk6XwzyeKqmjxuy2wy3yb3s+quKssq+eWpJVneCsa49OxG&#10;wSbZ3wni+nQuUrtJ9jaG6D16mBeQHf8D6bBZv8yLLPaKnXdm3DhoNARf35N/BG/vYL999evfAAAA&#10;//8DAFBLAwQUAAYACAAAACEAP8UzH9wAAAAHAQAADwAAAGRycy9kb3ducmV2LnhtbEyOwU7DMBBE&#10;75X4B2uReqmok1BKE7KpqkocONJW4urGSxKI11HsNKFfj+ECx9GM3rx8O5lWXKh3jWWEeBmBIC6t&#10;brhCOB2f7zYgnFesVWuZEL7Iwba4meUq03bkV7ocfCUChF2mEGrvu0xKV9ZklFvajjh077Y3yofY&#10;V1L3agxw08okitbSqIbDQ6062tdUfh4Gg0BueIijXWqq08t1XLwl14+xOyLOb6fdEwhPk/8bw49+&#10;UIciOJ3twNqJFiFZpWmYImzuQYR+/RivQJx/syxy+d+/+AYAAP//AwBQSwECLQAUAAYACAAAACEA&#10;toM4kv4AAADhAQAAEwAAAAAAAAAAAAAAAAAAAAAAW0NvbnRlbnRfVHlwZXNdLnhtbFBLAQItABQA&#10;BgAIAAAAIQA4/SH/1gAAAJQBAAALAAAAAAAAAAAAAAAAAC8BAABfcmVscy8ucmVsc1BLAQItABQA&#10;BgAIAAAAIQDO/dooHgIAAD0EAAAOAAAAAAAAAAAAAAAAAC4CAABkcnMvZTJvRG9jLnhtbFBLAQIt&#10;ABQABgAIAAAAIQA/xTMf3AAAAAcBAAAPAAAAAAAAAAAAAAAAAHgEAABkcnMvZG93bnJldi54bWxQ&#10;SwUGAAAAAAQABADzAAAAgQUAAAAA&#10;"/>
            </w:pict>
          </mc:Fallback>
        </mc:AlternateContent>
      </w:r>
    </w:p>
    <w:tbl>
      <w:tblPr>
        <w:tblW w:w="9923" w:type="dxa"/>
        <w:tblInd w:w="-459" w:type="dxa"/>
        <w:tblLayout w:type="fixed"/>
        <w:tblLook w:val="0000" w:firstRow="0" w:lastRow="0" w:firstColumn="0" w:lastColumn="0" w:noHBand="0" w:noVBand="0"/>
      </w:tblPr>
      <w:tblGrid>
        <w:gridCol w:w="4219"/>
        <w:gridCol w:w="5704"/>
      </w:tblGrid>
      <w:tr w:rsidR="0071221E" w:rsidRPr="0071221E" w:rsidTr="00644F68">
        <w:tc>
          <w:tcPr>
            <w:tcW w:w="4219" w:type="dxa"/>
          </w:tcPr>
          <w:p w:rsidR="0071221E" w:rsidRPr="00F1274C" w:rsidRDefault="00C150DA" w:rsidP="00F1274C">
            <w:pPr>
              <w:rPr>
                <w:rFonts w:ascii="Times New Roman Bold" w:hAnsi="Times New Roman Bold"/>
                <w:b/>
                <w:bCs/>
                <w:iCs/>
                <w:sz w:val="24"/>
                <w:szCs w:val="24"/>
                <w:lang w:val="nb-NO"/>
              </w:rPr>
            </w:pPr>
            <w:r>
              <w:rPr>
                <w:rFonts w:ascii="Times New Roman Bold" w:hAnsi="Times New Roman Bold"/>
                <w:b/>
                <w:noProof/>
                <w:spacing w:val="-8"/>
                <w:sz w:val="26"/>
                <w:szCs w:val="26"/>
              </w:rPr>
              <mc:AlternateContent>
                <mc:Choice Requires="wps">
                  <w:drawing>
                    <wp:anchor distT="0" distB="0" distL="114300" distR="114300" simplePos="0" relativeHeight="251704832" behindDoc="0" locked="0" layoutInCell="1" allowOverlap="1">
                      <wp:simplePos x="0" y="0"/>
                      <wp:positionH relativeFrom="column">
                        <wp:posOffset>870585</wp:posOffset>
                      </wp:positionH>
                      <wp:positionV relativeFrom="paragraph">
                        <wp:posOffset>245745</wp:posOffset>
                      </wp:positionV>
                      <wp:extent cx="838200" cy="0"/>
                      <wp:effectExtent l="11430" t="6985" r="7620" b="12065"/>
                      <wp:wrapNone/>
                      <wp:docPr id="1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7C8207" id="AutoShape 43" o:spid="_x0000_s1026" type="#_x0000_t32" style="position:absolute;margin-left:68.55pt;margin-top:19.35pt;width:66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IZHgIAADw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wUiR&#10;Hjh62nsdS6N8GhY0GFdAXKW2NoxIj+rVPGv63SGlq46olsfot5OB5CxkJO9SwsUZKLMbvmgGMQQK&#10;xG0dG9sHSNgDOkZSTjdS+NEjCh/n0zkQjRG9uhJSXPOMdf4z1z0KRomdt0S0na+0UsC8tlmsQg7P&#10;zoeuSHFNCEWV3ggpowCkQkOJF7PJLCY4LQULzhDmbLurpEUHEiQUf3FE8NyHWb1XLIJ1nLD1xfZE&#10;yLMNxaUKeDAXtHOxzhr5sUgX6/l6no/yycN6lKd1PXraVPnoYZN9mtXTuqrq7GdoLcuLTjDGVeju&#10;qtcs/zs9XF7OWWk3xd7WkLxHj/uCZq//selIbODyrIqdZqetvRIOEo3Bl+cU3sD9Hez7R7/6BQAA&#10;//8DAFBLAwQUAAYACAAAACEAZkVYvN0AAAAJAQAADwAAAGRycy9kb3ducmV2LnhtbEyPzU7DMBCE&#10;70i8g7VIvSDqJFX/0jhVVYkDR9pKXN14mwTidRQ7TejTs6gHOM7sp9mZbDvaRlyx87UjBfE0AoFU&#10;OFNTqeB0fH1ZgfBBk9GNI1TwjR62+eNDplPjBnrH6yGUgkPIp1pBFUKbSumLCq32U9ci8e3iOqsD&#10;y66UptMDh9tGJlG0kFbXxB8q3eK+wuLr0FsF6Pt5HO3Wtjy93Ybnj+T2ObRHpSZP424DIuAY/mD4&#10;rc/VIedOZ9eT8aJhPVvGjCqYrZYgGEgWazbOd0Pmmfy/IP8BAAD//wMAUEsBAi0AFAAGAAgAAAAh&#10;ALaDOJL+AAAA4QEAABMAAAAAAAAAAAAAAAAAAAAAAFtDb250ZW50X1R5cGVzXS54bWxQSwECLQAU&#10;AAYACAAAACEAOP0h/9YAAACUAQAACwAAAAAAAAAAAAAAAAAvAQAAX3JlbHMvLnJlbHNQSwECLQAU&#10;AAYACAAAACEAKDKiGR4CAAA8BAAADgAAAAAAAAAAAAAAAAAuAgAAZHJzL2Uyb0RvYy54bWxQSwEC&#10;LQAUAAYACAAAACEAZkVYvN0AAAAJAQAADwAAAAAAAAAAAAAAAAB4BAAAZHJzL2Rvd25yZXYueG1s&#10;UEsFBgAAAAAEAAQA8wAAAIIFAAAAAA==&#10;"/>
                  </w:pict>
                </mc:Fallback>
              </mc:AlternateContent>
            </w:r>
            <w:r w:rsidR="0071221E" w:rsidRPr="0071221E">
              <w:rPr>
                <w:lang w:val="nb-NO"/>
              </w:rPr>
              <w:br w:type="page"/>
            </w:r>
            <w:r w:rsidR="00F1274C" w:rsidRPr="00F1274C">
              <w:rPr>
                <w:rFonts w:ascii="Times New Roman Bold" w:hAnsi="Times New Roman Bold"/>
                <w:b/>
                <w:lang w:val="nb-NO"/>
              </w:rPr>
              <w:t>(</w:t>
            </w:r>
            <w:r w:rsidR="0071221E" w:rsidRPr="00F1274C">
              <w:rPr>
                <w:rFonts w:ascii="Times New Roman Bold" w:hAnsi="Times New Roman Bold"/>
                <w:b/>
                <w:bCs/>
                <w:iCs/>
                <w:sz w:val="24"/>
                <w:szCs w:val="24"/>
                <w:lang w:val="nb-NO"/>
              </w:rPr>
              <w:t>TÊN DOANH NGHIỆP</w:t>
            </w:r>
            <w:r w:rsidR="00F1274C" w:rsidRPr="00F1274C">
              <w:rPr>
                <w:rFonts w:ascii="Times New Roman Bold" w:hAnsi="Times New Roman Bold"/>
                <w:b/>
                <w:bCs/>
                <w:iCs/>
                <w:sz w:val="24"/>
                <w:szCs w:val="24"/>
                <w:lang w:val="nb-NO"/>
              </w:rPr>
              <w:t>)</w:t>
            </w:r>
          </w:p>
        </w:tc>
        <w:tc>
          <w:tcPr>
            <w:tcW w:w="5704" w:type="dxa"/>
          </w:tcPr>
          <w:p w:rsidR="0071221E" w:rsidRPr="0071221E" w:rsidRDefault="0071221E" w:rsidP="0071221E">
            <w:pPr>
              <w:pStyle w:val="Heading8"/>
              <w:keepNext w:val="0"/>
              <w:rPr>
                <w:rFonts w:ascii="Times New Roman Bold" w:hAnsi="Times New Roman Bold" w:cs="Times New Roman"/>
                <w:b/>
                <w:spacing w:val="-6"/>
                <w:sz w:val="26"/>
                <w:szCs w:val="26"/>
                <w:lang w:val="nb-NO"/>
              </w:rPr>
            </w:pPr>
            <w:r w:rsidRPr="0071221E">
              <w:rPr>
                <w:rFonts w:ascii="Times New Roman Bold" w:hAnsi="Times New Roman Bold" w:cs="Times New Roman"/>
                <w:b/>
                <w:spacing w:val="-6"/>
                <w:sz w:val="26"/>
                <w:szCs w:val="26"/>
                <w:lang w:val="nb-NO"/>
              </w:rPr>
              <w:t>CỘNG HOÀ XÃ HỘI CHỦ NGHĨA VIỆT NAM</w:t>
            </w:r>
          </w:p>
          <w:p w:rsidR="0071221E" w:rsidRPr="0071221E" w:rsidRDefault="0071221E" w:rsidP="0071221E">
            <w:pPr>
              <w:rPr>
                <w:b/>
                <w:bCs/>
              </w:rPr>
            </w:pPr>
            <w:r w:rsidRPr="0071221E">
              <w:rPr>
                <w:b/>
                <w:bCs/>
              </w:rPr>
              <w:t>Độc lập - Tự do - Hạnh phúc</w:t>
            </w:r>
          </w:p>
          <w:p w:rsidR="0071221E" w:rsidRPr="0071221E" w:rsidRDefault="00C150DA" w:rsidP="00F1274C">
            <w:pPr>
              <w:rPr>
                <w:i/>
              </w:rPr>
            </w:pPr>
            <w:r>
              <w:rPr>
                <w:i/>
                <w:noProof/>
              </w:rPr>
              <mc:AlternateContent>
                <mc:Choice Requires="wps">
                  <w:drawing>
                    <wp:anchor distT="0" distB="0" distL="114300" distR="114300" simplePos="0" relativeHeight="251705856" behindDoc="0" locked="0" layoutInCell="1" allowOverlap="1">
                      <wp:simplePos x="0" y="0"/>
                      <wp:positionH relativeFrom="column">
                        <wp:posOffset>670560</wp:posOffset>
                      </wp:positionH>
                      <wp:positionV relativeFrom="paragraph">
                        <wp:posOffset>29845</wp:posOffset>
                      </wp:positionV>
                      <wp:extent cx="2143125" cy="0"/>
                      <wp:effectExtent l="13970" t="10795" r="5080" b="825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E0CA08" id="AutoShape 44" o:spid="_x0000_s1026" type="#_x0000_t32" style="position:absolute;margin-left:52.8pt;margin-top:2.35pt;width:168.75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HQ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hdhpEi&#10;Pezo8eB1LI3yPAxoMK6AuErtbGiRntSzedL0h0NKVx1RLY/RL2cDyVnISN6khIszUGY/fNEMYggU&#10;iNM6NbYPkDAHdIpLOd+Wwk8eUfg4y/K7bDbHiI6+hBRjorHOf+a6R8EosfOWiLbzlVYKVq9tFsuQ&#10;45PzgRYpxoRQVemtkDIqQCo0lHg5hzrB47QULDjjxbb7Slp0JEFD8Rd7fBdm9UGxCNZxwjZX2xMh&#10;LzYUlyrgQWNA52pdRPJzmS43i80in+Sz+80kT+t68rit8sn9Nvs0r+/qqqqzX4FalhedYIyrwG4U&#10;bJb/nSCuT+citZtkb2NI3qLHeQHZ8T+SjpsNy7zIYq/ZeWfHjYNGY/D1PYVH8PoO9utXv/4NAAD/&#10;/wMAUEsDBBQABgAIAAAAIQCdpcvs2wAAAAcBAAAPAAAAZHJzL2Rvd25yZXYueG1sTI7BTsMwEETv&#10;SPyDtUhcELVT0lJCnKpC4sCRthJXN94mgXgdxU4T+vUsXMrxaUYzL19PrhUn7EPjSUMyUyCQSm8b&#10;qjTsd6/3KxAhGrKm9YQavjHAuri+yk1m/UjveNrGSvAIhcxoqGPsMilDWaMzYeY7JM6OvncmMvaV&#10;tL0Zedy1cq7UUjrTED/UpsOXGsuv7eA0YBgWido8uWr/dh7vPubnz7HbaX17M22eQUSc4qUMv/qs&#10;DgU7HfxANoiWWS2WXNWQPoLgPE0fEhCHP5ZFLv/7Fz8AAAD//wMAUEsBAi0AFAAGAAgAAAAhALaD&#10;OJL+AAAA4QEAABMAAAAAAAAAAAAAAAAAAAAAAFtDb250ZW50X1R5cGVzXS54bWxQSwECLQAUAAYA&#10;CAAAACEAOP0h/9YAAACUAQAACwAAAAAAAAAAAAAAAAAvAQAAX3JlbHMvLnJlbHNQSwECLQAUAAYA&#10;CAAAACEAvvJhfh0CAAA9BAAADgAAAAAAAAAAAAAAAAAuAgAAZHJzL2Uyb0RvYy54bWxQSwECLQAU&#10;AAYACAAAACEAnaXL7NsAAAAHAQAADwAAAAAAAAAAAAAAAAB3BAAAZHJzL2Rvd25yZXYueG1sUEsF&#10;BgAAAAAEAAQA8wAAAH8FAAAAAA==&#10;"/>
                  </w:pict>
                </mc:Fallback>
              </mc:AlternateContent>
            </w:r>
          </w:p>
        </w:tc>
      </w:tr>
      <w:tr w:rsidR="00644F68" w:rsidRPr="0071221E" w:rsidTr="00644F68">
        <w:tc>
          <w:tcPr>
            <w:tcW w:w="4219" w:type="dxa"/>
          </w:tcPr>
          <w:p w:rsidR="00644F68" w:rsidRPr="0071221E" w:rsidRDefault="00644F68" w:rsidP="00644F68">
            <w:pPr>
              <w:spacing w:before="120"/>
              <w:jc w:val="left"/>
              <w:rPr>
                <w:bCs/>
                <w:iCs/>
                <w:sz w:val="26"/>
                <w:szCs w:val="26"/>
                <w:lang w:val="nb-NO"/>
              </w:rPr>
            </w:pPr>
            <w:r>
              <w:rPr>
                <w:sz w:val="26"/>
                <w:szCs w:val="26"/>
                <w:lang w:val="nb-NO"/>
              </w:rPr>
              <w:t xml:space="preserve">                </w:t>
            </w:r>
            <w:r w:rsidRPr="0071221E">
              <w:rPr>
                <w:sz w:val="26"/>
                <w:szCs w:val="26"/>
                <w:lang w:val="nb-NO"/>
              </w:rPr>
              <w:t xml:space="preserve">Số:  </w:t>
            </w:r>
          </w:p>
          <w:p w:rsidR="00644F68" w:rsidRPr="00644F68" w:rsidRDefault="00644F68" w:rsidP="00644F68">
            <w:pPr>
              <w:rPr>
                <w:spacing w:val="-6"/>
                <w:lang w:val="nb-NO"/>
              </w:rPr>
            </w:pPr>
            <w:r w:rsidRPr="00644F68">
              <w:rPr>
                <w:iCs/>
                <w:spacing w:val="-6"/>
                <w:sz w:val="24"/>
                <w:szCs w:val="24"/>
              </w:rPr>
              <w:t>V/v Công bố chất lượng dịch vụ viễn thông</w:t>
            </w:r>
          </w:p>
        </w:tc>
        <w:tc>
          <w:tcPr>
            <w:tcW w:w="5704" w:type="dxa"/>
          </w:tcPr>
          <w:p w:rsidR="00644F68" w:rsidRPr="00644F68" w:rsidRDefault="00644F68" w:rsidP="0071221E">
            <w:pPr>
              <w:pStyle w:val="Heading8"/>
              <w:keepNext w:val="0"/>
              <w:rPr>
                <w:rFonts w:ascii="Times New Roman" w:hAnsi="Times New Roman" w:cs="Times New Roman"/>
                <w:b/>
                <w:spacing w:val="-6"/>
                <w:sz w:val="26"/>
                <w:szCs w:val="26"/>
                <w:lang w:val="nb-NO"/>
              </w:rPr>
            </w:pPr>
            <w:r w:rsidRPr="00644F68">
              <w:rPr>
                <w:rFonts w:ascii="Times New Roman" w:hAnsi="Times New Roman" w:cs="Times New Roman"/>
                <w:i/>
                <w:sz w:val="26"/>
                <w:szCs w:val="26"/>
              </w:rPr>
              <w:t>................, ngày.....tháng.....năm...........</w:t>
            </w:r>
          </w:p>
        </w:tc>
      </w:tr>
    </w:tbl>
    <w:p w:rsidR="0071221E" w:rsidRPr="0071221E" w:rsidRDefault="0071221E" w:rsidP="0071221E">
      <w:pPr>
        <w:ind w:right="-284"/>
        <w:rPr>
          <w:bCs/>
          <w:iCs/>
        </w:rPr>
      </w:pPr>
    </w:p>
    <w:p w:rsidR="0071221E" w:rsidRPr="0071221E" w:rsidRDefault="0071221E" w:rsidP="0071221E">
      <w:pPr>
        <w:ind w:right="-284"/>
        <w:rPr>
          <w:bCs/>
          <w:iCs/>
        </w:rPr>
      </w:pPr>
    </w:p>
    <w:p w:rsidR="0071221E" w:rsidRPr="0071221E" w:rsidRDefault="0071221E" w:rsidP="0071221E">
      <w:pPr>
        <w:ind w:right="-284"/>
        <w:rPr>
          <w:bCs/>
          <w:iCs/>
        </w:rPr>
      </w:pPr>
      <w:r w:rsidRPr="0071221E">
        <w:rPr>
          <w:bCs/>
          <w:iCs/>
        </w:rPr>
        <w:t>Kính gửi: Cục Viễn thông</w:t>
      </w:r>
    </w:p>
    <w:p w:rsidR="0071221E" w:rsidRPr="0071221E" w:rsidRDefault="0071221E" w:rsidP="00644F68">
      <w:pPr>
        <w:pStyle w:val="BodyText"/>
        <w:ind w:right="45" w:firstLine="284"/>
        <w:jc w:val="left"/>
        <w:rPr>
          <w:szCs w:val="28"/>
        </w:rPr>
      </w:pPr>
      <w:r w:rsidRPr="0071221E">
        <w:rPr>
          <w:szCs w:val="28"/>
        </w:rPr>
        <w:t>1. Tên doanh nghiệp:</w:t>
      </w:r>
    </w:p>
    <w:p w:rsidR="0071221E" w:rsidRPr="0071221E" w:rsidRDefault="0071221E" w:rsidP="00644F68">
      <w:pPr>
        <w:ind w:right="45" w:firstLine="284"/>
        <w:jc w:val="both"/>
      </w:pPr>
      <w:r w:rsidRPr="0071221E">
        <w:t xml:space="preserve">Địa chỉ: </w:t>
      </w:r>
    </w:p>
    <w:p w:rsidR="0071221E" w:rsidRPr="0071221E" w:rsidRDefault="0071221E" w:rsidP="00644F68">
      <w:pPr>
        <w:ind w:right="45" w:firstLine="284"/>
        <w:jc w:val="both"/>
      </w:pPr>
      <w:r w:rsidRPr="0071221E">
        <w:t xml:space="preserve">Điện thoại: </w:t>
      </w:r>
    </w:p>
    <w:p w:rsidR="0071221E" w:rsidRPr="0071221E" w:rsidRDefault="0071221E" w:rsidP="00644F68">
      <w:pPr>
        <w:ind w:right="45" w:firstLine="284"/>
        <w:jc w:val="both"/>
      </w:pPr>
      <w:r w:rsidRPr="0071221E">
        <w:t xml:space="preserve">Fax: </w:t>
      </w:r>
    </w:p>
    <w:p w:rsidR="0071221E" w:rsidRPr="0071221E" w:rsidRDefault="0071221E" w:rsidP="00644F68">
      <w:pPr>
        <w:ind w:right="45" w:firstLine="284"/>
        <w:jc w:val="both"/>
      </w:pPr>
      <w:r w:rsidRPr="0071221E">
        <w:t>E-mail:</w:t>
      </w:r>
    </w:p>
    <w:p w:rsidR="0071221E" w:rsidRDefault="0071221E" w:rsidP="00644F68">
      <w:pPr>
        <w:ind w:right="45" w:firstLine="284"/>
        <w:jc w:val="both"/>
      </w:pPr>
      <w:r w:rsidRPr="0071221E">
        <w:t>Người đại diện theo pháp luật của doanh nghiệp:</w:t>
      </w:r>
    </w:p>
    <w:p w:rsidR="0071221E" w:rsidRPr="0071221E" w:rsidRDefault="0071221E" w:rsidP="00644F68">
      <w:pPr>
        <w:ind w:right="45" w:firstLine="284"/>
        <w:jc w:val="both"/>
      </w:pPr>
      <w:r w:rsidRPr="00790133">
        <w:rPr>
          <w:b/>
        </w:rPr>
        <w:t>2.</w:t>
      </w:r>
      <w:r w:rsidRPr="0071221E">
        <w:t xml:space="preserve"> </w:t>
      </w:r>
      <w:r w:rsidRPr="00790133">
        <w:rPr>
          <w:b/>
        </w:rPr>
        <w:t>Tên đơn vị đầu mối về chất lượng dịch vụ viễn thông</w:t>
      </w:r>
      <w:r w:rsidRPr="0071221E">
        <w:t>:</w:t>
      </w:r>
    </w:p>
    <w:p w:rsidR="0071221E" w:rsidRPr="0071221E" w:rsidRDefault="0071221E" w:rsidP="00644F68">
      <w:pPr>
        <w:ind w:right="45" w:firstLine="284"/>
        <w:jc w:val="both"/>
      </w:pPr>
      <w:r w:rsidRPr="0071221E">
        <w:t>Địa chỉ:</w:t>
      </w:r>
    </w:p>
    <w:p w:rsidR="0071221E" w:rsidRPr="0071221E" w:rsidRDefault="0071221E" w:rsidP="00644F68">
      <w:pPr>
        <w:ind w:right="45" w:firstLine="284"/>
        <w:jc w:val="both"/>
      </w:pPr>
      <w:r w:rsidRPr="0071221E">
        <w:t xml:space="preserve">Điện thoại: </w:t>
      </w:r>
    </w:p>
    <w:p w:rsidR="0071221E" w:rsidRPr="0071221E" w:rsidRDefault="0071221E" w:rsidP="00644F68">
      <w:pPr>
        <w:ind w:right="45" w:firstLine="284"/>
        <w:jc w:val="both"/>
      </w:pPr>
      <w:r w:rsidRPr="0071221E">
        <w:t>Fax:</w:t>
      </w:r>
    </w:p>
    <w:p w:rsidR="0071221E" w:rsidRPr="0071221E" w:rsidRDefault="0071221E" w:rsidP="00644F68">
      <w:pPr>
        <w:ind w:right="45" w:firstLine="284"/>
        <w:jc w:val="both"/>
      </w:pPr>
      <w:r w:rsidRPr="0071221E">
        <w:t>E-mail:</w:t>
      </w:r>
    </w:p>
    <w:p w:rsidR="0071221E" w:rsidRPr="00790133" w:rsidRDefault="0071221E" w:rsidP="00644F68">
      <w:pPr>
        <w:ind w:right="45" w:firstLine="284"/>
        <w:jc w:val="both"/>
        <w:rPr>
          <w:b/>
        </w:rPr>
      </w:pPr>
      <w:r w:rsidRPr="00790133">
        <w:rPr>
          <w:b/>
        </w:rPr>
        <w:t>3. Công bố chất lượng:</w:t>
      </w:r>
    </w:p>
    <w:p w:rsidR="00644F68" w:rsidRDefault="0071221E" w:rsidP="00644F68">
      <w:pPr>
        <w:ind w:right="45" w:firstLine="284"/>
        <w:jc w:val="both"/>
      </w:pPr>
      <w:r w:rsidRPr="0071221E">
        <w:rPr>
          <w:bCs/>
        </w:rPr>
        <w:t>Dịch vụ</w:t>
      </w:r>
      <w:r w:rsidRPr="0071221E">
        <w:t>: …</w:t>
      </w:r>
      <w:r w:rsidRPr="0071221E">
        <w:rPr>
          <w:i/>
          <w:iCs/>
        </w:rPr>
        <w:t>(</w:t>
      </w:r>
      <w:r w:rsidRPr="0071221E">
        <w:rPr>
          <w:i/>
          <w:lang w:val="it-IT"/>
        </w:rPr>
        <w:t xml:space="preserve">tên dịch vụ </w:t>
      </w:r>
      <w:r w:rsidRPr="0071221E">
        <w:rPr>
          <w:i/>
          <w:iCs/>
        </w:rPr>
        <w:t xml:space="preserve">viễn thông) </w:t>
      </w:r>
      <w:r w:rsidRPr="0071221E">
        <w:t xml:space="preserve">… </w:t>
      </w:r>
    </w:p>
    <w:p w:rsidR="0071221E" w:rsidRPr="0071221E" w:rsidRDefault="0071221E" w:rsidP="00644F68">
      <w:pPr>
        <w:ind w:right="45" w:firstLine="284"/>
        <w:jc w:val="both"/>
      </w:pPr>
      <w:r w:rsidRPr="0071221E">
        <w:t>Quy chuẩn kỹ thuật áp dụng: …</w:t>
      </w:r>
      <w:r w:rsidRPr="0071221E">
        <w:rPr>
          <w:i/>
          <w:iCs/>
        </w:rPr>
        <w:t>(</w:t>
      </w:r>
      <w:r w:rsidRPr="0071221E">
        <w:rPr>
          <w:i/>
          <w:lang w:val="it-IT"/>
        </w:rPr>
        <w:t>số hiệu, ký hiệu và tên quy chuẩn kỹ thuật áp dụng</w:t>
      </w:r>
      <w:r w:rsidRPr="0071221E">
        <w:rPr>
          <w:i/>
          <w:iCs/>
        </w:rPr>
        <w:t xml:space="preserve">) </w:t>
      </w:r>
      <w:r w:rsidRPr="0071221E">
        <w:t xml:space="preserve">… </w:t>
      </w:r>
    </w:p>
    <w:p w:rsidR="0071221E" w:rsidRPr="00790133" w:rsidRDefault="0071221E" w:rsidP="00644F68">
      <w:pPr>
        <w:ind w:right="45" w:firstLine="284"/>
        <w:jc w:val="both"/>
        <w:rPr>
          <w:b/>
        </w:rPr>
      </w:pPr>
      <w:r w:rsidRPr="00790133">
        <w:rPr>
          <w:b/>
        </w:rPr>
        <w:t>4. Tài liệu kèm theo:</w:t>
      </w:r>
    </w:p>
    <w:p w:rsidR="0071221E" w:rsidRPr="0071221E" w:rsidRDefault="0071221E" w:rsidP="00644F68">
      <w:pPr>
        <w:ind w:right="45" w:firstLine="284"/>
        <w:jc w:val="both"/>
      </w:pPr>
      <w:r w:rsidRPr="0071221E">
        <w:t>Bản công bố chất lượng dịch vụ viễn</w:t>
      </w:r>
      <w:r w:rsidR="00644F68">
        <w:t xml:space="preserve"> thông số … ngày… tháng …  năm…</w:t>
      </w:r>
    </w:p>
    <w:p w:rsidR="00644F68" w:rsidRPr="00790133" w:rsidRDefault="0071221E" w:rsidP="00644F68">
      <w:pPr>
        <w:ind w:right="45" w:firstLine="284"/>
        <w:jc w:val="both"/>
        <w:rPr>
          <w:b/>
        </w:rPr>
      </w:pPr>
      <w:r w:rsidRPr="00790133">
        <w:rPr>
          <w:b/>
        </w:rPr>
        <w:t>5. Doanh nghiệp cam kết:</w:t>
      </w:r>
    </w:p>
    <w:p w:rsidR="0071221E" w:rsidRPr="0071221E" w:rsidRDefault="0071221E" w:rsidP="00644F68">
      <w:pPr>
        <w:ind w:right="45" w:firstLine="284"/>
        <w:jc w:val="both"/>
      </w:pPr>
      <w:r w:rsidRPr="0071221E">
        <w:t>a) Thực hiện đúng và đầy đủ các quy định của Bộ Thông tin và Truyền thông về quản lý chất lượng dịch vụ viễn thông;</w:t>
      </w:r>
    </w:p>
    <w:p w:rsidR="0071221E" w:rsidRPr="0071221E" w:rsidRDefault="0071221E" w:rsidP="00644F68">
      <w:pPr>
        <w:ind w:right="45" w:firstLine="284"/>
        <w:jc w:val="both"/>
      </w:pPr>
      <w:r w:rsidRPr="0071221E">
        <w:t>b) Đảm bảo chất lượng dịch vụ viễn thông như mức công bố.</w:t>
      </w:r>
    </w:p>
    <w:p w:rsidR="0071221E" w:rsidRPr="0071221E" w:rsidRDefault="0071221E" w:rsidP="0071221E">
      <w:pPr>
        <w:ind w:right="-284" w:firstLine="284"/>
        <w:jc w:val="both"/>
      </w:pPr>
    </w:p>
    <w:tbl>
      <w:tblPr>
        <w:tblW w:w="9000" w:type="dxa"/>
        <w:tblInd w:w="108" w:type="dxa"/>
        <w:tblLook w:val="0000" w:firstRow="0" w:lastRow="0" w:firstColumn="0" w:lastColumn="0" w:noHBand="0" w:noVBand="0"/>
      </w:tblPr>
      <w:tblGrid>
        <w:gridCol w:w="3438"/>
        <w:gridCol w:w="5562"/>
      </w:tblGrid>
      <w:tr w:rsidR="0071221E" w:rsidRPr="0071221E" w:rsidTr="0071221E">
        <w:trPr>
          <w:trHeight w:val="1271"/>
        </w:trPr>
        <w:tc>
          <w:tcPr>
            <w:tcW w:w="3438" w:type="dxa"/>
          </w:tcPr>
          <w:p w:rsidR="0071221E" w:rsidRPr="00644F68" w:rsidRDefault="0071221E" w:rsidP="00644F68">
            <w:pPr>
              <w:jc w:val="left"/>
              <w:rPr>
                <w:b/>
                <w:i/>
                <w:sz w:val="24"/>
                <w:szCs w:val="24"/>
                <w:lang w:val="it-IT"/>
              </w:rPr>
            </w:pPr>
            <w:r w:rsidRPr="00644F68">
              <w:rPr>
                <w:b/>
                <w:i/>
                <w:sz w:val="24"/>
                <w:szCs w:val="24"/>
                <w:lang w:val="it-IT"/>
              </w:rPr>
              <w:t>Nơi nhận:</w:t>
            </w:r>
          </w:p>
          <w:p w:rsidR="0071221E" w:rsidRPr="00644F68" w:rsidRDefault="0071221E" w:rsidP="00644F68">
            <w:pPr>
              <w:jc w:val="left"/>
              <w:rPr>
                <w:sz w:val="22"/>
                <w:szCs w:val="22"/>
                <w:lang w:val="it-IT"/>
              </w:rPr>
            </w:pPr>
            <w:r w:rsidRPr="00644F68">
              <w:rPr>
                <w:sz w:val="22"/>
                <w:szCs w:val="22"/>
                <w:lang w:val="it-IT"/>
              </w:rPr>
              <w:t>- Như trên;</w:t>
            </w:r>
          </w:p>
          <w:p w:rsidR="0071221E" w:rsidRPr="0071221E" w:rsidRDefault="0071221E" w:rsidP="00644F68">
            <w:pPr>
              <w:jc w:val="left"/>
            </w:pPr>
            <w:r w:rsidRPr="00644F68">
              <w:rPr>
                <w:sz w:val="22"/>
                <w:szCs w:val="22"/>
                <w:lang w:val="it-IT"/>
              </w:rPr>
              <w:t>- Lưu ...</w:t>
            </w:r>
          </w:p>
        </w:tc>
        <w:tc>
          <w:tcPr>
            <w:tcW w:w="5562" w:type="dxa"/>
          </w:tcPr>
          <w:p w:rsidR="0071221E" w:rsidRPr="0071221E" w:rsidRDefault="0071221E" w:rsidP="0071221E">
            <w:pPr>
              <w:rPr>
                <w:b/>
              </w:rPr>
            </w:pPr>
            <w:r w:rsidRPr="0071221E">
              <w:rPr>
                <w:b/>
              </w:rPr>
              <w:t xml:space="preserve">Người đại diện theo pháp luật của doanh nghiệp </w:t>
            </w:r>
          </w:p>
          <w:p w:rsidR="0071221E" w:rsidRPr="0071221E" w:rsidRDefault="0071221E" w:rsidP="0071221E">
            <w:pPr>
              <w:ind w:right="216"/>
            </w:pPr>
            <w:r w:rsidRPr="0071221E">
              <w:rPr>
                <w:i/>
              </w:rPr>
              <w:t>( ký, họ tên, đóng dấu )</w:t>
            </w:r>
          </w:p>
        </w:tc>
      </w:tr>
    </w:tbl>
    <w:p w:rsidR="0071221E" w:rsidRPr="0071221E" w:rsidRDefault="0071221E" w:rsidP="0071221E">
      <w:pPr>
        <w:tabs>
          <w:tab w:val="left" w:pos="2790"/>
          <w:tab w:val="center" w:pos="4536"/>
        </w:tabs>
        <w:jc w:val="left"/>
      </w:pPr>
      <w:r w:rsidRPr="0071221E">
        <w:tab/>
      </w:r>
    </w:p>
    <w:p w:rsidR="00BC7D28" w:rsidRPr="0071221E" w:rsidRDefault="00BC7D28" w:rsidP="0071221E">
      <w:pPr>
        <w:rPr>
          <w:sz w:val="24"/>
          <w:szCs w:val="24"/>
        </w:rPr>
        <w:sectPr w:rsidR="00BC7D28" w:rsidRPr="0071221E" w:rsidSect="005A7855">
          <w:headerReference w:type="default" r:id="rId11"/>
          <w:footerReference w:type="even" r:id="rId12"/>
          <w:footerReference w:type="default" r:id="rId13"/>
          <w:footerReference w:type="first" r:id="rId14"/>
          <w:pgSz w:w="11907" w:h="16840" w:code="9"/>
          <w:pgMar w:top="1134" w:right="1134" w:bottom="1134" w:left="1701" w:header="624" w:footer="284" w:gutter="0"/>
          <w:cols w:space="720"/>
          <w:titlePg/>
          <w:docGrid w:linePitch="381"/>
        </w:sectPr>
      </w:pPr>
    </w:p>
    <w:p w:rsidR="004F41C7" w:rsidRDefault="00D33EE3" w:rsidP="004F41C7">
      <w:pPr>
        <w:rPr>
          <w:sz w:val="24"/>
          <w:szCs w:val="24"/>
        </w:rPr>
      </w:pPr>
      <w:r>
        <w:rPr>
          <w:b/>
          <w:sz w:val="24"/>
          <w:szCs w:val="24"/>
        </w:rPr>
        <w:lastRenderedPageBreak/>
        <w:t>Phụ lục V</w:t>
      </w:r>
      <w:r w:rsidR="004F41C7">
        <w:rPr>
          <w:b/>
          <w:sz w:val="24"/>
          <w:szCs w:val="24"/>
        </w:rPr>
        <w:t>I</w:t>
      </w:r>
    </w:p>
    <w:p w:rsidR="00E2748F" w:rsidRPr="004F41C7" w:rsidRDefault="00E2748F" w:rsidP="004F41C7">
      <w:pPr>
        <w:rPr>
          <w:sz w:val="24"/>
          <w:szCs w:val="24"/>
        </w:rPr>
      </w:pPr>
      <w:r w:rsidRPr="00091621">
        <w:rPr>
          <w:rFonts w:eastAsia="Calibri"/>
          <w:b/>
          <w:bCs/>
          <w:sz w:val="24"/>
          <w:szCs w:val="24"/>
        </w:rPr>
        <w:t>MẪU BẢN CHỈ TIÊU CHẤT LƯỢNG DỊCH VỤ VIỄN THÔNG</w:t>
      </w:r>
    </w:p>
    <w:p w:rsidR="00E2748F" w:rsidRDefault="00E2748F" w:rsidP="00E2748F">
      <w:pPr>
        <w:rPr>
          <w:rFonts w:eastAsia="Calibri"/>
          <w:b/>
          <w:bCs/>
          <w:sz w:val="24"/>
          <w:szCs w:val="24"/>
        </w:rPr>
      </w:pPr>
      <w:r w:rsidRPr="00091621">
        <w:rPr>
          <w:rFonts w:eastAsia="Calibri"/>
          <w:b/>
          <w:bCs/>
          <w:sz w:val="24"/>
          <w:szCs w:val="24"/>
        </w:rPr>
        <w:t>DỊCH VỤ ĐIỆN THOẠI TRÊN MẠNG VIỄN THÔNG DI ĐỘNG MẶT ĐẤT</w:t>
      </w:r>
    </w:p>
    <w:p w:rsidR="00E36775" w:rsidRPr="00E36775" w:rsidRDefault="00E36775" w:rsidP="00E2748F">
      <w:pPr>
        <w:rPr>
          <w:rFonts w:eastAsia="Calibri"/>
          <w:bCs/>
          <w:i/>
          <w:sz w:val="24"/>
          <w:szCs w:val="24"/>
        </w:rPr>
      </w:pPr>
      <w:r>
        <w:rPr>
          <w:rFonts w:eastAsia="Calibri"/>
          <w:bCs/>
          <w:i/>
          <w:sz w:val="24"/>
          <w:szCs w:val="24"/>
        </w:rPr>
        <w:t>(Ban hành kèm theo Thông tư số       /20</w:t>
      </w:r>
      <w:r w:rsidR="00EE0CEB">
        <w:rPr>
          <w:rFonts w:eastAsia="Calibri"/>
          <w:bCs/>
          <w:i/>
          <w:sz w:val="24"/>
          <w:szCs w:val="24"/>
        </w:rPr>
        <w:t>20</w:t>
      </w:r>
      <w:r>
        <w:rPr>
          <w:rFonts w:eastAsia="Calibri"/>
          <w:bCs/>
          <w:i/>
          <w:sz w:val="24"/>
          <w:szCs w:val="24"/>
        </w:rPr>
        <w:t>/TT-BTTTT ngày      tháng      năm 20</w:t>
      </w:r>
      <w:r w:rsidR="00A82407">
        <w:rPr>
          <w:rFonts w:eastAsia="Calibri"/>
          <w:bCs/>
          <w:i/>
          <w:sz w:val="24"/>
          <w:szCs w:val="24"/>
        </w:rPr>
        <w:t>20</w:t>
      </w:r>
      <w:r>
        <w:rPr>
          <w:rFonts w:eastAsia="Calibri"/>
          <w:bCs/>
          <w:i/>
          <w:sz w:val="24"/>
          <w:szCs w:val="24"/>
        </w:rPr>
        <w:t xml:space="preserve"> của Bộ trưởng Bộ Thông tin và Truyền thông)</w:t>
      </w:r>
    </w:p>
    <w:p w:rsidR="00E2748F" w:rsidRPr="00091621" w:rsidRDefault="00C150DA" w:rsidP="00E2748F">
      <w:pPr>
        <w:rPr>
          <w:rFonts w:eastAsia="Calibri"/>
          <w:i/>
          <w:sz w:val="24"/>
          <w:szCs w:val="24"/>
          <w:lang w:val="nl-NL"/>
        </w:rPr>
      </w:pPr>
      <w:r>
        <w:rPr>
          <w:rFonts w:eastAsia="Calibri"/>
          <w:i/>
          <w:noProof/>
          <w:sz w:val="24"/>
          <w:szCs w:val="24"/>
        </w:rPr>
        <mc:AlternateContent>
          <mc:Choice Requires="wps">
            <w:drawing>
              <wp:anchor distT="0" distB="0" distL="114300" distR="114300" simplePos="0" relativeHeight="251665920" behindDoc="0" locked="0" layoutInCell="1" allowOverlap="1">
                <wp:simplePos x="0" y="0"/>
                <wp:positionH relativeFrom="column">
                  <wp:posOffset>3661410</wp:posOffset>
                </wp:positionH>
                <wp:positionV relativeFrom="paragraph">
                  <wp:posOffset>53340</wp:posOffset>
                </wp:positionV>
                <wp:extent cx="1914525" cy="0"/>
                <wp:effectExtent l="9525" t="13970" r="9525" b="508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9DD8C" id="AutoShape 11" o:spid="_x0000_s1026" type="#_x0000_t32" style="position:absolute;margin-left:288.3pt;margin-top:4.2pt;width:150.7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KHwIAAD0EAAAOAAAAZHJzL2Uyb0RvYy54bWysU02P0zAQvSPxH6zc2yQlXdqo6WqVtFwW&#10;qLTLD3Btp7FwPJbtNq0Q/52x+wGFC0Lk4NiemTczb54Xj8dekYOwToKuknycJURoBlzqXZV8eV2P&#10;ZglxnmpOFWhRJSfhksfl2zeLwZRiAh0oLixBEO3KwVRJ570p09SxTvTUjcEIjcYWbE89Hu0u5ZYO&#10;iN6rdJJlD+kAlhsLTDiHt83ZmCwjftsK5j+3rROeqCrB2nxcbVy3YU2XC1ruLDWdZJcy6D9U0VOp&#10;MekNqqGekr2Vf0D1kllw0Poxgz6FtpVMxB6wmzz7rZuXjhoRe0FynLnR5P4fLPt02FgiOc4O6dG0&#10;xxk97T3E1CTPA0GDcSX61XpjQ4vsqF/MM7CvjmioO6p3Inq/ngwGx4j0LiQcnME02+EjcPShmCCy&#10;dWxtHyCRB3KMQzndhiKOnjC8zOd5MZ1ME8KutpSW10Bjnf8goCdhUyXOWyp3na9Baxw92DymoYdn&#10;57ERDLwGhKwa1lKpqAClyVAl85AnWBwoyYMxHuxuWytLDjRoKH6BFQS7c7Ow1zyCdYLy1WXvqVTn&#10;PforHfCwMSznsjuL5Ns8m69mq1kxKiYPq1GRNc3oaV0Xo4d1/n7avGvqusm/h9Lyouwk50KH6q6C&#10;zYu/E8Tl6ZyldpPsjYb0Hj22iMVe/7HoONkwzLMstsBPGxvYCENGjUbny3sKj+DXc/T6+eqXPwAA&#10;AP//AwBQSwMEFAAGAAgAAAAhALKL1SncAAAABwEAAA8AAABkcnMvZG93bnJldi54bWxMjsFOwzAQ&#10;RO9I/IO1SL0g6qSiaQjZVFUlDhxpK3F14yVJG6+j2GlCvx7DpRxHM3rz8vVkWnGh3jWWEeJ5BIK4&#10;tLrhCuGwf3tKQTivWKvWMiF8k4N1cX+Xq0zbkT/osvOVCBB2mUKove8yKV1Zk1Fubjvi0H3Z3igf&#10;Yl9J3asxwE0rF1GUSKMaDg+16mhbU3neDQaB3LCMo82LqQ7v1/Hxc3E9jd0ecfYwbV5BeJr8bQy/&#10;+kEdiuB0tANrJ1qE5SpJwhQhfQYR+nSVxiCOf1kWufzvX/wAAAD//wMAUEsBAi0AFAAGAAgAAAAh&#10;ALaDOJL+AAAA4QEAABMAAAAAAAAAAAAAAAAAAAAAAFtDb250ZW50X1R5cGVzXS54bWxQSwECLQAU&#10;AAYACAAAACEAOP0h/9YAAACUAQAACwAAAAAAAAAAAAAAAAAvAQAAX3JlbHMvLnJlbHNQSwECLQAU&#10;AAYACAAAACEANrULih8CAAA9BAAADgAAAAAAAAAAAAAAAAAuAgAAZHJzL2Uyb0RvYy54bWxQSwEC&#10;LQAUAAYACAAAACEAsovVKdwAAAAHAQAADwAAAAAAAAAAAAAAAAB5BAAAZHJzL2Rvd25yZXYueG1s&#10;UEsFBgAAAAAEAAQA8wAAAIIFAAAAAA==&#10;"/>
            </w:pict>
          </mc:Fallback>
        </mc:AlternateContent>
      </w:r>
    </w:p>
    <w:p w:rsidR="00E2748F" w:rsidRPr="00091621" w:rsidRDefault="00E2748F" w:rsidP="00E2748F">
      <w:pPr>
        <w:rPr>
          <w:rFonts w:eastAsia="Calibri"/>
          <w:b/>
          <w:sz w:val="24"/>
          <w:szCs w:val="24"/>
        </w:rPr>
      </w:pPr>
      <w:r w:rsidRPr="00091621">
        <w:rPr>
          <w:rFonts w:eastAsia="Calibri"/>
          <w:b/>
          <w:sz w:val="24"/>
          <w:szCs w:val="24"/>
        </w:rPr>
        <w:t>BẢN CHỈ TIÊU CHẤT LƯỢNG</w:t>
      </w:r>
    </w:p>
    <w:p w:rsidR="00E2748F" w:rsidRPr="00091621" w:rsidRDefault="00E2748F" w:rsidP="00E2748F">
      <w:pPr>
        <w:rPr>
          <w:rFonts w:eastAsia="Calibri"/>
          <w:b/>
          <w:sz w:val="24"/>
          <w:szCs w:val="24"/>
        </w:rPr>
      </w:pPr>
      <w:r w:rsidRPr="00091621">
        <w:rPr>
          <w:rFonts w:eastAsia="Calibri"/>
          <w:b/>
          <w:sz w:val="24"/>
          <w:szCs w:val="24"/>
        </w:rPr>
        <w:t xml:space="preserve">DỊCH VỤ </w:t>
      </w:r>
      <w:r w:rsidRPr="00091621">
        <w:rPr>
          <w:rFonts w:eastAsia="Calibri"/>
          <w:b/>
          <w:bCs/>
          <w:sz w:val="24"/>
          <w:szCs w:val="24"/>
        </w:rPr>
        <w:t>ĐIỆN THOẠI TRÊN MẠNG VIỄN THÔNG DI ĐỘNG MẶT ĐẤT</w:t>
      </w:r>
    </w:p>
    <w:p w:rsidR="00E2748F" w:rsidRPr="00091621" w:rsidRDefault="00E2748F" w:rsidP="00E2748F">
      <w:pPr>
        <w:rPr>
          <w:rFonts w:eastAsia="Calibri"/>
          <w:b/>
          <w:bCs/>
          <w:sz w:val="24"/>
          <w:szCs w:val="24"/>
        </w:rPr>
      </w:pPr>
      <w:r w:rsidRPr="00091621">
        <w:rPr>
          <w:rFonts w:eastAsia="Calibri"/>
          <w:b/>
          <w:bCs/>
          <w:sz w:val="24"/>
          <w:szCs w:val="24"/>
        </w:rPr>
        <w:t>Quý:  …  năm …</w:t>
      </w:r>
    </w:p>
    <w:p w:rsidR="00E2748F" w:rsidRDefault="00E2748F" w:rsidP="00E2748F">
      <w:pPr>
        <w:rPr>
          <w:rFonts w:eastAsia="Calibri"/>
          <w:iCs/>
        </w:rPr>
      </w:pPr>
      <w:r w:rsidRPr="00091621">
        <w:rPr>
          <w:rFonts w:eastAsia="Calibri"/>
          <w:iCs/>
          <w:sz w:val="24"/>
          <w:szCs w:val="24"/>
        </w:rPr>
        <w:t>(</w:t>
      </w:r>
      <w:r w:rsidRPr="00091621">
        <w:rPr>
          <w:rFonts w:eastAsia="Calibri"/>
          <w:i/>
          <w:iCs/>
          <w:sz w:val="24"/>
          <w:szCs w:val="24"/>
        </w:rPr>
        <w:t>Kèm theo Báo cáo định kỳ chất lượng dịch vụ viễn thông số … ngày… tháng… năm …  của</w:t>
      </w:r>
      <w:r w:rsidRPr="00091621">
        <w:rPr>
          <w:rFonts w:eastAsia="Calibri"/>
          <w:iCs/>
          <w:sz w:val="24"/>
          <w:szCs w:val="24"/>
        </w:rPr>
        <w:t xml:space="preserve"> “ </w:t>
      </w:r>
      <w:r w:rsidRPr="00091621">
        <w:rPr>
          <w:rFonts w:eastAsia="Calibri"/>
          <w:sz w:val="24"/>
          <w:szCs w:val="24"/>
        </w:rPr>
        <w:t>tên doanh nghiệp viễn thông”</w:t>
      </w:r>
      <w:r w:rsidRPr="00091621">
        <w:rPr>
          <w:rFonts w:eastAsia="Calibri"/>
          <w:iCs/>
          <w:sz w:val="24"/>
          <w:szCs w:val="24"/>
        </w:rPr>
        <w:t>)</w:t>
      </w:r>
    </w:p>
    <w:p w:rsidR="00E2748F" w:rsidRPr="00B9226E" w:rsidRDefault="00E2748F" w:rsidP="00E2748F">
      <w:pPr>
        <w:rPr>
          <w:rFonts w:eastAsia="Calibri"/>
          <w:iCs/>
        </w:rPr>
      </w:pPr>
    </w:p>
    <w:tbl>
      <w:tblPr>
        <w:tblW w:w="15015" w:type="dxa"/>
        <w:tblInd w:w="107" w:type="dxa"/>
        <w:tblLayout w:type="fixed"/>
        <w:tblCellMar>
          <w:left w:w="0" w:type="dxa"/>
          <w:right w:w="0" w:type="dxa"/>
        </w:tblCellMar>
        <w:tblLook w:val="0000" w:firstRow="0" w:lastRow="0" w:firstColumn="0" w:lastColumn="0" w:noHBand="0" w:noVBand="0"/>
      </w:tblPr>
      <w:tblGrid>
        <w:gridCol w:w="477"/>
        <w:gridCol w:w="2772"/>
        <w:gridCol w:w="1417"/>
        <w:gridCol w:w="1418"/>
        <w:gridCol w:w="1417"/>
        <w:gridCol w:w="1418"/>
        <w:gridCol w:w="1418"/>
        <w:gridCol w:w="1764"/>
        <w:gridCol w:w="2914"/>
      </w:tblGrid>
      <w:tr w:rsidR="00E2748F" w:rsidRPr="00B9226E" w:rsidTr="00643BA0">
        <w:trPr>
          <w:cantSplit/>
          <w:trHeight w:val="439"/>
        </w:trPr>
        <w:tc>
          <w:tcPr>
            <w:tcW w:w="477" w:type="dxa"/>
            <w:vMerge w:val="restart"/>
            <w:tcBorders>
              <w:top w:val="single" w:sz="4" w:space="0" w:color="auto"/>
              <w:left w:val="single" w:sz="4" w:space="0" w:color="auto"/>
              <w:right w:val="single" w:sz="4" w:space="0" w:color="auto"/>
            </w:tcBorders>
            <w:noWrap/>
            <w:tcMar>
              <w:top w:w="17" w:type="dxa"/>
              <w:left w:w="17" w:type="dxa"/>
              <w:bottom w:w="0" w:type="dxa"/>
              <w:right w:w="17" w:type="dxa"/>
            </w:tcMar>
          </w:tcPr>
          <w:p w:rsidR="00E2748F" w:rsidRPr="00D601BC" w:rsidRDefault="00C150DA" w:rsidP="00065D1A">
            <w:pPr>
              <w:rPr>
                <w:rFonts w:eastAsia="Calibri"/>
                <w:b/>
                <w:sz w:val="22"/>
                <w:szCs w:val="22"/>
              </w:rPr>
            </w:pPr>
            <w:r>
              <w:rPr>
                <w:rFonts w:eastAsia="Calibri"/>
                <w:b/>
                <w:noProof/>
                <w:sz w:val="22"/>
                <w:szCs w:val="22"/>
              </w:rPr>
              <mc:AlternateContent>
                <mc:Choice Requires="wps">
                  <w:drawing>
                    <wp:anchor distT="0" distB="0" distL="114300" distR="114300" simplePos="0" relativeHeight="251664896" behindDoc="0" locked="0" layoutInCell="1" allowOverlap="1">
                      <wp:simplePos x="0" y="0"/>
                      <wp:positionH relativeFrom="column">
                        <wp:posOffset>284480</wp:posOffset>
                      </wp:positionH>
                      <wp:positionV relativeFrom="paragraph">
                        <wp:posOffset>-10160</wp:posOffset>
                      </wp:positionV>
                      <wp:extent cx="1746885" cy="1294765"/>
                      <wp:effectExtent l="5715" t="10160" r="9525" b="952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885" cy="1294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7EAFB" id="AutoShape 10" o:spid="_x0000_s1026" type="#_x0000_t32" style="position:absolute;margin-left:22.4pt;margin-top:-.8pt;width:137.55pt;height:101.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wCJQIAAEIEAAAOAAAAZHJzL2Uyb0RvYy54bWysU8GO2jAQvVfqP1i+QxIaWIgIq1UCvWy7&#10;SLv9AGM7xKpjW7YhoKr/3rEJaGkvVVUOZhzPvHnzZmb5eOokOnLrhFYlzsYpRlxRzYTal/jb22Y0&#10;x8h5ohiRWvESn7nDj6uPH5a9KfhEt1oybhGAKFf0psSt96ZIEkdb3hE31oYreGy07YiHq90nzJIe&#10;0DuZTNJ0lvTaMmM15c7B1/ryiFcRv2k49S9N47hHssTAzcfTxnMXzmS1JMXeEtMKOtAg/8CiI0JB&#10;0htUTTxBByv+gOoEtdrpxo+p7hLdNILyWANUk6W/VfPaEsNjLSCOMzeZ3P+DpV+PW4sEK/ECI0U6&#10;aNHTweuYGWVRn964AtwqtbWhQnpSr+ZZ0+8OKV21RO159H47GwjOgqLJXUi4OANZdv0XzcCHQIIo&#10;1qmxXYAEGdAp9uR86wk/eUThY/aQz+bzKUYU3rLJIn+YTWMOUlzDjXX+M9cdCkaJnbdE7FtfaaWg&#10;/9pmMRk5PjsfyJHiGhByK70RUsYxkAr1oMN0Mo0BTkvBwmNwc3a/q6RFRxIGKf4GFnduVh8Ui2At&#10;J2w92J4IebEhuVQBD8oDOoN1mZQfi3Sxnq/n+SifzNajPK3r0dOmykezTfYwrT/VVVVnPwO1LC9a&#10;wRhXgd11arP876Zi2J/LvN3m9iZDco8e9QKy1/9IOvY3tDSsmSt2mp239tp3GNToPCxV2IT3d7Df&#10;r/7qFwAAAP//AwBQSwMEFAAGAAgAAAAhAAtmp8ffAAAACQEAAA8AAABkcnMvZG93bnJldi54bWxM&#10;j8FOwzAQRO9I/IO1SFxQayctFQnZVBUSB460lbi68ZIE4nUUO03o12NO9Dia0cybYjvbTpxp8K1j&#10;hGSpQBBXzrRcIxwPr4snED5oNrpzTAg/5GFb3t4UOjdu4nc670MtYgn7XCM0IfS5lL5qyGq/dD1x&#10;9D7dYHWIcqilGfQUy20nU6U20uqW40Kje3ppqPrejxaB/PiYqF1m6+PbZXr4SC9fU39AvL+bd88g&#10;As3hPwx/+BEdysh0ciMbLzqE9TqSB4RFsgER/VWSZSBOCKlKVyDLQl4/KH8BAAD//wMAUEsBAi0A&#10;FAAGAAgAAAAhALaDOJL+AAAA4QEAABMAAAAAAAAAAAAAAAAAAAAAAFtDb250ZW50X1R5cGVzXS54&#10;bWxQSwECLQAUAAYACAAAACEAOP0h/9YAAACUAQAACwAAAAAAAAAAAAAAAAAvAQAAX3JlbHMvLnJl&#10;bHNQSwECLQAUAAYACAAAACEA+hiMAiUCAABCBAAADgAAAAAAAAAAAAAAAAAuAgAAZHJzL2Uyb0Rv&#10;Yy54bWxQSwECLQAUAAYACAAAACEAC2anx98AAAAJAQAADwAAAAAAAAAAAAAAAAB/BAAAZHJzL2Rv&#10;d25yZXYueG1sUEsFBgAAAAAEAAQA8wAAAIsFAAAAAA==&#10;"/>
                  </w:pict>
                </mc:Fallback>
              </mc:AlternateContent>
            </w:r>
          </w:p>
          <w:p w:rsidR="00E2748F" w:rsidRPr="00D601BC" w:rsidRDefault="00E2748F" w:rsidP="00065D1A">
            <w:pPr>
              <w:rPr>
                <w:rFonts w:eastAsia="Calibri"/>
                <w:b/>
                <w:sz w:val="22"/>
                <w:szCs w:val="22"/>
              </w:rPr>
            </w:pPr>
            <w:r w:rsidRPr="00D601BC">
              <w:rPr>
                <w:rFonts w:eastAsia="Calibri"/>
                <w:b/>
                <w:sz w:val="22"/>
                <w:szCs w:val="22"/>
              </w:rPr>
              <w:t>Số</w:t>
            </w:r>
          </w:p>
          <w:p w:rsidR="00E2748F" w:rsidRPr="00D601BC" w:rsidRDefault="00E2748F" w:rsidP="00065D1A">
            <w:pPr>
              <w:rPr>
                <w:rFonts w:eastAsia="Calibri"/>
                <w:b/>
                <w:sz w:val="22"/>
                <w:szCs w:val="22"/>
              </w:rPr>
            </w:pPr>
            <w:r w:rsidRPr="00D601BC">
              <w:rPr>
                <w:rFonts w:eastAsia="Calibri"/>
                <w:b/>
                <w:sz w:val="22"/>
                <w:szCs w:val="22"/>
              </w:rPr>
              <w:t>TT</w:t>
            </w:r>
          </w:p>
        </w:tc>
        <w:tc>
          <w:tcPr>
            <w:tcW w:w="2772" w:type="dxa"/>
            <w:vMerge w:val="restart"/>
            <w:tcBorders>
              <w:top w:val="single" w:sz="4" w:space="0" w:color="auto"/>
              <w:left w:val="single" w:sz="4" w:space="0" w:color="auto"/>
              <w:right w:val="single" w:sz="4" w:space="0" w:color="auto"/>
              <w:tl2br w:val="single" w:sz="4" w:space="0" w:color="auto"/>
            </w:tcBorders>
            <w:noWrap/>
            <w:tcMar>
              <w:top w:w="17" w:type="dxa"/>
              <w:left w:w="17" w:type="dxa"/>
              <w:bottom w:w="0" w:type="dxa"/>
              <w:right w:w="17" w:type="dxa"/>
            </w:tcMar>
          </w:tcPr>
          <w:p w:rsidR="00E2748F" w:rsidRPr="00D601BC" w:rsidRDefault="00E2748F" w:rsidP="00065D1A">
            <w:pPr>
              <w:rPr>
                <w:rFonts w:eastAsia="Calibri"/>
                <w:b/>
                <w:sz w:val="22"/>
                <w:szCs w:val="22"/>
              </w:rPr>
            </w:pPr>
          </w:p>
          <w:p w:rsidR="00E2748F" w:rsidRPr="00D601BC" w:rsidRDefault="00E2748F" w:rsidP="00065D1A">
            <w:pPr>
              <w:rPr>
                <w:rFonts w:eastAsia="Calibri"/>
                <w:b/>
                <w:sz w:val="22"/>
                <w:szCs w:val="22"/>
              </w:rPr>
            </w:pPr>
            <w:r w:rsidRPr="00D601BC">
              <w:rPr>
                <w:rFonts w:eastAsia="Calibri"/>
                <w:b/>
                <w:sz w:val="22"/>
                <w:szCs w:val="22"/>
              </w:rPr>
              <w:t>Tên chỉ tiêu</w:t>
            </w:r>
          </w:p>
          <w:p w:rsidR="00E2748F" w:rsidRPr="00D601BC" w:rsidRDefault="00E2748F" w:rsidP="00065D1A">
            <w:pPr>
              <w:rPr>
                <w:rFonts w:eastAsia="Calibri"/>
                <w:b/>
                <w:sz w:val="22"/>
                <w:szCs w:val="22"/>
              </w:rPr>
            </w:pPr>
          </w:p>
          <w:p w:rsidR="00E2748F" w:rsidRPr="00D601BC" w:rsidRDefault="00E2748F" w:rsidP="00065D1A">
            <w:pPr>
              <w:rPr>
                <w:rFonts w:eastAsia="Calibri"/>
                <w:b/>
                <w:sz w:val="22"/>
                <w:szCs w:val="22"/>
              </w:rPr>
            </w:pPr>
          </w:p>
          <w:p w:rsidR="00E2748F" w:rsidRPr="00D601BC" w:rsidRDefault="00E2748F" w:rsidP="00065D1A">
            <w:pPr>
              <w:rPr>
                <w:rFonts w:eastAsia="Calibri"/>
                <w:b/>
                <w:sz w:val="22"/>
                <w:szCs w:val="22"/>
              </w:rPr>
            </w:pPr>
          </w:p>
          <w:p w:rsidR="00E2748F" w:rsidRPr="00D601BC" w:rsidRDefault="00E2748F" w:rsidP="00065D1A">
            <w:pPr>
              <w:jc w:val="both"/>
              <w:rPr>
                <w:rFonts w:eastAsia="Calibri"/>
                <w:b/>
                <w:sz w:val="22"/>
                <w:szCs w:val="22"/>
              </w:rPr>
            </w:pPr>
            <w:r w:rsidRPr="00D601BC">
              <w:rPr>
                <w:rFonts w:eastAsia="Calibri"/>
                <w:b/>
                <w:sz w:val="22"/>
                <w:szCs w:val="22"/>
              </w:rPr>
              <w:t>Tên địa bàn</w:t>
            </w:r>
          </w:p>
          <w:p w:rsidR="00E2748F" w:rsidRPr="00D601BC" w:rsidRDefault="00E2748F" w:rsidP="00065D1A">
            <w:pPr>
              <w:jc w:val="both"/>
              <w:rPr>
                <w:rFonts w:eastAsia="Calibri"/>
                <w:b/>
                <w:sz w:val="22"/>
                <w:szCs w:val="22"/>
              </w:rPr>
            </w:pPr>
            <w:r w:rsidRPr="00D601BC">
              <w:rPr>
                <w:rFonts w:eastAsia="Calibri"/>
                <w:b/>
                <w:sz w:val="22"/>
                <w:szCs w:val="22"/>
              </w:rPr>
              <w:t>tỉnh, thành phố trực</w:t>
            </w:r>
          </w:p>
          <w:p w:rsidR="00E2748F" w:rsidRPr="00D601BC" w:rsidRDefault="00E2748F" w:rsidP="00B052DE">
            <w:pPr>
              <w:jc w:val="both"/>
              <w:rPr>
                <w:rFonts w:eastAsia="Calibri"/>
                <w:b/>
                <w:sz w:val="22"/>
                <w:szCs w:val="22"/>
              </w:rPr>
            </w:pPr>
            <w:r w:rsidRPr="00D601BC">
              <w:rPr>
                <w:rFonts w:eastAsia="Calibri"/>
                <w:b/>
                <w:sz w:val="22"/>
                <w:szCs w:val="22"/>
              </w:rPr>
              <w:t xml:space="preserve">thuộc </w:t>
            </w:r>
            <w:r w:rsidR="00B052DE">
              <w:rPr>
                <w:rFonts w:eastAsia="Calibri"/>
                <w:b/>
                <w:sz w:val="22"/>
                <w:szCs w:val="22"/>
              </w:rPr>
              <w:t>T</w:t>
            </w:r>
            <w:r w:rsidRPr="00D601BC">
              <w:rPr>
                <w:rFonts w:eastAsia="Calibri"/>
                <w:b/>
                <w:sz w:val="22"/>
                <w:szCs w:val="22"/>
              </w:rPr>
              <w:t>rung ương</w:t>
            </w:r>
          </w:p>
        </w:tc>
        <w:tc>
          <w:tcPr>
            <w:tcW w:w="1417" w:type="dxa"/>
            <w:vMerge w:val="restart"/>
            <w:tcBorders>
              <w:top w:val="single" w:sz="4" w:space="0" w:color="auto"/>
              <w:left w:val="single" w:sz="4" w:space="0" w:color="auto"/>
              <w:right w:val="single" w:sz="4" w:space="0" w:color="auto"/>
            </w:tcBorders>
            <w:noWrap/>
            <w:tcMar>
              <w:top w:w="17" w:type="dxa"/>
              <w:left w:w="17" w:type="dxa"/>
              <w:bottom w:w="0" w:type="dxa"/>
              <w:right w:w="17" w:type="dxa"/>
            </w:tcMar>
          </w:tcPr>
          <w:p w:rsidR="00E2748F" w:rsidRPr="00D601BC" w:rsidRDefault="00E2748F" w:rsidP="00065D1A">
            <w:pPr>
              <w:rPr>
                <w:rFonts w:eastAsia="Calibri"/>
                <w:b/>
                <w:bCs/>
                <w:sz w:val="22"/>
                <w:szCs w:val="22"/>
              </w:rPr>
            </w:pPr>
            <w:r w:rsidRPr="00D601BC">
              <w:rPr>
                <w:rFonts w:eastAsia="Calibri"/>
                <w:b/>
                <w:bCs/>
                <w:sz w:val="22"/>
                <w:szCs w:val="22"/>
              </w:rPr>
              <w:t>Tỷ lệ cuộc gọi được thiết lập thành công</w:t>
            </w:r>
          </w:p>
        </w:tc>
        <w:tc>
          <w:tcPr>
            <w:tcW w:w="1418" w:type="dxa"/>
            <w:vMerge w:val="restart"/>
            <w:tcBorders>
              <w:top w:val="single" w:sz="4" w:space="0" w:color="auto"/>
              <w:left w:val="single" w:sz="4" w:space="0" w:color="auto"/>
              <w:right w:val="single" w:sz="4" w:space="0" w:color="auto"/>
            </w:tcBorders>
          </w:tcPr>
          <w:p w:rsidR="00E2748F" w:rsidRPr="00D601BC" w:rsidRDefault="00E2748F" w:rsidP="00065D1A">
            <w:pPr>
              <w:rPr>
                <w:rFonts w:eastAsia="Calibri"/>
                <w:b/>
                <w:sz w:val="22"/>
                <w:szCs w:val="22"/>
              </w:rPr>
            </w:pPr>
            <w:r w:rsidRPr="00D601BC">
              <w:rPr>
                <w:rFonts w:eastAsia="Calibri"/>
                <w:b/>
                <w:sz w:val="22"/>
                <w:szCs w:val="22"/>
              </w:rPr>
              <w:t>Tỷ lệ cuộc gọi bị rơi</w:t>
            </w:r>
          </w:p>
        </w:tc>
        <w:tc>
          <w:tcPr>
            <w:tcW w:w="1417" w:type="dxa"/>
            <w:vMerge w:val="restart"/>
            <w:tcBorders>
              <w:top w:val="single" w:sz="4" w:space="0" w:color="auto"/>
              <w:left w:val="single" w:sz="4" w:space="0" w:color="auto"/>
              <w:right w:val="single" w:sz="4" w:space="0" w:color="auto"/>
            </w:tcBorders>
          </w:tcPr>
          <w:p w:rsidR="00E2748F" w:rsidRPr="00D601BC" w:rsidRDefault="00E2748F" w:rsidP="00065D1A">
            <w:pPr>
              <w:rPr>
                <w:rFonts w:eastAsia="Calibri"/>
                <w:b/>
                <w:sz w:val="22"/>
                <w:szCs w:val="22"/>
              </w:rPr>
            </w:pPr>
            <w:r w:rsidRPr="00D601BC">
              <w:rPr>
                <w:rFonts w:eastAsia="Calibri"/>
                <w:b/>
                <w:sz w:val="22"/>
                <w:szCs w:val="22"/>
              </w:rPr>
              <w:t>Độ khả dụng của dịch vụ</w:t>
            </w:r>
          </w:p>
        </w:tc>
        <w:tc>
          <w:tcPr>
            <w:tcW w:w="1418" w:type="dxa"/>
            <w:vMerge w:val="restart"/>
            <w:tcBorders>
              <w:top w:val="single" w:sz="4" w:space="0" w:color="auto"/>
              <w:left w:val="single" w:sz="4" w:space="0" w:color="auto"/>
              <w:right w:val="single" w:sz="4" w:space="0" w:color="auto"/>
            </w:tcBorders>
          </w:tcPr>
          <w:p w:rsidR="00E2748F" w:rsidRPr="00D601BC" w:rsidRDefault="00E2748F" w:rsidP="00065D1A">
            <w:pPr>
              <w:rPr>
                <w:rFonts w:eastAsia="Calibri"/>
                <w:b/>
                <w:sz w:val="22"/>
                <w:szCs w:val="22"/>
              </w:rPr>
            </w:pPr>
            <w:r w:rsidRPr="00D601BC">
              <w:rPr>
                <w:rFonts w:eastAsia="Calibri"/>
                <w:b/>
                <w:sz w:val="22"/>
                <w:szCs w:val="22"/>
              </w:rPr>
              <w:t>Khiếu nại của khách hàng về chất lượng dịch vụ</w:t>
            </w:r>
          </w:p>
        </w:tc>
        <w:tc>
          <w:tcPr>
            <w:tcW w:w="1418" w:type="dxa"/>
            <w:vMerge w:val="restart"/>
            <w:tcBorders>
              <w:top w:val="single" w:sz="4" w:space="0" w:color="auto"/>
              <w:left w:val="single" w:sz="4" w:space="0" w:color="auto"/>
              <w:right w:val="single" w:sz="4" w:space="0" w:color="auto"/>
            </w:tcBorders>
          </w:tcPr>
          <w:p w:rsidR="00E2748F" w:rsidRPr="00D601BC" w:rsidRDefault="00E2748F" w:rsidP="00065D1A">
            <w:pPr>
              <w:rPr>
                <w:rFonts w:eastAsia="Calibri"/>
                <w:b/>
                <w:sz w:val="22"/>
                <w:szCs w:val="22"/>
              </w:rPr>
            </w:pPr>
            <w:r w:rsidRPr="00D601BC">
              <w:rPr>
                <w:rFonts w:eastAsia="Calibri"/>
                <w:b/>
                <w:sz w:val="22"/>
                <w:szCs w:val="22"/>
              </w:rPr>
              <w:t xml:space="preserve">Hồi âm khiếu nại của khách hàng </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E2748F" w:rsidRPr="00D601BC" w:rsidRDefault="00E2748F" w:rsidP="00065D1A">
            <w:pPr>
              <w:rPr>
                <w:rFonts w:eastAsia="Calibri"/>
                <w:b/>
                <w:bCs/>
                <w:sz w:val="22"/>
                <w:szCs w:val="22"/>
              </w:rPr>
            </w:pPr>
            <w:r w:rsidRPr="00D601BC">
              <w:rPr>
                <w:rFonts w:eastAsia="Calibri"/>
                <w:b/>
                <w:sz w:val="22"/>
                <w:szCs w:val="22"/>
              </w:rPr>
              <w:t>Dịch vụ trợ giúp khách hàng</w:t>
            </w:r>
          </w:p>
        </w:tc>
      </w:tr>
      <w:tr w:rsidR="00E2748F" w:rsidRPr="00B9226E" w:rsidTr="00E36775">
        <w:trPr>
          <w:cantSplit/>
          <w:trHeight w:val="1509"/>
        </w:trPr>
        <w:tc>
          <w:tcPr>
            <w:tcW w:w="477" w:type="dxa"/>
            <w:vMerge/>
            <w:tcBorders>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rPr>
                <w:rFonts w:eastAsia="Calibri"/>
                <w:b/>
                <w:sz w:val="22"/>
                <w:szCs w:val="22"/>
              </w:rPr>
            </w:pPr>
          </w:p>
        </w:tc>
        <w:tc>
          <w:tcPr>
            <w:tcW w:w="2772" w:type="dxa"/>
            <w:vMerge/>
            <w:tcBorders>
              <w:left w:val="single" w:sz="4" w:space="0" w:color="auto"/>
              <w:bottom w:val="single" w:sz="4" w:space="0" w:color="auto"/>
              <w:right w:val="single" w:sz="4" w:space="0" w:color="auto"/>
              <w:tl2br w:val="single" w:sz="4" w:space="0" w:color="auto"/>
            </w:tcBorders>
            <w:noWrap/>
            <w:tcMar>
              <w:top w:w="17" w:type="dxa"/>
              <w:left w:w="17" w:type="dxa"/>
              <w:bottom w:w="0" w:type="dxa"/>
              <w:right w:w="17" w:type="dxa"/>
            </w:tcMar>
          </w:tcPr>
          <w:p w:rsidR="00E2748F" w:rsidRPr="00D601BC" w:rsidRDefault="00E2748F" w:rsidP="00065D1A">
            <w:pPr>
              <w:rPr>
                <w:rFonts w:eastAsia="Calibri"/>
                <w:b/>
                <w:sz w:val="22"/>
                <w:szCs w:val="22"/>
              </w:rPr>
            </w:pPr>
          </w:p>
        </w:tc>
        <w:tc>
          <w:tcPr>
            <w:tcW w:w="1417" w:type="dxa"/>
            <w:vMerge/>
            <w:tcBorders>
              <w:left w:val="single" w:sz="4" w:space="0" w:color="auto"/>
              <w:bottom w:val="single" w:sz="4" w:space="0" w:color="auto"/>
              <w:right w:val="single" w:sz="4" w:space="0" w:color="auto"/>
            </w:tcBorders>
            <w:noWrap/>
            <w:tcMar>
              <w:top w:w="17" w:type="dxa"/>
              <w:left w:w="17" w:type="dxa"/>
              <w:bottom w:w="0" w:type="dxa"/>
              <w:right w:w="17" w:type="dxa"/>
            </w:tcMar>
            <w:vAlign w:val="center"/>
          </w:tcPr>
          <w:p w:rsidR="00E2748F" w:rsidRPr="00D601BC" w:rsidRDefault="00E2748F" w:rsidP="00065D1A">
            <w:pPr>
              <w:rPr>
                <w:rFonts w:eastAsia="Calibri"/>
                <w:b/>
                <w:bCs/>
                <w:sz w:val="22"/>
                <w:szCs w:val="22"/>
              </w:rPr>
            </w:pPr>
          </w:p>
        </w:tc>
        <w:tc>
          <w:tcPr>
            <w:tcW w:w="1418" w:type="dxa"/>
            <w:vMerge/>
            <w:tcBorders>
              <w:left w:val="single" w:sz="4" w:space="0" w:color="auto"/>
              <w:bottom w:val="single" w:sz="4" w:space="0" w:color="auto"/>
              <w:right w:val="single" w:sz="4" w:space="0" w:color="auto"/>
            </w:tcBorders>
          </w:tcPr>
          <w:p w:rsidR="00E2748F" w:rsidRPr="00D601BC" w:rsidRDefault="00E2748F" w:rsidP="00065D1A">
            <w:pPr>
              <w:rPr>
                <w:rFonts w:eastAsia="Calibri"/>
                <w:b/>
                <w:sz w:val="22"/>
                <w:szCs w:val="22"/>
              </w:rPr>
            </w:pPr>
          </w:p>
        </w:tc>
        <w:tc>
          <w:tcPr>
            <w:tcW w:w="1417" w:type="dxa"/>
            <w:vMerge/>
            <w:tcBorders>
              <w:left w:val="single" w:sz="4" w:space="0" w:color="auto"/>
              <w:bottom w:val="single" w:sz="4" w:space="0" w:color="auto"/>
              <w:right w:val="single" w:sz="4" w:space="0" w:color="auto"/>
            </w:tcBorders>
          </w:tcPr>
          <w:p w:rsidR="00E2748F" w:rsidRPr="00D601BC" w:rsidRDefault="00E2748F" w:rsidP="00065D1A">
            <w:pPr>
              <w:rPr>
                <w:rFonts w:eastAsia="Calibri"/>
                <w:b/>
                <w:sz w:val="22"/>
                <w:szCs w:val="22"/>
              </w:rPr>
            </w:pPr>
          </w:p>
        </w:tc>
        <w:tc>
          <w:tcPr>
            <w:tcW w:w="1418" w:type="dxa"/>
            <w:vMerge/>
            <w:tcBorders>
              <w:left w:val="single" w:sz="4" w:space="0" w:color="auto"/>
              <w:bottom w:val="single" w:sz="4" w:space="0" w:color="auto"/>
              <w:right w:val="single" w:sz="4" w:space="0" w:color="auto"/>
            </w:tcBorders>
          </w:tcPr>
          <w:p w:rsidR="00E2748F" w:rsidRPr="00D601BC" w:rsidRDefault="00E2748F" w:rsidP="00065D1A">
            <w:pPr>
              <w:rPr>
                <w:rFonts w:eastAsia="Calibri"/>
                <w:b/>
                <w:sz w:val="22"/>
                <w:szCs w:val="22"/>
              </w:rPr>
            </w:pPr>
          </w:p>
        </w:tc>
        <w:tc>
          <w:tcPr>
            <w:tcW w:w="1418" w:type="dxa"/>
            <w:vMerge/>
            <w:tcBorders>
              <w:left w:val="single" w:sz="4" w:space="0" w:color="auto"/>
              <w:bottom w:val="single" w:sz="4" w:space="0" w:color="auto"/>
              <w:right w:val="single" w:sz="4" w:space="0" w:color="auto"/>
            </w:tcBorders>
          </w:tcPr>
          <w:p w:rsidR="00E2748F" w:rsidRPr="00D601BC" w:rsidRDefault="00E2748F" w:rsidP="00065D1A">
            <w:pPr>
              <w:rPr>
                <w:rFonts w:eastAsia="Calibri"/>
                <w:b/>
                <w:sz w:val="22"/>
                <w:szCs w:val="22"/>
              </w:rPr>
            </w:pPr>
          </w:p>
        </w:tc>
        <w:tc>
          <w:tcPr>
            <w:tcW w:w="1764" w:type="dxa"/>
            <w:tcBorders>
              <w:top w:val="single" w:sz="4" w:space="0" w:color="auto"/>
              <w:left w:val="single" w:sz="4" w:space="0" w:color="auto"/>
              <w:bottom w:val="single" w:sz="4" w:space="0" w:color="auto"/>
              <w:right w:val="single" w:sz="4" w:space="0" w:color="auto"/>
            </w:tcBorders>
          </w:tcPr>
          <w:p w:rsidR="00E2748F" w:rsidRPr="00D601BC" w:rsidRDefault="00E2748F" w:rsidP="00B052DE">
            <w:pPr>
              <w:ind w:left="142" w:right="142"/>
              <w:rPr>
                <w:rFonts w:eastAsia="Calibri"/>
                <w:b/>
                <w:sz w:val="22"/>
                <w:szCs w:val="22"/>
              </w:rPr>
            </w:pPr>
            <w:r w:rsidRPr="00D601BC">
              <w:rPr>
                <w:rFonts w:eastAsia="Calibri"/>
                <w:b/>
                <w:sz w:val="22"/>
                <w:szCs w:val="22"/>
              </w:rPr>
              <w:t>Thời gian cung cấp dịch vụ trợ giúp khách hàng bằng nhân công qua điện thoại</w:t>
            </w:r>
          </w:p>
        </w:tc>
        <w:tc>
          <w:tcPr>
            <w:tcW w:w="2914" w:type="dxa"/>
            <w:tcBorders>
              <w:top w:val="single" w:sz="4" w:space="0" w:color="auto"/>
              <w:left w:val="single" w:sz="4" w:space="0" w:color="auto"/>
              <w:bottom w:val="single" w:sz="4" w:space="0" w:color="auto"/>
              <w:right w:val="single" w:sz="4" w:space="0" w:color="auto"/>
            </w:tcBorders>
          </w:tcPr>
          <w:p w:rsidR="00E2748F" w:rsidRPr="00D601BC" w:rsidRDefault="00E2748F" w:rsidP="00B052DE">
            <w:pPr>
              <w:ind w:left="142" w:right="141"/>
              <w:rPr>
                <w:rFonts w:eastAsia="Calibri"/>
                <w:b/>
                <w:sz w:val="22"/>
                <w:szCs w:val="22"/>
              </w:rPr>
            </w:pPr>
            <w:r w:rsidRPr="00D601BC">
              <w:rPr>
                <w:rFonts w:eastAsia="Calibri"/>
                <w:b/>
                <w:sz w:val="22"/>
                <w:szCs w:val="22"/>
              </w:rPr>
              <w:t>Tỷ lệ cuộc gọi tới dịch vụ trợ giúp khách hàng chiếm mạch thành công và nhận được tín hiệu trả lời của điện thoại viên trong vòng 60 giây</w:t>
            </w:r>
          </w:p>
        </w:tc>
      </w:tr>
      <w:tr w:rsidR="00E2748F" w:rsidRPr="00B9226E" w:rsidTr="00E36775">
        <w:trPr>
          <w:trHeight w:val="255"/>
        </w:trPr>
        <w:tc>
          <w:tcPr>
            <w:tcW w:w="47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D601BC" w:rsidP="007233CA">
            <w:pPr>
              <w:rPr>
                <w:rFonts w:eastAsia="Calibri"/>
                <w:sz w:val="22"/>
                <w:szCs w:val="22"/>
              </w:rPr>
            </w:pPr>
            <w:r>
              <w:rPr>
                <w:rFonts w:eastAsia="Calibri"/>
                <w:sz w:val="22"/>
                <w:szCs w:val="22"/>
              </w:rPr>
              <w:t>1</w:t>
            </w:r>
          </w:p>
        </w:tc>
        <w:tc>
          <w:tcPr>
            <w:tcW w:w="277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rPr>
                <w:rFonts w:eastAsia="Calibri"/>
                <w:sz w:val="22"/>
                <w:szCs w:val="22"/>
              </w:rPr>
            </w:pPr>
          </w:p>
        </w:tc>
        <w:tc>
          <w:tcPr>
            <w:tcW w:w="141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spacing w:before="60" w:after="60"/>
              <w:rPr>
                <w:rFonts w:eastAsia="Calibri"/>
                <w:sz w:val="22"/>
                <w:szCs w:val="22"/>
              </w:rPr>
            </w:pPr>
          </w:p>
        </w:tc>
        <w:tc>
          <w:tcPr>
            <w:tcW w:w="1417"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764"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2914"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r>
      <w:tr w:rsidR="00E2748F" w:rsidRPr="00B9226E" w:rsidTr="00E36775">
        <w:trPr>
          <w:trHeight w:val="255"/>
        </w:trPr>
        <w:tc>
          <w:tcPr>
            <w:tcW w:w="47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D601BC" w:rsidP="007233CA">
            <w:pPr>
              <w:rPr>
                <w:rFonts w:eastAsia="Calibri"/>
                <w:sz w:val="22"/>
                <w:szCs w:val="22"/>
              </w:rPr>
            </w:pPr>
            <w:r>
              <w:rPr>
                <w:rFonts w:eastAsia="Calibri"/>
                <w:sz w:val="22"/>
                <w:szCs w:val="22"/>
              </w:rPr>
              <w:t>2</w:t>
            </w:r>
          </w:p>
        </w:tc>
        <w:tc>
          <w:tcPr>
            <w:tcW w:w="277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rPr>
                <w:rFonts w:eastAsia="Calibri"/>
                <w:sz w:val="22"/>
                <w:szCs w:val="22"/>
              </w:rPr>
            </w:pPr>
          </w:p>
        </w:tc>
        <w:tc>
          <w:tcPr>
            <w:tcW w:w="141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spacing w:before="60" w:after="60"/>
              <w:rPr>
                <w:rFonts w:eastAsia="Calibri"/>
                <w:sz w:val="22"/>
                <w:szCs w:val="22"/>
              </w:rPr>
            </w:pPr>
          </w:p>
        </w:tc>
        <w:tc>
          <w:tcPr>
            <w:tcW w:w="1417"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764"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2914"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r>
      <w:tr w:rsidR="00E2748F" w:rsidRPr="00B9226E" w:rsidTr="00E36775">
        <w:trPr>
          <w:trHeight w:val="255"/>
        </w:trPr>
        <w:tc>
          <w:tcPr>
            <w:tcW w:w="47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ind w:left="113"/>
              <w:rPr>
                <w:rFonts w:eastAsia="Calibri"/>
                <w:sz w:val="22"/>
                <w:szCs w:val="22"/>
              </w:rPr>
            </w:pPr>
            <w:r w:rsidRPr="00D601BC">
              <w:rPr>
                <w:rFonts w:eastAsia="Calibri"/>
                <w:sz w:val="22"/>
                <w:szCs w:val="22"/>
              </w:rPr>
              <w:t>:</w:t>
            </w:r>
          </w:p>
        </w:tc>
        <w:tc>
          <w:tcPr>
            <w:tcW w:w="277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rPr>
                <w:rFonts w:eastAsia="Calibri"/>
                <w:sz w:val="22"/>
                <w:szCs w:val="22"/>
              </w:rPr>
            </w:pPr>
          </w:p>
        </w:tc>
        <w:tc>
          <w:tcPr>
            <w:tcW w:w="141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spacing w:before="60" w:after="60"/>
              <w:rPr>
                <w:rFonts w:eastAsia="Calibri"/>
                <w:sz w:val="22"/>
                <w:szCs w:val="22"/>
              </w:rPr>
            </w:pPr>
          </w:p>
        </w:tc>
        <w:tc>
          <w:tcPr>
            <w:tcW w:w="1417"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764"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2914"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r>
      <w:tr w:rsidR="00E2748F" w:rsidRPr="00B9226E" w:rsidTr="00E36775">
        <w:trPr>
          <w:trHeight w:val="255"/>
        </w:trPr>
        <w:tc>
          <w:tcPr>
            <w:tcW w:w="47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ind w:left="113"/>
              <w:rPr>
                <w:rFonts w:eastAsia="Calibri"/>
                <w:sz w:val="22"/>
                <w:szCs w:val="22"/>
              </w:rPr>
            </w:pPr>
          </w:p>
        </w:tc>
        <w:tc>
          <w:tcPr>
            <w:tcW w:w="277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E2748F" w:rsidRPr="00D601BC" w:rsidRDefault="00E2748F" w:rsidP="00D13955">
            <w:pPr>
              <w:jc w:val="left"/>
              <w:rPr>
                <w:rFonts w:eastAsia="Calibri"/>
                <w:sz w:val="22"/>
                <w:szCs w:val="22"/>
              </w:rPr>
            </w:pPr>
            <w:r w:rsidRPr="00D601BC">
              <w:rPr>
                <w:rFonts w:eastAsia="Calibri"/>
                <w:sz w:val="22"/>
                <w:szCs w:val="22"/>
              </w:rPr>
              <w:t>Trên toàn mạng</w:t>
            </w:r>
          </w:p>
        </w:tc>
        <w:tc>
          <w:tcPr>
            <w:tcW w:w="141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spacing w:before="60" w:after="60"/>
              <w:rPr>
                <w:rFonts w:eastAsia="Calibri"/>
                <w:sz w:val="22"/>
                <w:szCs w:val="22"/>
              </w:rPr>
            </w:pPr>
          </w:p>
        </w:tc>
        <w:tc>
          <w:tcPr>
            <w:tcW w:w="1417"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418"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1764"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c>
          <w:tcPr>
            <w:tcW w:w="2914" w:type="dxa"/>
            <w:tcBorders>
              <w:top w:val="single" w:sz="4" w:space="0" w:color="auto"/>
              <w:left w:val="single" w:sz="4" w:space="0" w:color="auto"/>
              <w:bottom w:val="single" w:sz="4" w:space="0" w:color="auto"/>
              <w:right w:val="single" w:sz="4" w:space="0" w:color="auto"/>
            </w:tcBorders>
          </w:tcPr>
          <w:p w:rsidR="00E2748F" w:rsidRPr="00D601BC" w:rsidRDefault="00E2748F" w:rsidP="00065D1A">
            <w:pPr>
              <w:rPr>
                <w:rFonts w:eastAsia="Calibri"/>
                <w:sz w:val="22"/>
                <w:szCs w:val="22"/>
              </w:rPr>
            </w:pPr>
          </w:p>
        </w:tc>
      </w:tr>
    </w:tbl>
    <w:p w:rsidR="00E2748F" w:rsidRPr="00F46060" w:rsidRDefault="00E2748F" w:rsidP="00E2748F">
      <w:pPr>
        <w:jc w:val="both"/>
        <w:rPr>
          <w:rFonts w:eastAsia="Calibri"/>
          <w:i/>
          <w:iCs/>
          <w:sz w:val="22"/>
          <w:szCs w:val="22"/>
          <w:u w:val="single"/>
        </w:rPr>
      </w:pPr>
      <w:r w:rsidRPr="00F46060">
        <w:rPr>
          <w:rFonts w:eastAsia="Calibri"/>
          <w:i/>
          <w:iCs/>
          <w:sz w:val="22"/>
          <w:szCs w:val="22"/>
          <w:u w:val="single"/>
        </w:rPr>
        <w:t>Ghi chú:</w:t>
      </w:r>
    </w:p>
    <w:p w:rsidR="002D62CB" w:rsidRPr="00F46060" w:rsidRDefault="002D62CB" w:rsidP="002D62CB">
      <w:pPr>
        <w:ind w:left="567" w:hanging="142"/>
        <w:jc w:val="both"/>
        <w:rPr>
          <w:rFonts w:eastAsia="Calibri"/>
          <w:i/>
          <w:iCs/>
          <w:sz w:val="22"/>
          <w:szCs w:val="22"/>
        </w:rPr>
      </w:pPr>
      <w:r w:rsidRPr="00F46060">
        <w:rPr>
          <w:rFonts w:eastAsia="Calibri"/>
          <w:i/>
          <w:iCs/>
          <w:sz w:val="22"/>
          <w:szCs w:val="22"/>
        </w:rPr>
        <w:t xml:space="preserve">- Định nghĩa và phương pháp xác định các chỉ tiêu chất lượng dịch vụ để lập báo cáo phải tuân thủ quy chuẩn kỹ thuật quốc gia QCVN 36:2015/BTTTT – Quy chuẩn kỹ thuật quốc gia về chất lượng dịch vụ </w:t>
      </w:r>
      <w:r w:rsidRPr="00F46060">
        <w:rPr>
          <w:rFonts w:eastAsia="Calibri"/>
          <w:bCs/>
          <w:i/>
          <w:sz w:val="22"/>
          <w:szCs w:val="22"/>
        </w:rPr>
        <w:t>điện thoại trên mạng viễn thông di động mặt đất</w:t>
      </w:r>
      <w:r w:rsidRPr="00F46060">
        <w:rPr>
          <w:rFonts w:eastAsia="Calibri"/>
          <w:i/>
          <w:iCs/>
          <w:sz w:val="22"/>
          <w:szCs w:val="22"/>
        </w:rPr>
        <w:t>.</w:t>
      </w:r>
    </w:p>
    <w:p w:rsidR="002D62CB" w:rsidRPr="00F46060" w:rsidRDefault="002D62CB" w:rsidP="002D62CB">
      <w:pPr>
        <w:ind w:left="567" w:hanging="142"/>
        <w:jc w:val="both"/>
        <w:rPr>
          <w:rFonts w:eastAsia="Calibri"/>
          <w:i/>
          <w:iCs/>
          <w:sz w:val="22"/>
          <w:szCs w:val="22"/>
        </w:rPr>
      </w:pPr>
      <w:r w:rsidRPr="00F46060">
        <w:rPr>
          <w:rFonts w:eastAsia="Calibri"/>
          <w:i/>
          <w:iCs/>
          <w:sz w:val="22"/>
          <w:szCs w:val="22"/>
        </w:rPr>
        <w:t xml:space="preserve">- Tại các ô giao nhau giữa cột tên chỉ tiêu và dòng tên địa bàn tỉnh, thành phố trực thuộc Trung ương phải ghi </w:t>
      </w:r>
      <w:r>
        <w:rPr>
          <w:rFonts w:eastAsia="Calibri"/>
          <w:i/>
          <w:iCs/>
          <w:sz w:val="22"/>
          <w:szCs w:val="22"/>
        </w:rPr>
        <w:t>một</w:t>
      </w:r>
      <w:r w:rsidRPr="00F46060">
        <w:rPr>
          <w:rFonts w:eastAsia="Calibri"/>
          <w:i/>
          <w:iCs/>
          <w:sz w:val="22"/>
          <w:szCs w:val="22"/>
        </w:rPr>
        <w:t xml:space="preserve"> giá trị cụ thể, không ghi </w:t>
      </w:r>
      <w:r w:rsidRPr="00F46060">
        <w:rPr>
          <w:rFonts w:eastAsia="Calibri"/>
          <w:i/>
          <w:iCs/>
          <w:sz w:val="22"/>
          <w:szCs w:val="22"/>
        </w:rPr>
        <w:sym w:font="Symbol" w:char="F0B3"/>
      </w:r>
      <w:r w:rsidR="003566A9">
        <w:rPr>
          <w:rFonts w:eastAsia="Calibri"/>
          <w:i/>
          <w:iCs/>
          <w:sz w:val="22"/>
          <w:szCs w:val="22"/>
        </w:rPr>
        <w:t xml:space="preserve"> </w:t>
      </w:r>
      <w:r w:rsidRPr="00F46060">
        <w:rPr>
          <w:rFonts w:eastAsia="Calibri"/>
          <w:i/>
          <w:iCs/>
          <w:sz w:val="22"/>
          <w:szCs w:val="22"/>
        </w:rPr>
        <w:t xml:space="preserve">hoặc </w:t>
      </w:r>
      <w:r w:rsidRPr="00F46060">
        <w:rPr>
          <w:rFonts w:eastAsia="Calibri"/>
          <w:i/>
          <w:iCs/>
          <w:sz w:val="22"/>
          <w:szCs w:val="22"/>
        </w:rPr>
        <w:sym w:font="Symbol" w:char="F0A3"/>
      </w:r>
      <w:r w:rsidRPr="00F46060">
        <w:rPr>
          <w:rFonts w:eastAsia="Calibri"/>
          <w:i/>
          <w:iCs/>
          <w:sz w:val="22"/>
          <w:szCs w:val="22"/>
        </w:rPr>
        <w:t>.</w:t>
      </w:r>
    </w:p>
    <w:p w:rsidR="002D62CB" w:rsidRPr="00F46060" w:rsidRDefault="002D62CB" w:rsidP="002D62CB">
      <w:pPr>
        <w:ind w:left="567" w:hanging="142"/>
        <w:jc w:val="both"/>
        <w:rPr>
          <w:rFonts w:eastAsia="Calibri"/>
          <w:i/>
          <w:iCs/>
          <w:sz w:val="22"/>
          <w:szCs w:val="22"/>
        </w:rPr>
      </w:pPr>
      <w:r w:rsidRPr="00F46060">
        <w:rPr>
          <w:rFonts w:eastAsia="Calibri"/>
          <w:i/>
          <w:iCs/>
          <w:sz w:val="22"/>
          <w:szCs w:val="22"/>
        </w:rPr>
        <w:t xml:space="preserve">- Tại các ô giao nhau giữa cột chỉ tiêu </w:t>
      </w:r>
      <w:r w:rsidRPr="00F46060">
        <w:rPr>
          <w:rFonts w:eastAsia="Calibri"/>
          <w:i/>
          <w:iCs/>
          <w:sz w:val="22"/>
          <w:szCs w:val="22"/>
          <w:lang w:val="nl-NL"/>
        </w:rPr>
        <w:t xml:space="preserve">Khiếu nại của khách hàng về chất lượng dịch vụ </w:t>
      </w:r>
      <w:r w:rsidRPr="00F46060">
        <w:rPr>
          <w:rFonts w:eastAsia="Calibri"/>
          <w:i/>
          <w:iCs/>
          <w:sz w:val="22"/>
          <w:szCs w:val="22"/>
        </w:rPr>
        <w:t xml:space="preserve">và dòng tên địa bàn tỉnh, thành phố trực thuộc Trung ương </w:t>
      </w:r>
      <w:r w:rsidRPr="00F46060">
        <w:rPr>
          <w:rFonts w:eastAsia="Calibri"/>
          <w:i/>
          <w:iCs/>
          <w:sz w:val="22"/>
          <w:szCs w:val="22"/>
          <w:lang w:val="nl-NL"/>
        </w:rPr>
        <w:t>ghi số lượng khiếu nại của khách hàng bằng văn bản về chất lượng dịch vụ trên từng tỉnh, thành phố</w:t>
      </w:r>
      <w:r w:rsidRPr="00F46060">
        <w:rPr>
          <w:rFonts w:eastAsia="Calibri"/>
          <w:i/>
          <w:iCs/>
          <w:sz w:val="22"/>
          <w:szCs w:val="22"/>
        </w:rPr>
        <w:t>.</w:t>
      </w:r>
    </w:p>
    <w:p w:rsidR="002D62CB" w:rsidRPr="00F46060" w:rsidRDefault="002D62CB" w:rsidP="002D62CB">
      <w:pPr>
        <w:ind w:left="567" w:hanging="142"/>
        <w:jc w:val="both"/>
        <w:rPr>
          <w:rFonts w:eastAsia="Calibri"/>
          <w:i/>
          <w:iCs/>
          <w:sz w:val="22"/>
          <w:szCs w:val="22"/>
        </w:rPr>
      </w:pPr>
      <w:r w:rsidRPr="00F46060">
        <w:rPr>
          <w:rFonts w:eastAsia="Calibri"/>
          <w:i/>
          <w:iCs/>
          <w:sz w:val="22"/>
          <w:szCs w:val="22"/>
          <w:lang w:val="nl-NL"/>
        </w:rPr>
        <w:t xml:space="preserve">- Tại các ô giao nhau giữa dòng Trên toàn mạng và các cột chỉ tiêu doanh nghiệp ghi giá trị </w:t>
      </w:r>
      <w:r>
        <w:rPr>
          <w:rFonts w:eastAsia="Calibri"/>
          <w:i/>
          <w:iCs/>
          <w:sz w:val="22"/>
          <w:szCs w:val="22"/>
          <w:lang w:val="nl-NL"/>
        </w:rPr>
        <w:t>chỉ tiêu tính được</w:t>
      </w:r>
      <w:r w:rsidRPr="00F46060">
        <w:rPr>
          <w:rFonts w:eastAsia="Calibri"/>
          <w:i/>
          <w:iCs/>
          <w:sz w:val="22"/>
          <w:szCs w:val="22"/>
          <w:lang w:val="nl-NL"/>
        </w:rPr>
        <w:t xml:space="preserve"> theo phương pháp xác định quy định tại QCVN 36:2015/BTTTT</w:t>
      </w:r>
      <w:r>
        <w:rPr>
          <w:rFonts w:eastAsia="Calibri"/>
          <w:i/>
          <w:iCs/>
          <w:sz w:val="22"/>
          <w:szCs w:val="22"/>
          <w:lang w:val="nl-NL"/>
        </w:rPr>
        <w:t xml:space="preserve"> trên phạm vi toàn quốc</w:t>
      </w:r>
      <w:r w:rsidRPr="00F46060">
        <w:rPr>
          <w:rFonts w:eastAsia="Calibri"/>
          <w:i/>
          <w:iCs/>
          <w:sz w:val="22"/>
          <w:szCs w:val="22"/>
          <w:lang w:val="nl-NL"/>
        </w:rPr>
        <w:t>.</w:t>
      </w:r>
    </w:p>
    <w:p w:rsidR="00E2748F" w:rsidRPr="00F54C33" w:rsidRDefault="002D62CB" w:rsidP="00F54C33">
      <w:pPr>
        <w:ind w:left="567" w:hanging="142"/>
        <w:jc w:val="both"/>
        <w:rPr>
          <w:rFonts w:eastAsia="Calibri"/>
          <w:i/>
          <w:iCs/>
          <w:sz w:val="22"/>
          <w:szCs w:val="22"/>
          <w:lang w:val="nl-NL"/>
        </w:rPr>
      </w:pPr>
      <w:r w:rsidRPr="00F46060">
        <w:rPr>
          <w:rFonts w:eastAsia="Calibri"/>
          <w:i/>
          <w:iCs/>
          <w:sz w:val="22"/>
          <w:szCs w:val="22"/>
          <w:lang w:val="nl-NL"/>
        </w:rPr>
        <w:t xml:space="preserve">- Đối với các chỉ tiêu Tỷ lệ cuộc gọi được thiết lập thành công, Tỷ lệ cuộc gọi bị rơi và Dịch vụ trợ </w:t>
      </w:r>
      <w:r>
        <w:rPr>
          <w:rFonts w:eastAsia="Calibri"/>
          <w:i/>
          <w:iCs/>
          <w:sz w:val="22"/>
          <w:szCs w:val="22"/>
          <w:lang w:val="nl-NL"/>
        </w:rPr>
        <w:t xml:space="preserve">giúp </w:t>
      </w:r>
      <w:r w:rsidRPr="00F46060">
        <w:rPr>
          <w:rFonts w:eastAsia="Calibri"/>
          <w:i/>
          <w:iCs/>
          <w:sz w:val="22"/>
          <w:szCs w:val="22"/>
          <w:lang w:val="nl-NL"/>
        </w:rPr>
        <w:t>khách hàng: doanh nghiệp sử dụng phương pháp giám sát để xác định số liệu.</w:t>
      </w:r>
    </w:p>
    <w:p w:rsidR="00E2748F" w:rsidRPr="00F46060" w:rsidRDefault="00E2748F" w:rsidP="00E2748F">
      <w:pPr>
        <w:jc w:val="both"/>
        <w:rPr>
          <w:rFonts w:eastAsia="Calibri"/>
          <w:b/>
          <w:sz w:val="22"/>
          <w:szCs w:val="22"/>
        </w:rPr>
      </w:pPr>
      <w:r w:rsidRPr="00F46060">
        <w:rPr>
          <w:b/>
          <w:sz w:val="22"/>
          <w:szCs w:val="22"/>
        </w:rPr>
        <w:tab/>
      </w:r>
      <w:r w:rsidRPr="00F46060">
        <w:rPr>
          <w:b/>
          <w:sz w:val="22"/>
          <w:szCs w:val="22"/>
        </w:rPr>
        <w:tab/>
      </w:r>
      <w:r w:rsidRPr="00F46060">
        <w:rPr>
          <w:b/>
          <w:sz w:val="22"/>
          <w:szCs w:val="22"/>
        </w:rPr>
        <w:tab/>
      </w:r>
      <w:r w:rsidRPr="00F46060">
        <w:rPr>
          <w:b/>
          <w:sz w:val="22"/>
          <w:szCs w:val="22"/>
        </w:rPr>
        <w:tab/>
      </w:r>
      <w:r w:rsidRPr="00F46060">
        <w:rPr>
          <w:b/>
          <w:sz w:val="22"/>
          <w:szCs w:val="22"/>
        </w:rPr>
        <w:tab/>
      </w:r>
      <w:r w:rsidRPr="00F46060">
        <w:rPr>
          <w:b/>
          <w:sz w:val="22"/>
          <w:szCs w:val="22"/>
        </w:rPr>
        <w:tab/>
      </w:r>
      <w:r w:rsidRPr="00F46060">
        <w:rPr>
          <w:b/>
          <w:sz w:val="22"/>
          <w:szCs w:val="22"/>
        </w:rPr>
        <w:tab/>
      </w:r>
      <w:r w:rsidRPr="00F46060">
        <w:rPr>
          <w:b/>
          <w:sz w:val="22"/>
          <w:szCs w:val="22"/>
        </w:rPr>
        <w:tab/>
      </w:r>
      <w:r w:rsidRPr="00F46060">
        <w:rPr>
          <w:b/>
          <w:sz w:val="22"/>
          <w:szCs w:val="22"/>
        </w:rPr>
        <w:tab/>
      </w:r>
      <w:r w:rsidRPr="00F46060">
        <w:rPr>
          <w:b/>
          <w:sz w:val="22"/>
          <w:szCs w:val="22"/>
        </w:rPr>
        <w:tab/>
      </w:r>
      <w:r w:rsidRPr="00F46060">
        <w:rPr>
          <w:b/>
          <w:sz w:val="22"/>
          <w:szCs w:val="22"/>
        </w:rPr>
        <w:tab/>
      </w:r>
      <w:r w:rsidR="00013862" w:rsidRPr="00F46060">
        <w:rPr>
          <w:b/>
          <w:sz w:val="22"/>
          <w:szCs w:val="22"/>
        </w:rPr>
        <w:tab/>
      </w:r>
      <w:r w:rsidR="00013862" w:rsidRPr="00F46060">
        <w:rPr>
          <w:b/>
          <w:sz w:val="22"/>
          <w:szCs w:val="22"/>
        </w:rPr>
        <w:tab/>
      </w:r>
      <w:r w:rsidR="00013862" w:rsidRPr="00F46060">
        <w:rPr>
          <w:b/>
          <w:sz w:val="22"/>
          <w:szCs w:val="22"/>
        </w:rPr>
        <w:tab/>
      </w:r>
      <w:r w:rsidRPr="00F46060">
        <w:rPr>
          <w:rFonts w:eastAsia="Calibri"/>
          <w:b/>
          <w:sz w:val="22"/>
          <w:szCs w:val="22"/>
        </w:rPr>
        <w:t>Người đại diện theo pháp luật của doanh nghiệp</w:t>
      </w:r>
    </w:p>
    <w:p w:rsidR="00D13955" w:rsidRPr="00F46060" w:rsidRDefault="00E2748F" w:rsidP="00E2748F">
      <w:pPr>
        <w:jc w:val="both"/>
        <w:rPr>
          <w:rFonts w:eastAsia="Calibri"/>
          <w:i/>
          <w:sz w:val="22"/>
          <w:szCs w:val="22"/>
        </w:rPr>
      </w:pPr>
      <w:r w:rsidRPr="00F46060">
        <w:rPr>
          <w:i/>
          <w:sz w:val="22"/>
          <w:szCs w:val="22"/>
        </w:rPr>
        <w:tab/>
      </w:r>
      <w:r w:rsidRPr="00F46060">
        <w:rPr>
          <w:i/>
          <w:sz w:val="22"/>
          <w:szCs w:val="22"/>
        </w:rPr>
        <w:tab/>
      </w:r>
      <w:r w:rsidRPr="00F46060">
        <w:rPr>
          <w:i/>
          <w:sz w:val="22"/>
          <w:szCs w:val="22"/>
        </w:rPr>
        <w:tab/>
      </w:r>
      <w:r w:rsidRPr="00F46060">
        <w:rPr>
          <w:i/>
          <w:sz w:val="22"/>
          <w:szCs w:val="22"/>
        </w:rPr>
        <w:tab/>
      </w:r>
      <w:r w:rsidRPr="00F46060">
        <w:rPr>
          <w:i/>
          <w:sz w:val="22"/>
          <w:szCs w:val="22"/>
        </w:rPr>
        <w:tab/>
      </w:r>
      <w:r w:rsidRPr="00F46060">
        <w:rPr>
          <w:i/>
          <w:sz w:val="22"/>
          <w:szCs w:val="22"/>
        </w:rPr>
        <w:tab/>
      </w:r>
      <w:r w:rsidRPr="00F46060">
        <w:rPr>
          <w:i/>
          <w:sz w:val="22"/>
          <w:szCs w:val="22"/>
        </w:rPr>
        <w:tab/>
      </w:r>
      <w:r w:rsidRPr="00F46060">
        <w:rPr>
          <w:i/>
          <w:sz w:val="22"/>
          <w:szCs w:val="22"/>
        </w:rPr>
        <w:tab/>
      </w:r>
      <w:r w:rsidRPr="00F46060">
        <w:rPr>
          <w:i/>
          <w:sz w:val="22"/>
          <w:szCs w:val="22"/>
        </w:rPr>
        <w:tab/>
      </w:r>
      <w:r w:rsidRPr="00F46060">
        <w:rPr>
          <w:i/>
          <w:sz w:val="22"/>
          <w:szCs w:val="22"/>
        </w:rPr>
        <w:tab/>
      </w:r>
      <w:r w:rsidRPr="00F46060">
        <w:rPr>
          <w:i/>
          <w:sz w:val="22"/>
          <w:szCs w:val="22"/>
        </w:rPr>
        <w:tab/>
      </w:r>
      <w:r w:rsidRPr="00F46060">
        <w:rPr>
          <w:i/>
          <w:sz w:val="22"/>
          <w:szCs w:val="22"/>
        </w:rPr>
        <w:tab/>
      </w:r>
      <w:r w:rsidR="00013862" w:rsidRPr="00F46060">
        <w:rPr>
          <w:i/>
          <w:sz w:val="22"/>
          <w:szCs w:val="22"/>
        </w:rPr>
        <w:tab/>
      </w:r>
      <w:r w:rsidR="00013862" w:rsidRPr="00F46060">
        <w:rPr>
          <w:i/>
          <w:sz w:val="22"/>
          <w:szCs w:val="22"/>
        </w:rPr>
        <w:tab/>
      </w:r>
      <w:r w:rsidR="00013862" w:rsidRPr="00F46060">
        <w:rPr>
          <w:i/>
          <w:sz w:val="22"/>
          <w:szCs w:val="22"/>
        </w:rPr>
        <w:tab/>
      </w:r>
      <w:r w:rsidRPr="00F46060">
        <w:rPr>
          <w:i/>
          <w:sz w:val="22"/>
          <w:szCs w:val="22"/>
        </w:rPr>
        <w:tab/>
      </w:r>
      <w:r w:rsidRPr="00F46060">
        <w:rPr>
          <w:rFonts w:eastAsia="Calibri"/>
          <w:i/>
          <w:sz w:val="22"/>
          <w:szCs w:val="22"/>
        </w:rPr>
        <w:t xml:space="preserve">(ký, </w:t>
      </w:r>
      <w:r w:rsidR="00B47AAB">
        <w:rPr>
          <w:rFonts w:eastAsia="Calibri"/>
          <w:i/>
          <w:sz w:val="22"/>
          <w:szCs w:val="22"/>
        </w:rPr>
        <w:t xml:space="preserve">ghi rõ </w:t>
      </w:r>
      <w:r w:rsidRPr="00F46060">
        <w:rPr>
          <w:rFonts w:eastAsia="Calibri"/>
          <w:i/>
          <w:sz w:val="22"/>
          <w:szCs w:val="22"/>
        </w:rPr>
        <w:t>họ tên, đóng dấu)</w:t>
      </w:r>
    </w:p>
    <w:p w:rsidR="005C6C57" w:rsidRDefault="00D13955" w:rsidP="00D114AD">
      <w:pPr>
        <w:rPr>
          <w:rFonts w:eastAsia="Calibri"/>
          <w:b/>
          <w:sz w:val="24"/>
          <w:szCs w:val="24"/>
        </w:rPr>
      </w:pPr>
      <w:r>
        <w:rPr>
          <w:rFonts w:eastAsia="Calibri"/>
          <w:i/>
          <w:sz w:val="24"/>
          <w:szCs w:val="24"/>
        </w:rPr>
        <w:br w:type="page"/>
      </w:r>
      <w:r w:rsidR="007F08C9">
        <w:rPr>
          <w:rFonts w:eastAsia="Calibri"/>
          <w:b/>
          <w:sz w:val="24"/>
          <w:szCs w:val="24"/>
        </w:rPr>
        <w:lastRenderedPageBreak/>
        <w:t>Phụ lụ</w:t>
      </w:r>
      <w:r w:rsidR="00D33EE3">
        <w:rPr>
          <w:rFonts w:eastAsia="Calibri"/>
          <w:b/>
          <w:sz w:val="24"/>
          <w:szCs w:val="24"/>
        </w:rPr>
        <w:t>c V</w:t>
      </w:r>
      <w:r w:rsidR="007F08C9">
        <w:rPr>
          <w:rFonts w:eastAsia="Calibri"/>
          <w:b/>
          <w:sz w:val="24"/>
          <w:szCs w:val="24"/>
        </w:rPr>
        <w:t>II</w:t>
      </w:r>
    </w:p>
    <w:p w:rsidR="007F08C9" w:rsidRPr="0053211C" w:rsidRDefault="007F08C9" w:rsidP="007F08C9">
      <w:pPr>
        <w:rPr>
          <w:rFonts w:eastAsia="Calibri"/>
          <w:b/>
          <w:bCs/>
          <w:sz w:val="24"/>
          <w:szCs w:val="24"/>
        </w:rPr>
      </w:pPr>
      <w:r w:rsidRPr="0053211C">
        <w:rPr>
          <w:rFonts w:eastAsia="Calibri"/>
          <w:b/>
          <w:bCs/>
          <w:sz w:val="24"/>
          <w:szCs w:val="24"/>
        </w:rPr>
        <w:t>MẪU BẢN CHỈ TIÊU CHẤT LƯỢNG DỊCH VỤ VIỄN THÔNG</w:t>
      </w:r>
    </w:p>
    <w:p w:rsidR="007F08C9" w:rsidRDefault="007F08C9" w:rsidP="007F08C9">
      <w:pPr>
        <w:rPr>
          <w:rFonts w:eastAsia="Calibri"/>
          <w:b/>
          <w:bCs/>
          <w:sz w:val="24"/>
          <w:szCs w:val="24"/>
        </w:rPr>
      </w:pPr>
      <w:r w:rsidRPr="0053211C">
        <w:rPr>
          <w:rFonts w:eastAsia="Calibri"/>
          <w:b/>
          <w:bCs/>
          <w:sz w:val="24"/>
          <w:szCs w:val="24"/>
        </w:rPr>
        <w:t>DỊCH VỤ TRUY NHẬP INTERNET BĂNG RỘNG CỐ ĐỊNH MẶT ĐẤT SỬ DỤNG CÔNG NGHỆ……….(*)</w:t>
      </w:r>
    </w:p>
    <w:p w:rsidR="00D114AD" w:rsidRPr="0053211C" w:rsidRDefault="00D114AD" w:rsidP="007F08C9">
      <w:pPr>
        <w:rPr>
          <w:rFonts w:eastAsia="Calibri"/>
          <w:b/>
          <w:bCs/>
          <w:sz w:val="24"/>
          <w:szCs w:val="24"/>
        </w:rPr>
      </w:pPr>
      <w:r>
        <w:rPr>
          <w:rFonts w:eastAsia="Calibri"/>
          <w:bCs/>
          <w:i/>
          <w:sz w:val="24"/>
          <w:szCs w:val="24"/>
        </w:rPr>
        <w:t>(Ban hành kèm theo Thông tư số       /20</w:t>
      </w:r>
      <w:r w:rsidR="00F5740C">
        <w:rPr>
          <w:rFonts w:eastAsia="Calibri"/>
          <w:bCs/>
          <w:i/>
          <w:sz w:val="24"/>
          <w:szCs w:val="24"/>
        </w:rPr>
        <w:t>20</w:t>
      </w:r>
      <w:r>
        <w:rPr>
          <w:rFonts w:eastAsia="Calibri"/>
          <w:bCs/>
          <w:i/>
          <w:sz w:val="24"/>
          <w:szCs w:val="24"/>
        </w:rPr>
        <w:t>/TT-BTTTT ngày      tháng      năm 20</w:t>
      </w:r>
      <w:r w:rsidR="00A82407">
        <w:rPr>
          <w:rFonts w:eastAsia="Calibri"/>
          <w:bCs/>
          <w:i/>
          <w:sz w:val="24"/>
          <w:szCs w:val="24"/>
        </w:rPr>
        <w:t>20</w:t>
      </w:r>
      <w:r>
        <w:rPr>
          <w:rFonts w:eastAsia="Calibri"/>
          <w:bCs/>
          <w:i/>
          <w:sz w:val="24"/>
          <w:szCs w:val="24"/>
        </w:rPr>
        <w:t xml:space="preserve"> của Bộ trưởng Bộ Thông tin và Truyền thông)</w:t>
      </w:r>
    </w:p>
    <w:p w:rsidR="007F08C9" w:rsidRPr="0053211C" w:rsidRDefault="00C150DA" w:rsidP="007F08C9">
      <w:pPr>
        <w:rPr>
          <w:rFonts w:eastAsia="Calibri"/>
          <w:b/>
          <w:sz w:val="24"/>
          <w:szCs w:val="24"/>
        </w:rPr>
      </w:pPr>
      <w:r>
        <w:rPr>
          <w:rFonts w:eastAsia="Calibri"/>
          <w:b/>
          <w:noProof/>
          <w:sz w:val="24"/>
          <w:szCs w:val="24"/>
        </w:rPr>
        <mc:AlternateContent>
          <mc:Choice Requires="wps">
            <w:drawing>
              <wp:anchor distT="0" distB="0" distL="114300" distR="114300" simplePos="0" relativeHeight="251670016" behindDoc="0" locked="0" layoutInCell="1" allowOverlap="1">
                <wp:simplePos x="0" y="0"/>
                <wp:positionH relativeFrom="column">
                  <wp:posOffset>3709035</wp:posOffset>
                </wp:positionH>
                <wp:positionV relativeFrom="paragraph">
                  <wp:posOffset>34290</wp:posOffset>
                </wp:positionV>
                <wp:extent cx="1676400" cy="0"/>
                <wp:effectExtent l="9525" t="13970" r="9525" b="508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438B2" id="AutoShape 14" o:spid="_x0000_s1026" type="#_x0000_t32" style="position:absolute;margin-left:292.05pt;margin-top:2.7pt;width:132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YN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RAlCI9&#10;UPS09zpWRlke9jMYV0BYpbY2TEiP6tU8a/rdIaWrjqiWx+i3k4HkLGQk71LCxRmoshu+aAYxBArE&#10;ZR0b2wdIWAM6Rk5ON0740SMKH7PZwyxPgTp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laRbQ9sAAAAHAQAADwAAAGRycy9kb3ducmV2LnhtbEyOQW+CQBCF&#10;7038D5sx6aWpCwYbiizGNOmhx6pJrys7AsrOEnYR6q/vtJd6my/v5c2Xbybbiiv2vnGkIF5EIJBK&#10;ZxqqFBz2788pCB80Gd06QgXf6GFTzB5ynRk30ided6ESPEI+0wrqELpMSl/WaLVfuA6Js5PrrQ6M&#10;fSVNr0cet61cRtGLtLoh/lDrDt9qLC+7wSpAP6ziaPtqq8PHbXz6Wt7OY7dX6nE+bdcgAk7hvwy/&#10;+qwOBTsd3UDGi1bBKk1irvKRgOA8TVLm4x/LIpf3/sUPAAAA//8DAFBLAQItABQABgAIAAAAIQC2&#10;gziS/gAAAOEBAAATAAAAAAAAAAAAAAAAAAAAAABbQ29udGVudF9UeXBlc10ueG1sUEsBAi0AFAAG&#10;AAgAAAAhADj9If/WAAAAlAEAAAsAAAAAAAAAAAAAAAAALwEAAF9yZWxzLy5yZWxzUEsBAi0AFAAG&#10;AAgAAAAhAGFEJg0eAgAAPAQAAA4AAAAAAAAAAAAAAAAALgIAAGRycy9lMm9Eb2MueG1sUEsBAi0A&#10;FAAGAAgAAAAhAJWkW0PbAAAABwEAAA8AAAAAAAAAAAAAAAAAeAQAAGRycy9kb3ducmV2LnhtbFBL&#10;BQYAAAAABAAEAPMAAACABQAAAAA=&#10;"/>
            </w:pict>
          </mc:Fallback>
        </mc:AlternateContent>
      </w:r>
    </w:p>
    <w:p w:rsidR="007F08C9" w:rsidRPr="0053211C" w:rsidRDefault="007F08C9" w:rsidP="007F08C9">
      <w:pPr>
        <w:rPr>
          <w:rFonts w:eastAsia="Calibri"/>
          <w:b/>
          <w:sz w:val="24"/>
          <w:szCs w:val="24"/>
        </w:rPr>
      </w:pPr>
      <w:r w:rsidRPr="0053211C">
        <w:rPr>
          <w:rFonts w:eastAsia="Calibri"/>
          <w:b/>
          <w:sz w:val="24"/>
          <w:szCs w:val="24"/>
        </w:rPr>
        <w:t>BẢN CHỈ TIÊU CHẤT LƯỢNG</w:t>
      </w:r>
    </w:p>
    <w:p w:rsidR="007F08C9" w:rsidRPr="0053211C" w:rsidRDefault="007F08C9" w:rsidP="007F08C9">
      <w:pPr>
        <w:rPr>
          <w:rFonts w:eastAsia="Calibri"/>
          <w:b/>
          <w:sz w:val="24"/>
          <w:szCs w:val="24"/>
        </w:rPr>
      </w:pPr>
      <w:r w:rsidRPr="0053211C">
        <w:rPr>
          <w:rFonts w:eastAsia="Calibri"/>
          <w:b/>
          <w:sz w:val="24"/>
          <w:szCs w:val="24"/>
        </w:rPr>
        <w:t>DỊCH VỤ TRUY NHẬP INTERNET BĂNG RỘNG CỐ ĐỊNH MẶT ĐẤT</w:t>
      </w:r>
      <w:r w:rsidRPr="0053211C">
        <w:rPr>
          <w:rFonts w:eastAsia="Calibri"/>
          <w:b/>
          <w:bCs/>
          <w:sz w:val="24"/>
          <w:szCs w:val="24"/>
        </w:rPr>
        <w:t xml:space="preserve"> SỬ DỤNG CÔNG NGHỆ……….</w:t>
      </w:r>
      <w:r>
        <w:rPr>
          <w:rFonts w:eastAsia="Calibri"/>
          <w:b/>
          <w:bCs/>
          <w:sz w:val="24"/>
          <w:szCs w:val="24"/>
        </w:rPr>
        <w:t>(*)</w:t>
      </w:r>
    </w:p>
    <w:p w:rsidR="007F08C9" w:rsidRPr="0053211C" w:rsidRDefault="007F08C9" w:rsidP="007F08C9">
      <w:pPr>
        <w:rPr>
          <w:rFonts w:eastAsia="Calibri"/>
          <w:b/>
          <w:bCs/>
          <w:sz w:val="24"/>
          <w:szCs w:val="24"/>
        </w:rPr>
      </w:pPr>
      <w:r w:rsidRPr="0053211C">
        <w:rPr>
          <w:rFonts w:eastAsia="Calibri"/>
          <w:b/>
          <w:bCs/>
          <w:sz w:val="24"/>
          <w:szCs w:val="24"/>
        </w:rPr>
        <w:t>Quý:  …  năm …</w:t>
      </w:r>
    </w:p>
    <w:p w:rsidR="007F08C9" w:rsidRDefault="007F08C9" w:rsidP="007F08C9">
      <w:pPr>
        <w:rPr>
          <w:rFonts w:eastAsia="Calibri"/>
          <w:iCs/>
          <w:sz w:val="24"/>
          <w:szCs w:val="24"/>
        </w:rPr>
      </w:pPr>
      <w:r w:rsidRPr="0053211C">
        <w:rPr>
          <w:rFonts w:eastAsia="Calibri"/>
          <w:iCs/>
          <w:sz w:val="24"/>
          <w:szCs w:val="24"/>
        </w:rPr>
        <w:t>(</w:t>
      </w:r>
      <w:r w:rsidRPr="0053211C">
        <w:rPr>
          <w:rFonts w:eastAsia="Calibri"/>
          <w:i/>
          <w:iCs/>
          <w:sz w:val="24"/>
          <w:szCs w:val="24"/>
        </w:rPr>
        <w:t>Kèm theo Báo cáo định kỳ chất lượng dịch vụ viễn thông số … ngày… tháng… năm …  của</w:t>
      </w:r>
      <w:r w:rsidRPr="0053211C">
        <w:rPr>
          <w:rFonts w:eastAsia="Calibri"/>
          <w:iCs/>
          <w:sz w:val="24"/>
          <w:szCs w:val="24"/>
        </w:rPr>
        <w:t xml:space="preserve"> “ </w:t>
      </w:r>
      <w:r w:rsidRPr="0053211C">
        <w:rPr>
          <w:rFonts w:eastAsia="Calibri"/>
          <w:sz w:val="24"/>
          <w:szCs w:val="24"/>
        </w:rPr>
        <w:t>tên doanh nghiệp viễn thông”</w:t>
      </w:r>
      <w:r w:rsidRPr="0053211C">
        <w:rPr>
          <w:rFonts w:eastAsia="Calibri"/>
          <w:iCs/>
          <w:sz w:val="24"/>
          <w:szCs w:val="24"/>
        </w:rPr>
        <w:t>)</w:t>
      </w:r>
    </w:p>
    <w:p w:rsidR="00F5740C" w:rsidRPr="0053211C" w:rsidRDefault="00F5740C" w:rsidP="007F08C9">
      <w:pPr>
        <w:rPr>
          <w:rFonts w:eastAsia="Calibri"/>
          <w:iCs/>
          <w:sz w:val="24"/>
          <w:szCs w:val="24"/>
        </w:rPr>
      </w:pPr>
    </w:p>
    <w:tbl>
      <w:tblPr>
        <w:tblW w:w="14884" w:type="dxa"/>
        <w:tblInd w:w="159" w:type="dxa"/>
        <w:tblLayout w:type="fixed"/>
        <w:tblCellMar>
          <w:left w:w="0" w:type="dxa"/>
          <w:right w:w="0" w:type="dxa"/>
        </w:tblCellMar>
        <w:tblLook w:val="0000" w:firstRow="0" w:lastRow="0" w:firstColumn="0" w:lastColumn="0" w:noHBand="0" w:noVBand="0"/>
      </w:tblPr>
      <w:tblGrid>
        <w:gridCol w:w="567"/>
        <w:gridCol w:w="2410"/>
        <w:gridCol w:w="992"/>
        <w:gridCol w:w="992"/>
        <w:gridCol w:w="993"/>
        <w:gridCol w:w="992"/>
        <w:gridCol w:w="992"/>
        <w:gridCol w:w="992"/>
        <w:gridCol w:w="992"/>
        <w:gridCol w:w="71"/>
        <w:gridCol w:w="1064"/>
        <w:gridCol w:w="1701"/>
        <w:gridCol w:w="2126"/>
      </w:tblGrid>
      <w:tr w:rsidR="00F5740C" w:rsidRPr="00D114AD" w:rsidTr="0071221E">
        <w:trPr>
          <w:cantSplit/>
          <w:trHeight w:val="368"/>
        </w:trPr>
        <w:tc>
          <w:tcPr>
            <w:tcW w:w="567" w:type="dxa"/>
            <w:vMerge w:val="restart"/>
            <w:tcBorders>
              <w:top w:val="single" w:sz="4" w:space="0" w:color="auto"/>
              <w:left w:val="single" w:sz="4" w:space="0" w:color="auto"/>
              <w:right w:val="single" w:sz="4" w:space="0" w:color="auto"/>
            </w:tcBorders>
            <w:noWrap/>
            <w:tcMar>
              <w:top w:w="17" w:type="dxa"/>
              <w:left w:w="17" w:type="dxa"/>
              <w:bottom w:w="0" w:type="dxa"/>
              <w:right w:w="17" w:type="dxa"/>
            </w:tcMar>
          </w:tcPr>
          <w:p w:rsidR="00F5740C" w:rsidRPr="00D114AD" w:rsidRDefault="00C150DA" w:rsidP="0071221E">
            <w:pPr>
              <w:rPr>
                <w:rFonts w:eastAsia="Calibri"/>
                <w:b/>
                <w:sz w:val="22"/>
                <w:szCs w:val="22"/>
              </w:rPr>
            </w:pPr>
            <w:r>
              <w:rPr>
                <w:rFonts w:eastAsia="Calibri"/>
                <w:b/>
                <w:noProof/>
                <w:sz w:val="22"/>
                <w:szCs w:val="22"/>
              </w:rPr>
              <mc:AlternateContent>
                <mc:Choice Requires="wps">
                  <w:drawing>
                    <wp:anchor distT="0" distB="0" distL="114300" distR="114300" simplePos="0" relativeHeight="251701760" behindDoc="0" locked="0" layoutInCell="1" allowOverlap="1">
                      <wp:simplePos x="0" y="0"/>
                      <wp:positionH relativeFrom="column">
                        <wp:posOffset>340995</wp:posOffset>
                      </wp:positionH>
                      <wp:positionV relativeFrom="paragraph">
                        <wp:posOffset>-4445</wp:posOffset>
                      </wp:positionV>
                      <wp:extent cx="1543050" cy="2286000"/>
                      <wp:effectExtent l="9525" t="5715" r="9525" b="13335"/>
                      <wp:wrapNone/>
                      <wp:docPr id="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2286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6D98D" id="AutoShape 39" o:spid="_x0000_s1026" type="#_x0000_t32" style="position:absolute;margin-left:26.85pt;margin-top:-.35pt;width:121.5pt;height:180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FUQJgIAAEI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r8iJEi&#10;PVD0vPc6VkaTRdjPYFwBYZXa2jAhPapX86Lpd4eUrjqiWh6j304GkrOQkbxLCRdnoMpu+KwZxBAo&#10;EJd1bGwfIGEN6Bg5Od044UePKHzMpvkknQJ1FHzj8XyWppG1hBTXdGOd/8R1j4JRYuctEW3nK60U&#10;8K9tFouRw4vzoTlSXBNCbaU3QsooA6nQUOLFdDyNCU5LwYIzhDnb7ipp0YEEIcVfnBQ892FW7xWL&#10;YB0nbH2xPRHybENxqQIejAftXKyzUn4s0sV6vp7no3w8W4/ytK5Hz5sqH8022eO0ntRVVWc/Q2tZ&#10;XnSCMa5Cd1fVZvnfqeLyfs56u+n2tobkPXrcFzR7/Y9NR34DpWdx7DQ7be2VdxBqDL48qvAS7u9g&#10;3z/91S8AAAD//wMAUEsDBBQABgAIAAAAIQCCNm9V3gAAAAgBAAAPAAAAZHJzL2Rvd25yZXYueG1s&#10;TI9BT4NAEIXvJv6HzZh4Me1SCFUoS9OYePBo28Trlh2Bys4SdinYX+94sqeZyXt5871iO9tOXHDw&#10;rSMFq2UEAqlypqVawfHwtngB4YMmoztHqOAHPWzL+7tC58ZN9IGXfagFh5DPtYImhD6X0lcNWu2X&#10;rkdi7csNVgc+h1qaQU8cbjsZR9FaWt0Sf2h0j68NVt/70SpAP6araJfZ+vh+nZ4+4+t56g9KPT7M&#10;uw2IgHP4N8MfPqNDyUwnN5LxolOQJs/sVLDgwXKcrXk5KUjSLAFZFvK2QPkLAAD//wMAUEsBAi0A&#10;FAAGAAgAAAAhALaDOJL+AAAA4QEAABMAAAAAAAAAAAAAAAAAAAAAAFtDb250ZW50X1R5cGVzXS54&#10;bWxQSwECLQAUAAYACAAAACEAOP0h/9YAAACUAQAACwAAAAAAAAAAAAAAAAAvAQAAX3JlbHMvLnJl&#10;bHNQSwECLQAUAAYACAAAACEAM9xVECYCAABCBAAADgAAAAAAAAAAAAAAAAAuAgAAZHJzL2Uyb0Rv&#10;Yy54bWxQSwECLQAUAAYACAAAACEAgjZvVd4AAAAIAQAADwAAAAAAAAAAAAAAAACABAAAZHJzL2Rv&#10;d25yZXYueG1sUEsFBgAAAAAEAAQA8wAAAIsFAAAAAA==&#10;"/>
                  </w:pict>
                </mc:Fallback>
              </mc:AlternateContent>
            </w:r>
          </w:p>
          <w:p w:rsidR="00F5740C" w:rsidRPr="00D114AD" w:rsidRDefault="00F5740C" w:rsidP="0071221E">
            <w:pPr>
              <w:rPr>
                <w:rFonts w:eastAsia="Calibri"/>
                <w:b/>
                <w:sz w:val="22"/>
                <w:szCs w:val="22"/>
              </w:rPr>
            </w:pPr>
            <w:r w:rsidRPr="00D114AD">
              <w:rPr>
                <w:rFonts w:eastAsia="Calibri"/>
                <w:b/>
                <w:sz w:val="22"/>
                <w:szCs w:val="22"/>
              </w:rPr>
              <w:t>Số</w:t>
            </w:r>
          </w:p>
          <w:p w:rsidR="00F5740C" w:rsidRPr="00D114AD" w:rsidRDefault="00F5740C" w:rsidP="0071221E">
            <w:pPr>
              <w:rPr>
                <w:rFonts w:eastAsia="Calibri"/>
                <w:b/>
                <w:sz w:val="22"/>
                <w:szCs w:val="22"/>
              </w:rPr>
            </w:pPr>
            <w:r w:rsidRPr="00D114AD">
              <w:rPr>
                <w:rFonts w:eastAsia="Calibri"/>
                <w:b/>
                <w:sz w:val="22"/>
                <w:szCs w:val="22"/>
              </w:rPr>
              <w:t>TT</w:t>
            </w:r>
          </w:p>
        </w:tc>
        <w:tc>
          <w:tcPr>
            <w:tcW w:w="2410" w:type="dxa"/>
            <w:vMerge w:val="restart"/>
            <w:tcBorders>
              <w:top w:val="single" w:sz="4" w:space="0" w:color="auto"/>
              <w:left w:val="single" w:sz="4" w:space="0" w:color="auto"/>
              <w:right w:val="single" w:sz="4" w:space="0" w:color="auto"/>
              <w:tl2br w:val="single" w:sz="4" w:space="0" w:color="auto"/>
            </w:tcBorders>
            <w:noWrap/>
            <w:tcMar>
              <w:top w:w="17" w:type="dxa"/>
              <w:left w:w="17" w:type="dxa"/>
              <w:bottom w:w="0" w:type="dxa"/>
              <w:right w:w="17" w:type="dxa"/>
            </w:tcMar>
          </w:tcPr>
          <w:p w:rsidR="00F5740C" w:rsidRPr="00D114AD" w:rsidRDefault="00F5740C" w:rsidP="0071221E">
            <w:pPr>
              <w:rPr>
                <w:rFonts w:eastAsia="Calibri"/>
                <w:b/>
                <w:sz w:val="22"/>
                <w:szCs w:val="22"/>
              </w:rPr>
            </w:pPr>
          </w:p>
          <w:p w:rsidR="00F5740C" w:rsidRPr="00D114AD" w:rsidRDefault="00F5740C" w:rsidP="0071221E">
            <w:pPr>
              <w:rPr>
                <w:rFonts w:eastAsia="Calibri"/>
                <w:b/>
                <w:sz w:val="22"/>
                <w:szCs w:val="22"/>
              </w:rPr>
            </w:pPr>
            <w:r w:rsidRPr="00D114AD">
              <w:rPr>
                <w:rFonts w:eastAsia="Calibri"/>
                <w:b/>
                <w:sz w:val="22"/>
                <w:szCs w:val="22"/>
              </w:rPr>
              <w:t>Tên chỉ tiêu</w:t>
            </w:r>
          </w:p>
          <w:p w:rsidR="00F5740C" w:rsidRPr="00D114AD" w:rsidRDefault="00F5740C" w:rsidP="0071221E">
            <w:pPr>
              <w:rPr>
                <w:rFonts w:eastAsia="Calibri"/>
                <w:b/>
                <w:sz w:val="22"/>
                <w:szCs w:val="22"/>
              </w:rPr>
            </w:pPr>
          </w:p>
          <w:p w:rsidR="00F5740C" w:rsidRPr="00D114AD" w:rsidRDefault="00F5740C" w:rsidP="0071221E">
            <w:pPr>
              <w:rPr>
                <w:rFonts w:eastAsia="Calibri"/>
                <w:b/>
                <w:sz w:val="22"/>
                <w:szCs w:val="22"/>
              </w:rPr>
            </w:pPr>
          </w:p>
          <w:p w:rsidR="00F5740C" w:rsidRPr="00D114AD" w:rsidRDefault="00F5740C" w:rsidP="0071221E">
            <w:pPr>
              <w:rPr>
                <w:rFonts w:eastAsia="Calibri"/>
                <w:b/>
                <w:sz w:val="22"/>
                <w:szCs w:val="22"/>
              </w:rPr>
            </w:pPr>
          </w:p>
          <w:p w:rsidR="00F5740C" w:rsidRPr="00D114AD" w:rsidRDefault="00F5740C" w:rsidP="0071221E">
            <w:pPr>
              <w:rPr>
                <w:rFonts w:eastAsia="Calibri"/>
                <w:b/>
                <w:sz w:val="22"/>
                <w:szCs w:val="22"/>
              </w:rPr>
            </w:pPr>
          </w:p>
          <w:p w:rsidR="00F5740C" w:rsidRPr="00D114AD" w:rsidRDefault="00F5740C" w:rsidP="0071221E">
            <w:pPr>
              <w:rPr>
                <w:rFonts w:eastAsia="Calibri"/>
                <w:b/>
                <w:sz w:val="22"/>
                <w:szCs w:val="22"/>
              </w:rPr>
            </w:pPr>
          </w:p>
          <w:p w:rsidR="00F5740C" w:rsidRPr="00D114AD" w:rsidRDefault="00F5740C" w:rsidP="0071221E">
            <w:pPr>
              <w:rPr>
                <w:rFonts w:eastAsia="Calibri"/>
                <w:b/>
                <w:sz w:val="22"/>
                <w:szCs w:val="22"/>
              </w:rPr>
            </w:pPr>
          </w:p>
          <w:p w:rsidR="00F5740C" w:rsidRPr="00D114AD" w:rsidRDefault="00F5740C" w:rsidP="0071221E">
            <w:pPr>
              <w:rPr>
                <w:rFonts w:eastAsia="Calibri"/>
                <w:b/>
                <w:sz w:val="22"/>
                <w:szCs w:val="22"/>
              </w:rPr>
            </w:pPr>
          </w:p>
          <w:p w:rsidR="00F5740C" w:rsidRPr="00D114AD" w:rsidRDefault="00F5740C" w:rsidP="0071221E">
            <w:pPr>
              <w:rPr>
                <w:rFonts w:eastAsia="Calibri"/>
                <w:b/>
                <w:sz w:val="22"/>
                <w:szCs w:val="22"/>
              </w:rPr>
            </w:pPr>
          </w:p>
          <w:p w:rsidR="00F5740C" w:rsidRPr="00D114AD" w:rsidRDefault="00F5740C" w:rsidP="0071221E">
            <w:pPr>
              <w:rPr>
                <w:rFonts w:eastAsia="Calibri"/>
                <w:b/>
                <w:sz w:val="22"/>
                <w:szCs w:val="22"/>
              </w:rPr>
            </w:pPr>
          </w:p>
          <w:p w:rsidR="00F5740C" w:rsidRPr="00D114AD" w:rsidRDefault="00F5740C" w:rsidP="0071221E">
            <w:pPr>
              <w:jc w:val="both"/>
              <w:rPr>
                <w:rFonts w:eastAsia="Calibri"/>
                <w:b/>
                <w:sz w:val="22"/>
                <w:szCs w:val="22"/>
              </w:rPr>
            </w:pPr>
            <w:r w:rsidRPr="00D114AD">
              <w:rPr>
                <w:rFonts w:eastAsia="Calibri"/>
                <w:b/>
                <w:sz w:val="22"/>
                <w:szCs w:val="22"/>
              </w:rPr>
              <w:t>Tên địa bàn</w:t>
            </w:r>
          </w:p>
          <w:p w:rsidR="00F5740C" w:rsidRPr="00D114AD" w:rsidRDefault="00F5740C" w:rsidP="0071221E">
            <w:pPr>
              <w:jc w:val="both"/>
              <w:rPr>
                <w:rFonts w:eastAsia="Calibri"/>
                <w:b/>
                <w:sz w:val="22"/>
                <w:szCs w:val="22"/>
              </w:rPr>
            </w:pPr>
            <w:r w:rsidRPr="00D114AD">
              <w:rPr>
                <w:rFonts w:eastAsia="Calibri"/>
                <w:b/>
                <w:sz w:val="22"/>
                <w:szCs w:val="22"/>
              </w:rPr>
              <w:t>tỉnh, thành phố trực</w:t>
            </w:r>
          </w:p>
          <w:p w:rsidR="00F5740C" w:rsidRPr="00D114AD" w:rsidRDefault="00F5740C" w:rsidP="0071221E">
            <w:pPr>
              <w:jc w:val="both"/>
              <w:rPr>
                <w:rFonts w:eastAsia="Calibri"/>
                <w:b/>
                <w:sz w:val="22"/>
                <w:szCs w:val="22"/>
              </w:rPr>
            </w:pPr>
            <w:r w:rsidRPr="00D114AD">
              <w:rPr>
                <w:rFonts w:eastAsia="Calibri"/>
                <w:b/>
                <w:sz w:val="22"/>
                <w:szCs w:val="22"/>
              </w:rPr>
              <w:t xml:space="preserve">thuộc </w:t>
            </w:r>
            <w:r>
              <w:rPr>
                <w:rFonts w:eastAsia="Calibri"/>
                <w:b/>
                <w:sz w:val="22"/>
                <w:szCs w:val="22"/>
              </w:rPr>
              <w:t>T</w:t>
            </w:r>
            <w:r w:rsidRPr="00D114AD">
              <w:rPr>
                <w:rFonts w:eastAsia="Calibri"/>
                <w:b/>
                <w:sz w:val="22"/>
                <w:szCs w:val="22"/>
              </w:rPr>
              <w:t>rung ương</w:t>
            </w:r>
          </w:p>
        </w:tc>
        <w:tc>
          <w:tcPr>
            <w:tcW w:w="992" w:type="dxa"/>
            <w:vMerge w:val="restart"/>
            <w:tcBorders>
              <w:top w:val="single" w:sz="4" w:space="0" w:color="auto"/>
              <w:left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b/>
                <w:bCs/>
                <w:sz w:val="22"/>
                <w:szCs w:val="22"/>
              </w:rPr>
            </w:pPr>
            <w:r w:rsidRPr="00D114AD">
              <w:rPr>
                <w:rFonts w:eastAsia="Calibri"/>
                <w:b/>
                <w:bCs/>
                <w:sz w:val="22"/>
                <w:szCs w:val="22"/>
              </w:rPr>
              <w:t>Độ khả dụng của dịch vụ</w:t>
            </w:r>
          </w:p>
        </w:tc>
        <w:tc>
          <w:tcPr>
            <w:tcW w:w="1985" w:type="dxa"/>
            <w:gridSpan w:val="2"/>
            <w:vMerge w:val="restart"/>
            <w:tcBorders>
              <w:top w:val="single" w:sz="4" w:space="0" w:color="auto"/>
              <w:left w:val="single" w:sz="4" w:space="0" w:color="auto"/>
              <w:right w:val="single" w:sz="4" w:space="0" w:color="auto"/>
            </w:tcBorders>
            <w:vAlign w:val="center"/>
          </w:tcPr>
          <w:p w:rsidR="00F5740C" w:rsidRPr="00D114AD" w:rsidRDefault="00F5740C" w:rsidP="0071221E">
            <w:pPr>
              <w:rPr>
                <w:rFonts w:eastAsia="Calibri"/>
                <w:b/>
                <w:sz w:val="22"/>
                <w:szCs w:val="22"/>
              </w:rPr>
            </w:pPr>
            <w:r w:rsidRPr="00D114AD">
              <w:rPr>
                <w:rFonts w:eastAsia="Calibri"/>
                <w:b/>
                <w:sz w:val="22"/>
                <w:szCs w:val="22"/>
              </w:rPr>
              <w:t>Thời gian khắc phục mất kết nối</w:t>
            </w:r>
          </w:p>
        </w:tc>
        <w:tc>
          <w:tcPr>
            <w:tcW w:w="2976" w:type="dxa"/>
            <w:gridSpan w:val="3"/>
            <w:tcBorders>
              <w:top w:val="single" w:sz="4" w:space="0" w:color="auto"/>
              <w:left w:val="single" w:sz="4" w:space="0" w:color="auto"/>
              <w:right w:val="single" w:sz="4" w:space="0" w:color="auto"/>
            </w:tcBorders>
            <w:vAlign w:val="center"/>
          </w:tcPr>
          <w:p w:rsidR="00F5740C" w:rsidRPr="00D114AD" w:rsidRDefault="00F5740C" w:rsidP="0071221E">
            <w:pPr>
              <w:rPr>
                <w:rFonts w:eastAsia="Calibri"/>
                <w:b/>
                <w:sz w:val="22"/>
                <w:szCs w:val="22"/>
              </w:rPr>
            </w:pPr>
            <w:r w:rsidRPr="00D114AD">
              <w:rPr>
                <w:rFonts w:eastAsia="Calibri"/>
                <w:b/>
                <w:sz w:val="22"/>
                <w:szCs w:val="22"/>
              </w:rPr>
              <w:t>Thời gian thiết lập dịch vụ</w:t>
            </w:r>
          </w:p>
        </w:tc>
        <w:tc>
          <w:tcPr>
            <w:tcW w:w="1063" w:type="dxa"/>
            <w:gridSpan w:val="2"/>
            <w:vMerge w:val="restart"/>
            <w:tcBorders>
              <w:top w:val="single" w:sz="4" w:space="0" w:color="auto"/>
              <w:left w:val="single" w:sz="4" w:space="0" w:color="auto"/>
              <w:right w:val="single" w:sz="4" w:space="0" w:color="auto"/>
            </w:tcBorders>
          </w:tcPr>
          <w:p w:rsidR="00F5740C" w:rsidRPr="00D114AD" w:rsidRDefault="00F5740C" w:rsidP="0071221E">
            <w:pPr>
              <w:rPr>
                <w:rFonts w:eastAsia="Calibri"/>
                <w:b/>
                <w:sz w:val="22"/>
                <w:szCs w:val="22"/>
              </w:rPr>
            </w:pPr>
            <w:r w:rsidRPr="00D114AD">
              <w:rPr>
                <w:rFonts w:eastAsia="Calibri"/>
                <w:b/>
                <w:sz w:val="22"/>
                <w:szCs w:val="22"/>
              </w:rPr>
              <w:t>Khiếu nại của khách hàng về chất lượng dịch vụ</w:t>
            </w:r>
          </w:p>
        </w:tc>
        <w:tc>
          <w:tcPr>
            <w:tcW w:w="1064" w:type="dxa"/>
            <w:vMerge w:val="restart"/>
            <w:tcBorders>
              <w:top w:val="single" w:sz="4" w:space="0" w:color="auto"/>
              <w:left w:val="single" w:sz="4" w:space="0" w:color="auto"/>
              <w:right w:val="single" w:sz="4" w:space="0" w:color="auto"/>
            </w:tcBorders>
          </w:tcPr>
          <w:p w:rsidR="00F5740C" w:rsidRPr="00D114AD" w:rsidRDefault="00F5740C" w:rsidP="0071221E">
            <w:pPr>
              <w:rPr>
                <w:rFonts w:eastAsia="Calibri"/>
                <w:b/>
                <w:sz w:val="22"/>
                <w:szCs w:val="22"/>
              </w:rPr>
            </w:pPr>
            <w:r w:rsidRPr="00D114AD">
              <w:rPr>
                <w:rFonts w:eastAsia="Calibri"/>
                <w:b/>
                <w:bCs/>
                <w:sz w:val="22"/>
                <w:szCs w:val="22"/>
              </w:rPr>
              <w:t>Hồi âm khiếu nại của khách hàng</w:t>
            </w:r>
          </w:p>
        </w:tc>
        <w:tc>
          <w:tcPr>
            <w:tcW w:w="3827" w:type="dxa"/>
            <w:gridSpan w:val="2"/>
            <w:vMerge w:val="restart"/>
            <w:tcBorders>
              <w:top w:val="single" w:sz="4" w:space="0" w:color="auto"/>
              <w:left w:val="single" w:sz="4" w:space="0" w:color="auto"/>
              <w:right w:val="single" w:sz="4" w:space="0" w:color="auto"/>
            </w:tcBorders>
            <w:vAlign w:val="center"/>
          </w:tcPr>
          <w:p w:rsidR="00F5740C" w:rsidRPr="00D114AD" w:rsidRDefault="00F5740C" w:rsidP="0071221E">
            <w:pPr>
              <w:rPr>
                <w:rFonts w:eastAsia="Calibri"/>
                <w:b/>
                <w:bCs/>
                <w:sz w:val="22"/>
                <w:szCs w:val="22"/>
              </w:rPr>
            </w:pPr>
            <w:r w:rsidRPr="00D114AD">
              <w:rPr>
                <w:rFonts w:eastAsia="Calibri"/>
                <w:b/>
                <w:sz w:val="22"/>
                <w:szCs w:val="22"/>
              </w:rPr>
              <w:t>Dịch vụ trợ</w:t>
            </w:r>
            <w:r>
              <w:rPr>
                <w:rFonts w:eastAsia="Calibri"/>
                <w:b/>
                <w:sz w:val="22"/>
                <w:szCs w:val="22"/>
              </w:rPr>
              <w:t xml:space="preserve"> giúp</w:t>
            </w:r>
            <w:r w:rsidRPr="00D114AD">
              <w:rPr>
                <w:rFonts w:eastAsia="Calibri"/>
                <w:b/>
                <w:sz w:val="22"/>
                <w:szCs w:val="22"/>
              </w:rPr>
              <w:t xml:space="preserve"> khách hàng</w:t>
            </w:r>
          </w:p>
        </w:tc>
      </w:tr>
      <w:tr w:rsidR="00F5740C" w:rsidRPr="00D114AD" w:rsidTr="0071221E">
        <w:trPr>
          <w:cantSplit/>
          <w:trHeight w:val="249"/>
        </w:trPr>
        <w:tc>
          <w:tcPr>
            <w:tcW w:w="567" w:type="dxa"/>
            <w:vMerge/>
            <w:tcBorders>
              <w:top w:val="single" w:sz="4" w:space="0" w:color="auto"/>
              <w:left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b/>
                <w:noProof/>
                <w:sz w:val="22"/>
                <w:szCs w:val="22"/>
              </w:rPr>
            </w:pPr>
          </w:p>
        </w:tc>
        <w:tc>
          <w:tcPr>
            <w:tcW w:w="2410" w:type="dxa"/>
            <w:vMerge/>
            <w:tcBorders>
              <w:top w:val="single" w:sz="4" w:space="0" w:color="auto"/>
              <w:left w:val="single" w:sz="4" w:space="0" w:color="auto"/>
              <w:right w:val="single" w:sz="4" w:space="0" w:color="auto"/>
              <w:tl2br w:val="single" w:sz="4" w:space="0" w:color="auto"/>
            </w:tcBorders>
            <w:noWrap/>
            <w:tcMar>
              <w:top w:w="17" w:type="dxa"/>
              <w:left w:w="17" w:type="dxa"/>
              <w:bottom w:w="0" w:type="dxa"/>
              <w:right w:w="17" w:type="dxa"/>
            </w:tcMar>
          </w:tcPr>
          <w:p w:rsidR="00F5740C" w:rsidRPr="00D114AD" w:rsidRDefault="00F5740C" w:rsidP="0071221E">
            <w:pPr>
              <w:rPr>
                <w:rFonts w:eastAsia="Calibri"/>
                <w:b/>
                <w:sz w:val="22"/>
                <w:szCs w:val="22"/>
              </w:rPr>
            </w:pPr>
          </w:p>
        </w:tc>
        <w:tc>
          <w:tcPr>
            <w:tcW w:w="992" w:type="dxa"/>
            <w:vMerge/>
            <w:tcBorders>
              <w:top w:val="single" w:sz="4" w:space="0" w:color="auto"/>
              <w:left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b/>
                <w:bCs/>
                <w:sz w:val="22"/>
                <w:szCs w:val="22"/>
              </w:rPr>
            </w:pPr>
          </w:p>
        </w:tc>
        <w:tc>
          <w:tcPr>
            <w:tcW w:w="1985" w:type="dxa"/>
            <w:gridSpan w:val="2"/>
            <w:vMerge/>
            <w:tcBorders>
              <w:left w:val="single" w:sz="4" w:space="0" w:color="auto"/>
              <w:right w:val="single" w:sz="4" w:space="0" w:color="auto"/>
            </w:tcBorders>
            <w:vAlign w:val="center"/>
          </w:tcPr>
          <w:p w:rsidR="00F5740C" w:rsidRPr="00D114AD" w:rsidRDefault="00F5740C" w:rsidP="0071221E">
            <w:pPr>
              <w:rPr>
                <w:rFonts w:eastAsia="Calibri"/>
                <w:b/>
                <w:sz w:val="22"/>
                <w:szCs w:val="22"/>
              </w:rPr>
            </w:pPr>
          </w:p>
        </w:tc>
        <w:tc>
          <w:tcPr>
            <w:tcW w:w="992" w:type="dxa"/>
            <w:vMerge w:val="restart"/>
            <w:tcBorders>
              <w:top w:val="single" w:sz="4" w:space="0" w:color="auto"/>
              <w:left w:val="single" w:sz="4" w:space="0" w:color="auto"/>
              <w:right w:val="single" w:sz="4" w:space="0" w:color="auto"/>
            </w:tcBorders>
          </w:tcPr>
          <w:p w:rsidR="00F5740C" w:rsidRPr="00D114AD" w:rsidRDefault="00F5740C" w:rsidP="0071221E">
            <w:pPr>
              <w:rPr>
                <w:rFonts w:eastAsia="Calibri"/>
                <w:b/>
                <w:sz w:val="22"/>
                <w:szCs w:val="22"/>
              </w:rPr>
            </w:pPr>
            <w:r w:rsidRPr="00D114AD">
              <w:rPr>
                <w:rFonts w:eastAsia="Calibri"/>
                <w:b/>
                <w:sz w:val="22"/>
                <w:szCs w:val="22"/>
              </w:rPr>
              <w:t>Có sẵn đường dây thuê bao</w:t>
            </w:r>
          </w:p>
        </w:tc>
        <w:tc>
          <w:tcPr>
            <w:tcW w:w="1984" w:type="dxa"/>
            <w:gridSpan w:val="2"/>
            <w:tcBorders>
              <w:top w:val="single" w:sz="4" w:space="0" w:color="auto"/>
              <w:left w:val="single" w:sz="4" w:space="0" w:color="auto"/>
              <w:right w:val="single" w:sz="4" w:space="0" w:color="auto"/>
            </w:tcBorders>
            <w:vAlign w:val="center"/>
          </w:tcPr>
          <w:p w:rsidR="00F5740C" w:rsidRPr="00D114AD" w:rsidRDefault="00F5740C" w:rsidP="0071221E">
            <w:pPr>
              <w:rPr>
                <w:rFonts w:eastAsia="Calibri"/>
                <w:b/>
                <w:sz w:val="22"/>
                <w:szCs w:val="22"/>
              </w:rPr>
            </w:pPr>
            <w:r w:rsidRPr="00D114AD">
              <w:rPr>
                <w:rFonts w:eastAsia="Calibri"/>
                <w:b/>
                <w:sz w:val="22"/>
                <w:szCs w:val="22"/>
              </w:rPr>
              <w:t>Chưa có đường dây thuê bao</w:t>
            </w:r>
          </w:p>
        </w:tc>
        <w:tc>
          <w:tcPr>
            <w:tcW w:w="1063" w:type="dxa"/>
            <w:gridSpan w:val="2"/>
            <w:vMerge/>
            <w:tcBorders>
              <w:top w:val="single" w:sz="4" w:space="0" w:color="auto"/>
              <w:left w:val="single" w:sz="4" w:space="0" w:color="auto"/>
              <w:right w:val="single" w:sz="4" w:space="0" w:color="auto"/>
            </w:tcBorders>
          </w:tcPr>
          <w:p w:rsidR="00F5740C" w:rsidRPr="00D114AD" w:rsidRDefault="00F5740C" w:rsidP="0071221E">
            <w:pPr>
              <w:rPr>
                <w:rFonts w:eastAsia="Calibri"/>
                <w:b/>
                <w:sz w:val="22"/>
                <w:szCs w:val="22"/>
              </w:rPr>
            </w:pPr>
          </w:p>
        </w:tc>
        <w:tc>
          <w:tcPr>
            <w:tcW w:w="1064" w:type="dxa"/>
            <w:vMerge/>
            <w:tcBorders>
              <w:top w:val="single" w:sz="4" w:space="0" w:color="auto"/>
              <w:left w:val="single" w:sz="4" w:space="0" w:color="auto"/>
              <w:right w:val="single" w:sz="4" w:space="0" w:color="auto"/>
            </w:tcBorders>
          </w:tcPr>
          <w:p w:rsidR="00F5740C" w:rsidRPr="00D114AD" w:rsidRDefault="00F5740C" w:rsidP="0071221E">
            <w:pPr>
              <w:rPr>
                <w:rFonts w:eastAsia="Calibri"/>
                <w:b/>
                <w:bCs/>
                <w:sz w:val="22"/>
                <w:szCs w:val="22"/>
              </w:rPr>
            </w:pPr>
          </w:p>
        </w:tc>
        <w:tc>
          <w:tcPr>
            <w:tcW w:w="3827" w:type="dxa"/>
            <w:gridSpan w:val="2"/>
            <w:vMerge/>
            <w:tcBorders>
              <w:left w:val="single" w:sz="4" w:space="0" w:color="auto"/>
              <w:right w:val="single" w:sz="4" w:space="0" w:color="auto"/>
            </w:tcBorders>
            <w:vAlign w:val="center"/>
          </w:tcPr>
          <w:p w:rsidR="00F5740C" w:rsidRPr="00D114AD" w:rsidRDefault="00F5740C" w:rsidP="0071221E">
            <w:pPr>
              <w:rPr>
                <w:rFonts w:eastAsia="Calibri"/>
                <w:b/>
                <w:sz w:val="22"/>
                <w:szCs w:val="22"/>
              </w:rPr>
            </w:pPr>
          </w:p>
        </w:tc>
      </w:tr>
      <w:tr w:rsidR="00F5740C" w:rsidRPr="00D114AD" w:rsidTr="0071221E">
        <w:trPr>
          <w:cantSplit/>
          <w:trHeight w:val="1557"/>
        </w:trPr>
        <w:tc>
          <w:tcPr>
            <w:tcW w:w="567" w:type="dxa"/>
            <w:vMerge/>
            <w:tcBorders>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b/>
                <w:sz w:val="22"/>
                <w:szCs w:val="22"/>
              </w:rPr>
            </w:pPr>
          </w:p>
        </w:tc>
        <w:tc>
          <w:tcPr>
            <w:tcW w:w="2410" w:type="dxa"/>
            <w:vMerge/>
            <w:tcBorders>
              <w:left w:val="single" w:sz="4" w:space="0" w:color="auto"/>
              <w:bottom w:val="single" w:sz="4" w:space="0" w:color="auto"/>
              <w:right w:val="single" w:sz="4" w:space="0" w:color="auto"/>
              <w:tl2br w:val="single" w:sz="4" w:space="0" w:color="auto"/>
            </w:tcBorders>
            <w:noWrap/>
            <w:tcMar>
              <w:top w:w="17" w:type="dxa"/>
              <w:left w:w="17" w:type="dxa"/>
              <w:bottom w:w="0" w:type="dxa"/>
              <w:right w:w="17" w:type="dxa"/>
            </w:tcMar>
          </w:tcPr>
          <w:p w:rsidR="00F5740C" w:rsidRPr="00D114AD" w:rsidRDefault="00F5740C" w:rsidP="0071221E">
            <w:pPr>
              <w:rPr>
                <w:rFonts w:eastAsia="Calibri"/>
                <w:b/>
                <w:sz w:val="22"/>
                <w:szCs w:val="22"/>
              </w:rPr>
            </w:pPr>
          </w:p>
        </w:tc>
        <w:tc>
          <w:tcPr>
            <w:tcW w:w="992" w:type="dxa"/>
            <w:vMerge/>
            <w:tcBorders>
              <w:left w:val="single" w:sz="4" w:space="0" w:color="auto"/>
              <w:bottom w:val="single" w:sz="4" w:space="0" w:color="auto"/>
              <w:right w:val="single" w:sz="4" w:space="0" w:color="auto"/>
            </w:tcBorders>
            <w:noWrap/>
            <w:tcMar>
              <w:top w:w="17" w:type="dxa"/>
              <w:left w:w="17" w:type="dxa"/>
              <w:bottom w:w="0" w:type="dxa"/>
              <w:right w:w="17" w:type="dxa"/>
            </w:tcMar>
            <w:vAlign w:val="center"/>
          </w:tcPr>
          <w:p w:rsidR="00F5740C" w:rsidRPr="00D114AD" w:rsidRDefault="00F5740C" w:rsidP="0071221E">
            <w:pPr>
              <w:rPr>
                <w:rFonts w:eastAsia="Calibri"/>
                <w:b/>
                <w:bCs/>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b/>
                <w:sz w:val="22"/>
                <w:szCs w:val="22"/>
              </w:rPr>
            </w:pPr>
            <w:r w:rsidRPr="00D114AD">
              <w:rPr>
                <w:rFonts w:eastAsia="Calibri"/>
                <w:b/>
                <w:sz w:val="22"/>
                <w:szCs w:val="22"/>
              </w:rPr>
              <w:t>Nội thành, thị xã</w:t>
            </w:r>
          </w:p>
        </w:tc>
        <w:tc>
          <w:tcPr>
            <w:tcW w:w="993"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b/>
                <w:sz w:val="22"/>
                <w:szCs w:val="22"/>
              </w:rPr>
            </w:pPr>
            <w:r w:rsidRPr="00D114AD">
              <w:rPr>
                <w:rFonts w:eastAsia="Calibri"/>
                <w:b/>
                <w:sz w:val="22"/>
                <w:szCs w:val="22"/>
              </w:rPr>
              <w:t>Thị trấn, xã</w:t>
            </w:r>
          </w:p>
        </w:tc>
        <w:tc>
          <w:tcPr>
            <w:tcW w:w="992" w:type="dxa"/>
            <w:vMerge/>
            <w:tcBorders>
              <w:left w:val="single" w:sz="4" w:space="0" w:color="auto"/>
              <w:bottom w:val="single" w:sz="4" w:space="0" w:color="auto"/>
              <w:right w:val="single" w:sz="4" w:space="0" w:color="auto"/>
            </w:tcBorders>
          </w:tcPr>
          <w:p w:rsidR="00F5740C" w:rsidRPr="00D114AD" w:rsidRDefault="00F5740C" w:rsidP="0071221E">
            <w:pPr>
              <w:rPr>
                <w:rFonts w:eastAsia="Calibri"/>
                <w:b/>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b/>
                <w:sz w:val="22"/>
                <w:szCs w:val="22"/>
              </w:rPr>
            </w:pPr>
            <w:r w:rsidRPr="00D114AD">
              <w:rPr>
                <w:rFonts w:eastAsia="Calibri"/>
                <w:b/>
                <w:sz w:val="22"/>
                <w:szCs w:val="22"/>
              </w:rPr>
              <w:t>Nội thành, thị xã</w:t>
            </w: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b/>
                <w:sz w:val="22"/>
                <w:szCs w:val="22"/>
              </w:rPr>
            </w:pPr>
            <w:r w:rsidRPr="00D114AD">
              <w:rPr>
                <w:rFonts w:eastAsia="Calibri"/>
                <w:b/>
                <w:sz w:val="22"/>
                <w:szCs w:val="22"/>
              </w:rPr>
              <w:t>Thị trấn,  xã</w:t>
            </w:r>
          </w:p>
        </w:tc>
        <w:tc>
          <w:tcPr>
            <w:tcW w:w="1063" w:type="dxa"/>
            <w:gridSpan w:val="2"/>
            <w:vMerge/>
            <w:tcBorders>
              <w:left w:val="single" w:sz="4" w:space="0" w:color="auto"/>
              <w:bottom w:val="single" w:sz="4" w:space="0" w:color="auto"/>
              <w:right w:val="single" w:sz="4" w:space="0" w:color="auto"/>
            </w:tcBorders>
            <w:vAlign w:val="center"/>
          </w:tcPr>
          <w:p w:rsidR="00F5740C" w:rsidRPr="00D114AD" w:rsidRDefault="00F5740C" w:rsidP="0071221E">
            <w:pPr>
              <w:rPr>
                <w:rFonts w:eastAsia="Calibri"/>
                <w:b/>
                <w:sz w:val="22"/>
                <w:szCs w:val="22"/>
              </w:rPr>
            </w:pPr>
          </w:p>
        </w:tc>
        <w:tc>
          <w:tcPr>
            <w:tcW w:w="1064" w:type="dxa"/>
            <w:vMerge/>
            <w:tcBorders>
              <w:left w:val="single" w:sz="4" w:space="0" w:color="auto"/>
              <w:bottom w:val="single" w:sz="4" w:space="0" w:color="auto"/>
              <w:right w:val="single" w:sz="4" w:space="0" w:color="auto"/>
            </w:tcBorders>
            <w:vAlign w:val="center"/>
          </w:tcPr>
          <w:p w:rsidR="00F5740C" w:rsidRPr="00D114AD" w:rsidRDefault="00F5740C" w:rsidP="0071221E">
            <w:pPr>
              <w:rPr>
                <w:rFonts w:eastAsia="Calibri"/>
                <w:b/>
                <w:bCs/>
                <w:sz w:val="22"/>
                <w:szCs w:val="22"/>
              </w:rPr>
            </w:pPr>
          </w:p>
        </w:tc>
        <w:tc>
          <w:tcPr>
            <w:tcW w:w="1701"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ind w:left="142" w:right="142"/>
              <w:rPr>
                <w:rFonts w:eastAsia="Calibri"/>
                <w:b/>
                <w:sz w:val="22"/>
                <w:szCs w:val="22"/>
              </w:rPr>
            </w:pPr>
            <w:r w:rsidRPr="00D114AD">
              <w:rPr>
                <w:rFonts w:eastAsia="Calibri"/>
                <w:b/>
                <w:sz w:val="22"/>
                <w:szCs w:val="22"/>
              </w:rPr>
              <w:t>Thời gian cung cấp dịch vụ trợ</w:t>
            </w:r>
            <w:r>
              <w:rPr>
                <w:rFonts w:eastAsia="Calibri"/>
                <w:b/>
                <w:sz w:val="22"/>
                <w:szCs w:val="22"/>
              </w:rPr>
              <w:t xml:space="preserve"> giúp</w:t>
            </w:r>
            <w:r w:rsidRPr="00D114AD">
              <w:rPr>
                <w:rFonts w:eastAsia="Calibri"/>
                <w:b/>
                <w:sz w:val="22"/>
                <w:szCs w:val="22"/>
              </w:rPr>
              <w:t xml:space="preserve"> khách hàng bằng nhân công qua điện thoại</w:t>
            </w:r>
          </w:p>
        </w:tc>
        <w:tc>
          <w:tcPr>
            <w:tcW w:w="2126"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ind w:left="142" w:right="141"/>
              <w:rPr>
                <w:rFonts w:eastAsia="Calibri"/>
                <w:b/>
                <w:sz w:val="22"/>
                <w:szCs w:val="22"/>
              </w:rPr>
            </w:pPr>
            <w:r w:rsidRPr="00D114AD">
              <w:rPr>
                <w:rFonts w:eastAsia="Calibri"/>
                <w:b/>
                <w:sz w:val="22"/>
                <w:szCs w:val="22"/>
              </w:rPr>
              <w:t xml:space="preserve">Tỷ lệ (%) cuộc gọi tới dịch vụ trợ </w:t>
            </w:r>
            <w:r>
              <w:rPr>
                <w:rFonts w:eastAsia="Calibri"/>
                <w:b/>
                <w:sz w:val="22"/>
                <w:szCs w:val="22"/>
              </w:rPr>
              <w:t xml:space="preserve">giúp </w:t>
            </w:r>
            <w:r w:rsidRPr="00D114AD">
              <w:rPr>
                <w:rFonts w:eastAsia="Calibri"/>
                <w:b/>
                <w:sz w:val="22"/>
                <w:szCs w:val="22"/>
              </w:rPr>
              <w:t>khách hàng chiếm mạch thành công, gửi yêu cầu kết nối đến điện thoại viên và nhận được tín hiệu trả lời của điện thoại viên trong vòng 60 giây</w:t>
            </w:r>
          </w:p>
        </w:tc>
      </w:tr>
      <w:tr w:rsidR="00F5740C" w:rsidRPr="00D114AD" w:rsidTr="0071221E">
        <w:trPr>
          <w:trHeight w:val="255"/>
        </w:trPr>
        <w:tc>
          <w:tcPr>
            <w:tcW w:w="56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ind w:left="113"/>
              <w:jc w:val="left"/>
              <w:rPr>
                <w:rFonts w:eastAsia="Calibri"/>
                <w:sz w:val="22"/>
                <w:szCs w:val="22"/>
              </w:rPr>
            </w:pPr>
            <w:r>
              <w:rPr>
                <w:rFonts w:eastAsia="Calibri"/>
                <w:sz w:val="22"/>
                <w:szCs w:val="22"/>
              </w:rPr>
              <w:t>1</w:t>
            </w:r>
          </w:p>
        </w:tc>
        <w:tc>
          <w:tcPr>
            <w:tcW w:w="241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3"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063" w:type="dxa"/>
            <w:gridSpan w:val="2"/>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064"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701"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2126"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r>
      <w:tr w:rsidR="00F5740C" w:rsidRPr="00D114AD" w:rsidTr="0071221E">
        <w:trPr>
          <w:trHeight w:val="255"/>
        </w:trPr>
        <w:tc>
          <w:tcPr>
            <w:tcW w:w="56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ind w:left="113"/>
              <w:jc w:val="left"/>
              <w:rPr>
                <w:rFonts w:eastAsia="Calibri"/>
                <w:sz w:val="22"/>
                <w:szCs w:val="22"/>
              </w:rPr>
            </w:pPr>
            <w:r>
              <w:rPr>
                <w:rFonts w:eastAsia="Calibri"/>
                <w:sz w:val="22"/>
                <w:szCs w:val="22"/>
              </w:rPr>
              <w:t>2</w:t>
            </w:r>
          </w:p>
        </w:tc>
        <w:tc>
          <w:tcPr>
            <w:tcW w:w="241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3"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063" w:type="dxa"/>
            <w:gridSpan w:val="2"/>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064"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701"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2126"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r>
      <w:tr w:rsidR="00F5740C" w:rsidRPr="00D114AD" w:rsidTr="0071221E">
        <w:trPr>
          <w:trHeight w:val="255"/>
        </w:trPr>
        <w:tc>
          <w:tcPr>
            <w:tcW w:w="56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ind w:left="113"/>
              <w:rPr>
                <w:rFonts w:eastAsia="Calibri"/>
                <w:sz w:val="22"/>
                <w:szCs w:val="22"/>
              </w:rPr>
            </w:pPr>
            <w:r w:rsidRPr="00D114AD">
              <w:rPr>
                <w:rFonts w:eastAsia="Calibri"/>
                <w:sz w:val="22"/>
                <w:szCs w:val="22"/>
              </w:rPr>
              <w:t>:</w:t>
            </w:r>
          </w:p>
        </w:tc>
        <w:tc>
          <w:tcPr>
            <w:tcW w:w="241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3"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063" w:type="dxa"/>
            <w:gridSpan w:val="2"/>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064"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701"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2126"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r>
      <w:tr w:rsidR="00F5740C" w:rsidRPr="00D114AD" w:rsidTr="0071221E">
        <w:trPr>
          <w:trHeight w:val="255"/>
        </w:trPr>
        <w:tc>
          <w:tcPr>
            <w:tcW w:w="56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ind w:left="113"/>
              <w:rPr>
                <w:rFonts w:eastAsia="Calibri"/>
                <w:sz w:val="22"/>
                <w:szCs w:val="22"/>
              </w:rPr>
            </w:pPr>
          </w:p>
        </w:tc>
        <w:tc>
          <w:tcPr>
            <w:tcW w:w="241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0D3153" w:rsidRDefault="00F5740C" w:rsidP="0071221E">
            <w:pPr>
              <w:jc w:val="left"/>
              <w:rPr>
                <w:rFonts w:eastAsia="Calibri"/>
                <w:sz w:val="22"/>
                <w:szCs w:val="22"/>
              </w:rPr>
            </w:pPr>
            <w:r w:rsidRPr="000D3153">
              <w:rPr>
                <w:rFonts w:eastAsia="Calibri"/>
                <w:sz w:val="22"/>
                <w:szCs w:val="22"/>
              </w:rPr>
              <w:t>Trên toàn mạng</w:t>
            </w:r>
          </w:p>
        </w:tc>
        <w:tc>
          <w:tcPr>
            <w:tcW w:w="992"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3"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992"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063" w:type="dxa"/>
            <w:gridSpan w:val="2"/>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064"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1701"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2126" w:type="dxa"/>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r>
      <w:tr w:rsidR="00F5740C" w:rsidRPr="00D114AD" w:rsidTr="0071221E">
        <w:trPr>
          <w:trHeight w:val="255"/>
        </w:trPr>
        <w:tc>
          <w:tcPr>
            <w:tcW w:w="14884" w:type="dxa"/>
            <w:gridSpan w:val="13"/>
            <w:tcBorders>
              <w:top w:val="single" w:sz="4" w:space="0" w:color="auto"/>
              <w:left w:val="single" w:sz="4" w:space="0" w:color="auto"/>
              <w:bottom w:val="single" w:sz="4" w:space="0" w:color="auto"/>
              <w:right w:val="single" w:sz="4" w:space="0" w:color="auto"/>
            </w:tcBorders>
            <w:shd w:val="clear" w:color="auto" w:fill="548DD4" w:themeFill="text2" w:themeFillTint="99"/>
            <w:noWrap/>
            <w:tcMar>
              <w:top w:w="17" w:type="dxa"/>
              <w:left w:w="17" w:type="dxa"/>
              <w:bottom w:w="0" w:type="dxa"/>
              <w:right w:w="17" w:type="dxa"/>
            </w:tcMar>
          </w:tcPr>
          <w:p w:rsidR="00F5740C" w:rsidRPr="006018E4" w:rsidRDefault="00F5740C" w:rsidP="0071221E">
            <w:pPr>
              <w:rPr>
                <w:rFonts w:eastAsia="Calibri"/>
                <w:color w:val="FFFF66"/>
                <w:sz w:val="22"/>
                <w:szCs w:val="22"/>
              </w:rPr>
            </w:pPr>
            <w:r>
              <w:rPr>
                <w:rFonts w:eastAsia="Calibri"/>
                <w:color w:val="FFFF66"/>
                <w:sz w:val="22"/>
                <w:szCs w:val="22"/>
              </w:rPr>
              <w:t xml:space="preserve">   </w:t>
            </w:r>
          </w:p>
        </w:tc>
      </w:tr>
      <w:tr w:rsidR="00F5740C" w:rsidRPr="00D114AD" w:rsidTr="0071221E">
        <w:trPr>
          <w:trHeight w:val="383"/>
        </w:trPr>
        <w:tc>
          <w:tcPr>
            <w:tcW w:w="567" w:type="dxa"/>
            <w:vMerge w:val="restart"/>
            <w:tcBorders>
              <w:top w:val="single" w:sz="4" w:space="0" w:color="auto"/>
              <w:left w:val="single" w:sz="4" w:space="0" w:color="auto"/>
              <w:right w:val="single" w:sz="4" w:space="0" w:color="auto"/>
            </w:tcBorders>
            <w:noWrap/>
            <w:tcMar>
              <w:top w:w="17" w:type="dxa"/>
              <w:left w:w="17" w:type="dxa"/>
              <w:bottom w:w="0" w:type="dxa"/>
              <w:right w:w="17" w:type="dxa"/>
            </w:tcMar>
            <w:vAlign w:val="center"/>
          </w:tcPr>
          <w:p w:rsidR="00F5740C" w:rsidRPr="00C80284" w:rsidRDefault="00C150DA" w:rsidP="0071221E">
            <w:pPr>
              <w:rPr>
                <w:rFonts w:eastAsia="Calibri"/>
                <w:b/>
                <w:sz w:val="22"/>
                <w:szCs w:val="22"/>
              </w:rPr>
            </w:pPr>
            <w:r>
              <w:rPr>
                <w:rFonts w:eastAsia="Calibri"/>
                <w:b/>
                <w:noProof/>
                <w:sz w:val="22"/>
                <w:szCs w:val="22"/>
              </w:rPr>
              <mc:AlternateContent>
                <mc:Choice Requires="wps">
                  <w:drawing>
                    <wp:anchor distT="0" distB="0" distL="114300" distR="114300" simplePos="0" relativeHeight="251702784" behindDoc="0" locked="0" layoutInCell="1" allowOverlap="1">
                      <wp:simplePos x="0" y="0"/>
                      <wp:positionH relativeFrom="column">
                        <wp:posOffset>340995</wp:posOffset>
                      </wp:positionH>
                      <wp:positionV relativeFrom="paragraph">
                        <wp:posOffset>-1905</wp:posOffset>
                      </wp:positionV>
                      <wp:extent cx="2790825" cy="495300"/>
                      <wp:effectExtent l="9525" t="6985" r="9525" b="12065"/>
                      <wp:wrapNone/>
                      <wp:docPr id="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261734" id="AutoShape 40" o:spid="_x0000_s1026" type="#_x0000_t32" style="position:absolute;margin-left:26.85pt;margin-top:-.15pt;width:219.75pt;height:39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3VnIwIAAEE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Z5hpEgP&#10;LXrcex0jozzWZzCuALNKbW3IkB7Vi3nS9IdDSlcdUS2P1q8nA85ZqGjyziVcnIEou+GrZmBDIEAs&#10;1rGxfYCEMqBj7Mnp1hN+9IjC4+R+kc4nU4wo6PLF9C6NpBJSXL2Ndf4L1z0KQomdt0S0na+0UtB+&#10;bbMYixyenA/cSHF1CKGV3ggp4xRIhYYSL6YQLGicloIFZbzYdldJiw4kzFH8YqIfzKzeKxbBOk7Y&#10;+iJ7IuRZhuBSBTzIDuhcpPOg/Fyki/V8Pc9H+WS2HuVpXY8eN1U+mm2y+2l9V1dVnf0K1LK86ARj&#10;XAV216HN8r8bisv6nMftNra3MiTv0WO9gOz1H0nH9oaOhi1zxU6z09Ze2w5zGo0vOxUW4e0d5Leb&#10;v/oNAAD//wMAUEsDBBQABgAIAAAAIQBpitSd3QAAAAcBAAAPAAAAZHJzL2Rvd25yZXYueG1sTI7B&#10;TsMwEETvSP0Ha5F6Qa3ThBIasqkqpB440lbi6sZLEojXUew0oV9fc4LjaEZvXr6dTCsu1LvGMsJq&#10;GYEgLq1uuEI4HfeLZxDOK9aqtUwIP+RgW8zucpVpO/I7XQ6+EgHCLlMItfddJqUrazLKLW1HHLpP&#10;2xvlQ+wrqXs1BrhpZRxFT9KohsNDrTp6ran8PgwGgdywXkW7jalOb9fx4SO+fo3dEXF+P+1eQHia&#10;/N8YfvWDOhTB6WwH1k60COskDUuERQIi1I+bJAZxRkjTFGSRy//+xQ0AAP//AwBQSwECLQAUAAYA&#10;CAAAACEAtoM4kv4AAADhAQAAEwAAAAAAAAAAAAAAAAAAAAAAW0NvbnRlbnRfVHlwZXNdLnhtbFBL&#10;AQItABQABgAIAAAAIQA4/SH/1gAAAJQBAAALAAAAAAAAAAAAAAAAAC8BAABfcmVscy8ucmVsc1BL&#10;AQItABQABgAIAAAAIQCQ83VnIwIAAEEEAAAOAAAAAAAAAAAAAAAAAC4CAABkcnMvZTJvRG9jLnht&#10;bFBLAQItABQABgAIAAAAIQBpitSd3QAAAAcBAAAPAAAAAAAAAAAAAAAAAH0EAABkcnMvZG93bnJl&#10;di54bWxQSwUGAAAAAAQABADzAAAAhwUAAAAA&#10;"/>
                  </w:pict>
                </mc:Fallback>
              </mc:AlternateContent>
            </w:r>
            <w:r w:rsidR="00F5740C">
              <w:rPr>
                <w:rFonts w:eastAsia="Calibri"/>
                <w:b/>
                <w:sz w:val="22"/>
                <w:szCs w:val="22"/>
              </w:rPr>
              <w:t>TT</w:t>
            </w:r>
          </w:p>
        </w:tc>
        <w:tc>
          <w:tcPr>
            <w:tcW w:w="4394" w:type="dxa"/>
            <w:gridSpan w:val="3"/>
            <w:vMerge w:val="restart"/>
            <w:tcBorders>
              <w:top w:val="single" w:sz="4" w:space="0" w:color="auto"/>
              <w:left w:val="single" w:sz="4" w:space="0" w:color="auto"/>
              <w:right w:val="single" w:sz="4" w:space="0" w:color="auto"/>
            </w:tcBorders>
            <w:noWrap/>
            <w:tcMar>
              <w:top w:w="17" w:type="dxa"/>
              <w:left w:w="17" w:type="dxa"/>
              <w:bottom w:w="0" w:type="dxa"/>
              <w:right w:w="17" w:type="dxa"/>
            </w:tcMar>
            <w:vAlign w:val="center"/>
          </w:tcPr>
          <w:p w:rsidR="00F5740C" w:rsidRPr="000C70F0" w:rsidRDefault="00F5740C" w:rsidP="0071221E">
            <w:pPr>
              <w:ind w:right="266"/>
              <w:jc w:val="right"/>
              <w:rPr>
                <w:rFonts w:eastAsia="Calibri"/>
                <w:b/>
                <w:sz w:val="22"/>
                <w:szCs w:val="22"/>
              </w:rPr>
            </w:pPr>
            <w:r w:rsidRPr="000C70F0">
              <w:rPr>
                <w:rFonts w:eastAsia="Calibri"/>
                <w:b/>
                <w:sz w:val="22"/>
                <w:szCs w:val="22"/>
              </w:rPr>
              <w:t>Tên chỉ tiêu</w:t>
            </w:r>
          </w:p>
          <w:p w:rsidR="00F5740C" w:rsidRPr="000C70F0" w:rsidRDefault="00F5740C" w:rsidP="0071221E">
            <w:pPr>
              <w:rPr>
                <w:rFonts w:eastAsia="Calibri"/>
                <w:b/>
                <w:sz w:val="22"/>
                <w:szCs w:val="22"/>
              </w:rPr>
            </w:pPr>
          </w:p>
          <w:p w:rsidR="00F5740C" w:rsidRPr="00D114AD" w:rsidRDefault="00F5740C" w:rsidP="0071221E">
            <w:pPr>
              <w:jc w:val="left"/>
              <w:rPr>
                <w:rFonts w:eastAsia="Calibri"/>
                <w:sz w:val="22"/>
                <w:szCs w:val="22"/>
              </w:rPr>
            </w:pPr>
            <w:r w:rsidRPr="000C70F0">
              <w:rPr>
                <w:rFonts w:eastAsia="Calibri"/>
                <w:b/>
                <w:sz w:val="22"/>
                <w:szCs w:val="22"/>
              </w:rPr>
              <w:t>Hướng kết nối</w:t>
            </w:r>
          </w:p>
        </w:tc>
        <w:tc>
          <w:tcPr>
            <w:tcW w:w="9923" w:type="dxa"/>
            <w:gridSpan w:val="9"/>
            <w:tcBorders>
              <w:top w:val="single" w:sz="4" w:space="0" w:color="auto"/>
              <w:left w:val="single" w:sz="4" w:space="0" w:color="auto"/>
              <w:bottom w:val="single" w:sz="4" w:space="0" w:color="auto"/>
              <w:right w:val="single" w:sz="4" w:space="0" w:color="auto"/>
            </w:tcBorders>
            <w:vAlign w:val="center"/>
          </w:tcPr>
          <w:p w:rsidR="00F5740C" w:rsidRPr="00D114AD" w:rsidRDefault="00F5740C" w:rsidP="0071221E">
            <w:pPr>
              <w:rPr>
                <w:rFonts w:eastAsia="Calibri"/>
                <w:sz w:val="22"/>
                <w:szCs w:val="22"/>
              </w:rPr>
            </w:pPr>
            <w:r>
              <w:rPr>
                <w:rFonts w:eastAsia="Calibri"/>
                <w:b/>
                <w:iCs/>
                <w:sz w:val="22"/>
                <w:szCs w:val="22"/>
              </w:rPr>
              <w:t>Mức chiếm dụng băng thông trung bình</w:t>
            </w:r>
          </w:p>
        </w:tc>
      </w:tr>
      <w:tr w:rsidR="00F5740C" w:rsidRPr="00D114AD" w:rsidTr="0071221E">
        <w:trPr>
          <w:trHeight w:val="382"/>
        </w:trPr>
        <w:tc>
          <w:tcPr>
            <w:tcW w:w="567" w:type="dxa"/>
            <w:vMerge/>
            <w:tcBorders>
              <w:left w:val="single" w:sz="4" w:space="0" w:color="auto"/>
              <w:bottom w:val="single" w:sz="4" w:space="0" w:color="auto"/>
              <w:right w:val="single" w:sz="4" w:space="0" w:color="auto"/>
            </w:tcBorders>
            <w:noWrap/>
            <w:tcMar>
              <w:top w:w="17" w:type="dxa"/>
              <w:left w:w="17" w:type="dxa"/>
              <w:bottom w:w="0" w:type="dxa"/>
              <w:right w:w="17" w:type="dxa"/>
            </w:tcMar>
          </w:tcPr>
          <w:p w:rsidR="00F5740C" w:rsidRDefault="00F5740C" w:rsidP="0071221E">
            <w:pPr>
              <w:ind w:left="113"/>
              <w:rPr>
                <w:rFonts w:eastAsia="Calibri"/>
                <w:b/>
                <w:noProof/>
                <w:sz w:val="22"/>
                <w:szCs w:val="22"/>
              </w:rPr>
            </w:pPr>
          </w:p>
        </w:tc>
        <w:tc>
          <w:tcPr>
            <w:tcW w:w="4394" w:type="dxa"/>
            <w:gridSpan w:val="3"/>
            <w:vMerge/>
            <w:tcBorders>
              <w:left w:val="single" w:sz="4" w:space="0" w:color="auto"/>
              <w:bottom w:val="single" w:sz="4" w:space="0" w:color="auto"/>
              <w:right w:val="single" w:sz="4" w:space="0" w:color="auto"/>
            </w:tcBorders>
            <w:noWrap/>
            <w:tcMar>
              <w:top w:w="17" w:type="dxa"/>
              <w:left w:w="17" w:type="dxa"/>
              <w:bottom w:w="0" w:type="dxa"/>
              <w:right w:w="17" w:type="dxa"/>
            </w:tcMar>
          </w:tcPr>
          <w:p w:rsidR="00F5740C" w:rsidRPr="000C70F0" w:rsidRDefault="00F5740C" w:rsidP="0071221E">
            <w:pPr>
              <w:jc w:val="right"/>
              <w:rPr>
                <w:rFonts w:eastAsia="Calibri"/>
                <w:b/>
                <w:sz w:val="22"/>
                <w:szCs w:val="22"/>
              </w:rPr>
            </w:pPr>
          </w:p>
        </w:tc>
        <w:tc>
          <w:tcPr>
            <w:tcW w:w="4961" w:type="dxa"/>
            <w:gridSpan w:val="5"/>
            <w:tcBorders>
              <w:top w:val="single" w:sz="4" w:space="0" w:color="auto"/>
              <w:left w:val="single" w:sz="4" w:space="0" w:color="auto"/>
              <w:bottom w:val="single" w:sz="4" w:space="0" w:color="auto"/>
              <w:right w:val="single" w:sz="4" w:space="0" w:color="auto"/>
            </w:tcBorders>
          </w:tcPr>
          <w:p w:rsidR="00F5740C" w:rsidRPr="00D114AD" w:rsidRDefault="00F5740C" w:rsidP="0071221E">
            <w:pPr>
              <w:spacing w:before="60" w:after="60"/>
              <w:rPr>
                <w:rFonts w:eastAsia="Calibri"/>
                <w:b/>
                <w:iCs/>
                <w:sz w:val="22"/>
                <w:szCs w:val="22"/>
              </w:rPr>
            </w:pPr>
            <w:r w:rsidRPr="00D114AD">
              <w:rPr>
                <w:rFonts w:eastAsia="Calibri"/>
                <w:b/>
                <w:iCs/>
                <w:sz w:val="22"/>
                <w:szCs w:val="22"/>
              </w:rPr>
              <w:t>Hướng đi</w:t>
            </w:r>
          </w:p>
        </w:tc>
        <w:tc>
          <w:tcPr>
            <w:tcW w:w="4962" w:type="dxa"/>
            <w:gridSpan w:val="4"/>
            <w:tcBorders>
              <w:top w:val="single" w:sz="4" w:space="0" w:color="auto"/>
              <w:left w:val="single" w:sz="4" w:space="0" w:color="auto"/>
              <w:bottom w:val="single" w:sz="4" w:space="0" w:color="auto"/>
              <w:right w:val="single" w:sz="4" w:space="0" w:color="auto"/>
            </w:tcBorders>
          </w:tcPr>
          <w:p w:rsidR="00F5740C" w:rsidRPr="00D114AD" w:rsidRDefault="00F5740C" w:rsidP="0071221E">
            <w:pPr>
              <w:spacing w:before="60" w:after="60"/>
              <w:rPr>
                <w:rFonts w:eastAsia="Calibri"/>
                <w:b/>
                <w:iCs/>
                <w:sz w:val="22"/>
                <w:szCs w:val="22"/>
              </w:rPr>
            </w:pPr>
            <w:r w:rsidRPr="00D114AD">
              <w:rPr>
                <w:rFonts w:eastAsia="Calibri"/>
                <w:b/>
                <w:iCs/>
                <w:sz w:val="22"/>
                <w:szCs w:val="22"/>
              </w:rPr>
              <w:t>Hướng về</w:t>
            </w:r>
          </w:p>
        </w:tc>
      </w:tr>
      <w:tr w:rsidR="00F5740C" w:rsidRPr="00D114AD" w:rsidTr="0071221E">
        <w:trPr>
          <w:trHeight w:val="255"/>
        </w:trPr>
        <w:tc>
          <w:tcPr>
            <w:tcW w:w="56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EB3387" w:rsidRDefault="00F5740C" w:rsidP="0071221E">
            <w:pPr>
              <w:ind w:left="-17"/>
              <w:rPr>
                <w:rFonts w:eastAsia="Calibri"/>
                <w:noProof/>
                <w:sz w:val="22"/>
                <w:szCs w:val="22"/>
              </w:rPr>
            </w:pPr>
            <w:r w:rsidRPr="00EB3387">
              <w:rPr>
                <w:rFonts w:eastAsia="Calibri"/>
                <w:noProof/>
                <w:sz w:val="22"/>
                <w:szCs w:val="22"/>
              </w:rPr>
              <w:t>1</w:t>
            </w:r>
          </w:p>
        </w:tc>
        <w:tc>
          <w:tcPr>
            <w:tcW w:w="4394" w:type="dxa"/>
            <w:gridSpan w:val="3"/>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0C70F0" w:rsidRDefault="00F5740C" w:rsidP="0071221E">
            <w:pPr>
              <w:jc w:val="right"/>
              <w:rPr>
                <w:rFonts w:eastAsia="Calibri"/>
                <w:b/>
                <w:sz w:val="22"/>
                <w:szCs w:val="22"/>
              </w:rPr>
            </w:pPr>
          </w:p>
        </w:tc>
        <w:tc>
          <w:tcPr>
            <w:tcW w:w="4961" w:type="dxa"/>
            <w:gridSpan w:val="5"/>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4962" w:type="dxa"/>
            <w:gridSpan w:val="4"/>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r>
      <w:tr w:rsidR="00F5740C" w:rsidRPr="00D114AD" w:rsidTr="0071221E">
        <w:trPr>
          <w:trHeight w:val="255"/>
        </w:trPr>
        <w:tc>
          <w:tcPr>
            <w:tcW w:w="567"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EB3387" w:rsidRDefault="00F5740C" w:rsidP="0071221E">
            <w:pPr>
              <w:ind w:left="-17"/>
              <w:rPr>
                <w:rFonts w:eastAsia="Calibri"/>
                <w:noProof/>
                <w:sz w:val="22"/>
                <w:szCs w:val="22"/>
              </w:rPr>
            </w:pPr>
            <w:r w:rsidRPr="00EB3387">
              <w:rPr>
                <w:rFonts w:eastAsia="Calibri"/>
                <w:noProof/>
                <w:sz w:val="22"/>
                <w:szCs w:val="22"/>
              </w:rPr>
              <w:t>2</w:t>
            </w:r>
          </w:p>
        </w:tc>
        <w:tc>
          <w:tcPr>
            <w:tcW w:w="4394" w:type="dxa"/>
            <w:gridSpan w:val="3"/>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0C70F0" w:rsidRDefault="00F5740C" w:rsidP="0071221E">
            <w:pPr>
              <w:jc w:val="right"/>
              <w:rPr>
                <w:rFonts w:eastAsia="Calibri"/>
                <w:b/>
                <w:sz w:val="22"/>
                <w:szCs w:val="22"/>
              </w:rPr>
            </w:pPr>
          </w:p>
        </w:tc>
        <w:tc>
          <w:tcPr>
            <w:tcW w:w="4961" w:type="dxa"/>
            <w:gridSpan w:val="5"/>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c>
          <w:tcPr>
            <w:tcW w:w="4962" w:type="dxa"/>
            <w:gridSpan w:val="4"/>
            <w:tcBorders>
              <w:top w:val="single" w:sz="4" w:space="0" w:color="auto"/>
              <w:left w:val="single" w:sz="4" w:space="0" w:color="auto"/>
              <w:bottom w:val="single" w:sz="4" w:space="0" w:color="auto"/>
              <w:right w:val="single" w:sz="4" w:space="0" w:color="auto"/>
            </w:tcBorders>
          </w:tcPr>
          <w:p w:rsidR="00F5740C" w:rsidRPr="00D114AD" w:rsidRDefault="00F5740C" w:rsidP="0071221E">
            <w:pPr>
              <w:rPr>
                <w:rFonts w:eastAsia="Calibri"/>
                <w:sz w:val="22"/>
                <w:szCs w:val="22"/>
              </w:rPr>
            </w:pPr>
          </w:p>
        </w:tc>
      </w:tr>
    </w:tbl>
    <w:p w:rsidR="007F08C9" w:rsidRPr="00D114AD" w:rsidRDefault="007F08C9" w:rsidP="00DE2848">
      <w:pPr>
        <w:jc w:val="left"/>
        <w:rPr>
          <w:rFonts w:eastAsia="Calibri"/>
          <w:i/>
          <w:iCs/>
          <w:sz w:val="22"/>
          <w:szCs w:val="22"/>
          <w:u w:val="single"/>
        </w:rPr>
      </w:pPr>
      <w:r w:rsidRPr="00D114AD">
        <w:rPr>
          <w:rFonts w:eastAsia="Calibri"/>
          <w:i/>
          <w:iCs/>
          <w:sz w:val="22"/>
          <w:szCs w:val="22"/>
          <w:u w:val="single"/>
        </w:rPr>
        <w:t>Ghi chú:</w:t>
      </w:r>
    </w:p>
    <w:p w:rsidR="007F08C9" w:rsidRPr="00D114AD" w:rsidRDefault="00A16A62" w:rsidP="00E72EEB">
      <w:pPr>
        <w:ind w:left="709" w:hanging="142"/>
        <w:jc w:val="both"/>
        <w:rPr>
          <w:rFonts w:eastAsia="Calibri"/>
          <w:i/>
          <w:iCs/>
          <w:sz w:val="22"/>
          <w:szCs w:val="22"/>
        </w:rPr>
      </w:pPr>
      <w:r>
        <w:rPr>
          <w:rFonts w:eastAsia="Calibri"/>
          <w:i/>
          <w:iCs/>
          <w:sz w:val="22"/>
          <w:szCs w:val="22"/>
        </w:rPr>
        <w:t xml:space="preserve">- </w:t>
      </w:r>
      <w:r w:rsidR="007F08C9" w:rsidRPr="00D114AD">
        <w:rPr>
          <w:rFonts w:eastAsia="Calibri"/>
          <w:i/>
          <w:iCs/>
          <w:sz w:val="22"/>
          <w:szCs w:val="22"/>
        </w:rPr>
        <w:t>(*) Tên công nghệ sử dụng là một trong 0</w:t>
      </w:r>
      <w:r w:rsidR="00C5059C">
        <w:rPr>
          <w:rFonts w:eastAsia="Calibri"/>
          <w:i/>
          <w:iCs/>
          <w:sz w:val="22"/>
          <w:szCs w:val="22"/>
        </w:rPr>
        <w:t>2</w:t>
      </w:r>
      <w:r w:rsidR="007F08C9" w:rsidRPr="00D114AD">
        <w:rPr>
          <w:rFonts w:eastAsia="Calibri"/>
          <w:i/>
          <w:iCs/>
          <w:sz w:val="22"/>
          <w:szCs w:val="22"/>
        </w:rPr>
        <w:t xml:space="preserve"> công nghệ: FTTH/xPON, Modem cáp truyền hình,</w:t>
      </w:r>
    </w:p>
    <w:p w:rsidR="007F08C9" w:rsidRPr="00D114AD" w:rsidRDefault="00A16A62" w:rsidP="00E72EEB">
      <w:pPr>
        <w:ind w:left="709" w:hanging="142"/>
        <w:jc w:val="both"/>
        <w:rPr>
          <w:rFonts w:eastAsia="Calibri"/>
          <w:i/>
          <w:iCs/>
          <w:sz w:val="22"/>
          <w:szCs w:val="22"/>
        </w:rPr>
      </w:pPr>
      <w:r>
        <w:rPr>
          <w:rFonts w:eastAsia="Calibri"/>
          <w:i/>
          <w:iCs/>
          <w:sz w:val="22"/>
          <w:szCs w:val="22"/>
        </w:rPr>
        <w:lastRenderedPageBreak/>
        <w:t xml:space="preserve">- </w:t>
      </w:r>
      <w:r w:rsidR="007F08C9" w:rsidRPr="00D114AD">
        <w:rPr>
          <w:rFonts w:eastAsia="Calibri"/>
          <w:i/>
          <w:iCs/>
          <w:sz w:val="22"/>
          <w:szCs w:val="22"/>
        </w:rPr>
        <w:t>Định nghĩa và phương pháp xác định các chỉ tiêu chất lượng dịch vụ để lập báo cáo phải tuân thủ quy chuẩn kỹ thuật quốc gia QCVN 34:201</w:t>
      </w:r>
      <w:r w:rsidR="00A82407">
        <w:rPr>
          <w:rFonts w:eastAsia="Calibri"/>
          <w:i/>
          <w:iCs/>
          <w:sz w:val="22"/>
          <w:szCs w:val="22"/>
        </w:rPr>
        <w:t>9</w:t>
      </w:r>
      <w:r w:rsidR="007F08C9" w:rsidRPr="00D114AD">
        <w:rPr>
          <w:rFonts w:eastAsia="Calibri"/>
          <w:i/>
          <w:iCs/>
          <w:sz w:val="22"/>
          <w:szCs w:val="22"/>
        </w:rPr>
        <w:t xml:space="preserve">/BTTTT – Quy chuẩn kỹ thuật quốc gia về chất lượng dịch vụ </w:t>
      </w:r>
      <w:r w:rsidR="007F08C9" w:rsidRPr="00D114AD">
        <w:rPr>
          <w:rFonts w:eastAsia="Calibri"/>
          <w:bCs/>
          <w:i/>
          <w:sz w:val="22"/>
          <w:szCs w:val="22"/>
        </w:rPr>
        <w:t>truy nhập Internet băng rộng cố định mặt đất</w:t>
      </w:r>
      <w:r w:rsidR="007F08C9" w:rsidRPr="00D114AD">
        <w:rPr>
          <w:rFonts w:eastAsia="Calibri"/>
          <w:i/>
          <w:iCs/>
          <w:sz w:val="22"/>
          <w:szCs w:val="22"/>
        </w:rPr>
        <w:t>.</w:t>
      </w:r>
    </w:p>
    <w:p w:rsidR="007F08C9" w:rsidRDefault="00A16A62" w:rsidP="00E72EEB">
      <w:pPr>
        <w:ind w:left="709" w:hanging="142"/>
        <w:jc w:val="both"/>
        <w:rPr>
          <w:rFonts w:eastAsia="Calibri"/>
          <w:i/>
          <w:iCs/>
          <w:sz w:val="22"/>
          <w:szCs w:val="22"/>
        </w:rPr>
      </w:pPr>
      <w:r>
        <w:rPr>
          <w:rFonts w:eastAsia="Calibri"/>
          <w:i/>
          <w:iCs/>
          <w:sz w:val="22"/>
          <w:szCs w:val="22"/>
        </w:rPr>
        <w:t xml:space="preserve">- </w:t>
      </w:r>
      <w:r w:rsidR="007F08C9" w:rsidRPr="00D114AD">
        <w:rPr>
          <w:rFonts w:eastAsia="Calibri"/>
          <w:i/>
          <w:iCs/>
          <w:sz w:val="22"/>
          <w:szCs w:val="22"/>
        </w:rPr>
        <w:t xml:space="preserve">Tại các ô giao nhau giữa cột tên chỉ tiêu và dòng tên địa bàn tỉnh, thành phố trực thuộc Trung ương phải ghi </w:t>
      </w:r>
      <w:r w:rsidR="0027444B">
        <w:rPr>
          <w:rFonts w:eastAsia="Calibri"/>
          <w:i/>
          <w:iCs/>
          <w:sz w:val="22"/>
          <w:szCs w:val="22"/>
        </w:rPr>
        <w:t>một</w:t>
      </w:r>
      <w:r w:rsidR="007F08C9" w:rsidRPr="00D114AD">
        <w:rPr>
          <w:rFonts w:eastAsia="Calibri"/>
          <w:i/>
          <w:iCs/>
          <w:sz w:val="22"/>
          <w:szCs w:val="22"/>
        </w:rPr>
        <w:t xml:space="preserve"> giá trị cụ thể, không ghi </w:t>
      </w:r>
      <w:r w:rsidR="007F08C9" w:rsidRPr="00D114AD">
        <w:rPr>
          <w:rFonts w:eastAsia="Calibri"/>
          <w:i/>
          <w:iCs/>
          <w:sz w:val="22"/>
          <w:szCs w:val="22"/>
        </w:rPr>
        <w:sym w:font="Symbol" w:char="F0B3"/>
      </w:r>
      <w:r w:rsidR="007F08C9" w:rsidRPr="00D114AD">
        <w:rPr>
          <w:rFonts w:eastAsia="Calibri"/>
          <w:i/>
          <w:iCs/>
          <w:sz w:val="22"/>
          <w:szCs w:val="22"/>
        </w:rPr>
        <w:t xml:space="preserve"> hoặc </w:t>
      </w:r>
      <w:r w:rsidR="007F08C9" w:rsidRPr="00D114AD">
        <w:rPr>
          <w:rFonts w:eastAsia="Calibri"/>
          <w:i/>
          <w:iCs/>
          <w:sz w:val="22"/>
          <w:szCs w:val="22"/>
        </w:rPr>
        <w:sym w:font="Symbol" w:char="F0A3"/>
      </w:r>
      <w:r w:rsidR="007F08C9" w:rsidRPr="00D114AD">
        <w:rPr>
          <w:rFonts w:eastAsia="Calibri"/>
          <w:i/>
          <w:iCs/>
          <w:sz w:val="22"/>
          <w:szCs w:val="22"/>
        </w:rPr>
        <w:t>.</w:t>
      </w:r>
    </w:p>
    <w:p w:rsidR="0058490D" w:rsidRPr="00D114AD" w:rsidRDefault="0058490D" w:rsidP="0058490D">
      <w:pPr>
        <w:ind w:left="709" w:hanging="142"/>
        <w:jc w:val="both"/>
        <w:rPr>
          <w:rFonts w:eastAsia="Calibri"/>
          <w:i/>
          <w:iCs/>
          <w:sz w:val="22"/>
          <w:szCs w:val="22"/>
        </w:rPr>
      </w:pPr>
      <w:r>
        <w:rPr>
          <w:rFonts w:eastAsia="Calibri"/>
          <w:i/>
          <w:iCs/>
          <w:sz w:val="22"/>
          <w:szCs w:val="22"/>
          <w:lang w:val="nl-NL"/>
        </w:rPr>
        <w:t xml:space="preserve">- </w:t>
      </w:r>
      <w:r w:rsidRPr="00D114AD">
        <w:rPr>
          <w:rFonts w:eastAsia="Calibri"/>
          <w:i/>
          <w:iCs/>
          <w:sz w:val="22"/>
          <w:szCs w:val="22"/>
          <w:lang w:val="nl-NL"/>
        </w:rPr>
        <w:t xml:space="preserve">Tại các ô giao nhau giữa dòng Trên toàn mạng và các cột chỉ tiêu doanh nghiệp ghi giá trị </w:t>
      </w:r>
      <w:r>
        <w:rPr>
          <w:rFonts w:eastAsia="Calibri"/>
          <w:i/>
          <w:iCs/>
          <w:sz w:val="22"/>
          <w:szCs w:val="22"/>
          <w:lang w:val="nl-NL"/>
        </w:rPr>
        <w:t xml:space="preserve">chỉ tiêu tính được </w:t>
      </w:r>
      <w:r w:rsidRPr="00D114AD">
        <w:rPr>
          <w:rFonts w:eastAsia="Calibri"/>
          <w:i/>
          <w:iCs/>
          <w:sz w:val="22"/>
          <w:szCs w:val="22"/>
          <w:lang w:val="nl-NL"/>
        </w:rPr>
        <w:t>theo phương pháp xác định quy định tại QCVN 34:201</w:t>
      </w:r>
      <w:r w:rsidR="00A82407">
        <w:rPr>
          <w:rFonts w:eastAsia="Calibri"/>
          <w:i/>
          <w:iCs/>
          <w:sz w:val="22"/>
          <w:szCs w:val="22"/>
          <w:lang w:val="nl-NL"/>
        </w:rPr>
        <w:t>9</w:t>
      </w:r>
      <w:r w:rsidRPr="00D114AD">
        <w:rPr>
          <w:rFonts w:eastAsia="Calibri"/>
          <w:i/>
          <w:iCs/>
          <w:sz w:val="22"/>
          <w:szCs w:val="22"/>
          <w:lang w:val="nl-NL"/>
        </w:rPr>
        <w:t xml:space="preserve">/BTTTT </w:t>
      </w:r>
      <w:r>
        <w:rPr>
          <w:rFonts w:eastAsia="Calibri"/>
          <w:i/>
          <w:iCs/>
          <w:sz w:val="22"/>
          <w:szCs w:val="22"/>
          <w:lang w:val="nl-NL"/>
        </w:rPr>
        <w:t>trên phạm vi toàn quốc</w:t>
      </w:r>
      <w:r w:rsidRPr="00D114AD">
        <w:rPr>
          <w:rFonts w:eastAsia="Calibri"/>
          <w:i/>
          <w:iCs/>
          <w:sz w:val="22"/>
          <w:szCs w:val="22"/>
          <w:lang w:val="nl-NL"/>
        </w:rPr>
        <w:t>.</w:t>
      </w:r>
    </w:p>
    <w:p w:rsidR="00576CB0" w:rsidRPr="00D114AD" w:rsidRDefault="00576CB0" w:rsidP="00E72EEB">
      <w:pPr>
        <w:ind w:left="709" w:hanging="142"/>
        <w:jc w:val="both"/>
        <w:rPr>
          <w:rFonts w:eastAsia="Calibri"/>
          <w:i/>
          <w:iCs/>
          <w:sz w:val="22"/>
          <w:szCs w:val="22"/>
        </w:rPr>
      </w:pPr>
      <w:r>
        <w:rPr>
          <w:rFonts w:eastAsia="Calibri"/>
          <w:i/>
          <w:iCs/>
          <w:sz w:val="22"/>
          <w:szCs w:val="22"/>
        </w:rPr>
        <w:t xml:space="preserve">- </w:t>
      </w:r>
      <w:r w:rsidRPr="00D114AD">
        <w:rPr>
          <w:rFonts w:eastAsia="Calibri"/>
          <w:i/>
          <w:iCs/>
          <w:sz w:val="22"/>
          <w:szCs w:val="22"/>
        </w:rPr>
        <w:t xml:space="preserve">Tại các ô giao nhau giữa cột tên chỉ tiêu và dòng </w:t>
      </w:r>
      <w:r>
        <w:rPr>
          <w:rFonts w:eastAsia="Calibri"/>
          <w:i/>
          <w:iCs/>
          <w:sz w:val="22"/>
          <w:szCs w:val="22"/>
        </w:rPr>
        <w:t>hướng kết nối</w:t>
      </w:r>
      <w:r w:rsidRPr="00D114AD">
        <w:rPr>
          <w:rFonts w:eastAsia="Calibri"/>
          <w:i/>
          <w:iCs/>
          <w:sz w:val="22"/>
          <w:szCs w:val="22"/>
        </w:rPr>
        <w:t xml:space="preserve"> phải ghi </w:t>
      </w:r>
      <w:r>
        <w:rPr>
          <w:rFonts w:eastAsia="Calibri"/>
          <w:i/>
          <w:iCs/>
          <w:sz w:val="22"/>
          <w:szCs w:val="22"/>
        </w:rPr>
        <w:t>một</w:t>
      </w:r>
      <w:r w:rsidRPr="00D114AD">
        <w:rPr>
          <w:rFonts w:eastAsia="Calibri"/>
          <w:i/>
          <w:iCs/>
          <w:sz w:val="22"/>
          <w:szCs w:val="22"/>
        </w:rPr>
        <w:t xml:space="preserve"> giá trị cụ thể, không ghi </w:t>
      </w:r>
      <w:r w:rsidRPr="00D114AD">
        <w:rPr>
          <w:rFonts w:eastAsia="Calibri"/>
          <w:i/>
          <w:iCs/>
          <w:sz w:val="22"/>
          <w:szCs w:val="22"/>
        </w:rPr>
        <w:sym w:font="Symbol" w:char="F0B3"/>
      </w:r>
      <w:r w:rsidRPr="00D114AD">
        <w:rPr>
          <w:rFonts w:eastAsia="Calibri"/>
          <w:i/>
          <w:iCs/>
          <w:sz w:val="22"/>
          <w:szCs w:val="22"/>
        </w:rPr>
        <w:t xml:space="preserve"> hoặc </w:t>
      </w:r>
      <w:r w:rsidRPr="00D114AD">
        <w:rPr>
          <w:rFonts w:eastAsia="Calibri"/>
          <w:i/>
          <w:iCs/>
          <w:sz w:val="22"/>
          <w:szCs w:val="22"/>
        </w:rPr>
        <w:sym w:font="Symbol" w:char="F0A3"/>
      </w:r>
      <w:r w:rsidRPr="00D114AD">
        <w:rPr>
          <w:rFonts w:eastAsia="Calibri"/>
          <w:i/>
          <w:iCs/>
          <w:sz w:val="22"/>
          <w:szCs w:val="22"/>
        </w:rPr>
        <w:t>.</w:t>
      </w:r>
    </w:p>
    <w:p w:rsidR="007F08C9" w:rsidRPr="00D114AD" w:rsidRDefault="00A16A62" w:rsidP="00E72EEB">
      <w:pPr>
        <w:ind w:left="709" w:hanging="142"/>
        <w:jc w:val="both"/>
        <w:rPr>
          <w:rFonts w:eastAsia="Calibri"/>
          <w:i/>
          <w:iCs/>
          <w:sz w:val="22"/>
          <w:szCs w:val="22"/>
        </w:rPr>
      </w:pPr>
      <w:r>
        <w:rPr>
          <w:rFonts w:eastAsia="Calibri"/>
          <w:i/>
          <w:iCs/>
          <w:sz w:val="22"/>
          <w:szCs w:val="22"/>
        </w:rPr>
        <w:t xml:space="preserve">- </w:t>
      </w:r>
      <w:r w:rsidR="007F08C9" w:rsidRPr="00D114AD">
        <w:rPr>
          <w:rFonts w:eastAsia="Calibri"/>
          <w:i/>
          <w:iCs/>
          <w:sz w:val="22"/>
          <w:szCs w:val="22"/>
        </w:rPr>
        <w:t>Hướng kết nối được quy định tại quy chuẩn kỹ thuật quốc gia QCVN 34:201</w:t>
      </w:r>
      <w:r w:rsidR="00A82407">
        <w:rPr>
          <w:rFonts w:eastAsia="Calibri"/>
          <w:i/>
          <w:iCs/>
          <w:sz w:val="22"/>
          <w:szCs w:val="22"/>
        </w:rPr>
        <w:t>9</w:t>
      </w:r>
      <w:r w:rsidR="007F08C9" w:rsidRPr="00D114AD">
        <w:rPr>
          <w:rFonts w:eastAsia="Calibri"/>
          <w:i/>
          <w:iCs/>
          <w:sz w:val="22"/>
          <w:szCs w:val="22"/>
        </w:rPr>
        <w:t>/BTTTT.</w:t>
      </w:r>
    </w:p>
    <w:p w:rsidR="00576CB0" w:rsidRPr="00BA5ECA" w:rsidRDefault="00A16A62" w:rsidP="00BA5ECA">
      <w:pPr>
        <w:ind w:left="709" w:hanging="142"/>
        <w:jc w:val="both"/>
        <w:rPr>
          <w:rFonts w:eastAsia="Calibri"/>
          <w:i/>
          <w:iCs/>
          <w:sz w:val="22"/>
          <w:szCs w:val="22"/>
          <w:lang w:val="nl-NL"/>
        </w:rPr>
      </w:pPr>
      <w:r>
        <w:rPr>
          <w:rFonts w:eastAsia="Calibri"/>
          <w:i/>
          <w:iCs/>
          <w:sz w:val="22"/>
          <w:szCs w:val="22"/>
          <w:lang w:val="nl-NL"/>
        </w:rPr>
        <w:t xml:space="preserve">- </w:t>
      </w:r>
      <w:r w:rsidR="007F08C9" w:rsidRPr="00D114AD">
        <w:rPr>
          <w:rFonts w:eastAsia="Calibri"/>
          <w:i/>
          <w:iCs/>
          <w:sz w:val="22"/>
          <w:szCs w:val="22"/>
          <w:lang w:val="nl-NL"/>
        </w:rPr>
        <w:t xml:space="preserve">Chỉ tiêu Dịch vụ trợ </w:t>
      </w:r>
      <w:r w:rsidR="00DB45EC">
        <w:rPr>
          <w:rFonts w:eastAsia="Calibri"/>
          <w:i/>
          <w:iCs/>
          <w:sz w:val="22"/>
          <w:szCs w:val="22"/>
          <w:lang w:val="nl-NL"/>
        </w:rPr>
        <w:t xml:space="preserve">giúp </w:t>
      </w:r>
      <w:r w:rsidR="007F08C9" w:rsidRPr="00D114AD">
        <w:rPr>
          <w:rFonts w:eastAsia="Calibri"/>
          <w:i/>
          <w:iCs/>
          <w:sz w:val="22"/>
          <w:szCs w:val="22"/>
          <w:lang w:val="nl-NL"/>
        </w:rPr>
        <w:t>khách hàng doanh nghiệp sử dụng phương pháp giám sát để xác định số liệu.</w:t>
      </w:r>
    </w:p>
    <w:p w:rsidR="007F08C9" w:rsidRPr="00D114AD" w:rsidRDefault="007F08C9" w:rsidP="00576CB0">
      <w:pPr>
        <w:spacing w:before="60"/>
        <w:rPr>
          <w:rFonts w:eastAsia="Calibri"/>
          <w:b/>
          <w:sz w:val="22"/>
          <w:szCs w:val="22"/>
        </w:rPr>
      </w:pPr>
      <w:r w:rsidRPr="00D114AD">
        <w:rPr>
          <w:b/>
          <w:sz w:val="22"/>
          <w:szCs w:val="22"/>
        </w:rPr>
        <w:tab/>
      </w:r>
      <w:r w:rsidRPr="00D114AD">
        <w:rPr>
          <w:b/>
          <w:sz w:val="22"/>
          <w:szCs w:val="22"/>
        </w:rPr>
        <w:tab/>
      </w:r>
      <w:r w:rsidRPr="00D114AD">
        <w:rPr>
          <w:b/>
          <w:sz w:val="22"/>
          <w:szCs w:val="22"/>
        </w:rPr>
        <w:tab/>
      </w:r>
      <w:r w:rsidRPr="00D114AD">
        <w:rPr>
          <w:b/>
          <w:sz w:val="22"/>
          <w:szCs w:val="22"/>
        </w:rPr>
        <w:tab/>
      </w:r>
      <w:r w:rsidRPr="00D114AD">
        <w:rPr>
          <w:b/>
          <w:sz w:val="22"/>
          <w:szCs w:val="22"/>
        </w:rPr>
        <w:tab/>
      </w:r>
      <w:r w:rsidRPr="00D114AD">
        <w:rPr>
          <w:b/>
          <w:sz w:val="22"/>
          <w:szCs w:val="22"/>
        </w:rPr>
        <w:tab/>
      </w:r>
      <w:r w:rsidRPr="00D114AD">
        <w:rPr>
          <w:b/>
          <w:sz w:val="22"/>
          <w:szCs w:val="22"/>
        </w:rPr>
        <w:tab/>
      </w:r>
      <w:r w:rsidRPr="00D114AD">
        <w:rPr>
          <w:b/>
          <w:sz w:val="22"/>
          <w:szCs w:val="22"/>
        </w:rPr>
        <w:tab/>
      </w:r>
      <w:r w:rsidRPr="00D114AD">
        <w:rPr>
          <w:b/>
          <w:sz w:val="22"/>
          <w:szCs w:val="22"/>
        </w:rPr>
        <w:tab/>
      </w:r>
      <w:r w:rsidRPr="00D114AD">
        <w:rPr>
          <w:b/>
          <w:sz w:val="22"/>
          <w:szCs w:val="22"/>
        </w:rPr>
        <w:tab/>
      </w:r>
      <w:r w:rsidRPr="00D114AD">
        <w:rPr>
          <w:b/>
          <w:sz w:val="22"/>
          <w:szCs w:val="22"/>
        </w:rPr>
        <w:tab/>
      </w:r>
      <w:r w:rsidRPr="00D114AD">
        <w:rPr>
          <w:rFonts w:eastAsia="Calibri"/>
          <w:b/>
          <w:sz w:val="22"/>
          <w:szCs w:val="22"/>
        </w:rPr>
        <w:t>Người đại diện theo pháp luật của doanh nghiệp</w:t>
      </w:r>
    </w:p>
    <w:p w:rsidR="00A43E5B" w:rsidRDefault="007F08C9" w:rsidP="007F08C9">
      <w:pPr>
        <w:rPr>
          <w:rFonts w:eastAsia="Calibri"/>
          <w:i/>
          <w:sz w:val="22"/>
          <w:szCs w:val="22"/>
        </w:rPr>
      </w:pP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i/>
          <w:sz w:val="22"/>
          <w:szCs w:val="22"/>
        </w:rPr>
        <w:tab/>
      </w:r>
      <w:r w:rsidRPr="00D114AD">
        <w:rPr>
          <w:rFonts w:eastAsia="Calibri"/>
          <w:i/>
          <w:sz w:val="22"/>
          <w:szCs w:val="22"/>
        </w:rPr>
        <w:t>(ký,</w:t>
      </w:r>
      <w:r w:rsidR="00B47AAB" w:rsidRPr="00B47AAB">
        <w:rPr>
          <w:rFonts w:eastAsia="Calibri"/>
          <w:i/>
          <w:sz w:val="22"/>
          <w:szCs w:val="22"/>
        </w:rPr>
        <w:t xml:space="preserve"> </w:t>
      </w:r>
      <w:r w:rsidR="00B47AAB">
        <w:rPr>
          <w:rFonts w:eastAsia="Calibri"/>
          <w:i/>
          <w:sz w:val="22"/>
          <w:szCs w:val="22"/>
        </w:rPr>
        <w:t>ghi rõ</w:t>
      </w:r>
      <w:r w:rsidRPr="00D114AD">
        <w:rPr>
          <w:rFonts w:eastAsia="Calibri"/>
          <w:i/>
          <w:sz w:val="22"/>
          <w:szCs w:val="22"/>
        </w:rPr>
        <w:t xml:space="preserve"> họ tên, đóng dấu)</w:t>
      </w:r>
    </w:p>
    <w:p w:rsidR="00A43E5B" w:rsidRDefault="00A43E5B">
      <w:pPr>
        <w:jc w:val="left"/>
        <w:rPr>
          <w:rFonts w:eastAsia="Calibri"/>
          <w:i/>
          <w:sz w:val="22"/>
          <w:szCs w:val="22"/>
        </w:rPr>
      </w:pPr>
      <w:r>
        <w:rPr>
          <w:rFonts w:eastAsia="Calibri"/>
          <w:i/>
          <w:sz w:val="22"/>
          <w:szCs w:val="22"/>
        </w:rPr>
        <w:br w:type="page"/>
      </w:r>
    </w:p>
    <w:p w:rsidR="00EE175A" w:rsidRDefault="007210D2" w:rsidP="005625E6">
      <w:pPr>
        <w:pStyle w:val="Footer"/>
        <w:rPr>
          <w:rFonts w:ascii="Times New Roman" w:hAnsi="Times New Roman"/>
          <w:b/>
          <w:bCs/>
          <w:sz w:val="24"/>
        </w:rPr>
      </w:pPr>
      <w:r>
        <w:rPr>
          <w:rFonts w:ascii="Times New Roman" w:hAnsi="Times New Roman"/>
          <w:b/>
          <w:bCs/>
          <w:sz w:val="24"/>
        </w:rPr>
        <w:lastRenderedPageBreak/>
        <w:t>Phụ lục X</w:t>
      </w:r>
    </w:p>
    <w:p w:rsidR="005625E6" w:rsidRPr="005625E6" w:rsidRDefault="005625E6" w:rsidP="005625E6">
      <w:pPr>
        <w:pStyle w:val="Footer"/>
        <w:rPr>
          <w:rFonts w:ascii="Times New Roman" w:hAnsi="Times New Roman"/>
          <w:b/>
          <w:bCs/>
          <w:sz w:val="24"/>
        </w:rPr>
      </w:pPr>
      <w:r w:rsidRPr="005625E6">
        <w:rPr>
          <w:rFonts w:ascii="Times New Roman" w:hAnsi="Times New Roman"/>
          <w:b/>
          <w:bCs/>
          <w:sz w:val="24"/>
        </w:rPr>
        <w:t>MẪU KẾT QUẢ TỰ ĐO KIỂM CHỈ TIÊU CHẤT LƯỢNG DỊCH VỤ VIỄN THÔNG</w:t>
      </w:r>
    </w:p>
    <w:p w:rsidR="005625E6" w:rsidRDefault="005625E6" w:rsidP="005625E6">
      <w:pPr>
        <w:ind w:right="-142"/>
        <w:rPr>
          <w:b/>
          <w:bCs/>
          <w:sz w:val="24"/>
        </w:rPr>
      </w:pPr>
      <w:r w:rsidRPr="00367C38">
        <w:rPr>
          <w:b/>
          <w:bCs/>
          <w:sz w:val="24"/>
        </w:rPr>
        <w:t>DỊCH VỤ ĐIỆN THOẠI TRÊN MẠNG VIỄN THÔNG DI ĐỘNG MẶT ĐẤT</w:t>
      </w:r>
    </w:p>
    <w:p w:rsidR="005625E6" w:rsidRPr="00367C38" w:rsidRDefault="005625E6" w:rsidP="005625E6">
      <w:pPr>
        <w:ind w:right="-142"/>
        <w:rPr>
          <w:b/>
          <w:bCs/>
          <w:sz w:val="24"/>
        </w:rPr>
      </w:pPr>
      <w:r>
        <w:rPr>
          <w:rFonts w:eastAsia="Calibri"/>
          <w:bCs/>
          <w:i/>
          <w:sz w:val="24"/>
          <w:szCs w:val="24"/>
        </w:rPr>
        <w:t>(Ban hành kèm theo Thông tư số       /20</w:t>
      </w:r>
      <w:r w:rsidR="00F5740C">
        <w:rPr>
          <w:rFonts w:eastAsia="Calibri"/>
          <w:bCs/>
          <w:i/>
          <w:sz w:val="24"/>
          <w:szCs w:val="24"/>
        </w:rPr>
        <w:t>20</w:t>
      </w:r>
      <w:r>
        <w:rPr>
          <w:rFonts w:eastAsia="Calibri"/>
          <w:bCs/>
          <w:i/>
          <w:sz w:val="24"/>
          <w:szCs w:val="24"/>
        </w:rPr>
        <w:t>/TT-BTT</w:t>
      </w:r>
      <w:r w:rsidR="00B92900">
        <w:rPr>
          <w:rFonts w:eastAsia="Calibri"/>
          <w:bCs/>
          <w:i/>
          <w:sz w:val="24"/>
          <w:szCs w:val="24"/>
        </w:rPr>
        <w:t>TT ngày      tháng      năm 20</w:t>
      </w:r>
      <w:r w:rsidR="00A82407">
        <w:rPr>
          <w:rFonts w:eastAsia="Calibri"/>
          <w:bCs/>
          <w:i/>
          <w:sz w:val="24"/>
          <w:szCs w:val="24"/>
        </w:rPr>
        <w:t>20</w:t>
      </w:r>
      <w:r>
        <w:rPr>
          <w:rFonts w:eastAsia="Calibri"/>
          <w:bCs/>
          <w:i/>
          <w:sz w:val="24"/>
          <w:szCs w:val="24"/>
        </w:rPr>
        <w:t xml:space="preserve"> của Bộ trưởng Bộ Thông tin và Truyền thông)</w:t>
      </w:r>
    </w:p>
    <w:p w:rsidR="005625E6" w:rsidRPr="00367C38" w:rsidRDefault="00C150DA" w:rsidP="005625E6">
      <w:pPr>
        <w:rPr>
          <w:b/>
          <w:bCs/>
          <w:sz w:val="24"/>
          <w:u w:val="single"/>
        </w:rPr>
      </w:pPr>
      <w:r>
        <w:rPr>
          <w:b/>
          <w:bCs/>
          <w:noProof/>
          <w:sz w:val="24"/>
          <w:u w:val="single"/>
        </w:rPr>
        <mc:AlternateContent>
          <mc:Choice Requires="wps">
            <w:drawing>
              <wp:anchor distT="4294967295" distB="4294967295" distL="114300" distR="114300" simplePos="0" relativeHeight="251675136" behindDoc="0" locked="0" layoutInCell="1" allowOverlap="1">
                <wp:simplePos x="0" y="0"/>
                <wp:positionH relativeFrom="column">
                  <wp:posOffset>3472180</wp:posOffset>
                </wp:positionH>
                <wp:positionV relativeFrom="paragraph">
                  <wp:posOffset>60324</wp:posOffset>
                </wp:positionV>
                <wp:extent cx="2320925" cy="0"/>
                <wp:effectExtent l="0" t="0" r="3175" b="0"/>
                <wp:wrapNone/>
                <wp:docPr id="5"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0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A1561" id="AutoShape 102" o:spid="_x0000_s1026" type="#_x0000_t32" style="position:absolute;margin-left:273.4pt;margin-top:4.75pt;width:182.75pt;height:0;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l4HgIAAD0EAAAOAAAAZHJzL2Uyb0RvYy54bWysU02P2jAQvVfqf7B8h3wsbCEirFYJ9LJt&#10;kXb7A4ztJFYd27INAVX97x0bgna3l6oqBzPOzLx5M/O8ejj1Eh25dUKrEmfTFCOuqGZCtSX+/rKd&#10;LDBynihGpFa8xGfu8MP644fVYAqe605Lxi0CEOWKwZS4894USeJox3viptpwBc5G2554uNo2YZYM&#10;gN7LJE/T+2TQlhmrKXcOvtYXJ15H/Kbh1H9rGsc9kiUGbj6eNp77cCbrFSlaS0wn6JUG+QcWPREK&#10;it6gauIJOljxB1QvqNVON35KdZ/ophGUxx6gmyx9181zRwyPvcBwnLmNyf0/WPr1uLNIsBLPMVKk&#10;hxU9HryOlVGW5mFAg3EFxFVqZ0OL9KSezZOmPxxSuuqIankMfzkbyM5CRvImJVycgTL74YtmEEOg&#10;QpzWqbF9gIQ5oFNcyvm2FH7yiMLH/C5Plzmwo6MvIcWYaKzzn7nuUTBK7Lwlou18pZWC1WubxTLk&#10;+OR8oEWKMSFUVXorpIwKkAoNJV7OoU7wOC0FC854se2+khYdSdBQ/MUe34VZfVAsgnWcsM3V9kTI&#10;iw3FpQp40BjQuVoXkfxcpsvNYrOYTWb5/WYyS+t68ritZpP7bfZpXt/VVVVnvwK1bFZ0gjGuArtR&#10;sNns7wRxfToXqd0kextD8hY9zgvIjv+RdNxsWOZFFnvNzjs7bhw0GoOv7yk8gtd3sF+/+vVvAAAA&#10;//8DAFBLAwQUAAYACAAAACEAC+VBqtwAAAAHAQAADwAAAGRycy9kb3ducmV2LnhtbEzOT0+DQBAF&#10;8LuJ32EzTbwYu4DSCDI0jYkHj/2TeN2yI2DZWcIuBfvp3XrR48ubvPkV69l04kyDay0jxMsIBHFl&#10;dcs1wmH/9vAMwnnFWnWWCeGbHKzL25tC5dpOvKXzztcijLDLFULjfZ9L6aqGjHJL2xOH7tMORvkQ&#10;h1rqQU1h3HQyiaKVNKrl8KFRPb02VJ12o0EgN6ZxtMlMfXi/TPcfyeVr6veId4t58wLC0+z/juHK&#10;D3Qog+loR9ZOdAjp0yrQPUKWggh9FiePII6/WZaF/O8vfwAAAP//AwBQSwECLQAUAAYACAAAACEA&#10;toM4kv4AAADhAQAAEwAAAAAAAAAAAAAAAAAAAAAAW0NvbnRlbnRfVHlwZXNdLnhtbFBLAQItABQA&#10;BgAIAAAAIQA4/SH/1gAAAJQBAAALAAAAAAAAAAAAAAAAAC8BAABfcmVscy8ucmVsc1BLAQItABQA&#10;BgAIAAAAIQAQZfl4HgIAAD0EAAAOAAAAAAAAAAAAAAAAAC4CAABkcnMvZTJvRG9jLnhtbFBLAQIt&#10;ABQABgAIAAAAIQAL5UGq3AAAAAcBAAAPAAAAAAAAAAAAAAAAAHgEAABkcnMvZG93bnJldi54bWxQ&#10;SwUGAAAAAAQABADzAAAAgQUAAAAA&#10;"/>
            </w:pict>
          </mc:Fallback>
        </mc:AlternateContent>
      </w:r>
    </w:p>
    <w:p w:rsidR="005625E6" w:rsidRPr="005625E6" w:rsidRDefault="005625E6" w:rsidP="005625E6">
      <w:pPr>
        <w:pStyle w:val="Heading1"/>
        <w:jc w:val="center"/>
        <w:rPr>
          <w:b/>
          <w:i w:val="0"/>
          <w:sz w:val="24"/>
        </w:rPr>
      </w:pPr>
      <w:r w:rsidRPr="005625E6">
        <w:rPr>
          <w:b/>
          <w:i w:val="0"/>
          <w:sz w:val="24"/>
        </w:rPr>
        <w:t>KẾT QUẢ TỰ ĐO KIỂM CHỈ TIÊU CHẤT LƯỢNG</w:t>
      </w:r>
    </w:p>
    <w:p w:rsidR="005625E6" w:rsidRPr="005625E6" w:rsidRDefault="005625E6" w:rsidP="005625E6">
      <w:pPr>
        <w:pStyle w:val="Heading1"/>
        <w:jc w:val="center"/>
        <w:rPr>
          <w:b/>
          <w:bCs/>
          <w:i w:val="0"/>
          <w:sz w:val="24"/>
        </w:rPr>
      </w:pPr>
      <w:r w:rsidRPr="005625E6">
        <w:rPr>
          <w:b/>
          <w:bCs/>
          <w:i w:val="0"/>
          <w:sz w:val="24"/>
        </w:rPr>
        <w:t>DỊCH VỤ ĐIỆN THOẠI TRÊN MẠNG VIỄN THÔNG DI ĐỘNG MẶT ĐẤT</w:t>
      </w:r>
    </w:p>
    <w:p w:rsidR="005625E6" w:rsidRPr="00367C38" w:rsidRDefault="005625E6" w:rsidP="005625E6">
      <w:pPr>
        <w:rPr>
          <w:b/>
          <w:bCs/>
          <w:sz w:val="24"/>
        </w:rPr>
      </w:pPr>
      <w:r w:rsidRPr="00367C38">
        <w:rPr>
          <w:b/>
          <w:bCs/>
          <w:sz w:val="24"/>
        </w:rPr>
        <w:t>Quý:  …  năm …</w:t>
      </w:r>
    </w:p>
    <w:p w:rsidR="005625E6" w:rsidRPr="00367C38" w:rsidRDefault="005625E6" w:rsidP="005625E6">
      <w:pPr>
        <w:rPr>
          <w:b/>
          <w:bCs/>
          <w:iCs/>
          <w:sz w:val="24"/>
        </w:rPr>
      </w:pPr>
      <w:r w:rsidRPr="00367C38">
        <w:rPr>
          <w:b/>
          <w:bCs/>
          <w:sz w:val="24"/>
        </w:rPr>
        <w:t>Tại địa bàn tỉnh, thành phố:…</w:t>
      </w:r>
    </w:p>
    <w:p w:rsidR="005625E6" w:rsidRPr="00367C38" w:rsidRDefault="005625E6" w:rsidP="005625E6">
      <w:pPr>
        <w:rPr>
          <w:i/>
          <w:iCs/>
          <w:sz w:val="24"/>
        </w:rPr>
      </w:pPr>
      <w:r w:rsidRPr="00367C38">
        <w:rPr>
          <w:i/>
          <w:iCs/>
          <w:sz w:val="24"/>
        </w:rPr>
        <w:t>(Kèm theo bản Kết quả tự kiểm tra, đo kiểm, đánh giá định kỳ chất lượng dịch vụ viễn thông</w:t>
      </w:r>
    </w:p>
    <w:p w:rsidR="005625E6" w:rsidRPr="004B2D20" w:rsidRDefault="005625E6" w:rsidP="005625E6">
      <w:pPr>
        <w:rPr>
          <w:i/>
          <w:iCs/>
          <w:sz w:val="26"/>
          <w:szCs w:val="26"/>
        </w:rPr>
      </w:pPr>
      <w:r w:rsidRPr="00367C38">
        <w:rPr>
          <w:i/>
          <w:iCs/>
          <w:sz w:val="24"/>
        </w:rPr>
        <w:t xml:space="preserve">số …… ngày… tháng… năm …  của “ </w:t>
      </w:r>
      <w:r w:rsidRPr="00367C38">
        <w:rPr>
          <w:sz w:val="24"/>
        </w:rPr>
        <w:t>tên doanh nghiệp viễn thông”</w:t>
      </w:r>
      <w:r w:rsidRPr="00367C38">
        <w:rPr>
          <w:i/>
          <w:iCs/>
          <w:sz w:val="24"/>
        </w:rPr>
        <w:t>)</w:t>
      </w:r>
    </w:p>
    <w:p w:rsidR="005625E6" w:rsidRPr="004B2D20" w:rsidRDefault="005625E6" w:rsidP="005625E6">
      <w:pPr>
        <w:rPr>
          <w:i/>
          <w:iCs/>
        </w:rPr>
      </w:pPr>
    </w:p>
    <w:tbl>
      <w:tblPr>
        <w:tblW w:w="14817" w:type="dxa"/>
        <w:tblInd w:w="-40" w:type="dxa"/>
        <w:tblLayout w:type="fixed"/>
        <w:tblCellMar>
          <w:left w:w="0" w:type="dxa"/>
          <w:right w:w="0" w:type="dxa"/>
        </w:tblCellMar>
        <w:tblLook w:val="0000" w:firstRow="0" w:lastRow="0" w:firstColumn="0" w:lastColumn="0" w:noHBand="0" w:noVBand="0"/>
      </w:tblPr>
      <w:tblGrid>
        <w:gridCol w:w="528"/>
        <w:gridCol w:w="3669"/>
        <w:gridCol w:w="1620"/>
        <w:gridCol w:w="1260"/>
        <w:gridCol w:w="2160"/>
        <w:gridCol w:w="1452"/>
        <w:gridCol w:w="1608"/>
        <w:gridCol w:w="1440"/>
        <w:gridCol w:w="1080"/>
      </w:tblGrid>
      <w:tr w:rsidR="005625E6" w:rsidRPr="004B2D20" w:rsidTr="00DF5515">
        <w:trPr>
          <w:cantSplit/>
          <w:trHeight w:val="614"/>
          <w:tblHeader/>
        </w:trPr>
        <w:tc>
          <w:tcPr>
            <w:tcW w:w="52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5625E6" w:rsidRPr="00DF5515" w:rsidRDefault="005625E6" w:rsidP="00DF5515">
            <w:pPr>
              <w:pStyle w:val="Heading1"/>
              <w:jc w:val="center"/>
              <w:rPr>
                <w:b/>
                <w:i w:val="0"/>
                <w:sz w:val="22"/>
              </w:rPr>
            </w:pPr>
            <w:r w:rsidRPr="00DF5515">
              <w:rPr>
                <w:b/>
                <w:i w:val="0"/>
                <w:sz w:val="22"/>
              </w:rPr>
              <w:t>TT</w:t>
            </w:r>
          </w:p>
        </w:tc>
        <w:tc>
          <w:tcPr>
            <w:tcW w:w="366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5625E6" w:rsidRPr="00DF5515" w:rsidRDefault="005625E6" w:rsidP="00483508">
            <w:pPr>
              <w:pStyle w:val="Heading1"/>
              <w:ind w:left="98"/>
              <w:jc w:val="center"/>
              <w:rPr>
                <w:b/>
                <w:i w:val="0"/>
                <w:sz w:val="22"/>
              </w:rPr>
            </w:pPr>
            <w:r w:rsidRPr="00DF5515">
              <w:rPr>
                <w:b/>
                <w:i w:val="0"/>
                <w:sz w:val="22"/>
              </w:rPr>
              <w:t>Chỉ tiêu chất lượng dịch vụ</w:t>
            </w:r>
          </w:p>
        </w:tc>
        <w:tc>
          <w:tcPr>
            <w:tcW w:w="162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5625E6" w:rsidRPr="00683453" w:rsidRDefault="005625E6" w:rsidP="00065D1A">
            <w:pPr>
              <w:pStyle w:val="Heading3"/>
              <w:ind w:left="40" w:hanging="40"/>
              <w:rPr>
                <w:sz w:val="22"/>
              </w:rPr>
            </w:pPr>
            <w:r w:rsidRPr="00683453">
              <w:rPr>
                <w:sz w:val="22"/>
              </w:rPr>
              <w:t>Mức theo QCVN 36:2015/BTTTT</w:t>
            </w:r>
          </w:p>
        </w:tc>
        <w:tc>
          <w:tcPr>
            <w:tcW w:w="1260" w:type="dxa"/>
            <w:tcBorders>
              <w:top w:val="single" w:sz="4" w:space="0" w:color="auto"/>
              <w:left w:val="single" w:sz="4" w:space="0" w:color="auto"/>
              <w:bottom w:val="single" w:sz="4" w:space="0" w:color="auto"/>
              <w:right w:val="single" w:sz="4" w:space="0" w:color="auto"/>
            </w:tcBorders>
            <w:vAlign w:val="center"/>
          </w:tcPr>
          <w:p w:rsidR="005625E6" w:rsidRPr="004B2D20" w:rsidRDefault="005625E6" w:rsidP="00065D1A">
            <w:pPr>
              <w:pStyle w:val="abc"/>
              <w:jc w:val="center"/>
              <w:rPr>
                <w:b/>
                <w:sz w:val="22"/>
              </w:rPr>
            </w:pPr>
            <w:r w:rsidRPr="004B2D20">
              <w:rPr>
                <w:b/>
                <w:sz w:val="22"/>
              </w:rPr>
              <w:t>Mức</w:t>
            </w:r>
            <w:r w:rsidR="00483508">
              <w:rPr>
                <w:b/>
                <w:sz w:val="22"/>
              </w:rPr>
              <w:t xml:space="preserve"> doanh nghiệp</w:t>
            </w:r>
            <w:r w:rsidRPr="004B2D20">
              <w:rPr>
                <w:b/>
                <w:sz w:val="22"/>
              </w:rPr>
              <w:t xml:space="preserve"> công bố</w:t>
            </w:r>
          </w:p>
        </w:tc>
        <w:tc>
          <w:tcPr>
            <w:tcW w:w="2160" w:type="dxa"/>
            <w:tcBorders>
              <w:top w:val="single" w:sz="4" w:space="0" w:color="auto"/>
              <w:left w:val="single" w:sz="4" w:space="0" w:color="auto"/>
              <w:bottom w:val="single" w:sz="4" w:space="0" w:color="auto"/>
              <w:right w:val="single" w:sz="4" w:space="0" w:color="auto"/>
            </w:tcBorders>
            <w:vAlign w:val="center"/>
          </w:tcPr>
          <w:p w:rsidR="005625E6" w:rsidRPr="004B2D20" w:rsidRDefault="005625E6" w:rsidP="00065D1A">
            <w:pPr>
              <w:pStyle w:val="abc"/>
              <w:jc w:val="center"/>
              <w:rPr>
                <w:b/>
                <w:sz w:val="22"/>
              </w:rPr>
            </w:pPr>
            <w:r w:rsidRPr="004B2D20">
              <w:rPr>
                <w:b/>
                <w:sz w:val="22"/>
              </w:rPr>
              <w:t>Số lượng mẫu tối thiểu phải đo kiểm theo quy định tại QCVN 36:201</w:t>
            </w:r>
            <w:r>
              <w:rPr>
                <w:b/>
                <w:sz w:val="22"/>
              </w:rPr>
              <w:t>5</w:t>
            </w:r>
            <w:r w:rsidRPr="004B2D20">
              <w:rPr>
                <w:b/>
                <w:sz w:val="22"/>
              </w:rPr>
              <w:t>/BTTTT</w:t>
            </w:r>
          </w:p>
        </w:tc>
        <w:tc>
          <w:tcPr>
            <w:tcW w:w="1452" w:type="dxa"/>
            <w:tcBorders>
              <w:top w:val="single" w:sz="4" w:space="0" w:color="auto"/>
              <w:left w:val="single" w:sz="4" w:space="0" w:color="auto"/>
              <w:bottom w:val="single" w:sz="4" w:space="0" w:color="auto"/>
              <w:right w:val="single" w:sz="4" w:space="0" w:color="auto"/>
            </w:tcBorders>
            <w:vAlign w:val="center"/>
          </w:tcPr>
          <w:p w:rsidR="005625E6" w:rsidRPr="004B2D20" w:rsidRDefault="005625E6" w:rsidP="00065D1A">
            <w:pPr>
              <w:pStyle w:val="abc"/>
              <w:jc w:val="center"/>
              <w:rPr>
                <w:b/>
                <w:sz w:val="22"/>
              </w:rPr>
            </w:pPr>
            <w:r w:rsidRPr="004B2D20">
              <w:rPr>
                <w:b/>
                <w:sz w:val="22"/>
              </w:rPr>
              <w:t>Số lượng mẫu đo kiểm thực tế</w:t>
            </w:r>
          </w:p>
        </w:tc>
        <w:tc>
          <w:tcPr>
            <w:tcW w:w="1608" w:type="dxa"/>
            <w:tcBorders>
              <w:top w:val="single" w:sz="4" w:space="0" w:color="auto"/>
              <w:left w:val="single" w:sz="4" w:space="0" w:color="auto"/>
              <w:bottom w:val="single" w:sz="4" w:space="0" w:color="auto"/>
              <w:right w:val="single" w:sz="4" w:space="0" w:color="auto"/>
            </w:tcBorders>
            <w:vAlign w:val="center"/>
          </w:tcPr>
          <w:p w:rsidR="005625E6" w:rsidRPr="004B2D20" w:rsidRDefault="005625E6" w:rsidP="00065D1A">
            <w:pPr>
              <w:pStyle w:val="abc"/>
              <w:jc w:val="center"/>
              <w:rPr>
                <w:b/>
                <w:sz w:val="22"/>
              </w:rPr>
            </w:pPr>
            <w:r w:rsidRPr="004B2D20">
              <w:rPr>
                <w:b/>
                <w:sz w:val="22"/>
              </w:rPr>
              <w:t>Phương pháp xác định</w:t>
            </w:r>
          </w:p>
        </w:tc>
        <w:tc>
          <w:tcPr>
            <w:tcW w:w="1440" w:type="dxa"/>
            <w:tcBorders>
              <w:top w:val="single" w:sz="4" w:space="0" w:color="auto"/>
              <w:left w:val="single" w:sz="4" w:space="0" w:color="auto"/>
              <w:bottom w:val="single" w:sz="4" w:space="0" w:color="auto"/>
              <w:right w:val="single" w:sz="4" w:space="0" w:color="auto"/>
            </w:tcBorders>
            <w:vAlign w:val="center"/>
          </w:tcPr>
          <w:p w:rsidR="005625E6" w:rsidRPr="004B2D20" w:rsidRDefault="005625E6" w:rsidP="00065D1A">
            <w:pPr>
              <w:pStyle w:val="abc"/>
              <w:jc w:val="center"/>
              <w:rPr>
                <w:b/>
                <w:sz w:val="22"/>
              </w:rPr>
            </w:pPr>
            <w:r w:rsidRPr="004B2D20">
              <w:rPr>
                <w:b/>
                <w:sz w:val="22"/>
              </w:rPr>
              <w:t>Mức chất lượng thực tế đạt được</w:t>
            </w:r>
          </w:p>
        </w:tc>
        <w:tc>
          <w:tcPr>
            <w:tcW w:w="1080" w:type="dxa"/>
            <w:tcBorders>
              <w:top w:val="single" w:sz="4" w:space="0" w:color="auto"/>
              <w:left w:val="single" w:sz="4" w:space="0" w:color="auto"/>
              <w:bottom w:val="single" w:sz="4" w:space="0" w:color="auto"/>
              <w:right w:val="single" w:sz="4" w:space="0" w:color="auto"/>
            </w:tcBorders>
            <w:vAlign w:val="center"/>
          </w:tcPr>
          <w:p w:rsidR="005625E6" w:rsidRPr="004B2D20" w:rsidRDefault="005625E6" w:rsidP="00065D1A">
            <w:pPr>
              <w:pStyle w:val="abc"/>
              <w:jc w:val="center"/>
              <w:rPr>
                <w:b/>
                <w:sz w:val="22"/>
              </w:rPr>
            </w:pPr>
            <w:r w:rsidRPr="004B2D20">
              <w:rPr>
                <w:b/>
                <w:sz w:val="24"/>
              </w:rPr>
              <w:t>Tự đánh giá</w:t>
            </w:r>
          </w:p>
        </w:tc>
      </w:tr>
      <w:tr w:rsidR="005625E6" w:rsidRPr="004B2D20" w:rsidTr="00065D1A">
        <w:trPr>
          <w:trHeight w:val="255"/>
        </w:trPr>
        <w:tc>
          <w:tcPr>
            <w:tcW w:w="52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rPr>
                <w:sz w:val="24"/>
                <w:szCs w:val="20"/>
              </w:rPr>
            </w:pPr>
            <w:r w:rsidRPr="004B2D20">
              <w:rPr>
                <w:sz w:val="24"/>
                <w:szCs w:val="20"/>
              </w:rPr>
              <w:t>1</w:t>
            </w:r>
          </w:p>
        </w:tc>
        <w:tc>
          <w:tcPr>
            <w:tcW w:w="366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ind w:left="98"/>
              <w:jc w:val="both"/>
              <w:rPr>
                <w:sz w:val="24"/>
                <w:szCs w:val="20"/>
              </w:rPr>
            </w:pPr>
            <w:r>
              <w:rPr>
                <w:sz w:val="24"/>
                <w:szCs w:val="20"/>
              </w:rPr>
              <w:t>Độ sẵn sàng của mạng vô tuyến</w:t>
            </w:r>
          </w:p>
        </w:tc>
        <w:tc>
          <w:tcPr>
            <w:tcW w:w="162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ind w:left="40"/>
              <w:rPr>
                <w:sz w:val="24"/>
              </w:rPr>
            </w:pPr>
            <w:r w:rsidRPr="00E10A3B">
              <w:rPr>
                <w:sz w:val="24"/>
              </w:rPr>
              <w:sym w:font="Symbol" w:char="F0B3"/>
            </w:r>
            <w:r>
              <w:rPr>
                <w:sz w:val="24"/>
              </w:rPr>
              <w:t xml:space="preserve"> 95</w:t>
            </w:r>
            <w:r w:rsidRPr="00E10A3B">
              <w:rPr>
                <w:sz w:val="24"/>
              </w:rPr>
              <w:t>%</w:t>
            </w:r>
          </w:p>
        </w:tc>
        <w:tc>
          <w:tcPr>
            <w:tcW w:w="12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57" w:right="57"/>
              <w:rPr>
                <w:sz w:val="24"/>
                <w:szCs w:val="20"/>
              </w:rPr>
            </w:pPr>
          </w:p>
        </w:tc>
        <w:tc>
          <w:tcPr>
            <w:tcW w:w="21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rPr>
            </w:pPr>
            <w:r>
              <w:rPr>
                <w:sz w:val="24"/>
              </w:rPr>
              <w:t>100.000 mẫu</w:t>
            </w:r>
          </w:p>
        </w:tc>
        <w:tc>
          <w:tcPr>
            <w:tcW w:w="1452"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608"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44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08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r>
      <w:tr w:rsidR="005625E6" w:rsidRPr="004B2D20" w:rsidTr="00065D1A">
        <w:trPr>
          <w:trHeight w:val="255"/>
        </w:trPr>
        <w:tc>
          <w:tcPr>
            <w:tcW w:w="52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rPr>
                <w:sz w:val="24"/>
                <w:szCs w:val="20"/>
              </w:rPr>
            </w:pPr>
            <w:r w:rsidRPr="004B2D20">
              <w:rPr>
                <w:sz w:val="24"/>
                <w:szCs w:val="20"/>
              </w:rPr>
              <w:t>2</w:t>
            </w:r>
          </w:p>
        </w:tc>
        <w:tc>
          <w:tcPr>
            <w:tcW w:w="366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ind w:left="98"/>
              <w:jc w:val="both"/>
              <w:rPr>
                <w:sz w:val="24"/>
                <w:szCs w:val="20"/>
              </w:rPr>
            </w:pPr>
            <w:r w:rsidRPr="004B2D20">
              <w:rPr>
                <w:sz w:val="24"/>
                <w:szCs w:val="20"/>
              </w:rPr>
              <w:t>Tỷ lệ cuộc gọi được thiết lập thành công</w:t>
            </w:r>
          </w:p>
        </w:tc>
        <w:tc>
          <w:tcPr>
            <w:tcW w:w="162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5625E6" w:rsidRPr="004B2D20" w:rsidRDefault="005625E6" w:rsidP="00065D1A">
            <w:pPr>
              <w:ind w:left="40"/>
              <w:rPr>
                <w:sz w:val="24"/>
                <w:szCs w:val="20"/>
              </w:rPr>
            </w:pPr>
            <w:r w:rsidRPr="004B2D20">
              <w:rPr>
                <w:sz w:val="24"/>
              </w:rPr>
              <w:sym w:font="Symbol" w:char="F0B3"/>
            </w:r>
            <w:r>
              <w:rPr>
                <w:sz w:val="24"/>
                <w:szCs w:val="20"/>
              </w:rPr>
              <w:t xml:space="preserve"> 98</w:t>
            </w:r>
            <w:r w:rsidRPr="004B2D20">
              <w:rPr>
                <w:sz w:val="24"/>
                <w:szCs w:val="20"/>
              </w:rPr>
              <w:t>%</w:t>
            </w:r>
          </w:p>
        </w:tc>
        <w:tc>
          <w:tcPr>
            <w:tcW w:w="12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57" w:right="57"/>
              <w:rPr>
                <w:sz w:val="24"/>
                <w:szCs w:val="20"/>
              </w:rPr>
            </w:pPr>
          </w:p>
        </w:tc>
        <w:tc>
          <w:tcPr>
            <w:tcW w:w="2160" w:type="dxa"/>
            <w:tcBorders>
              <w:top w:val="single" w:sz="4" w:space="0" w:color="auto"/>
              <w:left w:val="single" w:sz="4" w:space="0" w:color="auto"/>
              <w:bottom w:val="single" w:sz="4" w:space="0" w:color="auto"/>
              <w:right w:val="single" w:sz="4" w:space="0" w:color="auto"/>
            </w:tcBorders>
            <w:vAlign w:val="center"/>
          </w:tcPr>
          <w:p w:rsidR="005625E6" w:rsidRPr="004B2D20" w:rsidRDefault="005625E6" w:rsidP="00065D1A">
            <w:pPr>
              <w:ind w:left="114" w:right="57"/>
              <w:rPr>
                <w:sz w:val="24"/>
                <w:szCs w:val="20"/>
              </w:rPr>
            </w:pPr>
            <w:r>
              <w:rPr>
                <w:sz w:val="24"/>
              </w:rPr>
              <w:t>3.</w:t>
            </w:r>
            <w:r w:rsidRPr="004B2D20">
              <w:rPr>
                <w:sz w:val="24"/>
              </w:rPr>
              <w:t>000 cuộc</w:t>
            </w:r>
          </w:p>
        </w:tc>
        <w:tc>
          <w:tcPr>
            <w:tcW w:w="1452"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608"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44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08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r>
      <w:tr w:rsidR="005625E6" w:rsidRPr="004B2D20" w:rsidTr="00065D1A">
        <w:trPr>
          <w:trHeight w:val="255"/>
        </w:trPr>
        <w:tc>
          <w:tcPr>
            <w:tcW w:w="52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rPr>
                <w:sz w:val="24"/>
                <w:szCs w:val="20"/>
              </w:rPr>
            </w:pPr>
            <w:r w:rsidRPr="004B2D20">
              <w:rPr>
                <w:sz w:val="24"/>
                <w:szCs w:val="20"/>
              </w:rPr>
              <w:t>3</w:t>
            </w:r>
          </w:p>
        </w:tc>
        <w:tc>
          <w:tcPr>
            <w:tcW w:w="366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ind w:left="98"/>
              <w:jc w:val="both"/>
              <w:rPr>
                <w:sz w:val="24"/>
                <w:szCs w:val="20"/>
              </w:rPr>
            </w:pPr>
            <w:r w:rsidRPr="004B2D20">
              <w:rPr>
                <w:sz w:val="24"/>
                <w:szCs w:val="20"/>
              </w:rPr>
              <w:t>Tỷ lệ cuộc gọi bị rơi</w:t>
            </w:r>
          </w:p>
        </w:tc>
        <w:tc>
          <w:tcPr>
            <w:tcW w:w="162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ind w:left="40"/>
              <w:rPr>
                <w:sz w:val="24"/>
                <w:szCs w:val="20"/>
              </w:rPr>
            </w:pPr>
            <w:r w:rsidRPr="004B2D20">
              <w:rPr>
                <w:sz w:val="24"/>
              </w:rPr>
              <w:sym w:font="Symbol" w:char="F0A3"/>
            </w:r>
            <w:r w:rsidRPr="004B2D20">
              <w:rPr>
                <w:sz w:val="24"/>
                <w:szCs w:val="20"/>
              </w:rPr>
              <w:t xml:space="preserve"> </w:t>
            </w:r>
            <w:r>
              <w:rPr>
                <w:sz w:val="24"/>
                <w:szCs w:val="20"/>
              </w:rPr>
              <w:t>2</w:t>
            </w:r>
            <w:r w:rsidRPr="004B2D20">
              <w:rPr>
                <w:sz w:val="24"/>
                <w:szCs w:val="20"/>
              </w:rPr>
              <w:t>%</w:t>
            </w:r>
          </w:p>
        </w:tc>
        <w:tc>
          <w:tcPr>
            <w:tcW w:w="12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57" w:right="57"/>
              <w:rPr>
                <w:sz w:val="24"/>
                <w:szCs w:val="20"/>
              </w:rPr>
            </w:pPr>
          </w:p>
        </w:tc>
        <w:tc>
          <w:tcPr>
            <w:tcW w:w="21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r>
              <w:rPr>
                <w:sz w:val="24"/>
              </w:rPr>
              <w:t>3.0</w:t>
            </w:r>
            <w:r w:rsidRPr="004B2D20">
              <w:rPr>
                <w:sz w:val="24"/>
              </w:rPr>
              <w:t>00 cuộc</w:t>
            </w:r>
          </w:p>
        </w:tc>
        <w:tc>
          <w:tcPr>
            <w:tcW w:w="1452"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608"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44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08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r>
      <w:tr w:rsidR="005625E6" w:rsidRPr="004B2D20" w:rsidTr="00065D1A">
        <w:trPr>
          <w:trHeight w:val="255"/>
        </w:trPr>
        <w:tc>
          <w:tcPr>
            <w:tcW w:w="52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rPr>
                <w:sz w:val="24"/>
                <w:szCs w:val="20"/>
              </w:rPr>
            </w:pPr>
            <w:r w:rsidRPr="004B2D20">
              <w:rPr>
                <w:sz w:val="24"/>
                <w:szCs w:val="20"/>
              </w:rPr>
              <w:t>4</w:t>
            </w:r>
          </w:p>
        </w:tc>
        <w:tc>
          <w:tcPr>
            <w:tcW w:w="366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ind w:left="98"/>
              <w:jc w:val="both"/>
              <w:rPr>
                <w:sz w:val="24"/>
                <w:szCs w:val="20"/>
              </w:rPr>
            </w:pPr>
            <w:r w:rsidRPr="004B2D20">
              <w:rPr>
                <w:sz w:val="24"/>
                <w:szCs w:val="20"/>
              </w:rPr>
              <w:t>Chất lượng thoại (</w:t>
            </w:r>
            <w:r>
              <w:rPr>
                <w:sz w:val="24"/>
                <w:szCs w:val="20"/>
              </w:rPr>
              <w:t>Tỷ lệ (%) số cuộc gọi có điểm chất lượng thoại lớn hơn hoặc bằng 3,0</w:t>
            </w:r>
            <w:r w:rsidRPr="004B2D20">
              <w:rPr>
                <w:sz w:val="24"/>
              </w:rPr>
              <w:t>)</w:t>
            </w:r>
          </w:p>
        </w:tc>
        <w:tc>
          <w:tcPr>
            <w:tcW w:w="162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5625E6" w:rsidRPr="004B2D20" w:rsidRDefault="005625E6" w:rsidP="00065D1A">
            <w:pPr>
              <w:ind w:left="40"/>
              <w:rPr>
                <w:sz w:val="24"/>
                <w:szCs w:val="20"/>
              </w:rPr>
            </w:pPr>
            <w:r w:rsidRPr="004B2D20">
              <w:rPr>
                <w:sz w:val="24"/>
              </w:rPr>
              <w:sym w:font="Symbol" w:char="F0B3"/>
            </w:r>
            <w:r w:rsidRPr="004B2D20">
              <w:rPr>
                <w:sz w:val="24"/>
              </w:rPr>
              <w:t xml:space="preserve"> </w:t>
            </w:r>
            <w:r>
              <w:rPr>
                <w:sz w:val="24"/>
              </w:rPr>
              <w:t>9</w:t>
            </w:r>
            <w:r w:rsidRPr="004B2D20">
              <w:rPr>
                <w:sz w:val="24"/>
                <w:szCs w:val="20"/>
              </w:rPr>
              <w:t>0</w:t>
            </w:r>
            <w:r>
              <w:rPr>
                <w:sz w:val="24"/>
                <w:szCs w:val="20"/>
              </w:rPr>
              <w:t>%</w:t>
            </w:r>
          </w:p>
        </w:tc>
        <w:tc>
          <w:tcPr>
            <w:tcW w:w="12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57" w:right="57"/>
              <w:rPr>
                <w:sz w:val="24"/>
                <w:szCs w:val="20"/>
              </w:rPr>
            </w:pPr>
          </w:p>
        </w:tc>
        <w:tc>
          <w:tcPr>
            <w:tcW w:w="2160" w:type="dxa"/>
            <w:tcBorders>
              <w:top w:val="single" w:sz="4" w:space="0" w:color="auto"/>
              <w:left w:val="single" w:sz="4" w:space="0" w:color="auto"/>
              <w:bottom w:val="single" w:sz="4" w:space="0" w:color="auto"/>
              <w:right w:val="single" w:sz="4" w:space="0" w:color="auto"/>
            </w:tcBorders>
            <w:vAlign w:val="center"/>
          </w:tcPr>
          <w:p w:rsidR="005625E6" w:rsidRPr="004B2D20" w:rsidRDefault="005625E6" w:rsidP="00065D1A">
            <w:pPr>
              <w:ind w:left="114" w:right="57"/>
              <w:rPr>
                <w:sz w:val="24"/>
                <w:szCs w:val="20"/>
              </w:rPr>
            </w:pPr>
            <w:r>
              <w:rPr>
                <w:sz w:val="24"/>
              </w:rPr>
              <w:t>3.</w:t>
            </w:r>
            <w:r w:rsidRPr="004B2D20">
              <w:rPr>
                <w:sz w:val="24"/>
              </w:rPr>
              <w:t>000 cuộc</w:t>
            </w:r>
          </w:p>
        </w:tc>
        <w:tc>
          <w:tcPr>
            <w:tcW w:w="1452"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608"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44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08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r>
      <w:tr w:rsidR="005625E6" w:rsidRPr="004B2D20" w:rsidTr="00065D1A">
        <w:trPr>
          <w:cantSplit/>
          <w:trHeight w:val="849"/>
        </w:trPr>
        <w:tc>
          <w:tcPr>
            <w:tcW w:w="52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rPr>
                <w:sz w:val="24"/>
                <w:szCs w:val="20"/>
              </w:rPr>
            </w:pPr>
            <w:r w:rsidRPr="004B2D20">
              <w:rPr>
                <w:sz w:val="24"/>
                <w:szCs w:val="20"/>
              </w:rPr>
              <w:t>5</w:t>
            </w:r>
          </w:p>
        </w:tc>
        <w:tc>
          <w:tcPr>
            <w:tcW w:w="366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D27FF" w:rsidRDefault="005625E6" w:rsidP="00065D1A">
            <w:pPr>
              <w:ind w:left="98"/>
              <w:jc w:val="both"/>
              <w:rPr>
                <w:sz w:val="24"/>
                <w:szCs w:val="20"/>
              </w:rPr>
            </w:pPr>
            <w:r w:rsidRPr="004B2D20">
              <w:rPr>
                <w:sz w:val="24"/>
                <w:szCs w:val="20"/>
              </w:rPr>
              <w:t>Độ chính xác ghi cước</w:t>
            </w:r>
          </w:p>
          <w:p w:rsidR="006D27FF" w:rsidRDefault="005625E6" w:rsidP="00065D1A">
            <w:pPr>
              <w:ind w:left="98"/>
              <w:jc w:val="both"/>
            </w:pPr>
            <w:r w:rsidRPr="004B2D20">
              <w:rPr>
                <w:sz w:val="24"/>
                <w:szCs w:val="20"/>
              </w:rPr>
              <w:t>- Tỷ lệ cuộc gọi bị ghi cước sai</w:t>
            </w:r>
          </w:p>
          <w:p w:rsidR="005625E6" w:rsidRPr="006D27FF" w:rsidRDefault="006D27FF" w:rsidP="00065D1A">
            <w:pPr>
              <w:ind w:left="98"/>
              <w:jc w:val="both"/>
            </w:pPr>
            <w:r>
              <w:rPr>
                <w:sz w:val="24"/>
                <w:szCs w:val="20"/>
              </w:rPr>
              <w:t xml:space="preserve">- </w:t>
            </w:r>
            <w:r w:rsidR="005625E6" w:rsidRPr="004B2D20">
              <w:rPr>
                <w:sz w:val="24"/>
                <w:szCs w:val="20"/>
              </w:rPr>
              <w:t>Tỷ lệ thời gian đàm thoại bị ghi cước sai</w:t>
            </w:r>
          </w:p>
        </w:tc>
        <w:tc>
          <w:tcPr>
            <w:tcW w:w="162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ind w:left="40"/>
              <w:rPr>
                <w:sz w:val="24"/>
              </w:rPr>
            </w:pPr>
          </w:p>
          <w:p w:rsidR="005625E6" w:rsidRPr="004B2D20" w:rsidRDefault="005625E6" w:rsidP="00065D1A">
            <w:pPr>
              <w:ind w:left="40"/>
              <w:rPr>
                <w:sz w:val="24"/>
                <w:szCs w:val="20"/>
              </w:rPr>
            </w:pPr>
            <w:r w:rsidRPr="004B2D20">
              <w:rPr>
                <w:sz w:val="24"/>
              </w:rPr>
              <w:sym w:font="Symbol" w:char="F0A3"/>
            </w:r>
            <w:r w:rsidRPr="004B2D20">
              <w:rPr>
                <w:sz w:val="24"/>
              </w:rPr>
              <w:t xml:space="preserve"> </w:t>
            </w:r>
            <w:r w:rsidRPr="004B2D20">
              <w:rPr>
                <w:sz w:val="24"/>
                <w:szCs w:val="20"/>
              </w:rPr>
              <w:t>0,1%</w:t>
            </w:r>
          </w:p>
          <w:p w:rsidR="005625E6" w:rsidRPr="004B2D20" w:rsidRDefault="005625E6" w:rsidP="00065D1A">
            <w:pPr>
              <w:ind w:left="40"/>
              <w:rPr>
                <w:sz w:val="24"/>
                <w:szCs w:val="20"/>
              </w:rPr>
            </w:pPr>
            <w:r w:rsidRPr="004B2D20">
              <w:rPr>
                <w:sz w:val="24"/>
              </w:rPr>
              <w:sym w:font="Symbol" w:char="F0A3"/>
            </w:r>
            <w:r w:rsidRPr="004B2D20">
              <w:rPr>
                <w:sz w:val="24"/>
              </w:rPr>
              <w:t xml:space="preserve"> </w:t>
            </w:r>
            <w:r w:rsidRPr="004B2D20">
              <w:rPr>
                <w:sz w:val="24"/>
                <w:szCs w:val="20"/>
              </w:rPr>
              <w:t>0,1%</w:t>
            </w:r>
          </w:p>
        </w:tc>
        <w:tc>
          <w:tcPr>
            <w:tcW w:w="12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57" w:right="57"/>
              <w:rPr>
                <w:sz w:val="24"/>
                <w:szCs w:val="20"/>
              </w:rPr>
            </w:pPr>
          </w:p>
        </w:tc>
        <w:tc>
          <w:tcPr>
            <w:tcW w:w="21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rPr>
            </w:pPr>
          </w:p>
          <w:p w:rsidR="005625E6" w:rsidRPr="004B2D20" w:rsidRDefault="005625E6" w:rsidP="00065D1A">
            <w:pPr>
              <w:ind w:left="114" w:right="57"/>
              <w:rPr>
                <w:sz w:val="24"/>
              </w:rPr>
            </w:pPr>
            <w:r w:rsidRPr="004B2D20">
              <w:rPr>
                <w:sz w:val="24"/>
              </w:rPr>
              <w:t xml:space="preserve">10.000 cuộc </w:t>
            </w:r>
          </w:p>
          <w:p w:rsidR="005625E6" w:rsidRPr="004B2D20" w:rsidRDefault="005625E6" w:rsidP="00065D1A">
            <w:pPr>
              <w:ind w:left="114" w:right="57"/>
              <w:rPr>
                <w:sz w:val="24"/>
                <w:szCs w:val="20"/>
              </w:rPr>
            </w:pPr>
            <w:r w:rsidRPr="004B2D20">
              <w:rPr>
                <w:sz w:val="24"/>
              </w:rPr>
              <w:t xml:space="preserve">10.000 cuộc </w:t>
            </w:r>
          </w:p>
        </w:tc>
        <w:tc>
          <w:tcPr>
            <w:tcW w:w="1452"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608"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44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08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r>
      <w:tr w:rsidR="005625E6" w:rsidRPr="004B2D20" w:rsidTr="00065D1A">
        <w:trPr>
          <w:trHeight w:val="255"/>
        </w:trPr>
        <w:tc>
          <w:tcPr>
            <w:tcW w:w="52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rPr>
                <w:sz w:val="24"/>
                <w:szCs w:val="20"/>
              </w:rPr>
            </w:pPr>
            <w:r>
              <w:rPr>
                <w:sz w:val="24"/>
                <w:szCs w:val="20"/>
              </w:rPr>
              <w:t>6</w:t>
            </w:r>
          </w:p>
        </w:tc>
        <w:tc>
          <w:tcPr>
            <w:tcW w:w="366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A2ECC" w:rsidRDefault="005625E6" w:rsidP="005A2ECC">
            <w:pPr>
              <w:ind w:left="98"/>
              <w:jc w:val="both"/>
              <w:rPr>
                <w:sz w:val="24"/>
                <w:szCs w:val="20"/>
              </w:rPr>
            </w:pPr>
            <w:r w:rsidRPr="004B2D20">
              <w:rPr>
                <w:sz w:val="24"/>
                <w:szCs w:val="20"/>
              </w:rPr>
              <w:t>Tỷ lệ cuộc gọi bị tính cước, lập hoá đơn sai</w:t>
            </w:r>
          </w:p>
          <w:p w:rsidR="005A2ECC" w:rsidRDefault="005A2ECC" w:rsidP="005A2ECC">
            <w:pPr>
              <w:ind w:left="98"/>
              <w:jc w:val="both"/>
              <w:rPr>
                <w:sz w:val="24"/>
                <w:szCs w:val="20"/>
              </w:rPr>
            </w:pPr>
            <w:r>
              <w:rPr>
                <w:sz w:val="24"/>
                <w:szCs w:val="20"/>
              </w:rPr>
              <w:t>-</w:t>
            </w:r>
            <w:r w:rsidR="005625E6" w:rsidRPr="004B2D20">
              <w:rPr>
                <w:sz w:val="24"/>
                <w:szCs w:val="20"/>
              </w:rPr>
              <w:t xml:space="preserve"> Tỷ lệ cuộc gọi bị tính cước sai</w:t>
            </w:r>
          </w:p>
          <w:p w:rsidR="005625E6" w:rsidRPr="004B2D20" w:rsidRDefault="005A2ECC" w:rsidP="005A2ECC">
            <w:pPr>
              <w:ind w:left="98"/>
              <w:jc w:val="both"/>
              <w:rPr>
                <w:sz w:val="24"/>
                <w:szCs w:val="20"/>
              </w:rPr>
            </w:pPr>
            <w:r>
              <w:rPr>
                <w:sz w:val="24"/>
                <w:szCs w:val="20"/>
              </w:rPr>
              <w:t>-</w:t>
            </w:r>
            <w:r w:rsidR="005625E6" w:rsidRPr="004B2D20">
              <w:rPr>
                <w:sz w:val="24"/>
                <w:szCs w:val="20"/>
              </w:rPr>
              <w:t xml:space="preserve"> Tỷ lệ cuộc gọi bị lập hóa đơn sai</w:t>
            </w:r>
          </w:p>
        </w:tc>
        <w:tc>
          <w:tcPr>
            <w:tcW w:w="162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ind w:left="40"/>
              <w:rPr>
                <w:sz w:val="24"/>
              </w:rPr>
            </w:pPr>
          </w:p>
          <w:p w:rsidR="005625E6" w:rsidRPr="004B2D20" w:rsidRDefault="005625E6" w:rsidP="00065D1A">
            <w:pPr>
              <w:ind w:left="40"/>
              <w:rPr>
                <w:sz w:val="24"/>
              </w:rPr>
            </w:pPr>
          </w:p>
          <w:p w:rsidR="005625E6" w:rsidRPr="004B2D20" w:rsidRDefault="005625E6" w:rsidP="00065D1A">
            <w:pPr>
              <w:ind w:left="40"/>
              <w:rPr>
                <w:sz w:val="24"/>
                <w:szCs w:val="20"/>
              </w:rPr>
            </w:pPr>
            <w:r w:rsidRPr="004B2D20">
              <w:rPr>
                <w:sz w:val="24"/>
              </w:rPr>
              <w:sym w:font="Symbol" w:char="F0A3"/>
            </w:r>
            <w:r w:rsidRPr="004B2D20">
              <w:rPr>
                <w:sz w:val="24"/>
              </w:rPr>
              <w:t xml:space="preserve"> </w:t>
            </w:r>
            <w:r w:rsidRPr="004B2D20">
              <w:rPr>
                <w:sz w:val="24"/>
                <w:szCs w:val="20"/>
              </w:rPr>
              <w:t>0,01%</w:t>
            </w:r>
          </w:p>
          <w:p w:rsidR="005625E6" w:rsidRPr="004B2D20" w:rsidRDefault="005625E6" w:rsidP="00065D1A">
            <w:pPr>
              <w:ind w:left="40"/>
              <w:rPr>
                <w:sz w:val="24"/>
                <w:szCs w:val="20"/>
              </w:rPr>
            </w:pPr>
            <w:r w:rsidRPr="004B2D20">
              <w:rPr>
                <w:sz w:val="24"/>
              </w:rPr>
              <w:sym w:font="Symbol" w:char="F0A3"/>
            </w:r>
            <w:r w:rsidRPr="004B2D20">
              <w:rPr>
                <w:sz w:val="24"/>
              </w:rPr>
              <w:t xml:space="preserve"> 0,01%</w:t>
            </w:r>
          </w:p>
        </w:tc>
        <w:tc>
          <w:tcPr>
            <w:tcW w:w="12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57" w:right="57"/>
              <w:rPr>
                <w:sz w:val="24"/>
                <w:szCs w:val="20"/>
              </w:rPr>
            </w:pPr>
          </w:p>
        </w:tc>
        <w:tc>
          <w:tcPr>
            <w:tcW w:w="21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pStyle w:val="xl26"/>
              <w:spacing w:before="0" w:beforeAutospacing="0" w:after="0" w:afterAutospacing="0"/>
              <w:ind w:left="114" w:right="57"/>
              <w:rPr>
                <w:rFonts w:ascii="Times New Roman" w:hAnsi="Times New Roman"/>
              </w:rPr>
            </w:pPr>
          </w:p>
          <w:p w:rsidR="005625E6" w:rsidRPr="004B2D20" w:rsidRDefault="005625E6" w:rsidP="00065D1A">
            <w:pPr>
              <w:pStyle w:val="xl26"/>
              <w:spacing w:before="0" w:beforeAutospacing="0" w:after="0" w:afterAutospacing="0"/>
              <w:ind w:left="114" w:right="57"/>
              <w:rPr>
                <w:rFonts w:ascii="Times New Roman" w:hAnsi="Times New Roman"/>
              </w:rPr>
            </w:pPr>
          </w:p>
          <w:p w:rsidR="005625E6" w:rsidRPr="004B2D20" w:rsidRDefault="005625E6" w:rsidP="00065D1A">
            <w:pPr>
              <w:pStyle w:val="xl26"/>
              <w:spacing w:before="0" w:beforeAutospacing="0" w:after="0" w:afterAutospacing="0"/>
              <w:ind w:left="114" w:right="57"/>
              <w:rPr>
                <w:rFonts w:ascii="Times New Roman" w:hAnsi="Times New Roman"/>
              </w:rPr>
            </w:pPr>
            <w:r w:rsidRPr="004B2D20">
              <w:rPr>
                <w:rFonts w:ascii="Times New Roman" w:hAnsi="Times New Roman"/>
              </w:rPr>
              <w:t>10.000 cuộc</w:t>
            </w:r>
          </w:p>
          <w:p w:rsidR="005625E6" w:rsidRPr="004B2D20" w:rsidRDefault="005625E6" w:rsidP="00065D1A">
            <w:pPr>
              <w:pStyle w:val="xl26"/>
              <w:spacing w:before="0" w:beforeAutospacing="0" w:after="0" w:afterAutospacing="0"/>
              <w:ind w:left="114" w:right="57"/>
              <w:rPr>
                <w:rFonts w:ascii="Times New Roman" w:eastAsia="Times New Roman" w:hAnsi="Times New Roman" w:cs="Times New Roman"/>
                <w:szCs w:val="20"/>
              </w:rPr>
            </w:pPr>
            <w:r w:rsidRPr="004B2D20">
              <w:rPr>
                <w:rFonts w:ascii="Times New Roman" w:hAnsi="Times New Roman"/>
              </w:rPr>
              <w:t>10.000 cuộc</w:t>
            </w:r>
          </w:p>
        </w:tc>
        <w:tc>
          <w:tcPr>
            <w:tcW w:w="1452"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608"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44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08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r>
      <w:tr w:rsidR="005625E6" w:rsidRPr="004B2D20" w:rsidTr="00065D1A">
        <w:trPr>
          <w:trHeight w:val="255"/>
        </w:trPr>
        <w:tc>
          <w:tcPr>
            <w:tcW w:w="52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Default="005625E6" w:rsidP="00065D1A">
            <w:pPr>
              <w:rPr>
                <w:sz w:val="24"/>
                <w:szCs w:val="20"/>
              </w:rPr>
            </w:pPr>
            <w:r>
              <w:rPr>
                <w:sz w:val="24"/>
                <w:szCs w:val="20"/>
              </w:rPr>
              <w:t>7</w:t>
            </w:r>
          </w:p>
        </w:tc>
        <w:tc>
          <w:tcPr>
            <w:tcW w:w="366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pStyle w:val="abc"/>
              <w:jc w:val="both"/>
              <w:rPr>
                <w:sz w:val="24"/>
              </w:rPr>
            </w:pPr>
            <w:r w:rsidRPr="004B2D20">
              <w:rPr>
                <w:sz w:val="24"/>
              </w:rPr>
              <w:t xml:space="preserve">Dịch vụ trợ </w:t>
            </w:r>
            <w:r w:rsidR="0097633C">
              <w:rPr>
                <w:sz w:val="24"/>
              </w:rPr>
              <w:t xml:space="preserve">giúp </w:t>
            </w:r>
            <w:r w:rsidRPr="004B2D20">
              <w:rPr>
                <w:sz w:val="24"/>
              </w:rPr>
              <w:t>khách hàng</w:t>
            </w:r>
          </w:p>
          <w:p w:rsidR="005625E6" w:rsidRPr="004B2D20" w:rsidRDefault="005625E6" w:rsidP="00065D1A">
            <w:pPr>
              <w:pStyle w:val="abc"/>
              <w:jc w:val="both"/>
              <w:rPr>
                <w:sz w:val="24"/>
              </w:rPr>
            </w:pPr>
            <w:r w:rsidRPr="004B2D20">
              <w:rPr>
                <w:sz w:val="24"/>
              </w:rPr>
              <w:t>- Thời gian cung cấp dịch vụ trợ</w:t>
            </w:r>
            <w:r w:rsidR="00E153B4">
              <w:rPr>
                <w:sz w:val="24"/>
              </w:rPr>
              <w:t xml:space="preserve"> giúp</w:t>
            </w:r>
            <w:r w:rsidRPr="004B2D20">
              <w:rPr>
                <w:sz w:val="24"/>
              </w:rPr>
              <w:t xml:space="preserve"> khách hàng </w:t>
            </w:r>
            <w:r w:rsidRPr="0097633C">
              <w:rPr>
                <w:sz w:val="24"/>
              </w:rPr>
              <w:t xml:space="preserve">bằng nhân công qua </w:t>
            </w:r>
            <w:r w:rsidRPr="0097633C">
              <w:rPr>
                <w:rFonts w:hint="eastAsia"/>
                <w:sz w:val="24"/>
              </w:rPr>
              <w:t>đ</w:t>
            </w:r>
            <w:r w:rsidRPr="0097633C">
              <w:rPr>
                <w:sz w:val="24"/>
              </w:rPr>
              <w:t>iện thoại.</w:t>
            </w:r>
          </w:p>
          <w:p w:rsidR="005625E6" w:rsidRPr="004B2D20" w:rsidRDefault="005625E6" w:rsidP="0097633C">
            <w:pPr>
              <w:pStyle w:val="abc"/>
              <w:jc w:val="both"/>
              <w:rPr>
                <w:sz w:val="24"/>
              </w:rPr>
            </w:pPr>
            <w:r w:rsidRPr="004B2D20">
              <w:rPr>
                <w:sz w:val="24"/>
              </w:rPr>
              <w:lastRenderedPageBreak/>
              <w:t>- Tỷ lệ cuộc gọi tới dịch vụ trợ</w:t>
            </w:r>
            <w:r w:rsidR="0097633C">
              <w:rPr>
                <w:sz w:val="24"/>
              </w:rPr>
              <w:t xml:space="preserve"> giúp </w:t>
            </w:r>
            <w:r w:rsidRPr="004B2D20">
              <w:rPr>
                <w:sz w:val="24"/>
              </w:rPr>
              <w:t xml:space="preserve"> khách hàng chiếm mạch thành công và nhận </w:t>
            </w:r>
            <w:r w:rsidRPr="004B2D20">
              <w:rPr>
                <w:rFonts w:hint="eastAsia"/>
                <w:sz w:val="24"/>
              </w:rPr>
              <w:t>đư</w:t>
            </w:r>
            <w:r w:rsidRPr="004B2D20">
              <w:rPr>
                <w:sz w:val="24"/>
              </w:rPr>
              <w:t xml:space="preserve">ợc tín hiệu trả lời của </w:t>
            </w:r>
            <w:r w:rsidRPr="004B2D20">
              <w:rPr>
                <w:rFonts w:hint="eastAsia"/>
                <w:sz w:val="24"/>
              </w:rPr>
              <w:t>đ</w:t>
            </w:r>
            <w:r w:rsidRPr="004B2D20">
              <w:rPr>
                <w:sz w:val="24"/>
              </w:rPr>
              <w:t xml:space="preserve">iện thoại viên trong vòng 60 giây </w:t>
            </w:r>
          </w:p>
        </w:tc>
        <w:tc>
          <w:tcPr>
            <w:tcW w:w="162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5625E6" w:rsidRPr="004B2D20" w:rsidRDefault="005625E6" w:rsidP="00065D1A">
            <w:pPr>
              <w:pStyle w:val="abc"/>
              <w:jc w:val="center"/>
              <w:rPr>
                <w:sz w:val="24"/>
              </w:rPr>
            </w:pPr>
          </w:p>
          <w:p w:rsidR="005625E6" w:rsidRPr="004B2D20" w:rsidRDefault="005625E6" w:rsidP="00065D1A">
            <w:pPr>
              <w:pStyle w:val="abc"/>
              <w:jc w:val="center"/>
              <w:rPr>
                <w:sz w:val="24"/>
              </w:rPr>
            </w:pPr>
            <w:r w:rsidRPr="004B2D20">
              <w:rPr>
                <w:sz w:val="24"/>
              </w:rPr>
              <w:t>24 giờ</w:t>
            </w:r>
          </w:p>
          <w:p w:rsidR="005625E6" w:rsidRPr="004B2D20" w:rsidRDefault="005625E6" w:rsidP="00065D1A">
            <w:pPr>
              <w:pStyle w:val="abc"/>
              <w:jc w:val="center"/>
              <w:rPr>
                <w:sz w:val="24"/>
              </w:rPr>
            </w:pPr>
            <w:r w:rsidRPr="004B2D20">
              <w:rPr>
                <w:sz w:val="24"/>
              </w:rPr>
              <w:t>trong ngày</w:t>
            </w:r>
          </w:p>
          <w:p w:rsidR="005625E6" w:rsidRPr="004B2D20" w:rsidRDefault="005625E6" w:rsidP="00065D1A">
            <w:pPr>
              <w:pStyle w:val="abc"/>
              <w:jc w:val="center"/>
              <w:rPr>
                <w:sz w:val="24"/>
              </w:rPr>
            </w:pPr>
          </w:p>
          <w:p w:rsidR="005625E6" w:rsidRPr="004B2D20" w:rsidRDefault="005625E6" w:rsidP="00065D1A">
            <w:pPr>
              <w:pStyle w:val="abc"/>
              <w:jc w:val="center"/>
              <w:rPr>
                <w:sz w:val="24"/>
              </w:rPr>
            </w:pPr>
            <w:r w:rsidRPr="004B2D20">
              <w:rPr>
                <w:sz w:val="24"/>
              </w:rPr>
              <w:lastRenderedPageBreak/>
              <w:sym w:font="Symbol" w:char="F0B3"/>
            </w:r>
            <w:r w:rsidRPr="004B2D20">
              <w:rPr>
                <w:sz w:val="24"/>
              </w:rPr>
              <w:t xml:space="preserve"> 80 %</w:t>
            </w:r>
          </w:p>
        </w:tc>
        <w:tc>
          <w:tcPr>
            <w:tcW w:w="12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57" w:right="57"/>
              <w:rPr>
                <w:sz w:val="24"/>
                <w:szCs w:val="20"/>
              </w:rPr>
            </w:pPr>
          </w:p>
        </w:tc>
        <w:tc>
          <w:tcPr>
            <w:tcW w:w="216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p w:rsidR="005625E6" w:rsidRPr="004B2D20" w:rsidRDefault="005625E6" w:rsidP="00065D1A">
            <w:pPr>
              <w:ind w:left="114" w:right="57"/>
              <w:rPr>
                <w:sz w:val="24"/>
                <w:szCs w:val="20"/>
              </w:rPr>
            </w:pPr>
          </w:p>
          <w:p w:rsidR="005625E6" w:rsidRPr="004B2D20" w:rsidRDefault="005625E6" w:rsidP="00065D1A">
            <w:pPr>
              <w:ind w:left="114" w:right="57"/>
              <w:rPr>
                <w:sz w:val="24"/>
                <w:szCs w:val="20"/>
              </w:rPr>
            </w:pPr>
          </w:p>
          <w:p w:rsidR="005625E6" w:rsidRPr="004B2D20" w:rsidRDefault="005625E6" w:rsidP="00065D1A">
            <w:pPr>
              <w:ind w:left="114" w:right="57"/>
              <w:rPr>
                <w:sz w:val="24"/>
                <w:szCs w:val="20"/>
              </w:rPr>
            </w:pPr>
          </w:p>
          <w:p w:rsidR="005625E6" w:rsidRPr="004B2D20" w:rsidRDefault="005625E6" w:rsidP="00065D1A">
            <w:pPr>
              <w:ind w:left="114" w:right="57"/>
              <w:rPr>
                <w:sz w:val="24"/>
                <w:szCs w:val="20"/>
              </w:rPr>
            </w:pPr>
            <w:r w:rsidRPr="004B2D20">
              <w:rPr>
                <w:sz w:val="24"/>
              </w:rPr>
              <w:lastRenderedPageBreak/>
              <w:t xml:space="preserve">250 cuộc </w:t>
            </w:r>
          </w:p>
        </w:tc>
        <w:tc>
          <w:tcPr>
            <w:tcW w:w="1452"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608"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44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c>
          <w:tcPr>
            <w:tcW w:w="1080" w:type="dxa"/>
            <w:tcBorders>
              <w:top w:val="single" w:sz="4" w:space="0" w:color="auto"/>
              <w:left w:val="single" w:sz="4" w:space="0" w:color="auto"/>
              <w:bottom w:val="single" w:sz="4" w:space="0" w:color="auto"/>
              <w:right w:val="single" w:sz="4" w:space="0" w:color="auto"/>
            </w:tcBorders>
          </w:tcPr>
          <w:p w:rsidR="005625E6" w:rsidRPr="004B2D20" w:rsidRDefault="005625E6" w:rsidP="00065D1A">
            <w:pPr>
              <w:ind w:left="114" w:right="57"/>
              <w:rPr>
                <w:sz w:val="24"/>
                <w:szCs w:val="20"/>
              </w:rPr>
            </w:pPr>
          </w:p>
        </w:tc>
      </w:tr>
    </w:tbl>
    <w:p w:rsidR="005625E6" w:rsidRPr="00E557F0" w:rsidRDefault="005625E6" w:rsidP="00677A00">
      <w:pPr>
        <w:ind w:firstLine="36"/>
        <w:jc w:val="left"/>
        <w:rPr>
          <w:i/>
          <w:iCs/>
          <w:sz w:val="22"/>
          <w:szCs w:val="22"/>
        </w:rPr>
      </w:pPr>
      <w:r w:rsidRPr="00725C1A">
        <w:rPr>
          <w:i/>
          <w:iCs/>
          <w:sz w:val="22"/>
          <w:szCs w:val="22"/>
          <w:u w:val="single"/>
        </w:rPr>
        <w:lastRenderedPageBreak/>
        <w:t>Ghi chú</w:t>
      </w:r>
      <w:r w:rsidRPr="00E557F0">
        <w:rPr>
          <w:i/>
          <w:iCs/>
          <w:sz w:val="22"/>
          <w:szCs w:val="22"/>
        </w:rPr>
        <w:t xml:space="preserve">: </w:t>
      </w:r>
    </w:p>
    <w:p w:rsidR="00B46AFA" w:rsidRDefault="00B46AFA" w:rsidP="00E72EEB">
      <w:pPr>
        <w:ind w:left="709" w:hanging="142"/>
        <w:jc w:val="both"/>
        <w:rPr>
          <w:i/>
          <w:iCs/>
          <w:sz w:val="22"/>
          <w:szCs w:val="22"/>
        </w:rPr>
      </w:pPr>
      <w:r w:rsidRPr="00F46060">
        <w:rPr>
          <w:rFonts w:eastAsia="Calibri"/>
          <w:i/>
          <w:iCs/>
          <w:sz w:val="22"/>
          <w:szCs w:val="22"/>
        </w:rPr>
        <w:t xml:space="preserve">- Định nghĩa và phương pháp xác định các chỉ tiêu phải tuân thủ quy chuẩn kỹ thuật quốc gia QCVN 36:2015/BTTTT – Quy chuẩn kỹ thuật quốc gia về chất lượng dịch vụ </w:t>
      </w:r>
      <w:r w:rsidRPr="00F46060">
        <w:rPr>
          <w:rFonts w:eastAsia="Calibri"/>
          <w:bCs/>
          <w:i/>
          <w:sz w:val="22"/>
          <w:szCs w:val="22"/>
        </w:rPr>
        <w:t>điện thoại trên mạng viễn thông di động mặt đất</w:t>
      </w:r>
      <w:r w:rsidRPr="00F46060">
        <w:rPr>
          <w:rFonts w:eastAsia="Calibri"/>
          <w:i/>
          <w:iCs/>
          <w:sz w:val="22"/>
          <w:szCs w:val="22"/>
        </w:rPr>
        <w:t>.</w:t>
      </w:r>
    </w:p>
    <w:p w:rsidR="005625E6" w:rsidRPr="00E557F0" w:rsidRDefault="005625E6" w:rsidP="00E72EEB">
      <w:pPr>
        <w:ind w:left="709" w:hanging="142"/>
        <w:jc w:val="both"/>
        <w:rPr>
          <w:i/>
          <w:iCs/>
          <w:sz w:val="22"/>
          <w:szCs w:val="22"/>
        </w:rPr>
      </w:pPr>
      <w:r w:rsidRPr="00E557F0">
        <w:rPr>
          <w:i/>
          <w:iCs/>
          <w:sz w:val="22"/>
          <w:szCs w:val="22"/>
        </w:rPr>
        <w:t xml:space="preserve">- Tại cột “Mức chất lượng thực tế đạt được” phải ghi </w:t>
      </w:r>
      <w:r w:rsidR="00E72EEB">
        <w:rPr>
          <w:i/>
          <w:iCs/>
          <w:sz w:val="22"/>
          <w:szCs w:val="22"/>
        </w:rPr>
        <w:t>một</w:t>
      </w:r>
      <w:r w:rsidRPr="00E557F0">
        <w:rPr>
          <w:i/>
          <w:iCs/>
          <w:sz w:val="22"/>
          <w:szCs w:val="22"/>
        </w:rPr>
        <w:t xml:space="preserve"> giá trị cụ thể, không ghi </w:t>
      </w:r>
      <w:r w:rsidRPr="00E557F0">
        <w:rPr>
          <w:i/>
          <w:iCs/>
          <w:sz w:val="22"/>
          <w:szCs w:val="22"/>
        </w:rPr>
        <w:sym w:font="Symbol" w:char="F0B3"/>
      </w:r>
      <w:r w:rsidR="00105806">
        <w:rPr>
          <w:i/>
          <w:iCs/>
          <w:sz w:val="22"/>
          <w:szCs w:val="22"/>
        </w:rPr>
        <w:t xml:space="preserve"> </w:t>
      </w:r>
      <w:r w:rsidRPr="00E557F0">
        <w:rPr>
          <w:i/>
          <w:iCs/>
          <w:sz w:val="22"/>
          <w:szCs w:val="22"/>
        </w:rPr>
        <w:t xml:space="preserve">hoặc </w:t>
      </w:r>
      <w:r w:rsidRPr="00E557F0">
        <w:rPr>
          <w:i/>
          <w:iCs/>
          <w:sz w:val="22"/>
          <w:szCs w:val="22"/>
        </w:rPr>
        <w:sym w:font="Symbol" w:char="F0A3"/>
      </w:r>
      <w:r w:rsidRPr="00E557F0">
        <w:rPr>
          <w:i/>
          <w:iCs/>
          <w:sz w:val="22"/>
          <w:szCs w:val="22"/>
        </w:rPr>
        <w:t>.</w:t>
      </w:r>
    </w:p>
    <w:p w:rsidR="005625E6" w:rsidRDefault="005625E6" w:rsidP="00E72EEB">
      <w:pPr>
        <w:ind w:left="709" w:hanging="142"/>
        <w:jc w:val="both"/>
        <w:rPr>
          <w:i/>
          <w:iCs/>
          <w:sz w:val="22"/>
          <w:szCs w:val="22"/>
        </w:rPr>
      </w:pPr>
      <w:r w:rsidRPr="00E557F0">
        <w:rPr>
          <w:i/>
          <w:iCs/>
          <w:sz w:val="22"/>
          <w:szCs w:val="22"/>
        </w:rPr>
        <w:t xml:space="preserve">- Tại cột “Tự đánh giá” ghi là “Phù hợp” nếu kết quả đo kiểm thực tế đạt được từ mức </w:t>
      </w:r>
      <w:r w:rsidR="00200853">
        <w:rPr>
          <w:i/>
          <w:iCs/>
          <w:sz w:val="22"/>
          <w:szCs w:val="22"/>
        </w:rPr>
        <w:t>doanh nghiệp</w:t>
      </w:r>
      <w:r w:rsidRPr="00E557F0">
        <w:rPr>
          <w:i/>
          <w:iCs/>
          <w:sz w:val="22"/>
          <w:szCs w:val="22"/>
        </w:rPr>
        <w:t xml:space="preserve"> công bố trở lên, nếu kết quả đo kiểm thực tế không đạt được mức </w:t>
      </w:r>
      <w:r w:rsidR="00200853">
        <w:rPr>
          <w:i/>
          <w:iCs/>
          <w:sz w:val="22"/>
          <w:szCs w:val="22"/>
        </w:rPr>
        <w:t xml:space="preserve">doanh nghiệp </w:t>
      </w:r>
      <w:r w:rsidRPr="00E557F0">
        <w:rPr>
          <w:i/>
          <w:iCs/>
          <w:sz w:val="22"/>
          <w:szCs w:val="22"/>
        </w:rPr>
        <w:t>công bố thì ghi là “không phù hợp”.</w:t>
      </w:r>
    </w:p>
    <w:p w:rsidR="005625E6" w:rsidRDefault="005625E6" w:rsidP="00E72EEB">
      <w:pPr>
        <w:ind w:left="709" w:hanging="142"/>
        <w:jc w:val="both"/>
        <w:rPr>
          <w:i/>
          <w:iCs/>
          <w:sz w:val="22"/>
          <w:szCs w:val="22"/>
          <w:lang w:val="nl-NL"/>
        </w:rPr>
      </w:pPr>
      <w:r>
        <w:rPr>
          <w:i/>
          <w:iCs/>
          <w:sz w:val="22"/>
          <w:szCs w:val="22"/>
        </w:rPr>
        <w:t xml:space="preserve">- </w:t>
      </w:r>
      <w:r w:rsidRPr="00E557F0">
        <w:rPr>
          <w:i/>
          <w:iCs/>
          <w:sz w:val="22"/>
          <w:szCs w:val="22"/>
          <w:lang w:val="nl-NL"/>
        </w:rPr>
        <w:t>Đối với chỉ tiêu Tỷ lệ cuộc gọi được thiết lập thành công</w:t>
      </w:r>
      <w:r w:rsidR="0099300A">
        <w:rPr>
          <w:i/>
          <w:iCs/>
          <w:sz w:val="22"/>
          <w:szCs w:val="22"/>
          <w:lang w:val="nl-NL"/>
        </w:rPr>
        <w:t xml:space="preserve"> và </w:t>
      </w:r>
      <w:r w:rsidRPr="00E557F0">
        <w:rPr>
          <w:i/>
          <w:iCs/>
          <w:sz w:val="22"/>
          <w:szCs w:val="22"/>
          <w:lang w:val="nl-NL"/>
        </w:rPr>
        <w:t>Tỷ lệ cuộc gọi bị rơi: doanh nghiệp sử dụng phương pháp</w:t>
      </w:r>
      <w:r w:rsidRPr="00E557F0">
        <w:rPr>
          <w:lang w:val="nl-NL"/>
        </w:rPr>
        <w:t xml:space="preserve"> </w:t>
      </w:r>
      <w:r w:rsidRPr="00E557F0">
        <w:rPr>
          <w:i/>
          <w:iCs/>
          <w:sz w:val="22"/>
          <w:szCs w:val="22"/>
          <w:lang w:val="nl-NL"/>
        </w:rPr>
        <w:t>mô phỏng để xác định số liệu</w:t>
      </w:r>
      <w:r>
        <w:rPr>
          <w:i/>
          <w:iCs/>
          <w:sz w:val="22"/>
          <w:szCs w:val="22"/>
          <w:lang w:val="nl-NL"/>
        </w:rPr>
        <w:t>.</w:t>
      </w:r>
    </w:p>
    <w:p w:rsidR="0099300A" w:rsidRDefault="0099300A" w:rsidP="00E72EEB">
      <w:pPr>
        <w:ind w:left="709" w:hanging="142"/>
        <w:jc w:val="both"/>
        <w:rPr>
          <w:i/>
          <w:iCs/>
          <w:sz w:val="22"/>
          <w:szCs w:val="22"/>
          <w:lang w:val="nl-NL"/>
        </w:rPr>
      </w:pPr>
      <w:r>
        <w:rPr>
          <w:i/>
          <w:iCs/>
          <w:sz w:val="22"/>
          <w:szCs w:val="22"/>
          <w:lang w:val="nl-NL"/>
        </w:rPr>
        <w:t xml:space="preserve">- Đối với chỉ tiêu </w:t>
      </w:r>
      <w:r w:rsidRPr="00E557F0">
        <w:rPr>
          <w:i/>
          <w:iCs/>
          <w:sz w:val="22"/>
          <w:szCs w:val="22"/>
          <w:lang w:val="nl-NL"/>
        </w:rPr>
        <w:t xml:space="preserve">Dịch vụ trợ </w:t>
      </w:r>
      <w:r>
        <w:rPr>
          <w:i/>
          <w:iCs/>
          <w:sz w:val="22"/>
          <w:szCs w:val="22"/>
          <w:lang w:val="nl-NL"/>
        </w:rPr>
        <w:t xml:space="preserve">giúp </w:t>
      </w:r>
      <w:r w:rsidRPr="00E557F0">
        <w:rPr>
          <w:i/>
          <w:iCs/>
          <w:sz w:val="22"/>
          <w:szCs w:val="22"/>
          <w:lang w:val="nl-NL"/>
        </w:rPr>
        <w:t>khách hàng</w:t>
      </w:r>
      <w:r>
        <w:rPr>
          <w:i/>
          <w:iCs/>
          <w:sz w:val="22"/>
          <w:szCs w:val="22"/>
          <w:lang w:val="nl-NL"/>
        </w:rPr>
        <w:t xml:space="preserve"> </w:t>
      </w:r>
      <w:r w:rsidRPr="00E557F0">
        <w:rPr>
          <w:i/>
          <w:iCs/>
          <w:sz w:val="22"/>
          <w:szCs w:val="22"/>
          <w:lang w:val="nl-NL"/>
        </w:rPr>
        <w:t>doanh nghiệp sử dụng phương pháp</w:t>
      </w:r>
      <w:r w:rsidRPr="00E557F0">
        <w:rPr>
          <w:lang w:val="nl-NL"/>
        </w:rPr>
        <w:t xml:space="preserve"> </w:t>
      </w:r>
      <w:r w:rsidRPr="00E557F0">
        <w:rPr>
          <w:i/>
          <w:iCs/>
          <w:sz w:val="22"/>
          <w:szCs w:val="22"/>
          <w:lang w:val="nl-NL"/>
        </w:rPr>
        <w:t>mô phỏng hoặc gọi nhân công để xác định số liệu</w:t>
      </w:r>
      <w:r>
        <w:rPr>
          <w:i/>
          <w:iCs/>
          <w:sz w:val="22"/>
          <w:szCs w:val="22"/>
          <w:lang w:val="nl-NL"/>
        </w:rPr>
        <w:t>.</w:t>
      </w:r>
    </w:p>
    <w:p w:rsidR="005625E6" w:rsidRPr="00A04015" w:rsidRDefault="005625E6" w:rsidP="005625E6">
      <w:pPr>
        <w:ind w:left="5760" w:firstLine="720"/>
        <w:rPr>
          <w:b/>
          <w:sz w:val="22"/>
          <w:szCs w:val="22"/>
        </w:rPr>
      </w:pPr>
      <w:r w:rsidRPr="00A04015">
        <w:rPr>
          <w:b/>
          <w:sz w:val="22"/>
          <w:szCs w:val="22"/>
        </w:rPr>
        <w:t>Người đại diện theo pháp luật của doanh nghiệp</w:t>
      </w:r>
    </w:p>
    <w:p w:rsidR="00677A00" w:rsidRDefault="00677A00" w:rsidP="005625E6">
      <w:pPr>
        <w:rPr>
          <w:i/>
          <w:sz w:val="22"/>
          <w:szCs w:val="22"/>
        </w:rPr>
      </w:pP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sidR="005625E6" w:rsidRPr="00A04015">
        <w:rPr>
          <w:i/>
          <w:sz w:val="22"/>
          <w:szCs w:val="22"/>
        </w:rPr>
        <w:t xml:space="preserve">(ký, ghi rõ họ tên, </w:t>
      </w:r>
      <w:r w:rsidR="005625E6" w:rsidRPr="00A04015">
        <w:rPr>
          <w:rFonts w:hint="eastAsia"/>
          <w:i/>
          <w:sz w:val="22"/>
          <w:szCs w:val="22"/>
        </w:rPr>
        <w:t>đó</w:t>
      </w:r>
      <w:r w:rsidR="005625E6" w:rsidRPr="00A04015">
        <w:rPr>
          <w:i/>
          <w:sz w:val="22"/>
          <w:szCs w:val="22"/>
        </w:rPr>
        <w:t>ng dấu)</w:t>
      </w:r>
    </w:p>
    <w:p w:rsidR="00677A00" w:rsidRDefault="00677A00">
      <w:pPr>
        <w:jc w:val="left"/>
        <w:rPr>
          <w:i/>
          <w:sz w:val="22"/>
          <w:szCs w:val="22"/>
        </w:rPr>
      </w:pPr>
      <w:r>
        <w:rPr>
          <w:i/>
          <w:sz w:val="22"/>
          <w:szCs w:val="22"/>
        </w:rPr>
        <w:br w:type="page"/>
      </w:r>
    </w:p>
    <w:p w:rsidR="009F7F3A" w:rsidRPr="009F7F3A" w:rsidRDefault="009F7F3A" w:rsidP="009F7F3A">
      <w:pPr>
        <w:rPr>
          <w:rFonts w:eastAsia="Calibri"/>
          <w:b/>
          <w:sz w:val="24"/>
          <w:szCs w:val="24"/>
        </w:rPr>
      </w:pPr>
      <w:r w:rsidRPr="009F7F3A">
        <w:rPr>
          <w:rFonts w:eastAsia="Calibri"/>
          <w:b/>
          <w:sz w:val="24"/>
          <w:szCs w:val="24"/>
        </w:rPr>
        <w:lastRenderedPageBreak/>
        <w:t>Phụ lụ</w:t>
      </w:r>
      <w:r w:rsidR="007210D2">
        <w:rPr>
          <w:rFonts w:eastAsia="Calibri"/>
          <w:b/>
          <w:sz w:val="24"/>
          <w:szCs w:val="24"/>
        </w:rPr>
        <w:t>c XI</w:t>
      </w:r>
    </w:p>
    <w:p w:rsidR="009F7F3A" w:rsidRPr="009F7F3A" w:rsidRDefault="009F7F3A" w:rsidP="009F7F3A">
      <w:pPr>
        <w:rPr>
          <w:rFonts w:eastAsia="Calibri"/>
          <w:b/>
          <w:sz w:val="22"/>
          <w:szCs w:val="22"/>
        </w:rPr>
      </w:pPr>
      <w:r w:rsidRPr="00FA6315">
        <w:rPr>
          <w:rFonts w:eastAsia="Calibri"/>
          <w:b/>
          <w:bCs/>
          <w:sz w:val="24"/>
          <w:szCs w:val="24"/>
        </w:rPr>
        <w:t>MẪU KẾT QUẢ TỰ ĐO KIỂM CHỈ TIÊU CHẤT LƯỢNG DỊCH VỤ VIỄN THÔNG</w:t>
      </w:r>
    </w:p>
    <w:p w:rsidR="009F7F3A" w:rsidRDefault="009F7F3A" w:rsidP="009F7F3A">
      <w:pPr>
        <w:rPr>
          <w:rFonts w:eastAsia="Calibri"/>
          <w:b/>
          <w:bCs/>
          <w:sz w:val="24"/>
          <w:szCs w:val="24"/>
        </w:rPr>
      </w:pPr>
      <w:r w:rsidRPr="00FA6315">
        <w:rPr>
          <w:rFonts w:eastAsia="Calibri"/>
          <w:b/>
          <w:bCs/>
          <w:sz w:val="24"/>
          <w:szCs w:val="24"/>
        </w:rPr>
        <w:t>DỊCH VỤ TRUY NHẬP INTERNET BĂNG RỘNG CỐ ĐỊNH MẶT ĐẤT SỬ DỤNG CÔNG NGHỆ ……</w:t>
      </w:r>
      <w:r>
        <w:rPr>
          <w:rFonts w:eastAsia="Calibri"/>
          <w:b/>
          <w:bCs/>
          <w:sz w:val="24"/>
          <w:szCs w:val="24"/>
        </w:rPr>
        <w:t>(*)</w:t>
      </w:r>
    </w:p>
    <w:p w:rsidR="00683453" w:rsidRPr="00FA6315" w:rsidRDefault="00683453" w:rsidP="009F7F3A">
      <w:pPr>
        <w:rPr>
          <w:rFonts w:eastAsia="Calibri"/>
          <w:b/>
          <w:bCs/>
          <w:sz w:val="24"/>
          <w:szCs w:val="24"/>
        </w:rPr>
      </w:pPr>
      <w:r>
        <w:rPr>
          <w:rFonts w:eastAsia="Calibri"/>
          <w:bCs/>
          <w:i/>
          <w:sz w:val="24"/>
          <w:szCs w:val="24"/>
        </w:rPr>
        <w:t xml:space="preserve">(Ban hành kèm theo Thông tư số       </w:t>
      </w:r>
      <w:r w:rsidR="00F5740C">
        <w:rPr>
          <w:rFonts w:eastAsia="Calibri"/>
          <w:bCs/>
          <w:i/>
          <w:sz w:val="24"/>
          <w:szCs w:val="24"/>
        </w:rPr>
        <w:t>/2020</w:t>
      </w:r>
      <w:r>
        <w:rPr>
          <w:rFonts w:eastAsia="Calibri"/>
          <w:bCs/>
          <w:i/>
          <w:sz w:val="24"/>
          <w:szCs w:val="24"/>
        </w:rPr>
        <w:t>/TT-BTTTT ngày      tháng      năm 20</w:t>
      </w:r>
      <w:r w:rsidR="00A82407">
        <w:rPr>
          <w:rFonts w:eastAsia="Calibri"/>
          <w:bCs/>
          <w:i/>
          <w:sz w:val="24"/>
          <w:szCs w:val="24"/>
        </w:rPr>
        <w:t>20</w:t>
      </w:r>
      <w:r>
        <w:rPr>
          <w:rFonts w:eastAsia="Calibri"/>
          <w:bCs/>
          <w:i/>
          <w:sz w:val="24"/>
          <w:szCs w:val="24"/>
        </w:rPr>
        <w:t xml:space="preserve"> của Bộ trưởng Bộ Thông tin và Truyền thông)</w:t>
      </w:r>
    </w:p>
    <w:p w:rsidR="009F7F3A" w:rsidRDefault="00C150DA" w:rsidP="009F7F3A">
      <w:pPr>
        <w:rPr>
          <w:rFonts w:eastAsia="Calibri"/>
          <w:b/>
          <w:sz w:val="24"/>
          <w:szCs w:val="24"/>
        </w:rPr>
      </w:pPr>
      <w:r>
        <w:rPr>
          <w:rFonts w:eastAsia="Calibri"/>
          <w:b/>
          <w:noProof/>
          <w:sz w:val="24"/>
          <w:szCs w:val="24"/>
        </w:rPr>
        <mc:AlternateContent>
          <mc:Choice Requires="wps">
            <w:drawing>
              <wp:anchor distT="0" distB="0" distL="114300" distR="114300" simplePos="0" relativeHeight="251679232" behindDoc="0" locked="0" layoutInCell="1" allowOverlap="1">
                <wp:simplePos x="0" y="0"/>
                <wp:positionH relativeFrom="column">
                  <wp:posOffset>3585210</wp:posOffset>
                </wp:positionH>
                <wp:positionV relativeFrom="paragraph">
                  <wp:posOffset>43815</wp:posOffset>
                </wp:positionV>
                <wp:extent cx="1809750" cy="0"/>
                <wp:effectExtent l="9525" t="13970" r="9525" b="508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F4E59" id="AutoShape 19" o:spid="_x0000_s1026" type="#_x0000_t32" style="position:absolute;margin-left:282.3pt;margin-top:3.45pt;width:142.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S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twnwG4woIq9TWhg7pUb2aZ02/O6R01RHV8hj9djKQnIWM5F1KuDgDVXbDF80ghkCB&#10;OKxjY/sACWNAx7iT020n/OgRhY/ZPF08TGF19OpLSHFNNNb5z1z3KBgldt4S0Xa+0krB5rXNYhly&#10;eHY+0CLFNSFUVXojpIwCkAoNJV5MJ9OY4LQULDhDmLPtrpIWHUiQUPzFHsFzH2b1XrEI1nHC1hfb&#10;EyHPNhSXKuBBY0DnYp018mORLtbz9Twf5ZPZepSndT162lT5aLbJHqb1p7qq6uxnoJblRScY4yqw&#10;u+o1y/9OD5eXc1baTbG3MSTv0eO8gOz1P5KOmw3LPMtip9lpa68bB4nG4MtzCm/g/g72/aNf/QIA&#10;AP//AwBQSwMEFAAGAAgAAAAhAINBuSPbAAAABwEAAA8AAABkcnMvZG93bnJldi54bWxMjk1vwjAQ&#10;RO+V+A/WIvVSFQcEEUnjIFSphx75kHo18TYJxOsodkjKr+/SSzk+zWjmZZvRNuKKna8dKZjPIhBI&#10;hTM1lQqOh4/XNQgfNBndOEIFP+hhk0+eMp0aN9AOr/tQCh4hn2oFVQhtKqUvKrTaz1yLxNm366wO&#10;jF0pTacHHreNXERRLK2uiR8q3eJ7hcVl31sF6PvVPNomtjx+3oaXr8XtPLQHpZ6n4/YNRMAx/Jfh&#10;rs/qkLPTyfVkvGgUrOJlzFUFcQKC8/UyYT79scwz+eif/wIAAP//AwBQSwECLQAUAAYACAAAACEA&#10;toM4kv4AAADhAQAAEwAAAAAAAAAAAAAAAAAAAAAAW0NvbnRlbnRfVHlwZXNdLnhtbFBLAQItABQA&#10;BgAIAAAAIQA4/SH/1gAAAJQBAAALAAAAAAAAAAAAAAAAAC8BAABfcmVscy8ucmVsc1BLAQItABQA&#10;BgAIAAAAIQBynB/SHwIAADwEAAAOAAAAAAAAAAAAAAAAAC4CAABkcnMvZTJvRG9jLnhtbFBLAQIt&#10;ABQABgAIAAAAIQCDQbkj2wAAAAcBAAAPAAAAAAAAAAAAAAAAAHkEAABkcnMvZG93bnJldi54bWxQ&#10;SwUGAAAAAAQABADzAAAAgQUAAAAA&#10;"/>
            </w:pict>
          </mc:Fallback>
        </mc:AlternateContent>
      </w:r>
    </w:p>
    <w:p w:rsidR="009F7F3A" w:rsidRPr="00FA6315" w:rsidRDefault="009F7F3A" w:rsidP="009F7F3A">
      <w:pPr>
        <w:rPr>
          <w:rFonts w:eastAsia="Calibri"/>
          <w:b/>
          <w:sz w:val="24"/>
          <w:szCs w:val="24"/>
        </w:rPr>
      </w:pPr>
      <w:r w:rsidRPr="00FA6315">
        <w:rPr>
          <w:rFonts w:eastAsia="Calibri"/>
          <w:b/>
          <w:sz w:val="24"/>
          <w:szCs w:val="24"/>
        </w:rPr>
        <w:t>KẾT QUẢ TỰ ĐO KIỂM CHỈ TIÊU CHẤT LƯỢNG</w:t>
      </w:r>
    </w:p>
    <w:p w:rsidR="009F7F3A" w:rsidRPr="00FA6315" w:rsidRDefault="009F7F3A" w:rsidP="009F7F3A">
      <w:pPr>
        <w:rPr>
          <w:rFonts w:eastAsia="Calibri"/>
          <w:b/>
          <w:sz w:val="24"/>
          <w:szCs w:val="24"/>
        </w:rPr>
      </w:pPr>
      <w:r w:rsidRPr="00FA6315">
        <w:rPr>
          <w:rFonts w:eastAsia="Calibri"/>
          <w:b/>
          <w:sz w:val="24"/>
          <w:szCs w:val="24"/>
        </w:rPr>
        <w:t xml:space="preserve">DỊCH VỤ TRUY NHẬP INTERNET </w:t>
      </w:r>
      <w:r w:rsidRPr="00FA6315">
        <w:rPr>
          <w:rFonts w:eastAsia="Calibri"/>
          <w:b/>
          <w:bCs/>
          <w:sz w:val="24"/>
          <w:szCs w:val="24"/>
        </w:rPr>
        <w:t>BĂNG RỘNG CỐ ĐỊNH MẶT ĐẤT SỬ DỤNG CÔNG NGHỆ ……</w:t>
      </w:r>
      <w:r>
        <w:rPr>
          <w:rFonts w:eastAsia="Calibri"/>
          <w:b/>
          <w:bCs/>
          <w:sz w:val="24"/>
          <w:szCs w:val="24"/>
        </w:rPr>
        <w:t>(*)</w:t>
      </w:r>
    </w:p>
    <w:p w:rsidR="009F7F3A" w:rsidRPr="00FA6315" w:rsidRDefault="009F7F3A" w:rsidP="009F7F3A">
      <w:pPr>
        <w:rPr>
          <w:rFonts w:eastAsia="Calibri"/>
          <w:b/>
          <w:bCs/>
          <w:sz w:val="24"/>
          <w:szCs w:val="24"/>
        </w:rPr>
      </w:pPr>
      <w:r w:rsidRPr="00FA6315">
        <w:rPr>
          <w:rFonts w:eastAsia="Calibri"/>
          <w:b/>
          <w:bCs/>
          <w:sz w:val="24"/>
          <w:szCs w:val="24"/>
        </w:rPr>
        <w:t>Quý:  …  năm …</w:t>
      </w:r>
    </w:p>
    <w:p w:rsidR="009F7F3A" w:rsidRPr="00FA6315" w:rsidRDefault="009F7F3A" w:rsidP="009F7F3A">
      <w:pPr>
        <w:rPr>
          <w:rFonts w:eastAsia="Calibri"/>
          <w:b/>
          <w:bCs/>
          <w:sz w:val="24"/>
          <w:szCs w:val="24"/>
        </w:rPr>
      </w:pPr>
      <w:r w:rsidRPr="00FA6315">
        <w:rPr>
          <w:rFonts w:eastAsia="Calibri"/>
          <w:b/>
          <w:bCs/>
          <w:sz w:val="24"/>
          <w:szCs w:val="24"/>
        </w:rPr>
        <w:t>Tại địa bàn tỉnh, thành phố:….</w:t>
      </w:r>
    </w:p>
    <w:p w:rsidR="009F7F3A" w:rsidRPr="00FA6315" w:rsidRDefault="009F7F3A" w:rsidP="009F7F3A">
      <w:pPr>
        <w:rPr>
          <w:rFonts w:eastAsia="Calibri"/>
          <w:i/>
          <w:iCs/>
          <w:sz w:val="24"/>
          <w:szCs w:val="24"/>
        </w:rPr>
      </w:pPr>
      <w:r w:rsidRPr="00FA6315">
        <w:rPr>
          <w:rFonts w:eastAsia="Calibri"/>
          <w:iCs/>
          <w:sz w:val="24"/>
          <w:szCs w:val="24"/>
        </w:rPr>
        <w:t>(</w:t>
      </w:r>
      <w:r w:rsidRPr="00FA6315">
        <w:rPr>
          <w:rFonts w:eastAsia="Calibri"/>
          <w:i/>
          <w:iCs/>
          <w:sz w:val="24"/>
          <w:szCs w:val="24"/>
        </w:rPr>
        <w:t>Kèm theo bản Kết quả tự kiểm tra, đo kiểm, đánh giá định kỳ</w:t>
      </w:r>
      <w:r w:rsidR="00105806">
        <w:rPr>
          <w:rFonts w:eastAsia="Calibri"/>
          <w:i/>
          <w:iCs/>
          <w:sz w:val="24"/>
          <w:szCs w:val="24"/>
        </w:rPr>
        <w:t xml:space="preserve"> </w:t>
      </w:r>
      <w:r w:rsidRPr="00FA6315">
        <w:rPr>
          <w:rFonts w:eastAsia="Calibri"/>
          <w:i/>
          <w:iCs/>
          <w:sz w:val="24"/>
          <w:szCs w:val="24"/>
        </w:rPr>
        <w:t>chất lượng dịch vụ viễn thông</w:t>
      </w:r>
    </w:p>
    <w:p w:rsidR="009F7F3A" w:rsidRDefault="009F7F3A" w:rsidP="009F7F3A">
      <w:pPr>
        <w:rPr>
          <w:rFonts w:eastAsia="Calibri"/>
          <w:iCs/>
          <w:sz w:val="24"/>
          <w:szCs w:val="24"/>
        </w:rPr>
      </w:pPr>
      <w:r w:rsidRPr="00FA6315">
        <w:rPr>
          <w:rFonts w:eastAsia="Calibri"/>
          <w:i/>
          <w:iCs/>
          <w:sz w:val="24"/>
          <w:szCs w:val="24"/>
        </w:rPr>
        <w:t xml:space="preserve"> số … ngày… tháng… năm …  của</w:t>
      </w:r>
      <w:r w:rsidRPr="00FA6315">
        <w:rPr>
          <w:rFonts w:eastAsia="Calibri"/>
          <w:iCs/>
          <w:sz w:val="24"/>
          <w:szCs w:val="24"/>
        </w:rPr>
        <w:t xml:space="preserve"> “ </w:t>
      </w:r>
      <w:r w:rsidRPr="00FA6315">
        <w:rPr>
          <w:rFonts w:eastAsia="Calibri"/>
          <w:sz w:val="24"/>
          <w:szCs w:val="24"/>
        </w:rPr>
        <w:t>tên doanh nghiệp viễn thông”</w:t>
      </w:r>
      <w:r w:rsidRPr="00FA6315">
        <w:rPr>
          <w:rFonts w:eastAsia="Calibri"/>
          <w:iCs/>
          <w:sz w:val="24"/>
          <w:szCs w:val="24"/>
        </w:rPr>
        <w:t>)</w:t>
      </w:r>
    </w:p>
    <w:p w:rsidR="00F5740C" w:rsidRPr="001B43DA" w:rsidRDefault="00F5740C" w:rsidP="009F7F3A">
      <w:pPr>
        <w:rPr>
          <w:rFonts w:eastAsia="Calibri"/>
          <w:iCs/>
          <w:sz w:val="25"/>
          <w:szCs w:val="25"/>
        </w:rPr>
      </w:pPr>
    </w:p>
    <w:tbl>
      <w:tblPr>
        <w:tblW w:w="14652" w:type="dxa"/>
        <w:tblInd w:w="107" w:type="dxa"/>
        <w:tblLayout w:type="fixed"/>
        <w:tblCellMar>
          <w:left w:w="0" w:type="dxa"/>
          <w:right w:w="0" w:type="dxa"/>
        </w:tblCellMar>
        <w:tblLook w:val="0000" w:firstRow="0" w:lastRow="0" w:firstColumn="0" w:lastColumn="0" w:noHBand="0" w:noVBand="0"/>
      </w:tblPr>
      <w:tblGrid>
        <w:gridCol w:w="539"/>
        <w:gridCol w:w="3340"/>
        <w:gridCol w:w="1701"/>
        <w:gridCol w:w="1134"/>
        <w:gridCol w:w="2127"/>
        <w:gridCol w:w="1701"/>
        <w:gridCol w:w="1701"/>
        <w:gridCol w:w="1275"/>
        <w:gridCol w:w="1134"/>
      </w:tblGrid>
      <w:tr w:rsidR="00F5740C" w:rsidRPr="00B9226E" w:rsidTr="0071221E">
        <w:trPr>
          <w:cantSplit/>
          <w:trHeight w:val="1229"/>
        </w:trPr>
        <w:tc>
          <w:tcPr>
            <w:tcW w:w="539" w:type="dxa"/>
            <w:tcBorders>
              <w:top w:val="single" w:sz="4" w:space="0" w:color="auto"/>
              <w:left w:val="single" w:sz="4" w:space="0" w:color="auto"/>
              <w:right w:val="single" w:sz="4" w:space="0" w:color="auto"/>
            </w:tcBorders>
            <w:noWrap/>
            <w:tcMar>
              <w:top w:w="17" w:type="dxa"/>
              <w:left w:w="17" w:type="dxa"/>
              <w:bottom w:w="0" w:type="dxa"/>
              <w:right w:w="17" w:type="dxa"/>
            </w:tcMar>
            <w:vAlign w:val="center"/>
          </w:tcPr>
          <w:p w:rsidR="00F5740C" w:rsidRPr="00CF3ED8" w:rsidRDefault="00F5740C" w:rsidP="0071221E">
            <w:pPr>
              <w:rPr>
                <w:rFonts w:eastAsia="Calibri"/>
                <w:b/>
                <w:sz w:val="24"/>
                <w:szCs w:val="24"/>
              </w:rPr>
            </w:pPr>
            <w:r w:rsidRPr="00CF3ED8">
              <w:rPr>
                <w:rFonts w:eastAsia="Calibri"/>
                <w:b/>
                <w:sz w:val="24"/>
                <w:szCs w:val="24"/>
              </w:rPr>
              <w:t>TT</w:t>
            </w:r>
          </w:p>
        </w:tc>
        <w:tc>
          <w:tcPr>
            <w:tcW w:w="3340" w:type="dxa"/>
            <w:tcBorders>
              <w:top w:val="single" w:sz="4" w:space="0" w:color="auto"/>
              <w:left w:val="single" w:sz="4" w:space="0" w:color="auto"/>
              <w:right w:val="single" w:sz="4" w:space="0" w:color="auto"/>
            </w:tcBorders>
            <w:noWrap/>
            <w:tcMar>
              <w:top w:w="17" w:type="dxa"/>
              <w:left w:w="17" w:type="dxa"/>
              <w:bottom w:w="0" w:type="dxa"/>
              <w:right w:w="17" w:type="dxa"/>
            </w:tcMar>
            <w:vAlign w:val="center"/>
          </w:tcPr>
          <w:p w:rsidR="00F5740C" w:rsidRPr="00CF3ED8" w:rsidRDefault="00F5740C" w:rsidP="0071221E">
            <w:pPr>
              <w:rPr>
                <w:rFonts w:eastAsia="Calibri"/>
                <w:b/>
                <w:bCs/>
                <w:sz w:val="24"/>
                <w:szCs w:val="24"/>
              </w:rPr>
            </w:pPr>
            <w:r w:rsidRPr="00CF3ED8">
              <w:rPr>
                <w:rFonts w:eastAsia="Calibri"/>
                <w:b/>
                <w:bCs/>
                <w:sz w:val="24"/>
                <w:szCs w:val="24"/>
              </w:rPr>
              <w:t>Chỉ tiêu chất lượng dịch vụ</w:t>
            </w:r>
          </w:p>
        </w:tc>
        <w:tc>
          <w:tcPr>
            <w:tcW w:w="1701" w:type="dxa"/>
            <w:tcBorders>
              <w:top w:val="single" w:sz="4" w:space="0" w:color="auto"/>
              <w:left w:val="single" w:sz="4" w:space="0" w:color="auto"/>
              <w:right w:val="single" w:sz="4" w:space="0" w:color="auto"/>
            </w:tcBorders>
            <w:vAlign w:val="center"/>
          </w:tcPr>
          <w:p w:rsidR="00F5740C" w:rsidRPr="00CF3ED8" w:rsidRDefault="00F5740C" w:rsidP="0071221E">
            <w:pPr>
              <w:rPr>
                <w:rFonts w:eastAsia="Calibri"/>
                <w:b/>
                <w:sz w:val="24"/>
                <w:szCs w:val="24"/>
              </w:rPr>
            </w:pPr>
            <w:r w:rsidRPr="00CF3ED8">
              <w:rPr>
                <w:rFonts w:eastAsia="Calibri"/>
                <w:b/>
                <w:sz w:val="24"/>
                <w:szCs w:val="24"/>
              </w:rPr>
              <w:t>Mức theo QCVN 34:201</w:t>
            </w:r>
            <w:r>
              <w:rPr>
                <w:rFonts w:eastAsia="Calibri"/>
                <w:b/>
                <w:sz w:val="24"/>
                <w:szCs w:val="24"/>
              </w:rPr>
              <w:t>9</w:t>
            </w:r>
            <w:r w:rsidRPr="00CF3ED8">
              <w:rPr>
                <w:rFonts w:eastAsia="Calibri"/>
                <w:b/>
                <w:sz w:val="24"/>
                <w:szCs w:val="24"/>
              </w:rPr>
              <w:t>/BTTTT</w:t>
            </w:r>
          </w:p>
        </w:tc>
        <w:tc>
          <w:tcPr>
            <w:tcW w:w="1134" w:type="dxa"/>
            <w:tcBorders>
              <w:top w:val="single" w:sz="4" w:space="0" w:color="auto"/>
              <w:left w:val="single" w:sz="4" w:space="0" w:color="auto"/>
              <w:right w:val="single" w:sz="4" w:space="0" w:color="auto"/>
            </w:tcBorders>
            <w:vAlign w:val="center"/>
          </w:tcPr>
          <w:p w:rsidR="00F5740C" w:rsidRPr="00CF3ED8" w:rsidRDefault="00F5740C" w:rsidP="0071221E">
            <w:pPr>
              <w:rPr>
                <w:rFonts w:eastAsia="Calibri"/>
                <w:b/>
                <w:sz w:val="24"/>
                <w:szCs w:val="24"/>
              </w:rPr>
            </w:pPr>
            <w:r w:rsidRPr="00CF3ED8">
              <w:rPr>
                <w:rFonts w:eastAsia="Calibri"/>
                <w:b/>
                <w:sz w:val="24"/>
                <w:szCs w:val="24"/>
              </w:rPr>
              <w:t xml:space="preserve">Mức </w:t>
            </w:r>
            <w:r>
              <w:rPr>
                <w:rFonts w:eastAsia="Calibri"/>
                <w:b/>
                <w:sz w:val="24"/>
                <w:szCs w:val="24"/>
              </w:rPr>
              <w:t xml:space="preserve">doanh nghiệp </w:t>
            </w:r>
            <w:r w:rsidRPr="00CF3ED8">
              <w:rPr>
                <w:rFonts w:eastAsia="Calibri"/>
                <w:b/>
                <w:sz w:val="24"/>
                <w:szCs w:val="24"/>
              </w:rPr>
              <w:t>công bố</w:t>
            </w:r>
          </w:p>
        </w:tc>
        <w:tc>
          <w:tcPr>
            <w:tcW w:w="2127" w:type="dxa"/>
            <w:tcBorders>
              <w:top w:val="single" w:sz="4" w:space="0" w:color="auto"/>
              <w:left w:val="single" w:sz="4" w:space="0" w:color="auto"/>
              <w:right w:val="single" w:sz="4" w:space="0" w:color="auto"/>
            </w:tcBorders>
            <w:vAlign w:val="center"/>
          </w:tcPr>
          <w:p w:rsidR="00F5740C" w:rsidRPr="00CF3ED8" w:rsidRDefault="00F5740C" w:rsidP="0071221E">
            <w:pPr>
              <w:rPr>
                <w:rFonts w:eastAsia="Calibri"/>
                <w:b/>
                <w:sz w:val="24"/>
                <w:szCs w:val="24"/>
              </w:rPr>
            </w:pPr>
            <w:r w:rsidRPr="00CF3ED8">
              <w:rPr>
                <w:rFonts w:eastAsia="Calibri"/>
                <w:b/>
                <w:sz w:val="24"/>
                <w:szCs w:val="24"/>
              </w:rPr>
              <w:t>Số lượng mẫu tối thiểu phải đo kiểm theo quy định tại QCVN 34:201</w:t>
            </w:r>
            <w:r>
              <w:rPr>
                <w:rFonts w:eastAsia="Calibri"/>
                <w:b/>
                <w:sz w:val="24"/>
                <w:szCs w:val="24"/>
              </w:rPr>
              <w:t>9</w:t>
            </w:r>
            <w:r w:rsidRPr="00CF3ED8">
              <w:rPr>
                <w:rFonts w:eastAsia="Calibri"/>
                <w:b/>
                <w:sz w:val="24"/>
                <w:szCs w:val="24"/>
              </w:rPr>
              <w:t>/BTTTT</w:t>
            </w:r>
          </w:p>
        </w:tc>
        <w:tc>
          <w:tcPr>
            <w:tcW w:w="1701" w:type="dxa"/>
            <w:tcBorders>
              <w:top w:val="single" w:sz="4" w:space="0" w:color="auto"/>
              <w:left w:val="single" w:sz="4" w:space="0" w:color="auto"/>
              <w:right w:val="single" w:sz="4" w:space="0" w:color="auto"/>
            </w:tcBorders>
            <w:vAlign w:val="center"/>
          </w:tcPr>
          <w:p w:rsidR="00F5740C" w:rsidRPr="00CF3ED8" w:rsidRDefault="00F5740C" w:rsidP="0071221E">
            <w:pPr>
              <w:rPr>
                <w:rFonts w:eastAsia="Calibri"/>
                <w:b/>
                <w:sz w:val="24"/>
                <w:szCs w:val="24"/>
              </w:rPr>
            </w:pPr>
            <w:r w:rsidRPr="00CF3ED8">
              <w:rPr>
                <w:rFonts w:eastAsia="Calibri"/>
                <w:b/>
                <w:sz w:val="24"/>
                <w:szCs w:val="24"/>
              </w:rPr>
              <w:t>Số lượng mẫu đo kiểm thực tế</w:t>
            </w:r>
          </w:p>
        </w:tc>
        <w:tc>
          <w:tcPr>
            <w:tcW w:w="1701" w:type="dxa"/>
            <w:tcBorders>
              <w:top w:val="single" w:sz="4" w:space="0" w:color="auto"/>
              <w:left w:val="single" w:sz="4" w:space="0" w:color="auto"/>
              <w:right w:val="single" w:sz="4" w:space="0" w:color="auto"/>
            </w:tcBorders>
            <w:vAlign w:val="center"/>
          </w:tcPr>
          <w:p w:rsidR="00F5740C" w:rsidRPr="00CF3ED8" w:rsidRDefault="00F5740C" w:rsidP="0071221E">
            <w:pPr>
              <w:rPr>
                <w:rFonts w:eastAsia="Calibri"/>
                <w:b/>
                <w:bCs/>
                <w:sz w:val="24"/>
                <w:szCs w:val="24"/>
              </w:rPr>
            </w:pPr>
            <w:r w:rsidRPr="00CF3ED8">
              <w:rPr>
                <w:rFonts w:eastAsia="Calibri"/>
                <w:b/>
                <w:bCs/>
                <w:sz w:val="24"/>
                <w:szCs w:val="24"/>
              </w:rPr>
              <w:t>Phương pháp xác định</w:t>
            </w:r>
          </w:p>
        </w:tc>
        <w:tc>
          <w:tcPr>
            <w:tcW w:w="1275" w:type="dxa"/>
            <w:tcBorders>
              <w:top w:val="single" w:sz="4" w:space="0" w:color="auto"/>
              <w:left w:val="single" w:sz="4" w:space="0" w:color="auto"/>
              <w:right w:val="single" w:sz="4" w:space="0" w:color="auto"/>
            </w:tcBorders>
            <w:vAlign w:val="center"/>
          </w:tcPr>
          <w:p w:rsidR="00F5740C" w:rsidRPr="00CF3ED8" w:rsidRDefault="00F5740C" w:rsidP="0071221E">
            <w:pPr>
              <w:rPr>
                <w:rFonts w:eastAsia="Calibri"/>
                <w:b/>
                <w:bCs/>
                <w:sz w:val="24"/>
                <w:szCs w:val="24"/>
              </w:rPr>
            </w:pPr>
            <w:r w:rsidRPr="00CF3ED8">
              <w:rPr>
                <w:rFonts w:eastAsia="Calibri"/>
                <w:b/>
                <w:bCs/>
                <w:sz w:val="24"/>
                <w:szCs w:val="24"/>
              </w:rPr>
              <w:t>Mức chất lượng thực tế đạt được</w:t>
            </w:r>
          </w:p>
        </w:tc>
        <w:tc>
          <w:tcPr>
            <w:tcW w:w="1134" w:type="dxa"/>
            <w:tcBorders>
              <w:top w:val="single" w:sz="4" w:space="0" w:color="auto"/>
              <w:left w:val="single" w:sz="4" w:space="0" w:color="auto"/>
              <w:right w:val="single" w:sz="4" w:space="0" w:color="auto"/>
            </w:tcBorders>
            <w:vAlign w:val="center"/>
          </w:tcPr>
          <w:p w:rsidR="00F5740C" w:rsidRPr="00CF3ED8" w:rsidRDefault="00F5740C" w:rsidP="0071221E">
            <w:pPr>
              <w:rPr>
                <w:rFonts w:eastAsia="Calibri"/>
                <w:b/>
                <w:bCs/>
                <w:sz w:val="24"/>
                <w:szCs w:val="24"/>
              </w:rPr>
            </w:pPr>
            <w:r w:rsidRPr="00CF3ED8">
              <w:rPr>
                <w:rFonts w:eastAsia="Calibri"/>
                <w:b/>
                <w:bCs/>
                <w:sz w:val="24"/>
                <w:szCs w:val="24"/>
              </w:rPr>
              <w:t>Tự đánh giá</w:t>
            </w:r>
          </w:p>
        </w:tc>
      </w:tr>
      <w:tr w:rsidR="00F5740C" w:rsidRPr="00B9226E" w:rsidTr="0071221E">
        <w:trPr>
          <w:trHeight w:val="255"/>
        </w:trPr>
        <w:tc>
          <w:tcPr>
            <w:tcW w:w="53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F5740C" w:rsidP="0071221E">
            <w:pPr>
              <w:ind w:left="113"/>
              <w:rPr>
                <w:rFonts w:eastAsia="Calibri"/>
                <w:sz w:val="24"/>
                <w:szCs w:val="24"/>
              </w:rPr>
            </w:pPr>
            <w:r w:rsidRPr="00CF3ED8">
              <w:rPr>
                <w:rFonts w:eastAsia="Calibri"/>
                <w:sz w:val="24"/>
                <w:szCs w:val="24"/>
              </w:rPr>
              <w:t>1.</w:t>
            </w: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F5740C" w:rsidP="0071221E">
            <w:pPr>
              <w:jc w:val="both"/>
              <w:rPr>
                <w:rFonts w:eastAsia="Calibri"/>
                <w:sz w:val="24"/>
                <w:szCs w:val="24"/>
              </w:rPr>
            </w:pPr>
            <w:r>
              <w:rPr>
                <w:rFonts w:eastAsia="Calibri"/>
                <w:sz w:val="24"/>
                <w:szCs w:val="24"/>
              </w:rPr>
              <w:t>Thời gian trễ trung bình</w:t>
            </w:r>
          </w:p>
        </w:tc>
        <w:tc>
          <w:tcPr>
            <w:tcW w:w="1701" w:type="dxa"/>
            <w:tcBorders>
              <w:top w:val="single" w:sz="4" w:space="0" w:color="auto"/>
              <w:left w:val="single" w:sz="4" w:space="0" w:color="auto"/>
              <w:bottom w:val="single" w:sz="4" w:space="0" w:color="auto"/>
              <w:right w:val="single" w:sz="4" w:space="0" w:color="auto"/>
            </w:tcBorders>
            <w:vAlign w:val="center"/>
          </w:tcPr>
          <w:p w:rsidR="00F5740C" w:rsidRPr="00CF3ED8" w:rsidRDefault="00F5740C" w:rsidP="0071221E">
            <w:pPr>
              <w:rPr>
                <w:rFonts w:eastAsia="Calibri"/>
                <w:sz w:val="24"/>
                <w:szCs w:val="24"/>
              </w:rPr>
            </w:pPr>
            <w:r w:rsidRPr="00CF3ED8">
              <w:rPr>
                <w:rFonts w:eastAsia="Calibri"/>
                <w:sz w:val="24"/>
                <w:szCs w:val="24"/>
              </w:rPr>
              <w:t>≤</w:t>
            </w:r>
            <w:r>
              <w:rPr>
                <w:rFonts w:eastAsia="Calibri"/>
                <w:sz w:val="24"/>
                <w:szCs w:val="24"/>
              </w:rPr>
              <w:t xml:space="preserve"> 50ms</w:t>
            </w:r>
          </w:p>
        </w:tc>
        <w:tc>
          <w:tcPr>
            <w:tcW w:w="1134"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rPr>
                <w:rFonts w:eastAsia="Calibri"/>
                <w:sz w:val="24"/>
                <w:szCs w:val="24"/>
              </w:rPr>
            </w:pPr>
          </w:p>
        </w:tc>
        <w:tc>
          <w:tcPr>
            <w:tcW w:w="2127" w:type="dxa"/>
            <w:tcBorders>
              <w:top w:val="single" w:sz="4" w:space="0" w:color="auto"/>
              <w:left w:val="single" w:sz="4" w:space="0" w:color="auto"/>
              <w:bottom w:val="single" w:sz="4" w:space="0" w:color="auto"/>
              <w:right w:val="single" w:sz="4" w:space="0" w:color="auto"/>
            </w:tcBorders>
            <w:vAlign w:val="center"/>
          </w:tcPr>
          <w:p w:rsidR="00F5740C" w:rsidRPr="00CF3ED8" w:rsidRDefault="00F5740C" w:rsidP="0071221E">
            <w:pPr>
              <w:rPr>
                <w:rFonts w:eastAsia="Calibri"/>
                <w:sz w:val="24"/>
                <w:szCs w:val="24"/>
              </w:rPr>
            </w:pPr>
            <w:r w:rsidRPr="00CF3ED8">
              <w:rPr>
                <w:rFonts w:eastAsia="Calibri"/>
                <w:sz w:val="24"/>
                <w:szCs w:val="24"/>
              </w:rPr>
              <w:t>100</w:t>
            </w:r>
            <w:r>
              <w:rPr>
                <w:rFonts w:eastAsia="Calibri"/>
                <w:sz w:val="24"/>
                <w:szCs w:val="24"/>
              </w:rPr>
              <w:t>0</w:t>
            </w:r>
            <w:r w:rsidRPr="00CF3ED8">
              <w:rPr>
                <w:rFonts w:eastAsia="Calibri"/>
                <w:sz w:val="24"/>
                <w:szCs w:val="24"/>
              </w:rPr>
              <w:t xml:space="preserve"> mẫu</w:t>
            </w:r>
          </w:p>
        </w:tc>
        <w:tc>
          <w:tcPr>
            <w:tcW w:w="1701"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r>
      <w:tr w:rsidR="00F5740C" w:rsidRPr="00B9226E" w:rsidTr="0071221E">
        <w:trPr>
          <w:trHeight w:val="293"/>
        </w:trPr>
        <w:tc>
          <w:tcPr>
            <w:tcW w:w="539" w:type="dxa"/>
            <w:vMerge w:val="restart"/>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F5740C" w:rsidP="0071221E">
            <w:pPr>
              <w:ind w:left="113"/>
              <w:rPr>
                <w:rFonts w:eastAsia="Calibri"/>
                <w:sz w:val="24"/>
                <w:szCs w:val="24"/>
              </w:rPr>
            </w:pPr>
            <w:r w:rsidRPr="00CF3ED8">
              <w:rPr>
                <w:rFonts w:eastAsia="Calibri"/>
                <w:sz w:val="24"/>
                <w:szCs w:val="24"/>
              </w:rPr>
              <w:t>2.</w:t>
            </w: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F5740C" w:rsidP="0071221E">
            <w:pPr>
              <w:jc w:val="both"/>
              <w:rPr>
                <w:rFonts w:eastAsia="Calibri"/>
                <w:sz w:val="24"/>
                <w:szCs w:val="24"/>
              </w:rPr>
            </w:pPr>
            <w:r w:rsidRPr="00CF3ED8">
              <w:rPr>
                <w:rFonts w:eastAsia="Calibri"/>
                <w:sz w:val="24"/>
                <w:szCs w:val="24"/>
              </w:rPr>
              <w:t xml:space="preserve">Tốc độ tải dữ liệu trung bình </w:t>
            </w:r>
          </w:p>
        </w:tc>
        <w:tc>
          <w:tcPr>
            <w:tcW w:w="1701"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rPr>
                <w:rFonts w:eastAsia="Calibri"/>
                <w:sz w:val="24"/>
                <w:szCs w:val="24"/>
              </w:rPr>
            </w:pPr>
          </w:p>
        </w:tc>
        <w:tc>
          <w:tcPr>
            <w:tcW w:w="2127" w:type="dxa"/>
            <w:tcBorders>
              <w:top w:val="single" w:sz="4" w:space="0" w:color="auto"/>
              <w:left w:val="single" w:sz="4" w:space="0" w:color="auto"/>
              <w:bottom w:val="single" w:sz="4" w:space="0" w:color="auto"/>
              <w:right w:val="single" w:sz="4" w:space="0" w:color="auto"/>
            </w:tcBorders>
            <w:vAlign w:val="center"/>
          </w:tcPr>
          <w:p w:rsidR="00F5740C" w:rsidRPr="00CF3ED8" w:rsidRDefault="00F5740C" w:rsidP="0071221E">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r>
      <w:tr w:rsidR="00F5740C" w:rsidRPr="00B9226E" w:rsidTr="0071221E">
        <w:trPr>
          <w:trHeight w:val="317"/>
        </w:trPr>
        <w:tc>
          <w:tcPr>
            <w:tcW w:w="539" w:type="dxa"/>
            <w:vMerge/>
            <w:tcBorders>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F5740C" w:rsidP="0071221E">
            <w:pPr>
              <w:ind w:left="113"/>
              <w:rPr>
                <w:rFonts w:eastAsia="Calibri"/>
                <w:sz w:val="24"/>
                <w:szCs w:val="24"/>
              </w:rPr>
            </w:pP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506095" w:rsidP="0071221E">
            <w:pPr>
              <w:jc w:val="both"/>
              <w:rPr>
                <w:rFonts w:eastAsia="Calibri"/>
                <w:sz w:val="24"/>
                <w:szCs w:val="24"/>
                <w:vertAlign w:val="subscript"/>
              </w:rPr>
            </w:pPr>
            <w:r>
              <w:rPr>
                <w:rFonts w:eastAsia="Calibri"/>
                <w:sz w:val="24"/>
                <w:szCs w:val="24"/>
              </w:rPr>
              <w:t xml:space="preserve"> </w:t>
            </w:r>
            <w:r w:rsidR="00F5740C" w:rsidRPr="00CF3ED8">
              <w:rPr>
                <w:rFonts w:eastAsia="Calibri"/>
                <w:sz w:val="24"/>
                <w:szCs w:val="24"/>
              </w:rPr>
              <w:t>+ Tốc độ tải xuống trung bình P</w:t>
            </w:r>
            <w:r w:rsidR="00F5740C" w:rsidRPr="00CF3ED8">
              <w:rPr>
                <w:rFonts w:eastAsia="Calibri"/>
                <w:sz w:val="24"/>
                <w:szCs w:val="24"/>
                <w:vertAlign w:val="subscript"/>
              </w:rPr>
              <w:t>d</w:t>
            </w:r>
          </w:p>
        </w:tc>
        <w:tc>
          <w:tcPr>
            <w:tcW w:w="1701"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rPr>
                <w:rFonts w:eastAsia="Calibri"/>
                <w:sz w:val="24"/>
                <w:szCs w:val="24"/>
                <w:vertAlign w:val="subscript"/>
              </w:rPr>
            </w:pPr>
            <w:r w:rsidRPr="00CF3ED8">
              <w:rPr>
                <w:rFonts w:eastAsia="Calibri"/>
                <w:sz w:val="24"/>
                <w:szCs w:val="24"/>
              </w:rPr>
              <w:t>≥ 0,8V</w:t>
            </w:r>
            <w:r w:rsidRPr="00CF3ED8">
              <w:rPr>
                <w:rFonts w:eastAsia="Calibri"/>
                <w:sz w:val="24"/>
                <w:szCs w:val="24"/>
                <w:vertAlign w:val="subscript"/>
              </w:rPr>
              <w:t>d</w:t>
            </w:r>
          </w:p>
        </w:tc>
        <w:tc>
          <w:tcPr>
            <w:tcW w:w="1134"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rPr>
                <w:rFonts w:eastAsia="Calibri"/>
                <w:sz w:val="24"/>
                <w:szCs w:val="24"/>
              </w:rPr>
            </w:pPr>
          </w:p>
        </w:tc>
        <w:tc>
          <w:tcPr>
            <w:tcW w:w="2127"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rPr>
                <w:rFonts w:eastAsia="Calibri"/>
                <w:sz w:val="24"/>
                <w:szCs w:val="24"/>
              </w:rPr>
            </w:pPr>
            <w:r w:rsidRPr="00CF3ED8">
              <w:rPr>
                <w:rFonts w:eastAsia="Calibri"/>
                <w:sz w:val="24"/>
                <w:szCs w:val="24"/>
              </w:rPr>
              <w:t>1.000 mẫu</w:t>
            </w:r>
          </w:p>
        </w:tc>
        <w:tc>
          <w:tcPr>
            <w:tcW w:w="1701"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r>
      <w:tr w:rsidR="00F5740C" w:rsidRPr="00B9226E" w:rsidTr="0071221E">
        <w:trPr>
          <w:trHeight w:val="266"/>
        </w:trPr>
        <w:tc>
          <w:tcPr>
            <w:tcW w:w="539" w:type="dxa"/>
            <w:vMerge/>
            <w:tcBorders>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F5740C" w:rsidP="0071221E">
            <w:pPr>
              <w:ind w:left="113"/>
              <w:rPr>
                <w:rFonts w:eastAsia="Calibri"/>
                <w:sz w:val="24"/>
                <w:szCs w:val="24"/>
              </w:rPr>
            </w:pP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F5740C" w:rsidP="00506095">
            <w:pPr>
              <w:jc w:val="both"/>
              <w:rPr>
                <w:rFonts w:eastAsia="Calibri"/>
                <w:sz w:val="24"/>
                <w:szCs w:val="24"/>
              </w:rPr>
            </w:pPr>
            <w:r w:rsidRPr="00CF3ED8">
              <w:rPr>
                <w:rFonts w:eastAsia="Calibri"/>
                <w:sz w:val="24"/>
                <w:szCs w:val="24"/>
              </w:rPr>
              <w:t xml:space="preserve"> + Tốc độ tải lên trung bình Pu</w:t>
            </w:r>
          </w:p>
        </w:tc>
        <w:tc>
          <w:tcPr>
            <w:tcW w:w="1701"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rPr>
                <w:rFonts w:eastAsia="Calibri"/>
                <w:sz w:val="24"/>
                <w:szCs w:val="24"/>
              </w:rPr>
            </w:pPr>
            <w:r w:rsidRPr="00CF3ED8">
              <w:rPr>
                <w:rFonts w:eastAsia="Calibri"/>
                <w:sz w:val="24"/>
                <w:szCs w:val="24"/>
              </w:rPr>
              <w:t>≥ 0,8V</w:t>
            </w:r>
            <w:r w:rsidRPr="00CF3ED8">
              <w:rPr>
                <w:rFonts w:eastAsia="Calibri"/>
                <w:sz w:val="24"/>
                <w:szCs w:val="24"/>
                <w:vertAlign w:val="subscript"/>
              </w:rPr>
              <w:t>u</w:t>
            </w:r>
          </w:p>
        </w:tc>
        <w:tc>
          <w:tcPr>
            <w:tcW w:w="1134"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rPr>
                <w:rFonts w:eastAsia="Calibri"/>
                <w:sz w:val="24"/>
                <w:szCs w:val="24"/>
              </w:rPr>
            </w:pPr>
          </w:p>
        </w:tc>
        <w:tc>
          <w:tcPr>
            <w:tcW w:w="2127"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rPr>
                <w:rFonts w:eastAsia="Calibri"/>
                <w:sz w:val="24"/>
                <w:szCs w:val="24"/>
              </w:rPr>
            </w:pPr>
            <w:r w:rsidRPr="00CF3ED8">
              <w:rPr>
                <w:rFonts w:eastAsia="Calibri"/>
                <w:sz w:val="24"/>
                <w:szCs w:val="24"/>
              </w:rPr>
              <w:t>1.000 mẫu</w:t>
            </w:r>
          </w:p>
        </w:tc>
        <w:tc>
          <w:tcPr>
            <w:tcW w:w="1701"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F5740C" w:rsidRPr="001B43DA" w:rsidRDefault="00F5740C" w:rsidP="0071221E">
            <w:pPr>
              <w:rPr>
                <w:rFonts w:eastAsia="Calibri"/>
                <w:sz w:val="24"/>
                <w:szCs w:val="24"/>
              </w:rPr>
            </w:pPr>
          </w:p>
        </w:tc>
      </w:tr>
      <w:tr w:rsidR="00F5740C" w:rsidRPr="006322FB" w:rsidTr="0071221E">
        <w:trPr>
          <w:trHeight w:val="326"/>
        </w:trPr>
        <w:tc>
          <w:tcPr>
            <w:tcW w:w="53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F5740C" w:rsidP="0071221E">
            <w:pPr>
              <w:ind w:left="113"/>
              <w:rPr>
                <w:rFonts w:eastAsia="Calibri"/>
                <w:sz w:val="24"/>
                <w:szCs w:val="24"/>
              </w:rPr>
            </w:pPr>
            <w:r>
              <w:rPr>
                <w:rFonts w:eastAsia="Calibri"/>
                <w:sz w:val="24"/>
                <w:szCs w:val="24"/>
              </w:rPr>
              <w:t>3</w:t>
            </w:r>
            <w:r w:rsidRPr="00CF3ED8">
              <w:rPr>
                <w:rFonts w:eastAsia="Calibri"/>
                <w:sz w:val="24"/>
                <w:szCs w:val="24"/>
              </w:rPr>
              <w:t xml:space="preserve">. </w:t>
            </w: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5740C" w:rsidRPr="00CF3ED8" w:rsidRDefault="00F5740C" w:rsidP="0071221E">
            <w:pPr>
              <w:pStyle w:val="abc"/>
              <w:jc w:val="both"/>
              <w:rPr>
                <w:bCs/>
                <w:sz w:val="24"/>
                <w:szCs w:val="24"/>
              </w:rPr>
            </w:pPr>
            <w:r w:rsidRPr="00CF3ED8">
              <w:rPr>
                <w:bCs/>
                <w:sz w:val="24"/>
                <w:szCs w:val="24"/>
              </w:rPr>
              <w:t>Dịch vụ trợ</w:t>
            </w:r>
            <w:r>
              <w:rPr>
                <w:bCs/>
                <w:sz w:val="24"/>
                <w:szCs w:val="24"/>
              </w:rPr>
              <w:t xml:space="preserve"> giúp</w:t>
            </w:r>
            <w:r w:rsidRPr="00CF3ED8">
              <w:rPr>
                <w:bCs/>
                <w:sz w:val="24"/>
                <w:szCs w:val="24"/>
              </w:rPr>
              <w:t xml:space="preserve"> khách hàng</w:t>
            </w:r>
          </w:p>
          <w:p w:rsidR="00F5740C" w:rsidRPr="00CF3ED8" w:rsidRDefault="00F5740C" w:rsidP="0071221E">
            <w:pPr>
              <w:pStyle w:val="abc"/>
              <w:jc w:val="both"/>
              <w:rPr>
                <w:bCs/>
                <w:sz w:val="24"/>
                <w:szCs w:val="24"/>
              </w:rPr>
            </w:pPr>
            <w:r w:rsidRPr="00CF3ED8">
              <w:rPr>
                <w:bCs/>
                <w:sz w:val="24"/>
                <w:szCs w:val="24"/>
              </w:rPr>
              <w:t>- Thời gian cung cấp dịch vụ trợ</w:t>
            </w:r>
            <w:r>
              <w:rPr>
                <w:bCs/>
                <w:sz w:val="24"/>
                <w:szCs w:val="24"/>
              </w:rPr>
              <w:t xml:space="preserve"> giúp</w:t>
            </w:r>
            <w:r w:rsidRPr="00CF3ED8">
              <w:rPr>
                <w:bCs/>
                <w:sz w:val="24"/>
                <w:szCs w:val="24"/>
              </w:rPr>
              <w:t xml:space="preserve"> khách hàng bằng nhân công qua điện thoại </w:t>
            </w:r>
          </w:p>
          <w:p w:rsidR="00F5740C" w:rsidRPr="00CF3ED8" w:rsidRDefault="00F5740C" w:rsidP="0071221E">
            <w:pPr>
              <w:pStyle w:val="abc"/>
              <w:jc w:val="both"/>
              <w:rPr>
                <w:bCs/>
                <w:sz w:val="24"/>
                <w:szCs w:val="24"/>
              </w:rPr>
            </w:pPr>
            <w:r w:rsidRPr="00CF3ED8">
              <w:rPr>
                <w:bCs/>
                <w:sz w:val="24"/>
                <w:szCs w:val="24"/>
              </w:rPr>
              <w:t xml:space="preserve">- </w:t>
            </w:r>
            <w:r>
              <w:rPr>
                <w:bCs/>
                <w:sz w:val="24"/>
                <w:szCs w:val="24"/>
              </w:rPr>
              <w:t xml:space="preserve">Tỷ lệ (%) cuộc gọi tới dịch vụ </w:t>
            </w:r>
            <w:r w:rsidRPr="00CF3ED8">
              <w:rPr>
                <w:bCs/>
                <w:sz w:val="24"/>
                <w:szCs w:val="24"/>
              </w:rPr>
              <w:t xml:space="preserve"> trợ </w:t>
            </w:r>
            <w:r>
              <w:rPr>
                <w:bCs/>
                <w:sz w:val="24"/>
                <w:szCs w:val="24"/>
              </w:rPr>
              <w:t xml:space="preserve">giúp </w:t>
            </w:r>
            <w:r w:rsidRPr="00CF3ED8">
              <w:rPr>
                <w:bCs/>
                <w:sz w:val="24"/>
                <w:szCs w:val="24"/>
              </w:rPr>
              <w:t>khách hàng chiếm mạch thành công, gửi yêu cầu kết nối đến điện thoại viên và nhận được tín hiệu trả lời của điện thoại viên trong vòng 60 giây</w:t>
            </w:r>
          </w:p>
        </w:tc>
        <w:tc>
          <w:tcPr>
            <w:tcW w:w="1701"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pStyle w:val="abc"/>
              <w:rPr>
                <w:sz w:val="24"/>
                <w:szCs w:val="24"/>
              </w:rPr>
            </w:pPr>
          </w:p>
          <w:p w:rsidR="00F5740C" w:rsidRPr="00CF3ED8" w:rsidRDefault="00F5740C" w:rsidP="0071221E">
            <w:pPr>
              <w:pStyle w:val="abc"/>
              <w:jc w:val="center"/>
              <w:rPr>
                <w:sz w:val="24"/>
                <w:szCs w:val="24"/>
              </w:rPr>
            </w:pPr>
            <w:r w:rsidRPr="00CF3ED8">
              <w:rPr>
                <w:sz w:val="24"/>
                <w:szCs w:val="24"/>
              </w:rPr>
              <w:t>24 giờ trong ngày</w:t>
            </w:r>
          </w:p>
          <w:p w:rsidR="00F5740C" w:rsidRPr="00CF3ED8" w:rsidRDefault="00F5740C" w:rsidP="0071221E">
            <w:pPr>
              <w:pStyle w:val="abc"/>
              <w:jc w:val="center"/>
              <w:rPr>
                <w:sz w:val="24"/>
                <w:szCs w:val="24"/>
              </w:rPr>
            </w:pPr>
          </w:p>
          <w:p w:rsidR="00F5740C" w:rsidRPr="00CF3ED8" w:rsidRDefault="00F5740C" w:rsidP="0071221E">
            <w:pPr>
              <w:pStyle w:val="abc"/>
              <w:jc w:val="center"/>
              <w:rPr>
                <w:sz w:val="24"/>
                <w:szCs w:val="24"/>
              </w:rPr>
            </w:pPr>
          </w:p>
          <w:p w:rsidR="00F5740C" w:rsidRPr="00CF3ED8" w:rsidRDefault="00F5740C" w:rsidP="0071221E">
            <w:pPr>
              <w:pStyle w:val="abc"/>
              <w:jc w:val="center"/>
              <w:rPr>
                <w:sz w:val="24"/>
                <w:szCs w:val="24"/>
              </w:rPr>
            </w:pPr>
          </w:p>
          <w:p w:rsidR="00F5740C" w:rsidRPr="00CF3ED8" w:rsidRDefault="00F5740C" w:rsidP="0071221E">
            <w:pPr>
              <w:pStyle w:val="abc"/>
              <w:jc w:val="center"/>
              <w:rPr>
                <w:sz w:val="24"/>
                <w:szCs w:val="24"/>
              </w:rPr>
            </w:pPr>
            <w:r w:rsidRPr="00CF3ED8">
              <w:rPr>
                <w:sz w:val="24"/>
                <w:szCs w:val="24"/>
              </w:rPr>
              <w:t>≥ 80%</w:t>
            </w:r>
          </w:p>
        </w:tc>
        <w:tc>
          <w:tcPr>
            <w:tcW w:w="1134" w:type="dxa"/>
            <w:tcBorders>
              <w:top w:val="single" w:sz="4" w:space="0" w:color="auto"/>
              <w:left w:val="single" w:sz="4" w:space="0" w:color="auto"/>
              <w:bottom w:val="single" w:sz="4" w:space="0" w:color="auto"/>
              <w:right w:val="single" w:sz="4" w:space="0" w:color="auto"/>
            </w:tcBorders>
          </w:tcPr>
          <w:p w:rsidR="00F5740C" w:rsidRPr="00CF3ED8" w:rsidRDefault="00F5740C" w:rsidP="0071221E">
            <w:pPr>
              <w:pStyle w:val="abc"/>
              <w:jc w:val="center"/>
              <w:rPr>
                <w:sz w:val="24"/>
                <w:szCs w:val="24"/>
              </w:rPr>
            </w:pPr>
          </w:p>
        </w:tc>
        <w:tc>
          <w:tcPr>
            <w:tcW w:w="2127" w:type="dxa"/>
            <w:tcBorders>
              <w:top w:val="single" w:sz="4" w:space="0" w:color="auto"/>
              <w:left w:val="single" w:sz="4" w:space="0" w:color="auto"/>
              <w:bottom w:val="single" w:sz="4" w:space="0" w:color="auto"/>
              <w:right w:val="single" w:sz="4" w:space="0" w:color="auto"/>
            </w:tcBorders>
            <w:vAlign w:val="center"/>
          </w:tcPr>
          <w:p w:rsidR="00F5740C" w:rsidRPr="00CF3ED8" w:rsidRDefault="00F5740C" w:rsidP="0071221E">
            <w:pPr>
              <w:pStyle w:val="abc"/>
              <w:jc w:val="center"/>
              <w:rPr>
                <w:sz w:val="24"/>
                <w:szCs w:val="24"/>
              </w:rPr>
            </w:pPr>
            <w:r w:rsidRPr="00CF3ED8">
              <w:rPr>
                <w:sz w:val="24"/>
                <w:szCs w:val="24"/>
              </w:rPr>
              <w:t>250 cuộc</w:t>
            </w:r>
          </w:p>
        </w:tc>
        <w:tc>
          <w:tcPr>
            <w:tcW w:w="1701" w:type="dxa"/>
            <w:tcBorders>
              <w:top w:val="single" w:sz="4" w:space="0" w:color="auto"/>
              <w:left w:val="single" w:sz="4" w:space="0" w:color="auto"/>
              <w:bottom w:val="single" w:sz="4" w:space="0" w:color="auto"/>
              <w:right w:val="single" w:sz="4" w:space="0" w:color="auto"/>
            </w:tcBorders>
          </w:tcPr>
          <w:p w:rsidR="00F5740C" w:rsidRPr="006322FB" w:rsidRDefault="00F5740C" w:rsidP="0071221E">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F5740C" w:rsidRPr="006322FB" w:rsidRDefault="00F5740C" w:rsidP="0071221E">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F5740C" w:rsidRPr="006322FB" w:rsidRDefault="00F5740C" w:rsidP="0071221E">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F5740C" w:rsidRPr="006322FB" w:rsidRDefault="00F5740C" w:rsidP="0071221E">
            <w:pPr>
              <w:rPr>
                <w:rFonts w:eastAsia="Calibri"/>
                <w:sz w:val="24"/>
                <w:szCs w:val="24"/>
              </w:rPr>
            </w:pPr>
          </w:p>
        </w:tc>
      </w:tr>
    </w:tbl>
    <w:p w:rsidR="009F7F3A" w:rsidRPr="009F7F3A" w:rsidRDefault="009F7F3A" w:rsidP="00894822">
      <w:pPr>
        <w:jc w:val="left"/>
        <w:rPr>
          <w:rFonts w:eastAsia="Calibri"/>
          <w:i/>
          <w:iCs/>
          <w:sz w:val="22"/>
          <w:szCs w:val="22"/>
          <w:u w:val="single"/>
        </w:rPr>
      </w:pPr>
      <w:r w:rsidRPr="009F7F3A">
        <w:rPr>
          <w:rFonts w:eastAsia="Calibri"/>
          <w:i/>
          <w:iCs/>
          <w:sz w:val="22"/>
          <w:szCs w:val="22"/>
          <w:u w:val="single"/>
        </w:rPr>
        <w:t>Ghi chú:</w:t>
      </w:r>
    </w:p>
    <w:p w:rsidR="009F7F3A" w:rsidRPr="009F7F3A" w:rsidRDefault="00894822" w:rsidP="00894822">
      <w:pPr>
        <w:ind w:left="720" w:hanging="153"/>
        <w:jc w:val="both"/>
        <w:rPr>
          <w:rFonts w:eastAsia="Calibri"/>
          <w:i/>
          <w:iCs/>
          <w:sz w:val="22"/>
          <w:szCs w:val="22"/>
        </w:rPr>
      </w:pPr>
      <w:r>
        <w:rPr>
          <w:rFonts w:eastAsia="Calibri"/>
          <w:i/>
          <w:iCs/>
          <w:sz w:val="22"/>
          <w:szCs w:val="22"/>
        </w:rPr>
        <w:t xml:space="preserve">- </w:t>
      </w:r>
      <w:r w:rsidR="009F7F3A" w:rsidRPr="009F7F3A">
        <w:rPr>
          <w:rFonts w:eastAsia="Calibri"/>
          <w:i/>
          <w:iCs/>
          <w:sz w:val="22"/>
          <w:szCs w:val="22"/>
        </w:rPr>
        <w:t>(*) Tên công nghệ sử dụng là một trong 0</w:t>
      </w:r>
      <w:r w:rsidR="00AD59AB">
        <w:rPr>
          <w:rFonts w:eastAsia="Calibri"/>
          <w:i/>
          <w:iCs/>
          <w:sz w:val="22"/>
          <w:szCs w:val="22"/>
        </w:rPr>
        <w:t>2</w:t>
      </w:r>
      <w:r w:rsidR="009F7F3A" w:rsidRPr="009F7F3A">
        <w:rPr>
          <w:rFonts w:eastAsia="Calibri"/>
          <w:i/>
          <w:iCs/>
          <w:sz w:val="22"/>
          <w:szCs w:val="22"/>
        </w:rPr>
        <w:t xml:space="preserve"> công nghệ: FTTH/xPON, Modem cáp truyền hình.</w:t>
      </w:r>
    </w:p>
    <w:p w:rsidR="009F7F3A" w:rsidRPr="009F7F3A" w:rsidRDefault="00894822" w:rsidP="00894822">
      <w:pPr>
        <w:ind w:left="720" w:hanging="153"/>
        <w:jc w:val="both"/>
        <w:rPr>
          <w:rFonts w:eastAsia="Calibri"/>
          <w:i/>
          <w:iCs/>
          <w:sz w:val="22"/>
          <w:szCs w:val="22"/>
        </w:rPr>
      </w:pPr>
      <w:r>
        <w:rPr>
          <w:rFonts w:eastAsia="Calibri"/>
          <w:i/>
          <w:iCs/>
          <w:sz w:val="22"/>
          <w:szCs w:val="22"/>
        </w:rPr>
        <w:t xml:space="preserve">- </w:t>
      </w:r>
      <w:r w:rsidR="009F7F3A" w:rsidRPr="009F7F3A">
        <w:rPr>
          <w:rFonts w:eastAsia="Calibri"/>
          <w:i/>
          <w:iCs/>
          <w:sz w:val="22"/>
          <w:szCs w:val="22"/>
        </w:rPr>
        <w:t>Định nghĩa và phương pháp xác định các chỉ tiêu phải tuân thủ quy chuẩn kỹ thuật quốc gia QCVN 34:20</w:t>
      </w:r>
      <w:r w:rsidR="00F5740C">
        <w:rPr>
          <w:rFonts w:eastAsia="Calibri"/>
          <w:i/>
          <w:iCs/>
          <w:sz w:val="22"/>
          <w:szCs w:val="22"/>
        </w:rPr>
        <w:t>19</w:t>
      </w:r>
      <w:r w:rsidR="009F7F3A" w:rsidRPr="009F7F3A">
        <w:rPr>
          <w:rFonts w:eastAsia="Calibri"/>
          <w:i/>
          <w:iCs/>
          <w:sz w:val="22"/>
          <w:szCs w:val="22"/>
        </w:rPr>
        <w:t xml:space="preserve">/BTTTT – Quy chuẩn kỹ thuật quốc gia về chất lượng dịch vụ </w:t>
      </w:r>
      <w:r w:rsidR="009F7F3A" w:rsidRPr="009F7F3A">
        <w:rPr>
          <w:rFonts w:eastAsia="Calibri"/>
          <w:bCs/>
          <w:i/>
          <w:sz w:val="22"/>
          <w:szCs w:val="22"/>
        </w:rPr>
        <w:t>truy nhập Internet băng rộng cố định mặt đất</w:t>
      </w:r>
      <w:r w:rsidR="009F7F3A" w:rsidRPr="009F7F3A">
        <w:rPr>
          <w:rFonts w:eastAsia="Calibri"/>
          <w:i/>
          <w:iCs/>
          <w:sz w:val="22"/>
          <w:szCs w:val="22"/>
        </w:rPr>
        <w:t>.</w:t>
      </w:r>
    </w:p>
    <w:p w:rsidR="003C6C0F" w:rsidRPr="00E557F0" w:rsidRDefault="003C6C0F" w:rsidP="003C6C0F">
      <w:pPr>
        <w:ind w:left="709" w:hanging="142"/>
        <w:jc w:val="both"/>
        <w:rPr>
          <w:i/>
          <w:iCs/>
          <w:sz w:val="22"/>
          <w:szCs w:val="22"/>
        </w:rPr>
      </w:pPr>
      <w:r w:rsidRPr="00E557F0">
        <w:rPr>
          <w:i/>
          <w:iCs/>
          <w:sz w:val="22"/>
          <w:szCs w:val="22"/>
        </w:rPr>
        <w:lastRenderedPageBreak/>
        <w:t xml:space="preserve">- Tại cột “Mức chất lượng thực tế đạt được” phải ghi </w:t>
      </w:r>
      <w:r>
        <w:rPr>
          <w:i/>
          <w:iCs/>
          <w:sz w:val="22"/>
          <w:szCs w:val="22"/>
        </w:rPr>
        <w:t>một</w:t>
      </w:r>
      <w:r w:rsidRPr="00E557F0">
        <w:rPr>
          <w:i/>
          <w:iCs/>
          <w:sz w:val="22"/>
          <w:szCs w:val="22"/>
        </w:rPr>
        <w:t xml:space="preserve"> giá trị cụ thể, không ghi </w:t>
      </w:r>
      <w:r w:rsidRPr="00E557F0">
        <w:rPr>
          <w:i/>
          <w:iCs/>
          <w:sz w:val="22"/>
          <w:szCs w:val="22"/>
        </w:rPr>
        <w:sym w:font="Symbol" w:char="F0B3"/>
      </w:r>
      <w:r>
        <w:rPr>
          <w:i/>
          <w:iCs/>
          <w:sz w:val="22"/>
          <w:szCs w:val="22"/>
        </w:rPr>
        <w:t xml:space="preserve"> </w:t>
      </w:r>
      <w:r w:rsidRPr="00E557F0">
        <w:rPr>
          <w:i/>
          <w:iCs/>
          <w:sz w:val="22"/>
          <w:szCs w:val="22"/>
        </w:rPr>
        <w:t xml:space="preserve">hoặc </w:t>
      </w:r>
      <w:r w:rsidRPr="00E557F0">
        <w:rPr>
          <w:i/>
          <w:iCs/>
          <w:sz w:val="22"/>
          <w:szCs w:val="22"/>
        </w:rPr>
        <w:sym w:font="Symbol" w:char="F0A3"/>
      </w:r>
      <w:r w:rsidRPr="00E557F0">
        <w:rPr>
          <w:i/>
          <w:iCs/>
          <w:sz w:val="22"/>
          <w:szCs w:val="22"/>
        </w:rPr>
        <w:t>.</w:t>
      </w:r>
    </w:p>
    <w:p w:rsidR="003C6C0F" w:rsidRDefault="003C6C0F" w:rsidP="003C6C0F">
      <w:pPr>
        <w:ind w:left="720" w:hanging="153"/>
        <w:jc w:val="both"/>
        <w:rPr>
          <w:i/>
          <w:iCs/>
          <w:sz w:val="22"/>
          <w:szCs w:val="22"/>
        </w:rPr>
      </w:pPr>
      <w:r w:rsidRPr="00E557F0">
        <w:rPr>
          <w:i/>
          <w:iCs/>
          <w:sz w:val="22"/>
          <w:szCs w:val="22"/>
        </w:rPr>
        <w:t xml:space="preserve">- Tại cột “Tự đánh giá” ghi là “Phù hợp” nếu kết quả đo kiểm thực tế đạt được từ mức </w:t>
      </w:r>
      <w:r>
        <w:rPr>
          <w:i/>
          <w:iCs/>
          <w:sz w:val="22"/>
          <w:szCs w:val="22"/>
        </w:rPr>
        <w:t>doanh nghiệp</w:t>
      </w:r>
      <w:r w:rsidRPr="00E557F0">
        <w:rPr>
          <w:i/>
          <w:iCs/>
          <w:sz w:val="22"/>
          <w:szCs w:val="22"/>
        </w:rPr>
        <w:t xml:space="preserve"> công bố trở lên, nếu kết quả đo kiểm thực tế không đạt được mức </w:t>
      </w:r>
      <w:r>
        <w:rPr>
          <w:i/>
          <w:iCs/>
          <w:sz w:val="22"/>
          <w:szCs w:val="22"/>
        </w:rPr>
        <w:t xml:space="preserve">doanh nghiệp </w:t>
      </w:r>
      <w:r w:rsidRPr="00E557F0">
        <w:rPr>
          <w:i/>
          <w:iCs/>
          <w:sz w:val="22"/>
          <w:szCs w:val="22"/>
        </w:rPr>
        <w:t>công bố thì ghi là “không phù hợp”.</w:t>
      </w:r>
    </w:p>
    <w:p w:rsidR="009F7F3A" w:rsidRDefault="00894822" w:rsidP="003C6C0F">
      <w:pPr>
        <w:ind w:left="720" w:hanging="153"/>
        <w:jc w:val="both"/>
        <w:rPr>
          <w:rFonts w:eastAsia="Calibri"/>
          <w:i/>
          <w:iCs/>
          <w:sz w:val="22"/>
          <w:szCs w:val="22"/>
          <w:lang w:val="nl-NL"/>
        </w:rPr>
      </w:pPr>
      <w:r>
        <w:rPr>
          <w:rFonts w:eastAsia="Calibri"/>
          <w:i/>
          <w:iCs/>
          <w:sz w:val="22"/>
          <w:szCs w:val="22"/>
          <w:lang w:val="nl-NL"/>
        </w:rPr>
        <w:t xml:space="preserve">- </w:t>
      </w:r>
      <w:r w:rsidR="009F7F3A" w:rsidRPr="009F7F3A">
        <w:rPr>
          <w:rFonts w:eastAsia="Calibri"/>
          <w:i/>
          <w:iCs/>
          <w:sz w:val="22"/>
          <w:szCs w:val="22"/>
          <w:lang w:val="nl-NL"/>
        </w:rPr>
        <w:t xml:space="preserve">Chỉ tiêu Dịch vụ trợ </w:t>
      </w:r>
      <w:r w:rsidR="00DB45EC">
        <w:rPr>
          <w:rFonts w:eastAsia="Calibri"/>
          <w:i/>
          <w:iCs/>
          <w:sz w:val="22"/>
          <w:szCs w:val="22"/>
          <w:lang w:val="nl-NL"/>
        </w:rPr>
        <w:t xml:space="preserve">giúp </w:t>
      </w:r>
      <w:r w:rsidR="009F7F3A" w:rsidRPr="009F7F3A">
        <w:rPr>
          <w:rFonts w:eastAsia="Calibri"/>
          <w:i/>
          <w:iCs/>
          <w:sz w:val="22"/>
          <w:szCs w:val="22"/>
          <w:lang w:val="nl-NL"/>
        </w:rPr>
        <w:t>khách hàng doanh nghiệp sử dụng phương pháp mô phỏng hoặc gọi nhân công để xác định số liệu.</w:t>
      </w:r>
    </w:p>
    <w:p w:rsidR="009F7F3A" w:rsidRPr="00894822" w:rsidRDefault="009F7F3A" w:rsidP="008B0F0E">
      <w:pPr>
        <w:spacing w:before="60"/>
        <w:rPr>
          <w:rFonts w:eastAsia="Calibri"/>
          <w:b/>
          <w:sz w:val="22"/>
          <w:szCs w:val="22"/>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Pr="00894822">
        <w:rPr>
          <w:rFonts w:eastAsia="Calibri"/>
          <w:b/>
          <w:sz w:val="22"/>
          <w:szCs w:val="22"/>
        </w:rPr>
        <w:t>Người đại diện theo pháp luật của doanh nghiệp</w:t>
      </w:r>
    </w:p>
    <w:p w:rsidR="000E1BA7" w:rsidRDefault="009F7F3A" w:rsidP="009F7F3A">
      <w:pPr>
        <w:rPr>
          <w:rFonts w:eastAsia="Calibri"/>
          <w:i/>
          <w:sz w:val="22"/>
          <w:szCs w:val="22"/>
        </w:rPr>
      </w:pPr>
      <w:r w:rsidRPr="00894822">
        <w:rPr>
          <w:i/>
          <w:sz w:val="22"/>
          <w:szCs w:val="22"/>
        </w:rPr>
        <w:tab/>
      </w:r>
      <w:r w:rsidRPr="00894822">
        <w:rPr>
          <w:i/>
          <w:sz w:val="22"/>
          <w:szCs w:val="22"/>
        </w:rPr>
        <w:tab/>
      </w:r>
      <w:r w:rsidRPr="00894822">
        <w:rPr>
          <w:i/>
          <w:sz w:val="22"/>
          <w:szCs w:val="22"/>
        </w:rPr>
        <w:tab/>
      </w:r>
      <w:r w:rsidRPr="00894822">
        <w:rPr>
          <w:i/>
          <w:sz w:val="22"/>
          <w:szCs w:val="22"/>
        </w:rPr>
        <w:tab/>
      </w:r>
      <w:r w:rsidRPr="00894822">
        <w:rPr>
          <w:i/>
          <w:sz w:val="22"/>
          <w:szCs w:val="22"/>
        </w:rPr>
        <w:tab/>
      </w:r>
      <w:r w:rsidRPr="00894822">
        <w:rPr>
          <w:i/>
          <w:sz w:val="22"/>
          <w:szCs w:val="22"/>
        </w:rPr>
        <w:tab/>
      </w:r>
      <w:r w:rsidRPr="00894822">
        <w:rPr>
          <w:i/>
          <w:sz w:val="22"/>
          <w:szCs w:val="22"/>
        </w:rPr>
        <w:tab/>
      </w:r>
      <w:r w:rsidRPr="00894822">
        <w:rPr>
          <w:i/>
          <w:sz w:val="22"/>
          <w:szCs w:val="22"/>
        </w:rPr>
        <w:tab/>
      </w:r>
      <w:r w:rsidRPr="00894822">
        <w:rPr>
          <w:i/>
          <w:sz w:val="22"/>
          <w:szCs w:val="22"/>
        </w:rPr>
        <w:tab/>
      </w:r>
      <w:r w:rsidRPr="00894822">
        <w:rPr>
          <w:i/>
          <w:sz w:val="22"/>
          <w:szCs w:val="22"/>
        </w:rPr>
        <w:tab/>
      </w:r>
      <w:r w:rsidRPr="00894822">
        <w:rPr>
          <w:i/>
          <w:sz w:val="22"/>
          <w:szCs w:val="22"/>
        </w:rPr>
        <w:tab/>
      </w:r>
      <w:r w:rsidRPr="00894822">
        <w:rPr>
          <w:i/>
          <w:sz w:val="22"/>
          <w:szCs w:val="22"/>
        </w:rPr>
        <w:tab/>
      </w:r>
      <w:r w:rsidRPr="00894822">
        <w:rPr>
          <w:rFonts w:eastAsia="Calibri"/>
          <w:i/>
          <w:sz w:val="22"/>
          <w:szCs w:val="22"/>
        </w:rPr>
        <w:t>(ký,</w:t>
      </w:r>
      <w:r w:rsidR="00B47AAB" w:rsidRPr="00B47AAB">
        <w:rPr>
          <w:rFonts w:eastAsia="Calibri"/>
          <w:i/>
          <w:sz w:val="22"/>
          <w:szCs w:val="22"/>
        </w:rPr>
        <w:t xml:space="preserve"> </w:t>
      </w:r>
      <w:r w:rsidR="00B47AAB">
        <w:rPr>
          <w:rFonts w:eastAsia="Calibri"/>
          <w:i/>
          <w:sz w:val="22"/>
          <w:szCs w:val="22"/>
        </w:rPr>
        <w:t>ghi rõ</w:t>
      </w:r>
      <w:r w:rsidRPr="00894822">
        <w:rPr>
          <w:rFonts w:eastAsia="Calibri"/>
          <w:i/>
          <w:sz w:val="22"/>
          <w:szCs w:val="22"/>
        </w:rPr>
        <w:t xml:space="preserve"> họ tên, đóng dấu)</w:t>
      </w:r>
    </w:p>
    <w:p w:rsidR="00137C45" w:rsidRPr="009F7F3A" w:rsidRDefault="007210D2" w:rsidP="00137C45">
      <w:pPr>
        <w:rPr>
          <w:rFonts w:eastAsia="Calibri"/>
          <w:b/>
          <w:sz w:val="24"/>
          <w:szCs w:val="24"/>
        </w:rPr>
      </w:pPr>
      <w:r>
        <w:rPr>
          <w:rFonts w:eastAsia="Calibri"/>
          <w:i/>
          <w:sz w:val="22"/>
          <w:szCs w:val="22"/>
        </w:rPr>
        <w:br w:type="page"/>
      </w:r>
      <w:r w:rsidR="00137C45" w:rsidRPr="009F7F3A">
        <w:rPr>
          <w:rFonts w:eastAsia="Calibri"/>
          <w:b/>
          <w:sz w:val="24"/>
          <w:szCs w:val="24"/>
        </w:rPr>
        <w:lastRenderedPageBreak/>
        <w:t>Phụ lụ</w:t>
      </w:r>
      <w:r w:rsidR="00137C45">
        <w:rPr>
          <w:rFonts w:eastAsia="Calibri"/>
          <w:b/>
          <w:sz w:val="24"/>
          <w:szCs w:val="24"/>
        </w:rPr>
        <w:t>c XII</w:t>
      </w:r>
    </w:p>
    <w:p w:rsidR="00137C45" w:rsidRPr="00CC1680" w:rsidRDefault="00137C45" w:rsidP="00137C45">
      <w:pPr>
        <w:rPr>
          <w:rFonts w:eastAsia="Calibri"/>
          <w:b/>
          <w:bCs/>
          <w:sz w:val="24"/>
          <w:szCs w:val="24"/>
        </w:rPr>
      </w:pPr>
      <w:r w:rsidRPr="00CC1680">
        <w:rPr>
          <w:rFonts w:eastAsia="Calibri"/>
          <w:b/>
          <w:bCs/>
          <w:sz w:val="24"/>
          <w:szCs w:val="24"/>
        </w:rPr>
        <w:t>MẪU BẢN CHỈ TIÊU CHẤT LƯỢNG DỊCH VỤ VIỄN THÔNG</w:t>
      </w:r>
    </w:p>
    <w:p w:rsidR="00137C45" w:rsidRDefault="00137C45" w:rsidP="00137C45">
      <w:pPr>
        <w:rPr>
          <w:rFonts w:eastAsia="Calibri"/>
          <w:b/>
          <w:bCs/>
          <w:sz w:val="24"/>
          <w:szCs w:val="24"/>
        </w:rPr>
      </w:pPr>
      <w:r w:rsidRPr="00CC1680">
        <w:rPr>
          <w:rFonts w:eastAsia="Calibri"/>
          <w:b/>
          <w:bCs/>
          <w:sz w:val="24"/>
          <w:szCs w:val="24"/>
        </w:rPr>
        <w:t>DỊCH VỤ TRUY NHẬP INTERNET TRÊN MẠNG VIỄN THÔNG DI ĐỘNG MẶT ĐẤ</w:t>
      </w:r>
      <w:r w:rsidR="00A82407">
        <w:rPr>
          <w:rFonts w:eastAsia="Calibri"/>
          <w:b/>
          <w:bCs/>
          <w:sz w:val="24"/>
          <w:szCs w:val="24"/>
        </w:rPr>
        <w:t>T</w:t>
      </w:r>
    </w:p>
    <w:p w:rsidR="00137C45" w:rsidRPr="00CC1680" w:rsidRDefault="00137C45" w:rsidP="00137C45">
      <w:pPr>
        <w:rPr>
          <w:rFonts w:eastAsia="Calibri"/>
          <w:b/>
          <w:bCs/>
          <w:sz w:val="24"/>
          <w:szCs w:val="24"/>
        </w:rPr>
      </w:pPr>
      <w:r>
        <w:rPr>
          <w:rFonts w:eastAsia="Calibri"/>
          <w:bCs/>
          <w:i/>
          <w:sz w:val="24"/>
          <w:szCs w:val="24"/>
        </w:rPr>
        <w:t>(Ban hành kèm theo Thông tư số       /20</w:t>
      </w:r>
      <w:r w:rsidR="00A82407">
        <w:rPr>
          <w:rFonts w:eastAsia="Calibri"/>
          <w:bCs/>
          <w:i/>
          <w:sz w:val="24"/>
          <w:szCs w:val="24"/>
        </w:rPr>
        <w:t>20</w:t>
      </w:r>
      <w:r>
        <w:rPr>
          <w:rFonts w:eastAsia="Calibri"/>
          <w:bCs/>
          <w:i/>
          <w:sz w:val="24"/>
          <w:szCs w:val="24"/>
        </w:rPr>
        <w:t>/TT-BTTTT ngày      tháng      năm 20</w:t>
      </w:r>
      <w:r w:rsidR="00A82407">
        <w:rPr>
          <w:rFonts w:eastAsia="Calibri"/>
          <w:bCs/>
          <w:i/>
          <w:sz w:val="24"/>
          <w:szCs w:val="24"/>
        </w:rPr>
        <w:t>20</w:t>
      </w:r>
      <w:r w:rsidR="009F30CA">
        <w:rPr>
          <w:rFonts w:eastAsia="Calibri"/>
          <w:bCs/>
          <w:i/>
          <w:sz w:val="24"/>
          <w:szCs w:val="24"/>
        </w:rPr>
        <w:t xml:space="preserve"> </w:t>
      </w:r>
      <w:r>
        <w:rPr>
          <w:rFonts w:eastAsia="Calibri"/>
          <w:bCs/>
          <w:i/>
          <w:sz w:val="24"/>
          <w:szCs w:val="24"/>
        </w:rPr>
        <w:t>của Bộ trưởng Bộ Thông tin và Truyền thông)</w:t>
      </w:r>
    </w:p>
    <w:p w:rsidR="00137C45" w:rsidRPr="00CC1680" w:rsidRDefault="00C150DA" w:rsidP="00137C45">
      <w:pPr>
        <w:rPr>
          <w:rFonts w:eastAsia="Calibri"/>
          <w:b/>
          <w:sz w:val="24"/>
          <w:szCs w:val="24"/>
        </w:rPr>
      </w:pPr>
      <w:r>
        <w:rPr>
          <w:rFonts w:eastAsia="Calibri"/>
          <w:b/>
          <w:noProof/>
          <w:sz w:val="24"/>
          <w:szCs w:val="24"/>
        </w:rPr>
        <mc:AlternateContent>
          <mc:Choice Requires="wps">
            <w:drawing>
              <wp:anchor distT="0" distB="0" distL="114300" distR="114300" simplePos="0" relativeHeight="251686400" behindDoc="0" locked="0" layoutInCell="1" allowOverlap="1">
                <wp:simplePos x="0" y="0"/>
                <wp:positionH relativeFrom="column">
                  <wp:posOffset>3670935</wp:posOffset>
                </wp:positionH>
                <wp:positionV relativeFrom="paragraph">
                  <wp:posOffset>15240</wp:posOffset>
                </wp:positionV>
                <wp:extent cx="1924050" cy="0"/>
                <wp:effectExtent l="9525" t="13970" r="9525" b="5080"/>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96C98" id="AutoShape 27" o:spid="_x0000_s1026" type="#_x0000_t32" style="position:absolute;margin-left:289.05pt;margin-top:1.2pt;width:151.5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yJ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gJEk&#10;Pazo+eBUqIzSRz+fQdscwkq5M75DepKv+kXR7xZJVbZENjxEv501JCc+I3qX4i9WQ5X98FkxiCFQ&#10;IAzrVJveQ8IY0Cns5HzbCT85ROFjskyzeAaro6MvIvmYqI11n7jqkTcKbJ0homldqaSEzSuThDLk&#10;+GKdp0XyMcFXlWorui4IoJNoKPByls5CglWdYN7pw6xp9mVn0JF4CYVf6BE892FGHSQLYC0nbHO1&#10;HRHdxYbinfR40BjQuVoXjfxYxsvNYrPIJlk630yyuKomz9sym8y3yeOseqjKskp+empJlreCMS49&#10;u1GvSfZ3eri+nIvSboq9jSF6jx7mBWTH/0A6bNYv8yKLvWLnnRk3DhINwdfn5N/A/R3s+0e//gUA&#10;AP//AwBQSwMEFAAGAAgAAAAhAPH8A5fbAAAABwEAAA8AAABkcnMvZG93bnJldi54bWxMjk1PwzAQ&#10;RO9I/Q/WInFB1ElEIQ1xqqoSB479kLi68TYJxOsodprQX8+WCz0+zWjm5avJtuKMvW8cKYjnEQik&#10;0pmGKgWH/ftTCsIHTUa3jlDBD3pYFbO7XGfGjbTF8y5UgkfIZ1pBHUKXSenLGq32c9chcXZyvdWB&#10;sa+k6fXI47aVSRS9SKsb4odad7ipsfzeDVYB+mERR+ulrQ4fl/HxM7l8jd1eqYf7af0GIuAU/stw&#10;1Wd1KNjp6AYyXrQKFq9pzFUFyTMIztM0Zj7+sSxyeetf/AIAAP//AwBQSwECLQAUAAYACAAAACEA&#10;toM4kv4AAADhAQAAEwAAAAAAAAAAAAAAAAAAAAAAW0NvbnRlbnRfVHlwZXNdLnhtbFBLAQItABQA&#10;BgAIAAAAIQA4/SH/1gAAAJQBAAALAAAAAAAAAAAAAAAAAC8BAABfcmVscy8ucmVsc1BLAQItABQA&#10;BgAIAAAAIQA3OlyJHwIAADwEAAAOAAAAAAAAAAAAAAAAAC4CAABkcnMvZTJvRG9jLnhtbFBLAQIt&#10;ABQABgAIAAAAIQDx/AOX2wAAAAcBAAAPAAAAAAAAAAAAAAAAAHkEAABkcnMvZG93bnJldi54bWxQ&#10;SwUGAAAAAAQABADzAAAAgQUAAAAA&#10;"/>
            </w:pict>
          </mc:Fallback>
        </mc:AlternateContent>
      </w:r>
    </w:p>
    <w:p w:rsidR="00137C45" w:rsidRPr="00CC1680" w:rsidRDefault="00137C45" w:rsidP="00137C45">
      <w:pPr>
        <w:rPr>
          <w:rFonts w:eastAsia="Calibri"/>
          <w:b/>
          <w:sz w:val="24"/>
          <w:szCs w:val="24"/>
        </w:rPr>
      </w:pPr>
      <w:r w:rsidRPr="00CC1680">
        <w:rPr>
          <w:rFonts w:eastAsia="Calibri"/>
          <w:b/>
          <w:sz w:val="24"/>
          <w:szCs w:val="24"/>
        </w:rPr>
        <w:t>BẢN CHỈ TIÊU CHẤT LƯỢNG</w:t>
      </w:r>
    </w:p>
    <w:p w:rsidR="00137C45" w:rsidRPr="00CC1680" w:rsidRDefault="00137C45" w:rsidP="00137C45">
      <w:pPr>
        <w:rPr>
          <w:rFonts w:eastAsia="Calibri"/>
          <w:b/>
          <w:sz w:val="24"/>
          <w:szCs w:val="24"/>
        </w:rPr>
      </w:pPr>
      <w:r w:rsidRPr="00CC1680">
        <w:rPr>
          <w:rFonts w:eastAsia="Calibri"/>
          <w:b/>
          <w:sz w:val="24"/>
          <w:szCs w:val="24"/>
        </w:rPr>
        <w:t xml:space="preserve">DỊCH VỤ TRUY NHẬP INTERNET </w:t>
      </w:r>
      <w:r w:rsidRPr="00CC1680">
        <w:rPr>
          <w:rFonts w:eastAsia="Calibri"/>
          <w:b/>
          <w:bCs/>
          <w:sz w:val="24"/>
          <w:szCs w:val="24"/>
        </w:rPr>
        <w:t>TRÊN MẠNG VIỄN THÔNG DI ĐỘNG MẶT ĐẤ</w:t>
      </w:r>
      <w:r w:rsidR="00A82407">
        <w:rPr>
          <w:rFonts w:eastAsia="Calibri"/>
          <w:b/>
          <w:bCs/>
          <w:sz w:val="24"/>
          <w:szCs w:val="24"/>
        </w:rPr>
        <w:t xml:space="preserve">T </w:t>
      </w:r>
    </w:p>
    <w:p w:rsidR="00137C45" w:rsidRPr="00CC1680" w:rsidRDefault="00137C45" w:rsidP="00137C45">
      <w:pPr>
        <w:rPr>
          <w:rFonts w:eastAsia="Calibri"/>
          <w:b/>
          <w:bCs/>
          <w:sz w:val="24"/>
          <w:szCs w:val="24"/>
        </w:rPr>
      </w:pPr>
      <w:r w:rsidRPr="00CC1680">
        <w:rPr>
          <w:rFonts w:eastAsia="Calibri"/>
          <w:b/>
          <w:bCs/>
          <w:sz w:val="24"/>
          <w:szCs w:val="24"/>
        </w:rPr>
        <w:t>Quý:  …  năm …</w:t>
      </w:r>
    </w:p>
    <w:p w:rsidR="00137C45" w:rsidRDefault="00137C45" w:rsidP="00137C45">
      <w:pPr>
        <w:rPr>
          <w:rFonts w:eastAsia="Calibri"/>
          <w:iCs/>
        </w:rPr>
      </w:pPr>
      <w:r w:rsidRPr="00CC1680">
        <w:rPr>
          <w:rFonts w:eastAsia="Calibri"/>
          <w:iCs/>
          <w:sz w:val="24"/>
          <w:szCs w:val="24"/>
        </w:rPr>
        <w:t>(</w:t>
      </w:r>
      <w:r w:rsidRPr="00CC1680">
        <w:rPr>
          <w:rFonts w:eastAsia="Calibri"/>
          <w:i/>
          <w:iCs/>
          <w:sz w:val="24"/>
          <w:szCs w:val="24"/>
        </w:rPr>
        <w:t>Kèm theo Báo cáo định kỳ chất lượng dịch vụ viễn thông số … ngày… tháng… năm …  của</w:t>
      </w:r>
      <w:r w:rsidRPr="00CC1680">
        <w:rPr>
          <w:rFonts w:eastAsia="Calibri"/>
          <w:iCs/>
          <w:sz w:val="24"/>
          <w:szCs w:val="24"/>
        </w:rPr>
        <w:t xml:space="preserve"> “ </w:t>
      </w:r>
      <w:r w:rsidRPr="00CC1680">
        <w:rPr>
          <w:rFonts w:eastAsia="Calibri"/>
          <w:sz w:val="24"/>
          <w:szCs w:val="24"/>
        </w:rPr>
        <w:t>tên doanh nghiệp viễn thông”</w:t>
      </w:r>
      <w:r w:rsidRPr="00CC1680">
        <w:rPr>
          <w:rFonts w:eastAsia="Calibri"/>
          <w:iCs/>
          <w:sz w:val="24"/>
          <w:szCs w:val="24"/>
        </w:rPr>
        <w:t>)</w:t>
      </w:r>
    </w:p>
    <w:p w:rsidR="00137C45" w:rsidRPr="00B9226E" w:rsidRDefault="00137C45" w:rsidP="00137C45">
      <w:pPr>
        <w:rPr>
          <w:rFonts w:eastAsia="Calibri"/>
          <w:iCs/>
        </w:rPr>
      </w:pPr>
    </w:p>
    <w:tbl>
      <w:tblPr>
        <w:tblW w:w="14369" w:type="dxa"/>
        <w:tblInd w:w="107" w:type="dxa"/>
        <w:tblLayout w:type="fixed"/>
        <w:tblCellMar>
          <w:left w:w="0" w:type="dxa"/>
          <w:right w:w="0" w:type="dxa"/>
        </w:tblCellMar>
        <w:tblLook w:val="0000" w:firstRow="0" w:lastRow="0" w:firstColumn="0" w:lastColumn="0" w:noHBand="0" w:noVBand="0"/>
      </w:tblPr>
      <w:tblGrid>
        <w:gridCol w:w="540"/>
        <w:gridCol w:w="2631"/>
        <w:gridCol w:w="2025"/>
        <w:gridCol w:w="2227"/>
        <w:gridCol w:w="2977"/>
        <w:gridCol w:w="3969"/>
      </w:tblGrid>
      <w:tr w:rsidR="00137C45" w:rsidRPr="009E6454" w:rsidTr="008B0F0E">
        <w:trPr>
          <w:cantSplit/>
          <w:trHeight w:val="767"/>
        </w:trPr>
        <w:tc>
          <w:tcPr>
            <w:tcW w:w="540" w:type="dxa"/>
            <w:vMerge w:val="restart"/>
            <w:tcBorders>
              <w:top w:val="single" w:sz="4" w:space="0" w:color="auto"/>
              <w:left w:val="single" w:sz="4" w:space="0" w:color="auto"/>
              <w:right w:val="single" w:sz="4" w:space="0" w:color="auto"/>
            </w:tcBorders>
            <w:noWrap/>
            <w:tcMar>
              <w:top w:w="17" w:type="dxa"/>
              <w:left w:w="17" w:type="dxa"/>
              <w:bottom w:w="0" w:type="dxa"/>
              <w:right w:w="17" w:type="dxa"/>
            </w:tcMar>
          </w:tcPr>
          <w:p w:rsidR="00137C45" w:rsidRPr="009E6454" w:rsidRDefault="00137C45" w:rsidP="00737377">
            <w:pPr>
              <w:rPr>
                <w:rFonts w:eastAsia="Calibri"/>
                <w:b/>
                <w:sz w:val="22"/>
                <w:szCs w:val="22"/>
              </w:rPr>
            </w:pPr>
          </w:p>
          <w:p w:rsidR="00137C45" w:rsidRPr="009E6454" w:rsidRDefault="00137C45" w:rsidP="00737377">
            <w:pPr>
              <w:rPr>
                <w:rFonts w:eastAsia="Calibri"/>
                <w:b/>
                <w:sz w:val="22"/>
                <w:szCs w:val="22"/>
              </w:rPr>
            </w:pPr>
            <w:r w:rsidRPr="009E6454">
              <w:rPr>
                <w:rFonts w:eastAsia="Calibri"/>
                <w:b/>
                <w:sz w:val="22"/>
                <w:szCs w:val="22"/>
              </w:rPr>
              <w:t>Số</w:t>
            </w:r>
          </w:p>
          <w:p w:rsidR="00137C45" w:rsidRPr="009E6454" w:rsidRDefault="00137C45" w:rsidP="00737377">
            <w:pPr>
              <w:rPr>
                <w:rFonts w:eastAsia="Calibri"/>
                <w:b/>
                <w:sz w:val="22"/>
                <w:szCs w:val="22"/>
              </w:rPr>
            </w:pPr>
            <w:r w:rsidRPr="009E6454">
              <w:rPr>
                <w:rFonts w:eastAsia="Calibri"/>
                <w:b/>
                <w:sz w:val="22"/>
                <w:szCs w:val="22"/>
              </w:rPr>
              <w:t>TT</w:t>
            </w:r>
          </w:p>
        </w:tc>
        <w:tc>
          <w:tcPr>
            <w:tcW w:w="2631" w:type="dxa"/>
            <w:vMerge w:val="restart"/>
            <w:tcBorders>
              <w:top w:val="single" w:sz="4" w:space="0" w:color="auto"/>
              <w:left w:val="single" w:sz="4" w:space="0" w:color="auto"/>
              <w:bottom w:val="single" w:sz="4" w:space="0" w:color="auto"/>
              <w:right w:val="single" w:sz="4" w:space="0" w:color="auto"/>
              <w:tl2br w:val="single" w:sz="4" w:space="0" w:color="auto"/>
            </w:tcBorders>
            <w:noWrap/>
            <w:tcMar>
              <w:top w:w="17" w:type="dxa"/>
              <w:left w:w="17" w:type="dxa"/>
              <w:bottom w:w="0" w:type="dxa"/>
              <w:right w:w="17" w:type="dxa"/>
            </w:tcMar>
          </w:tcPr>
          <w:p w:rsidR="00137C45" w:rsidRPr="009E6454" w:rsidRDefault="00C150DA" w:rsidP="00737377">
            <w:pPr>
              <w:rPr>
                <w:rFonts w:eastAsia="Calibri"/>
                <w:b/>
                <w:sz w:val="22"/>
                <w:szCs w:val="22"/>
              </w:rPr>
            </w:pPr>
            <w:r>
              <w:rPr>
                <w:rFonts w:eastAsia="Calibri"/>
                <w:b/>
                <w:noProof/>
                <w:sz w:val="22"/>
                <w:szCs w:val="22"/>
              </w:rPr>
              <mc:AlternateContent>
                <mc:Choice Requires="wps">
                  <w:drawing>
                    <wp:anchor distT="0" distB="0" distL="114300" distR="114300" simplePos="0" relativeHeight="251687424" behindDoc="0" locked="0" layoutInCell="1" allowOverlap="1">
                      <wp:simplePos x="0" y="0"/>
                      <wp:positionH relativeFrom="column">
                        <wp:posOffset>-6985</wp:posOffset>
                      </wp:positionH>
                      <wp:positionV relativeFrom="paragraph">
                        <wp:posOffset>-4445</wp:posOffset>
                      </wp:positionV>
                      <wp:extent cx="1657350" cy="1323975"/>
                      <wp:effectExtent l="9525" t="6350" r="9525" b="12700"/>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1323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5CD1E" id="AutoShape 28" o:spid="_x0000_s1026" type="#_x0000_t32" style="position:absolute;margin-left:-.55pt;margin-top:-.35pt;width:130.5pt;height:104.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HKJAIAAEIEAAAOAAAAZHJzL2Uyb0RvYy54bWysU9uO2yAQfa/Uf0C8J77kbsVZreykL9s2&#10;0m4/gAC2UW1AQOJEVf+9A3GiTftSVfUDHmDmzJmZw/rp3LXoxI0VSuY4GccYcUkVE7LO8be33WiJ&#10;kXVEMtIqyXN84RY/bT5+WPc646lqVMu4QQAibdbrHDfO6SyKLG14R+xYaS7hslKmIw62po6YIT2g&#10;d22UxvE86pVh2ijKrYXT8nqJNwG/qjh1X6vKcofaHAM3F1YT1oNfo82aZLUhuhF0oEH+gUVHhISk&#10;d6iSOIKORvwB1QlqlFWVG1PVRaqqBOWhBqgmiX+r5rUhmodaoDlW39tk/x8s/XLaGyRYjlOMJOlg&#10;RM9Hp0JmlC59f3ptM3Ar5N74CulZvuoXRb9bJFXREFnz4P120RCc+IjoIcRvrIYsh/6zYuBDIEFo&#10;1rkynYeENqBzmMnlPhN+dojCYTKfLSYzGB2Fu2SSTlaLWchBslu4NtZ94qpD3sixdYaIunGFkhLm&#10;r0wSkpHTi3WeHMluAT63VDvRtkEGrUR9jlezdBYCrGoF85fezZr6ULQGnYgXUvgGFg9uRh0lC2AN&#10;J2w72I6I9mpD8lZ6PCgP6AzWVSk/VvFqu9wup6NpOt+OpnFZjp53xXQ03yWLWTkpi6JMfnpqyTRr&#10;BGNcenY31SbTv1PF8H6uervr9t6G6BE99AvI3v6BdJivH+lVHAfFLntzmzsINTgPj8q/hPd7sN8/&#10;/c0vAAAA//8DAFBLAwQUAAYACAAAACEADwppWN4AAAAIAQAADwAAAGRycy9kb3ducmV2LnhtbEyP&#10;QU/DMAyF70j8h8hIXNCWtNLY2jWdJiQOHNkmcc0a03Y0TtWka9mvx5zgZFvv6fl7xW52nbjiEFpP&#10;GpKlAoFUedtSreF0fF1sQIRoyJrOE2r4xgC78v6uMLn1E73j9RBrwSEUcqOhibHPpQxVg86Epe+R&#10;WPv0gzORz6GWdjATh7tOpko9S2da4g+N6fGlwerrMDoNGMZVovaZq09vt+npI71dpv6o9ePDvN+C&#10;iDjHPzP84jM6lMx09iPZIDoNiyRhJ881CJbTVZaBOPOi1huQZSH/Fyh/AAAA//8DAFBLAQItABQA&#10;BgAIAAAAIQC2gziS/gAAAOEBAAATAAAAAAAAAAAAAAAAAAAAAABbQ29udGVudF9UeXBlc10ueG1s&#10;UEsBAi0AFAAGAAgAAAAhADj9If/WAAAAlAEAAAsAAAAAAAAAAAAAAAAALwEAAF9yZWxzLy5yZWxz&#10;UEsBAi0AFAAGAAgAAAAhAFsS0cokAgAAQgQAAA4AAAAAAAAAAAAAAAAALgIAAGRycy9lMm9Eb2Mu&#10;eG1sUEsBAi0AFAAGAAgAAAAhAA8KaVjeAAAACAEAAA8AAAAAAAAAAAAAAAAAfgQAAGRycy9kb3du&#10;cmV2LnhtbFBLBQYAAAAABAAEAPMAAACJBQAAAAA=&#10;"/>
                  </w:pict>
                </mc:Fallback>
              </mc:AlternateContent>
            </w:r>
          </w:p>
          <w:p w:rsidR="00137C45" w:rsidRPr="009E6454" w:rsidRDefault="00137C45" w:rsidP="00737377">
            <w:pPr>
              <w:rPr>
                <w:rFonts w:eastAsia="Calibri"/>
                <w:b/>
                <w:sz w:val="22"/>
                <w:szCs w:val="22"/>
              </w:rPr>
            </w:pPr>
            <w:r w:rsidRPr="009E6454">
              <w:rPr>
                <w:rFonts w:eastAsia="Calibri"/>
                <w:b/>
                <w:sz w:val="22"/>
                <w:szCs w:val="22"/>
              </w:rPr>
              <w:t>Tên chỉ tiêu</w:t>
            </w:r>
          </w:p>
          <w:p w:rsidR="00137C45" w:rsidRPr="009E6454" w:rsidRDefault="00137C45" w:rsidP="00737377">
            <w:pPr>
              <w:rPr>
                <w:rFonts w:eastAsia="Calibri"/>
                <w:b/>
                <w:sz w:val="22"/>
                <w:szCs w:val="22"/>
              </w:rPr>
            </w:pPr>
          </w:p>
          <w:p w:rsidR="00137C45" w:rsidRPr="009E6454" w:rsidRDefault="00137C45" w:rsidP="00737377">
            <w:pPr>
              <w:rPr>
                <w:rFonts w:eastAsia="Calibri"/>
                <w:b/>
                <w:sz w:val="22"/>
                <w:szCs w:val="22"/>
              </w:rPr>
            </w:pPr>
          </w:p>
          <w:p w:rsidR="00137C45" w:rsidRPr="009E6454" w:rsidRDefault="00137C45" w:rsidP="00737377">
            <w:pPr>
              <w:rPr>
                <w:rFonts w:eastAsia="Calibri"/>
                <w:b/>
                <w:sz w:val="22"/>
                <w:szCs w:val="22"/>
              </w:rPr>
            </w:pPr>
          </w:p>
          <w:p w:rsidR="00137C45" w:rsidRPr="009E6454" w:rsidRDefault="00137C45" w:rsidP="00737377">
            <w:pPr>
              <w:jc w:val="both"/>
              <w:rPr>
                <w:rFonts w:eastAsia="Calibri"/>
                <w:b/>
                <w:sz w:val="22"/>
                <w:szCs w:val="22"/>
              </w:rPr>
            </w:pPr>
            <w:r w:rsidRPr="009E6454">
              <w:rPr>
                <w:rFonts w:eastAsia="Calibri"/>
                <w:b/>
                <w:sz w:val="22"/>
                <w:szCs w:val="22"/>
              </w:rPr>
              <w:t>Tên địa bàn</w:t>
            </w:r>
          </w:p>
          <w:p w:rsidR="00137C45" w:rsidRPr="009E6454" w:rsidRDefault="00137C45" w:rsidP="00737377">
            <w:pPr>
              <w:jc w:val="both"/>
              <w:rPr>
                <w:rFonts w:eastAsia="Calibri"/>
                <w:b/>
                <w:sz w:val="22"/>
                <w:szCs w:val="22"/>
              </w:rPr>
            </w:pPr>
            <w:r w:rsidRPr="009E6454">
              <w:rPr>
                <w:rFonts w:eastAsia="Calibri"/>
                <w:b/>
                <w:sz w:val="22"/>
                <w:szCs w:val="22"/>
              </w:rPr>
              <w:t xml:space="preserve">tỉnh, thành phố </w:t>
            </w:r>
          </w:p>
          <w:p w:rsidR="00137C45" w:rsidRPr="009E6454" w:rsidRDefault="00137C45" w:rsidP="00737377">
            <w:pPr>
              <w:jc w:val="both"/>
              <w:rPr>
                <w:rFonts w:eastAsia="Calibri"/>
                <w:b/>
                <w:sz w:val="22"/>
                <w:szCs w:val="22"/>
              </w:rPr>
            </w:pPr>
            <w:r w:rsidRPr="009E6454">
              <w:rPr>
                <w:rFonts w:eastAsia="Calibri"/>
                <w:b/>
                <w:sz w:val="22"/>
                <w:szCs w:val="22"/>
              </w:rPr>
              <w:t>trực thuộc trung ương</w:t>
            </w:r>
          </w:p>
        </w:tc>
        <w:tc>
          <w:tcPr>
            <w:tcW w:w="2025" w:type="dxa"/>
            <w:vMerge w:val="restart"/>
            <w:tcBorders>
              <w:top w:val="single" w:sz="4" w:space="0" w:color="auto"/>
              <w:left w:val="single" w:sz="4" w:space="0" w:color="auto"/>
              <w:right w:val="single" w:sz="4" w:space="0" w:color="auto"/>
            </w:tcBorders>
          </w:tcPr>
          <w:p w:rsidR="00137C45" w:rsidRPr="009E6454" w:rsidRDefault="00137C45" w:rsidP="00737377">
            <w:pPr>
              <w:rPr>
                <w:rFonts w:eastAsia="Calibri"/>
                <w:b/>
                <w:sz w:val="22"/>
                <w:szCs w:val="22"/>
              </w:rPr>
            </w:pPr>
            <w:r w:rsidRPr="009E6454">
              <w:rPr>
                <w:rFonts w:eastAsia="Calibri"/>
                <w:b/>
                <w:sz w:val="22"/>
                <w:szCs w:val="22"/>
              </w:rPr>
              <w:t>Khiếu nại của khách hàng về chất lượng dịch vụ</w:t>
            </w:r>
          </w:p>
        </w:tc>
        <w:tc>
          <w:tcPr>
            <w:tcW w:w="2227" w:type="dxa"/>
            <w:vMerge w:val="restart"/>
            <w:tcBorders>
              <w:top w:val="single" w:sz="4" w:space="0" w:color="auto"/>
              <w:left w:val="single" w:sz="4" w:space="0" w:color="auto"/>
              <w:right w:val="single" w:sz="4" w:space="0" w:color="auto"/>
            </w:tcBorders>
          </w:tcPr>
          <w:p w:rsidR="00137C45" w:rsidRPr="009E6454" w:rsidRDefault="00137C45" w:rsidP="00737377">
            <w:pPr>
              <w:rPr>
                <w:rFonts w:eastAsia="Calibri"/>
                <w:b/>
                <w:sz w:val="22"/>
                <w:szCs w:val="22"/>
              </w:rPr>
            </w:pPr>
            <w:r w:rsidRPr="009E6454">
              <w:rPr>
                <w:rFonts w:eastAsia="Calibri"/>
                <w:b/>
                <w:sz w:val="22"/>
                <w:szCs w:val="22"/>
              </w:rPr>
              <w:t>Hồi âm khiếu nại của khách hàng</w:t>
            </w:r>
          </w:p>
        </w:tc>
        <w:tc>
          <w:tcPr>
            <w:tcW w:w="6946" w:type="dxa"/>
            <w:gridSpan w:val="2"/>
            <w:tcBorders>
              <w:top w:val="single" w:sz="4" w:space="0" w:color="auto"/>
              <w:left w:val="single" w:sz="4" w:space="0" w:color="auto"/>
              <w:bottom w:val="single" w:sz="4" w:space="0" w:color="auto"/>
              <w:right w:val="single" w:sz="4" w:space="0" w:color="auto"/>
            </w:tcBorders>
            <w:vAlign w:val="center"/>
          </w:tcPr>
          <w:p w:rsidR="00137C45" w:rsidRPr="009E6454" w:rsidRDefault="00137C45" w:rsidP="008B0F0E">
            <w:pPr>
              <w:rPr>
                <w:rFonts w:eastAsia="Calibri"/>
                <w:b/>
                <w:bCs/>
                <w:sz w:val="22"/>
                <w:szCs w:val="22"/>
              </w:rPr>
            </w:pPr>
            <w:r w:rsidRPr="009E6454">
              <w:rPr>
                <w:rFonts w:eastAsia="Calibri"/>
                <w:b/>
                <w:sz w:val="22"/>
                <w:szCs w:val="22"/>
              </w:rPr>
              <w:t>Dịch vụ trợ giúp khách hàng</w:t>
            </w:r>
          </w:p>
        </w:tc>
      </w:tr>
      <w:tr w:rsidR="00137C45" w:rsidRPr="009E6454" w:rsidTr="00737377">
        <w:trPr>
          <w:cantSplit/>
          <w:trHeight w:val="1084"/>
        </w:trPr>
        <w:tc>
          <w:tcPr>
            <w:tcW w:w="540" w:type="dxa"/>
            <w:vMerge/>
            <w:tcBorders>
              <w:left w:val="single" w:sz="4" w:space="0" w:color="auto"/>
              <w:bottom w:val="single" w:sz="4" w:space="0" w:color="auto"/>
              <w:right w:val="single" w:sz="4" w:space="0" w:color="auto"/>
            </w:tcBorders>
            <w:noWrap/>
            <w:tcMar>
              <w:top w:w="17" w:type="dxa"/>
              <w:left w:w="17" w:type="dxa"/>
              <w:bottom w:w="0" w:type="dxa"/>
              <w:right w:w="17" w:type="dxa"/>
            </w:tcMar>
          </w:tcPr>
          <w:p w:rsidR="00137C45" w:rsidRPr="009E6454" w:rsidRDefault="00137C45" w:rsidP="00737377">
            <w:pPr>
              <w:rPr>
                <w:rFonts w:eastAsia="Calibri"/>
                <w:b/>
                <w:sz w:val="22"/>
                <w:szCs w:val="22"/>
              </w:rPr>
            </w:pPr>
          </w:p>
        </w:tc>
        <w:tc>
          <w:tcPr>
            <w:tcW w:w="2631" w:type="dxa"/>
            <w:vMerge/>
            <w:tcBorders>
              <w:top w:val="single" w:sz="4" w:space="0" w:color="auto"/>
              <w:left w:val="single" w:sz="4" w:space="0" w:color="auto"/>
              <w:bottom w:val="single" w:sz="4" w:space="0" w:color="auto"/>
              <w:right w:val="single" w:sz="4" w:space="0" w:color="auto"/>
              <w:tl2br w:val="single" w:sz="4" w:space="0" w:color="auto"/>
            </w:tcBorders>
            <w:noWrap/>
            <w:tcMar>
              <w:top w:w="17" w:type="dxa"/>
              <w:left w:w="17" w:type="dxa"/>
              <w:bottom w:w="0" w:type="dxa"/>
              <w:right w:w="17" w:type="dxa"/>
            </w:tcMar>
          </w:tcPr>
          <w:p w:rsidR="00137C45" w:rsidRPr="009E6454" w:rsidRDefault="00137C45" w:rsidP="00737377">
            <w:pPr>
              <w:rPr>
                <w:rFonts w:eastAsia="Calibri"/>
                <w:b/>
                <w:sz w:val="22"/>
                <w:szCs w:val="22"/>
              </w:rPr>
            </w:pPr>
          </w:p>
        </w:tc>
        <w:tc>
          <w:tcPr>
            <w:tcW w:w="2025" w:type="dxa"/>
            <w:vMerge/>
            <w:tcBorders>
              <w:left w:val="single" w:sz="4" w:space="0" w:color="auto"/>
              <w:bottom w:val="single" w:sz="4" w:space="0" w:color="auto"/>
              <w:right w:val="single" w:sz="4" w:space="0" w:color="auto"/>
            </w:tcBorders>
            <w:vAlign w:val="center"/>
          </w:tcPr>
          <w:p w:rsidR="00137C45" w:rsidRPr="009E6454" w:rsidRDefault="00137C45" w:rsidP="00737377">
            <w:pPr>
              <w:rPr>
                <w:rFonts w:eastAsia="Calibri"/>
                <w:b/>
                <w:sz w:val="22"/>
                <w:szCs w:val="22"/>
              </w:rPr>
            </w:pPr>
          </w:p>
        </w:tc>
        <w:tc>
          <w:tcPr>
            <w:tcW w:w="2227" w:type="dxa"/>
            <w:vMerge/>
            <w:tcBorders>
              <w:left w:val="single" w:sz="4" w:space="0" w:color="auto"/>
              <w:bottom w:val="single" w:sz="4" w:space="0" w:color="auto"/>
              <w:right w:val="single" w:sz="4" w:space="0" w:color="auto"/>
            </w:tcBorders>
            <w:vAlign w:val="center"/>
          </w:tcPr>
          <w:p w:rsidR="00137C45" w:rsidRPr="009E6454" w:rsidRDefault="00137C45" w:rsidP="00737377">
            <w:pPr>
              <w:rPr>
                <w:rFonts w:eastAsia="Calibri"/>
                <w:b/>
                <w:bCs/>
                <w:sz w:val="22"/>
                <w:szCs w:val="22"/>
              </w:rPr>
            </w:pPr>
          </w:p>
        </w:tc>
        <w:tc>
          <w:tcPr>
            <w:tcW w:w="2977" w:type="dxa"/>
            <w:tcBorders>
              <w:top w:val="single" w:sz="4" w:space="0" w:color="auto"/>
              <w:left w:val="single" w:sz="4" w:space="0" w:color="auto"/>
              <w:bottom w:val="single" w:sz="4" w:space="0" w:color="auto"/>
              <w:right w:val="single" w:sz="4" w:space="0" w:color="auto"/>
            </w:tcBorders>
          </w:tcPr>
          <w:p w:rsidR="00137C45" w:rsidRPr="009E6454" w:rsidRDefault="00137C45" w:rsidP="00725C1A">
            <w:pPr>
              <w:ind w:left="142" w:right="142"/>
              <w:rPr>
                <w:rFonts w:eastAsia="Calibri"/>
                <w:b/>
                <w:sz w:val="22"/>
                <w:szCs w:val="22"/>
              </w:rPr>
            </w:pPr>
            <w:r w:rsidRPr="009E6454">
              <w:rPr>
                <w:rFonts w:eastAsia="Calibri"/>
                <w:b/>
                <w:sz w:val="22"/>
                <w:szCs w:val="22"/>
              </w:rPr>
              <w:t>Thời gian cung cấp dịch vụ trợ giúp khách hàng bằng nhân công qua điện thoại</w:t>
            </w:r>
          </w:p>
        </w:tc>
        <w:tc>
          <w:tcPr>
            <w:tcW w:w="3969" w:type="dxa"/>
            <w:tcBorders>
              <w:top w:val="single" w:sz="4" w:space="0" w:color="auto"/>
              <w:left w:val="single" w:sz="4" w:space="0" w:color="auto"/>
              <w:bottom w:val="single" w:sz="4" w:space="0" w:color="auto"/>
              <w:right w:val="single" w:sz="4" w:space="0" w:color="auto"/>
            </w:tcBorders>
          </w:tcPr>
          <w:p w:rsidR="00137C45" w:rsidRPr="009E6454" w:rsidRDefault="00137C45" w:rsidP="00725C1A">
            <w:pPr>
              <w:ind w:left="142" w:right="141"/>
              <w:rPr>
                <w:rFonts w:eastAsia="Calibri"/>
                <w:b/>
                <w:sz w:val="22"/>
                <w:szCs w:val="22"/>
              </w:rPr>
            </w:pPr>
            <w:r w:rsidRPr="009E6454">
              <w:rPr>
                <w:rFonts w:eastAsia="Calibri"/>
                <w:b/>
                <w:sz w:val="22"/>
                <w:szCs w:val="22"/>
              </w:rPr>
              <w:t>Tỷ lệ cuộc gọi tới dịch vụ trợ giúp khách hàng chiếm mạch thành công, gửi yêu cầu kết nối đến điện thoại viên và nhận được tín hiệu trả lời của điện thoại viên trong vòng 60 giây</w:t>
            </w:r>
          </w:p>
        </w:tc>
      </w:tr>
      <w:tr w:rsidR="00137C45" w:rsidRPr="009E6454" w:rsidTr="00737377">
        <w:trPr>
          <w:trHeight w:val="255"/>
        </w:trPr>
        <w:tc>
          <w:tcPr>
            <w:tcW w:w="5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137C45" w:rsidRPr="009E6454" w:rsidRDefault="008B0F0E" w:rsidP="008B0F0E">
            <w:pPr>
              <w:ind w:left="113"/>
              <w:jc w:val="left"/>
              <w:rPr>
                <w:rFonts w:eastAsia="Calibri"/>
                <w:sz w:val="22"/>
                <w:szCs w:val="22"/>
              </w:rPr>
            </w:pPr>
            <w:r>
              <w:rPr>
                <w:rFonts w:eastAsia="Calibri"/>
                <w:sz w:val="22"/>
                <w:szCs w:val="22"/>
              </w:rPr>
              <w:t>1</w:t>
            </w:r>
          </w:p>
        </w:tc>
        <w:tc>
          <w:tcPr>
            <w:tcW w:w="2631"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137C45" w:rsidRPr="009E6454" w:rsidRDefault="00137C45" w:rsidP="00737377">
            <w:pPr>
              <w:rPr>
                <w:rFonts w:eastAsia="Calibri"/>
                <w:sz w:val="22"/>
                <w:szCs w:val="22"/>
              </w:rPr>
            </w:pPr>
          </w:p>
        </w:tc>
        <w:tc>
          <w:tcPr>
            <w:tcW w:w="2025"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2227"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2977"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3969"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r>
      <w:tr w:rsidR="00137C45" w:rsidRPr="009E6454" w:rsidTr="00737377">
        <w:trPr>
          <w:trHeight w:val="255"/>
        </w:trPr>
        <w:tc>
          <w:tcPr>
            <w:tcW w:w="5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137C45" w:rsidRPr="009E6454" w:rsidRDefault="008B0F0E" w:rsidP="008B0F0E">
            <w:pPr>
              <w:ind w:left="113"/>
              <w:jc w:val="left"/>
              <w:rPr>
                <w:rFonts w:eastAsia="Calibri"/>
                <w:sz w:val="22"/>
                <w:szCs w:val="22"/>
              </w:rPr>
            </w:pPr>
            <w:r>
              <w:rPr>
                <w:rFonts w:eastAsia="Calibri"/>
                <w:sz w:val="22"/>
                <w:szCs w:val="22"/>
              </w:rPr>
              <w:t>2</w:t>
            </w:r>
          </w:p>
        </w:tc>
        <w:tc>
          <w:tcPr>
            <w:tcW w:w="2631"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137C45" w:rsidRPr="009E6454" w:rsidRDefault="00137C45" w:rsidP="00737377">
            <w:pPr>
              <w:rPr>
                <w:rFonts w:eastAsia="Calibri"/>
                <w:sz w:val="22"/>
                <w:szCs w:val="22"/>
              </w:rPr>
            </w:pPr>
          </w:p>
        </w:tc>
        <w:tc>
          <w:tcPr>
            <w:tcW w:w="2025"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2227"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2977"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3969"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r>
      <w:tr w:rsidR="00137C45" w:rsidRPr="009E6454" w:rsidTr="00737377">
        <w:trPr>
          <w:trHeight w:val="255"/>
        </w:trPr>
        <w:tc>
          <w:tcPr>
            <w:tcW w:w="5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137C45" w:rsidRPr="009E6454" w:rsidRDefault="00137C45" w:rsidP="00737377">
            <w:pPr>
              <w:ind w:left="113"/>
              <w:rPr>
                <w:rFonts w:eastAsia="Calibri"/>
                <w:sz w:val="22"/>
                <w:szCs w:val="22"/>
              </w:rPr>
            </w:pPr>
            <w:r w:rsidRPr="009E6454">
              <w:rPr>
                <w:rFonts w:eastAsia="Calibri"/>
                <w:sz w:val="22"/>
                <w:szCs w:val="22"/>
              </w:rPr>
              <w:t>:</w:t>
            </w:r>
          </w:p>
          <w:p w:rsidR="00137C45" w:rsidRPr="009E6454" w:rsidRDefault="00137C45" w:rsidP="00737377">
            <w:pPr>
              <w:ind w:left="113"/>
              <w:rPr>
                <w:rFonts w:eastAsia="Calibri"/>
                <w:sz w:val="22"/>
                <w:szCs w:val="22"/>
              </w:rPr>
            </w:pPr>
            <w:r w:rsidRPr="009E6454">
              <w:rPr>
                <w:rFonts w:eastAsia="Calibri"/>
                <w:sz w:val="22"/>
                <w:szCs w:val="22"/>
              </w:rPr>
              <w:t>:</w:t>
            </w:r>
          </w:p>
        </w:tc>
        <w:tc>
          <w:tcPr>
            <w:tcW w:w="2631"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137C45" w:rsidRPr="009E6454" w:rsidRDefault="00137C45" w:rsidP="00737377">
            <w:pPr>
              <w:rPr>
                <w:rFonts w:eastAsia="Calibri"/>
                <w:sz w:val="22"/>
                <w:szCs w:val="22"/>
              </w:rPr>
            </w:pPr>
          </w:p>
        </w:tc>
        <w:tc>
          <w:tcPr>
            <w:tcW w:w="2025"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2227"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2977"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3969"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r>
      <w:tr w:rsidR="00137C45" w:rsidRPr="009E6454" w:rsidTr="00737377">
        <w:trPr>
          <w:trHeight w:val="255"/>
        </w:trPr>
        <w:tc>
          <w:tcPr>
            <w:tcW w:w="5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137C45" w:rsidRPr="009E6454" w:rsidRDefault="00137C45" w:rsidP="00737377">
            <w:pPr>
              <w:ind w:left="113"/>
              <w:rPr>
                <w:rFonts w:eastAsia="Calibri"/>
                <w:sz w:val="22"/>
                <w:szCs w:val="22"/>
              </w:rPr>
            </w:pPr>
          </w:p>
        </w:tc>
        <w:tc>
          <w:tcPr>
            <w:tcW w:w="2631"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137C45" w:rsidRPr="009E6454" w:rsidRDefault="00137C45" w:rsidP="00737377">
            <w:pPr>
              <w:jc w:val="left"/>
              <w:rPr>
                <w:rFonts w:eastAsia="Calibri"/>
                <w:sz w:val="22"/>
                <w:szCs w:val="22"/>
              </w:rPr>
            </w:pPr>
            <w:r w:rsidRPr="009E6454">
              <w:rPr>
                <w:rFonts w:eastAsia="Calibri"/>
                <w:sz w:val="22"/>
                <w:szCs w:val="22"/>
              </w:rPr>
              <w:t>Trên toàn mạng</w:t>
            </w:r>
          </w:p>
        </w:tc>
        <w:tc>
          <w:tcPr>
            <w:tcW w:w="2025"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2227"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2977"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c>
          <w:tcPr>
            <w:tcW w:w="3969" w:type="dxa"/>
            <w:tcBorders>
              <w:top w:val="single" w:sz="4" w:space="0" w:color="auto"/>
              <w:left w:val="single" w:sz="4" w:space="0" w:color="auto"/>
              <w:bottom w:val="single" w:sz="4" w:space="0" w:color="auto"/>
              <w:right w:val="single" w:sz="4" w:space="0" w:color="auto"/>
            </w:tcBorders>
          </w:tcPr>
          <w:p w:rsidR="00137C45" w:rsidRPr="009E6454" w:rsidRDefault="00137C45" w:rsidP="00737377">
            <w:pPr>
              <w:rPr>
                <w:rFonts w:eastAsia="Calibri"/>
                <w:sz w:val="22"/>
                <w:szCs w:val="22"/>
              </w:rPr>
            </w:pPr>
          </w:p>
        </w:tc>
      </w:tr>
    </w:tbl>
    <w:p w:rsidR="00A82407" w:rsidRPr="00AC2A86" w:rsidRDefault="00137C45" w:rsidP="00A82407">
      <w:pPr>
        <w:jc w:val="left"/>
        <w:rPr>
          <w:rFonts w:eastAsia="Calibri"/>
          <w:i/>
          <w:iCs/>
          <w:sz w:val="22"/>
          <w:szCs w:val="22"/>
          <w:u w:val="single"/>
        </w:rPr>
      </w:pPr>
      <w:r w:rsidRPr="009E6454">
        <w:rPr>
          <w:rFonts w:eastAsia="Calibri"/>
          <w:i/>
          <w:iCs/>
          <w:sz w:val="22"/>
          <w:szCs w:val="22"/>
          <w:u w:val="single"/>
        </w:rPr>
        <w:t>Ghi chú:</w:t>
      </w:r>
    </w:p>
    <w:p w:rsidR="00137C45" w:rsidRPr="009E6454" w:rsidRDefault="00137C45" w:rsidP="00137C45">
      <w:pPr>
        <w:ind w:left="720" w:hanging="153"/>
        <w:jc w:val="both"/>
        <w:rPr>
          <w:rFonts w:eastAsia="Calibri"/>
          <w:i/>
          <w:iCs/>
          <w:sz w:val="22"/>
          <w:szCs w:val="22"/>
        </w:rPr>
      </w:pPr>
      <w:r>
        <w:rPr>
          <w:rFonts w:eastAsia="Calibri"/>
          <w:i/>
          <w:iCs/>
          <w:sz w:val="22"/>
          <w:szCs w:val="22"/>
        </w:rPr>
        <w:t xml:space="preserve">- </w:t>
      </w:r>
      <w:r w:rsidRPr="009E6454">
        <w:rPr>
          <w:rFonts w:eastAsia="Calibri"/>
          <w:i/>
          <w:iCs/>
          <w:sz w:val="22"/>
          <w:szCs w:val="22"/>
        </w:rPr>
        <w:t>Định nghĩa và phương pháp xác định các chỉ tiêu chất lượng dịch vụ để lập báo cáo phải tuân thủ quy chuẩn kỹ thuật quốc gia QCVN 81:201</w:t>
      </w:r>
      <w:r w:rsidR="00A82407">
        <w:rPr>
          <w:rFonts w:eastAsia="Calibri"/>
          <w:i/>
          <w:iCs/>
          <w:sz w:val="22"/>
          <w:szCs w:val="22"/>
        </w:rPr>
        <w:t>9</w:t>
      </w:r>
      <w:r w:rsidRPr="009E6454">
        <w:rPr>
          <w:rFonts w:eastAsia="Calibri"/>
          <w:i/>
          <w:iCs/>
          <w:sz w:val="22"/>
          <w:szCs w:val="22"/>
        </w:rPr>
        <w:t xml:space="preserve">/BTTTT – Quy chuẩn kỹ thuật quốc gia về chất lượng dịch vụ </w:t>
      </w:r>
      <w:r w:rsidRPr="009E6454">
        <w:rPr>
          <w:rFonts w:eastAsia="Calibri"/>
          <w:bCs/>
          <w:i/>
          <w:sz w:val="22"/>
          <w:szCs w:val="22"/>
        </w:rPr>
        <w:t>truy nhập Internet trên mạng viễn thông di động mặt đất</w:t>
      </w:r>
      <w:r w:rsidRPr="009E6454">
        <w:rPr>
          <w:rFonts w:eastAsia="Calibri"/>
          <w:i/>
          <w:iCs/>
          <w:sz w:val="22"/>
          <w:szCs w:val="22"/>
        </w:rPr>
        <w:t>.</w:t>
      </w:r>
    </w:p>
    <w:p w:rsidR="00137C45" w:rsidRPr="009E6454" w:rsidRDefault="00137C45" w:rsidP="00137C45">
      <w:pPr>
        <w:ind w:left="720" w:hanging="153"/>
        <w:jc w:val="both"/>
        <w:rPr>
          <w:rFonts w:eastAsia="Calibri"/>
          <w:i/>
          <w:iCs/>
          <w:sz w:val="22"/>
          <w:szCs w:val="22"/>
        </w:rPr>
      </w:pPr>
      <w:r>
        <w:rPr>
          <w:rFonts w:eastAsia="Calibri"/>
          <w:i/>
          <w:iCs/>
          <w:sz w:val="22"/>
          <w:szCs w:val="22"/>
        </w:rPr>
        <w:t xml:space="preserve">- </w:t>
      </w:r>
      <w:r w:rsidRPr="009E6454">
        <w:rPr>
          <w:rFonts w:eastAsia="Calibri"/>
          <w:i/>
          <w:iCs/>
          <w:sz w:val="22"/>
          <w:szCs w:val="22"/>
        </w:rPr>
        <w:t xml:space="preserve">Tại các ô giao nhau giữa cột tên chỉ tiêu và dòng tên địa bàn tỉnh, thành phố trực thuộc Trung ương phải ghi </w:t>
      </w:r>
      <w:r w:rsidR="00725C1A">
        <w:rPr>
          <w:rFonts w:eastAsia="Calibri"/>
          <w:i/>
          <w:iCs/>
          <w:sz w:val="22"/>
          <w:szCs w:val="22"/>
        </w:rPr>
        <w:t>một</w:t>
      </w:r>
      <w:r w:rsidRPr="009E6454">
        <w:rPr>
          <w:rFonts w:eastAsia="Calibri"/>
          <w:i/>
          <w:iCs/>
          <w:sz w:val="22"/>
          <w:szCs w:val="22"/>
        </w:rPr>
        <w:t xml:space="preserve"> giá trị cụ thể, không ghi </w:t>
      </w:r>
      <w:r w:rsidRPr="009E6454">
        <w:rPr>
          <w:rFonts w:eastAsia="Calibri"/>
          <w:i/>
          <w:iCs/>
          <w:sz w:val="22"/>
          <w:szCs w:val="22"/>
        </w:rPr>
        <w:sym w:font="Symbol" w:char="F0B3"/>
      </w:r>
      <w:r w:rsidRPr="009E6454">
        <w:rPr>
          <w:rFonts w:eastAsia="Calibri"/>
          <w:i/>
          <w:iCs/>
          <w:sz w:val="22"/>
          <w:szCs w:val="22"/>
        </w:rPr>
        <w:t xml:space="preserve"> hoặc </w:t>
      </w:r>
      <w:r w:rsidRPr="009E6454">
        <w:rPr>
          <w:rFonts w:eastAsia="Calibri"/>
          <w:i/>
          <w:iCs/>
          <w:sz w:val="22"/>
          <w:szCs w:val="22"/>
        </w:rPr>
        <w:sym w:font="Symbol" w:char="F0A3"/>
      </w:r>
      <w:r w:rsidRPr="009E6454">
        <w:rPr>
          <w:rFonts w:eastAsia="Calibri"/>
          <w:i/>
          <w:iCs/>
          <w:sz w:val="22"/>
          <w:szCs w:val="22"/>
        </w:rPr>
        <w:t>..</w:t>
      </w:r>
    </w:p>
    <w:p w:rsidR="00137C45" w:rsidRPr="009E6454" w:rsidRDefault="00137C45" w:rsidP="00137C45">
      <w:pPr>
        <w:ind w:left="720" w:hanging="153"/>
        <w:jc w:val="both"/>
        <w:rPr>
          <w:rFonts w:eastAsia="Calibri"/>
          <w:i/>
          <w:iCs/>
          <w:sz w:val="22"/>
          <w:szCs w:val="22"/>
        </w:rPr>
      </w:pPr>
      <w:r>
        <w:rPr>
          <w:rFonts w:eastAsia="Calibri"/>
          <w:i/>
          <w:iCs/>
          <w:sz w:val="22"/>
          <w:szCs w:val="22"/>
        </w:rPr>
        <w:t xml:space="preserve">- </w:t>
      </w:r>
      <w:r w:rsidRPr="009E6454">
        <w:rPr>
          <w:rFonts w:eastAsia="Calibri"/>
          <w:i/>
          <w:iCs/>
          <w:sz w:val="22"/>
          <w:szCs w:val="22"/>
        </w:rPr>
        <w:t xml:space="preserve">Tại các ô giao nhau giữa cột chỉ tiêu </w:t>
      </w:r>
      <w:r w:rsidRPr="009E6454">
        <w:rPr>
          <w:rFonts w:eastAsia="Calibri"/>
          <w:i/>
          <w:iCs/>
          <w:sz w:val="22"/>
          <w:szCs w:val="22"/>
          <w:lang w:val="nl-NL"/>
        </w:rPr>
        <w:t xml:space="preserve">Khiếu nại của khách hàng về chất lượng dịch vụ </w:t>
      </w:r>
      <w:r w:rsidRPr="009E6454">
        <w:rPr>
          <w:rFonts w:eastAsia="Calibri"/>
          <w:i/>
          <w:iCs/>
          <w:sz w:val="22"/>
          <w:szCs w:val="22"/>
        </w:rPr>
        <w:t xml:space="preserve">và dòng tên địa bàn tỉnh, thành phố trực thuộc Trung ương </w:t>
      </w:r>
      <w:r w:rsidRPr="009E6454">
        <w:rPr>
          <w:rFonts w:eastAsia="Calibri"/>
          <w:i/>
          <w:iCs/>
          <w:sz w:val="22"/>
          <w:szCs w:val="22"/>
          <w:lang w:val="nl-NL"/>
        </w:rPr>
        <w:t>ghi số lượng khiếu nại của khách hàng bằng văn bản về chất lượng dịch vụ trên từng tỉnh, thành phố</w:t>
      </w:r>
      <w:r w:rsidRPr="009E6454">
        <w:rPr>
          <w:rFonts w:eastAsia="Calibri"/>
          <w:i/>
          <w:iCs/>
          <w:sz w:val="22"/>
          <w:szCs w:val="22"/>
        </w:rPr>
        <w:t>.</w:t>
      </w:r>
    </w:p>
    <w:p w:rsidR="00137C45" w:rsidRPr="009E6454" w:rsidRDefault="00137C45" w:rsidP="00137C45">
      <w:pPr>
        <w:ind w:left="720" w:hanging="153"/>
        <w:jc w:val="both"/>
        <w:rPr>
          <w:rFonts w:eastAsia="Calibri"/>
          <w:i/>
          <w:iCs/>
          <w:sz w:val="22"/>
          <w:szCs w:val="22"/>
        </w:rPr>
      </w:pPr>
      <w:r>
        <w:rPr>
          <w:rFonts w:eastAsia="Calibri"/>
          <w:bCs/>
          <w:i/>
          <w:iCs/>
          <w:sz w:val="22"/>
          <w:szCs w:val="22"/>
        </w:rPr>
        <w:t xml:space="preserve">- </w:t>
      </w:r>
      <w:r w:rsidRPr="009E6454">
        <w:rPr>
          <w:rFonts w:eastAsia="Calibri"/>
          <w:bCs/>
          <w:i/>
          <w:iCs/>
          <w:sz w:val="22"/>
          <w:szCs w:val="22"/>
        </w:rPr>
        <w:t>Tại các ô giao nhau giữa dòng Trên toàn mạng và các cột chỉ tiêu</w:t>
      </w:r>
      <w:r w:rsidRPr="009E6454">
        <w:rPr>
          <w:rFonts w:eastAsia="Calibri"/>
          <w:bCs/>
          <w:i/>
          <w:iCs/>
          <w:sz w:val="22"/>
          <w:szCs w:val="22"/>
          <w:lang w:val="vi-VN"/>
        </w:rPr>
        <w:t xml:space="preserve"> </w:t>
      </w:r>
      <w:r w:rsidRPr="009E6454">
        <w:rPr>
          <w:rFonts w:eastAsia="Calibri"/>
          <w:i/>
          <w:iCs/>
          <w:sz w:val="22"/>
          <w:szCs w:val="22"/>
          <w:lang w:val="nl-NL"/>
        </w:rPr>
        <w:t xml:space="preserve">doanh nghiệp ghi giá trị </w:t>
      </w:r>
      <w:r w:rsidR="00460627">
        <w:rPr>
          <w:rFonts w:eastAsia="Calibri"/>
          <w:i/>
          <w:iCs/>
          <w:sz w:val="22"/>
          <w:szCs w:val="22"/>
          <w:lang w:val="nl-NL"/>
        </w:rPr>
        <w:t>chỉ tiêu</w:t>
      </w:r>
      <w:r w:rsidR="00125FA2">
        <w:rPr>
          <w:rFonts w:eastAsia="Calibri"/>
          <w:i/>
          <w:iCs/>
          <w:sz w:val="22"/>
          <w:szCs w:val="22"/>
          <w:lang w:val="nl-NL"/>
        </w:rPr>
        <w:t xml:space="preserve"> </w:t>
      </w:r>
      <w:r w:rsidR="00460627">
        <w:rPr>
          <w:rFonts w:eastAsia="Calibri"/>
          <w:i/>
          <w:iCs/>
          <w:sz w:val="22"/>
          <w:szCs w:val="22"/>
          <w:lang w:val="nl-NL"/>
        </w:rPr>
        <w:t xml:space="preserve">tính được </w:t>
      </w:r>
      <w:r w:rsidRPr="009E6454">
        <w:rPr>
          <w:rFonts w:eastAsia="Calibri"/>
          <w:i/>
          <w:iCs/>
          <w:sz w:val="22"/>
          <w:szCs w:val="22"/>
          <w:lang w:val="nl-NL"/>
        </w:rPr>
        <w:t>theo phương pháp xác định quy định tại QCVN 81:201</w:t>
      </w:r>
      <w:r w:rsidR="00A82407">
        <w:rPr>
          <w:rFonts w:eastAsia="Calibri"/>
          <w:i/>
          <w:iCs/>
          <w:sz w:val="22"/>
          <w:szCs w:val="22"/>
          <w:lang w:val="nl-NL"/>
        </w:rPr>
        <w:t>9</w:t>
      </w:r>
      <w:r w:rsidRPr="009E6454">
        <w:rPr>
          <w:rFonts w:eastAsia="Calibri"/>
          <w:i/>
          <w:iCs/>
          <w:sz w:val="22"/>
          <w:szCs w:val="22"/>
          <w:lang w:val="nl-NL"/>
        </w:rPr>
        <w:t xml:space="preserve">/BTTTT </w:t>
      </w:r>
      <w:r w:rsidR="00F4232E">
        <w:rPr>
          <w:rFonts w:eastAsia="Calibri"/>
          <w:i/>
          <w:iCs/>
          <w:sz w:val="22"/>
          <w:szCs w:val="22"/>
          <w:lang w:val="nl-NL"/>
        </w:rPr>
        <w:t>trên phạm vi toàn quốc</w:t>
      </w:r>
      <w:r w:rsidRPr="009E6454">
        <w:rPr>
          <w:rFonts w:eastAsia="Calibri"/>
          <w:i/>
          <w:iCs/>
          <w:sz w:val="22"/>
          <w:szCs w:val="22"/>
          <w:lang w:val="nl-NL"/>
        </w:rPr>
        <w:t>.</w:t>
      </w:r>
    </w:p>
    <w:p w:rsidR="00137C45" w:rsidRDefault="00137C45" w:rsidP="00137C45">
      <w:pPr>
        <w:ind w:left="720" w:hanging="153"/>
        <w:jc w:val="both"/>
        <w:rPr>
          <w:rFonts w:eastAsia="Calibri"/>
          <w:i/>
          <w:iCs/>
          <w:sz w:val="22"/>
          <w:szCs w:val="22"/>
        </w:rPr>
      </w:pPr>
      <w:r>
        <w:rPr>
          <w:rFonts w:eastAsia="Calibri"/>
          <w:i/>
          <w:iCs/>
          <w:sz w:val="22"/>
          <w:szCs w:val="22"/>
          <w:lang w:val="nl-NL"/>
        </w:rPr>
        <w:t xml:space="preserve">- </w:t>
      </w:r>
      <w:r w:rsidRPr="009E6454">
        <w:rPr>
          <w:rFonts w:eastAsia="Calibri"/>
          <w:i/>
          <w:iCs/>
          <w:sz w:val="22"/>
          <w:szCs w:val="22"/>
          <w:lang w:val="nl-NL"/>
        </w:rPr>
        <w:t xml:space="preserve">Chỉ tiêu Dịch vụ trợ </w:t>
      </w:r>
      <w:r w:rsidR="00460627">
        <w:rPr>
          <w:rFonts w:eastAsia="Calibri"/>
          <w:i/>
          <w:iCs/>
          <w:sz w:val="22"/>
          <w:szCs w:val="22"/>
          <w:lang w:val="nl-NL"/>
        </w:rPr>
        <w:t xml:space="preserve">giúp </w:t>
      </w:r>
      <w:r w:rsidRPr="009E6454">
        <w:rPr>
          <w:rFonts w:eastAsia="Calibri"/>
          <w:i/>
          <w:iCs/>
          <w:sz w:val="22"/>
          <w:szCs w:val="22"/>
          <w:lang w:val="nl-NL"/>
        </w:rPr>
        <w:t>khách hàng doanh nghiệp sử dụng phương pháp giám sát để xác định số liệu</w:t>
      </w:r>
      <w:r w:rsidRPr="009E6454">
        <w:rPr>
          <w:rFonts w:eastAsia="Calibri"/>
          <w:i/>
          <w:iCs/>
          <w:sz w:val="22"/>
          <w:szCs w:val="22"/>
        </w:rPr>
        <w:t>.</w:t>
      </w:r>
    </w:p>
    <w:p w:rsidR="00137C45" w:rsidRPr="009E6454" w:rsidRDefault="00137C45" w:rsidP="00137C45">
      <w:pPr>
        <w:rPr>
          <w:rFonts w:eastAsia="Calibri"/>
          <w:b/>
          <w:sz w:val="22"/>
          <w:szCs w:val="22"/>
        </w:rPr>
      </w:pPr>
      <w:r w:rsidRPr="009E6454">
        <w:rPr>
          <w:b/>
          <w:sz w:val="22"/>
          <w:szCs w:val="22"/>
        </w:rPr>
        <w:tab/>
      </w:r>
      <w:r w:rsidRPr="009E6454">
        <w:rPr>
          <w:b/>
          <w:sz w:val="22"/>
          <w:szCs w:val="22"/>
        </w:rPr>
        <w:tab/>
      </w:r>
      <w:r w:rsidRPr="009E6454">
        <w:rPr>
          <w:b/>
          <w:sz w:val="22"/>
          <w:szCs w:val="22"/>
        </w:rPr>
        <w:tab/>
      </w:r>
      <w:r w:rsidRPr="009E6454">
        <w:rPr>
          <w:b/>
          <w:sz w:val="22"/>
          <w:szCs w:val="22"/>
        </w:rPr>
        <w:tab/>
      </w:r>
      <w:r w:rsidRPr="009E6454">
        <w:rPr>
          <w:b/>
          <w:sz w:val="22"/>
          <w:szCs w:val="22"/>
        </w:rPr>
        <w:tab/>
      </w:r>
      <w:r w:rsidRPr="009E6454">
        <w:rPr>
          <w:b/>
          <w:sz w:val="22"/>
          <w:szCs w:val="22"/>
        </w:rPr>
        <w:tab/>
      </w:r>
      <w:r w:rsidRPr="009E6454">
        <w:rPr>
          <w:b/>
          <w:sz w:val="22"/>
          <w:szCs w:val="22"/>
        </w:rPr>
        <w:tab/>
      </w:r>
      <w:r w:rsidRPr="009E6454">
        <w:rPr>
          <w:b/>
          <w:sz w:val="22"/>
          <w:szCs w:val="22"/>
        </w:rPr>
        <w:tab/>
      </w:r>
      <w:r w:rsidRPr="009E6454">
        <w:rPr>
          <w:b/>
          <w:sz w:val="22"/>
          <w:szCs w:val="22"/>
        </w:rPr>
        <w:tab/>
      </w:r>
      <w:r w:rsidRPr="009E6454">
        <w:rPr>
          <w:b/>
          <w:sz w:val="22"/>
          <w:szCs w:val="22"/>
        </w:rPr>
        <w:tab/>
      </w:r>
      <w:r w:rsidRPr="009E6454">
        <w:rPr>
          <w:b/>
          <w:sz w:val="22"/>
          <w:szCs w:val="22"/>
        </w:rPr>
        <w:tab/>
      </w:r>
      <w:r w:rsidRPr="009E6454">
        <w:rPr>
          <w:rFonts w:eastAsia="Calibri"/>
          <w:b/>
          <w:sz w:val="22"/>
          <w:szCs w:val="22"/>
        </w:rPr>
        <w:t>Người đại diện theo pháp luật của doanh nghiệp</w:t>
      </w:r>
    </w:p>
    <w:p w:rsidR="00137C45" w:rsidRDefault="00137C45" w:rsidP="00137C45">
      <w:pPr>
        <w:rPr>
          <w:rFonts w:eastAsia="Calibri"/>
          <w:i/>
          <w:sz w:val="22"/>
          <w:szCs w:val="22"/>
        </w:rPr>
      </w:pP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i/>
          <w:sz w:val="22"/>
          <w:szCs w:val="22"/>
        </w:rPr>
        <w:tab/>
      </w:r>
      <w:r w:rsidRPr="009E6454">
        <w:rPr>
          <w:rFonts w:eastAsia="Calibri"/>
          <w:i/>
          <w:sz w:val="22"/>
          <w:szCs w:val="22"/>
        </w:rPr>
        <w:t>(ký,</w:t>
      </w:r>
      <w:r w:rsidR="00B47AAB" w:rsidRPr="00B47AAB">
        <w:rPr>
          <w:rFonts w:eastAsia="Calibri"/>
          <w:i/>
          <w:sz w:val="22"/>
          <w:szCs w:val="22"/>
        </w:rPr>
        <w:t xml:space="preserve"> </w:t>
      </w:r>
      <w:r w:rsidR="00B47AAB">
        <w:rPr>
          <w:rFonts w:eastAsia="Calibri"/>
          <w:i/>
          <w:sz w:val="22"/>
          <w:szCs w:val="22"/>
        </w:rPr>
        <w:t>ghi rõ</w:t>
      </w:r>
      <w:r w:rsidRPr="009E6454">
        <w:rPr>
          <w:rFonts w:eastAsia="Calibri"/>
          <w:i/>
          <w:sz w:val="22"/>
          <w:szCs w:val="22"/>
        </w:rPr>
        <w:t xml:space="preserve"> họ tên, đóng dấu)</w:t>
      </w:r>
    </w:p>
    <w:p w:rsidR="00137C45" w:rsidRDefault="00137C45" w:rsidP="00137C45">
      <w:pPr>
        <w:jc w:val="left"/>
        <w:rPr>
          <w:rFonts w:eastAsia="Calibri"/>
          <w:i/>
          <w:sz w:val="22"/>
          <w:szCs w:val="22"/>
        </w:rPr>
      </w:pPr>
      <w:r>
        <w:rPr>
          <w:rFonts w:eastAsia="Calibri"/>
          <w:i/>
          <w:sz w:val="22"/>
          <w:szCs w:val="22"/>
        </w:rPr>
        <w:br w:type="page"/>
      </w:r>
    </w:p>
    <w:p w:rsidR="005625E6" w:rsidRDefault="000E1BA7" w:rsidP="00065D1A">
      <w:pPr>
        <w:rPr>
          <w:rFonts w:eastAsia="Calibri"/>
          <w:b/>
          <w:sz w:val="22"/>
          <w:szCs w:val="22"/>
        </w:rPr>
      </w:pPr>
      <w:r>
        <w:rPr>
          <w:rFonts w:eastAsia="Calibri"/>
          <w:b/>
          <w:sz w:val="22"/>
          <w:szCs w:val="22"/>
        </w:rPr>
        <w:lastRenderedPageBreak/>
        <w:t xml:space="preserve">Phụ lục </w:t>
      </w:r>
      <w:r w:rsidR="007210D2">
        <w:rPr>
          <w:rFonts w:eastAsia="Calibri"/>
          <w:b/>
          <w:sz w:val="22"/>
          <w:szCs w:val="22"/>
        </w:rPr>
        <w:t>X</w:t>
      </w:r>
      <w:r w:rsidR="00065D1A">
        <w:rPr>
          <w:rFonts w:eastAsia="Calibri"/>
          <w:b/>
          <w:sz w:val="22"/>
          <w:szCs w:val="22"/>
        </w:rPr>
        <w:t>III</w:t>
      </w:r>
    </w:p>
    <w:p w:rsidR="00065D1A" w:rsidRPr="0066476D" w:rsidRDefault="00065D1A" w:rsidP="00065D1A">
      <w:pPr>
        <w:rPr>
          <w:rFonts w:eastAsia="Calibri"/>
          <w:b/>
          <w:bCs/>
          <w:sz w:val="24"/>
          <w:szCs w:val="24"/>
        </w:rPr>
      </w:pPr>
      <w:r w:rsidRPr="0066476D">
        <w:rPr>
          <w:rFonts w:eastAsia="Calibri"/>
          <w:b/>
          <w:bCs/>
          <w:sz w:val="24"/>
          <w:szCs w:val="24"/>
        </w:rPr>
        <w:t>MẪU KẾT QUẢ TỰ ĐO KIỂM CHỈ TIÊU CHẤT LƯỢNG DỊCH VỤ VIỄN THÔNG</w:t>
      </w:r>
    </w:p>
    <w:p w:rsidR="00065D1A" w:rsidRDefault="00065D1A" w:rsidP="00065D1A">
      <w:pPr>
        <w:rPr>
          <w:rFonts w:eastAsia="Calibri"/>
          <w:b/>
          <w:bCs/>
          <w:sz w:val="24"/>
          <w:szCs w:val="24"/>
        </w:rPr>
      </w:pPr>
      <w:r w:rsidRPr="0066476D">
        <w:rPr>
          <w:rFonts w:eastAsia="Calibri"/>
          <w:b/>
          <w:bCs/>
          <w:sz w:val="24"/>
          <w:szCs w:val="24"/>
        </w:rPr>
        <w:t xml:space="preserve">DỊCH VỤ TRUY NHẬP INTERNET TRÊN MẠNG VIỄN THÔNG DI ĐỘNG MẶT ĐẤT </w:t>
      </w:r>
    </w:p>
    <w:p w:rsidR="00F92604" w:rsidRPr="0066476D" w:rsidRDefault="00F92604" w:rsidP="00065D1A">
      <w:pPr>
        <w:rPr>
          <w:rFonts w:eastAsia="Calibri"/>
          <w:b/>
          <w:bCs/>
          <w:sz w:val="24"/>
          <w:szCs w:val="24"/>
        </w:rPr>
      </w:pPr>
      <w:r>
        <w:rPr>
          <w:rFonts w:eastAsia="Calibri"/>
          <w:bCs/>
          <w:i/>
          <w:sz w:val="24"/>
          <w:szCs w:val="24"/>
        </w:rPr>
        <w:t xml:space="preserve">(Ban hành kèm theo Thông tư số       </w:t>
      </w:r>
      <w:r w:rsidR="00A82407">
        <w:rPr>
          <w:rFonts w:eastAsia="Calibri"/>
          <w:bCs/>
          <w:i/>
          <w:sz w:val="24"/>
          <w:szCs w:val="24"/>
        </w:rPr>
        <w:t>/2020</w:t>
      </w:r>
      <w:r>
        <w:rPr>
          <w:rFonts w:eastAsia="Calibri"/>
          <w:bCs/>
          <w:i/>
          <w:sz w:val="24"/>
          <w:szCs w:val="24"/>
        </w:rPr>
        <w:t xml:space="preserve">/TT-BTTTT ngày      tháng      </w:t>
      </w:r>
      <w:r w:rsidR="00A82407">
        <w:rPr>
          <w:rFonts w:eastAsia="Calibri"/>
          <w:bCs/>
          <w:i/>
          <w:sz w:val="24"/>
          <w:szCs w:val="24"/>
        </w:rPr>
        <w:t>năm 2020</w:t>
      </w:r>
      <w:r>
        <w:rPr>
          <w:rFonts w:eastAsia="Calibri"/>
          <w:bCs/>
          <w:i/>
          <w:sz w:val="24"/>
          <w:szCs w:val="24"/>
        </w:rPr>
        <w:t xml:space="preserve"> của Bộ trưởng Bộ Thông tin và Truyền thông)</w:t>
      </w:r>
    </w:p>
    <w:p w:rsidR="00065D1A" w:rsidRPr="0066476D" w:rsidRDefault="00C150DA" w:rsidP="00065D1A">
      <w:pPr>
        <w:rPr>
          <w:rFonts w:eastAsia="Calibri"/>
          <w:b/>
          <w:sz w:val="24"/>
          <w:szCs w:val="24"/>
        </w:rPr>
      </w:pPr>
      <w:r>
        <w:rPr>
          <w:rFonts w:eastAsia="Calibri"/>
          <w:b/>
          <w:noProof/>
          <w:sz w:val="24"/>
          <w:szCs w:val="24"/>
        </w:rPr>
        <mc:AlternateContent>
          <mc:Choice Requires="wps">
            <w:drawing>
              <wp:anchor distT="0" distB="0" distL="114300" distR="114300" simplePos="0" relativeHeight="251681280" behindDoc="0" locked="0" layoutInCell="1" allowOverlap="1">
                <wp:simplePos x="0" y="0"/>
                <wp:positionH relativeFrom="column">
                  <wp:posOffset>3518535</wp:posOffset>
                </wp:positionH>
                <wp:positionV relativeFrom="paragraph">
                  <wp:posOffset>34290</wp:posOffset>
                </wp:positionV>
                <wp:extent cx="2085975" cy="0"/>
                <wp:effectExtent l="9525" t="8890" r="9525" b="10160"/>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1F3505" id="AutoShape 20" o:spid="_x0000_s1026" type="#_x0000_t32" style="position:absolute;margin-left:277.05pt;margin-top:2.7pt;width:164.25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gmHw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0DuMJOmh&#10;RU8Hp0JklIb6DNrmYFbKnfEZ0pN81c+KfrdIqrIlsuHB+u2swTnxFY3eufiL1RBlP3xRDGwIBAjF&#10;OtWm95BQBnQKPTnfesJPDlF4TOPFbPkww4iOuojko6M21n3mqkdeKLB1hoimdaWSEjqvTBLCkOOz&#10;dZ4WyUcHH1Wqrei6MACdREOBl7N0Fhys6gTzSm9mTbMvO4OOxI9Q+EKOoLk3M+ogWQBrOWGbq+yI&#10;6C4yBO+kx4PEgM5VuszIj2W83Cw2i2ySpfPNJIuravK0LbPJfJs8zKpPVVlWyU9PLcnyVjDGpWc3&#10;zmuS/d08XDfnMmm3ib2VIXqPHuoFZMd/IB0665vpF8zme8XOOzN2HEY0GF/Xye/A/R3k+6Vf/wIA&#10;AP//AwBQSwMEFAAGAAgAAAAhAJw/wofbAAAABwEAAA8AAABkcnMvZG93bnJldi54bWxMjkFPg0AU&#10;hO8m/Q+b18SLsQukNIgsTdOkB4+2Tbxu2Seg7FvCLgX763160dtMZjLzFdvZduKKg28dKYhXEQik&#10;ypmWagXn0+ExA+GDJqM7R6jgCz1sy8VdoXPjJnrF6zHUgkfI51pBE0KfS+mrBq32K9cjcfbuBqsD&#10;26GWZtATj9tOJlG0kVa3xA+N7nHfYPV5HK0C9GMaR7snW59fbtPDW3L7mPqTUvfLefcMIuAc/srw&#10;g8/oUDLTxY1kvOgUpOk65iqLNQjOsyzZgLj8elkW8j9/+Q0AAP//AwBQSwECLQAUAAYACAAAACEA&#10;toM4kv4AAADhAQAAEwAAAAAAAAAAAAAAAAAAAAAAW0NvbnRlbnRfVHlwZXNdLnhtbFBLAQItABQA&#10;BgAIAAAAIQA4/SH/1gAAAJQBAAALAAAAAAAAAAAAAAAAAC8BAABfcmVscy8ucmVsc1BLAQItABQA&#10;BgAIAAAAIQBhlMgmHwIAADwEAAAOAAAAAAAAAAAAAAAAAC4CAABkcnMvZTJvRG9jLnhtbFBLAQIt&#10;ABQABgAIAAAAIQCcP8KH2wAAAAcBAAAPAAAAAAAAAAAAAAAAAHkEAABkcnMvZG93bnJldi54bWxQ&#10;SwUGAAAAAAQABADzAAAAgQUAAAAA&#10;"/>
            </w:pict>
          </mc:Fallback>
        </mc:AlternateContent>
      </w:r>
    </w:p>
    <w:p w:rsidR="00065D1A" w:rsidRPr="0066476D" w:rsidRDefault="00065D1A" w:rsidP="00065D1A">
      <w:pPr>
        <w:rPr>
          <w:rFonts w:eastAsia="Calibri"/>
          <w:b/>
          <w:sz w:val="24"/>
          <w:szCs w:val="24"/>
        </w:rPr>
      </w:pPr>
      <w:r w:rsidRPr="0066476D">
        <w:rPr>
          <w:rFonts w:eastAsia="Calibri"/>
          <w:b/>
          <w:sz w:val="24"/>
          <w:szCs w:val="24"/>
        </w:rPr>
        <w:t>KẾT QUẢ TỰ ĐO KIỂM CHỈ TIÊU CHẤT LƯỢNG</w:t>
      </w:r>
    </w:p>
    <w:p w:rsidR="00065D1A" w:rsidRPr="0066476D" w:rsidRDefault="00065D1A" w:rsidP="00065D1A">
      <w:pPr>
        <w:rPr>
          <w:rFonts w:eastAsia="Calibri"/>
          <w:b/>
          <w:sz w:val="24"/>
          <w:szCs w:val="24"/>
        </w:rPr>
      </w:pPr>
      <w:r w:rsidRPr="0066476D">
        <w:rPr>
          <w:rFonts w:eastAsia="Calibri"/>
          <w:b/>
          <w:sz w:val="24"/>
          <w:szCs w:val="24"/>
        </w:rPr>
        <w:t xml:space="preserve">DỊCH VỤ TRUY NHẬP INTERNET </w:t>
      </w:r>
      <w:r w:rsidRPr="0066476D">
        <w:rPr>
          <w:rFonts w:eastAsia="Calibri"/>
          <w:b/>
          <w:bCs/>
          <w:sz w:val="24"/>
          <w:szCs w:val="24"/>
        </w:rPr>
        <w:t xml:space="preserve">TRÊN MẠNG VIỄN THÔNG DI ĐỘNG MẶT ĐẤT </w:t>
      </w:r>
    </w:p>
    <w:p w:rsidR="00065D1A" w:rsidRPr="0066476D" w:rsidRDefault="00065D1A" w:rsidP="00065D1A">
      <w:pPr>
        <w:rPr>
          <w:rFonts w:eastAsia="Calibri"/>
          <w:b/>
          <w:bCs/>
          <w:sz w:val="24"/>
          <w:szCs w:val="24"/>
        </w:rPr>
      </w:pPr>
      <w:r w:rsidRPr="0066476D">
        <w:rPr>
          <w:rFonts w:eastAsia="Calibri"/>
          <w:b/>
          <w:bCs/>
          <w:sz w:val="24"/>
          <w:szCs w:val="24"/>
        </w:rPr>
        <w:t>Quý:  …  năm …</w:t>
      </w:r>
    </w:p>
    <w:p w:rsidR="00065D1A" w:rsidRPr="0066476D" w:rsidRDefault="00065D1A" w:rsidP="00065D1A">
      <w:pPr>
        <w:rPr>
          <w:rFonts w:eastAsia="Calibri"/>
          <w:b/>
          <w:bCs/>
          <w:sz w:val="24"/>
          <w:szCs w:val="24"/>
        </w:rPr>
      </w:pPr>
      <w:r w:rsidRPr="0066476D">
        <w:rPr>
          <w:rFonts w:eastAsia="Calibri"/>
          <w:b/>
          <w:bCs/>
          <w:sz w:val="24"/>
          <w:szCs w:val="24"/>
        </w:rPr>
        <w:t>Tại địa bàn tỉnh, thành phố:….</w:t>
      </w:r>
    </w:p>
    <w:p w:rsidR="00065D1A" w:rsidRPr="0066476D" w:rsidRDefault="00065D1A" w:rsidP="00065D1A">
      <w:pPr>
        <w:rPr>
          <w:rFonts w:eastAsia="Calibri"/>
          <w:i/>
          <w:iCs/>
          <w:sz w:val="24"/>
          <w:szCs w:val="24"/>
        </w:rPr>
      </w:pPr>
      <w:r w:rsidRPr="0066476D">
        <w:rPr>
          <w:rFonts w:eastAsia="Calibri"/>
          <w:iCs/>
          <w:sz w:val="24"/>
          <w:szCs w:val="24"/>
        </w:rPr>
        <w:t>(</w:t>
      </w:r>
      <w:r w:rsidRPr="0066476D">
        <w:rPr>
          <w:rFonts w:eastAsia="Calibri"/>
          <w:i/>
          <w:iCs/>
          <w:sz w:val="24"/>
          <w:szCs w:val="24"/>
        </w:rPr>
        <w:t>Kèm theo bản Kết quả tự kiểm tra, đo kiểm, đánh giá định kỳ</w:t>
      </w:r>
      <w:r w:rsidR="00A243A1">
        <w:rPr>
          <w:rFonts w:eastAsia="Calibri"/>
          <w:i/>
          <w:iCs/>
          <w:sz w:val="24"/>
          <w:szCs w:val="24"/>
        </w:rPr>
        <w:t xml:space="preserve"> </w:t>
      </w:r>
      <w:r w:rsidRPr="0066476D">
        <w:rPr>
          <w:rFonts w:eastAsia="Calibri"/>
          <w:i/>
          <w:iCs/>
          <w:sz w:val="24"/>
          <w:szCs w:val="24"/>
        </w:rPr>
        <w:t>chất lượng dịch vụ viễn thông</w:t>
      </w:r>
    </w:p>
    <w:p w:rsidR="00065D1A" w:rsidRDefault="00065D1A" w:rsidP="00065D1A">
      <w:pPr>
        <w:rPr>
          <w:rFonts w:eastAsia="Calibri"/>
          <w:iCs/>
          <w:sz w:val="24"/>
          <w:szCs w:val="24"/>
        </w:rPr>
      </w:pPr>
      <w:r w:rsidRPr="0066476D">
        <w:rPr>
          <w:rFonts w:eastAsia="Calibri"/>
          <w:i/>
          <w:iCs/>
          <w:sz w:val="24"/>
          <w:szCs w:val="24"/>
        </w:rPr>
        <w:t xml:space="preserve"> số … ngày… tháng… năm …  của</w:t>
      </w:r>
      <w:r w:rsidRPr="0066476D">
        <w:rPr>
          <w:rFonts w:eastAsia="Calibri"/>
          <w:iCs/>
          <w:sz w:val="24"/>
          <w:szCs w:val="24"/>
        </w:rPr>
        <w:t xml:space="preserve"> “ </w:t>
      </w:r>
      <w:r w:rsidRPr="0066476D">
        <w:rPr>
          <w:rFonts w:eastAsia="Calibri"/>
          <w:sz w:val="24"/>
          <w:szCs w:val="24"/>
        </w:rPr>
        <w:t>tên doanh nghiệp viễn thông”</w:t>
      </w:r>
      <w:r w:rsidRPr="0066476D">
        <w:rPr>
          <w:rFonts w:eastAsia="Calibri"/>
          <w:iCs/>
          <w:sz w:val="24"/>
          <w:szCs w:val="24"/>
        </w:rPr>
        <w:t>)</w:t>
      </w:r>
    </w:p>
    <w:p w:rsidR="00A82407" w:rsidRPr="0066476D" w:rsidRDefault="00A82407" w:rsidP="00065D1A">
      <w:pPr>
        <w:rPr>
          <w:rFonts w:eastAsia="Calibri"/>
          <w:iCs/>
          <w:sz w:val="24"/>
          <w:szCs w:val="24"/>
        </w:rPr>
      </w:pPr>
    </w:p>
    <w:tbl>
      <w:tblPr>
        <w:tblW w:w="14652" w:type="dxa"/>
        <w:tblInd w:w="107" w:type="dxa"/>
        <w:tblLayout w:type="fixed"/>
        <w:tblCellMar>
          <w:left w:w="0" w:type="dxa"/>
          <w:right w:w="0" w:type="dxa"/>
        </w:tblCellMar>
        <w:tblLook w:val="0000" w:firstRow="0" w:lastRow="0" w:firstColumn="0" w:lastColumn="0" w:noHBand="0" w:noVBand="0"/>
      </w:tblPr>
      <w:tblGrid>
        <w:gridCol w:w="539"/>
        <w:gridCol w:w="3340"/>
        <w:gridCol w:w="1560"/>
        <w:gridCol w:w="1275"/>
        <w:gridCol w:w="1985"/>
        <w:gridCol w:w="1843"/>
        <w:gridCol w:w="1701"/>
        <w:gridCol w:w="1275"/>
        <w:gridCol w:w="1134"/>
      </w:tblGrid>
      <w:tr w:rsidR="00A82407" w:rsidRPr="00B9226E" w:rsidTr="00A82407">
        <w:trPr>
          <w:cantSplit/>
          <w:trHeight w:val="1229"/>
        </w:trPr>
        <w:tc>
          <w:tcPr>
            <w:tcW w:w="539" w:type="dxa"/>
            <w:tcBorders>
              <w:top w:val="single" w:sz="4" w:space="0" w:color="auto"/>
              <w:left w:val="single" w:sz="4" w:space="0" w:color="auto"/>
              <w:right w:val="single" w:sz="4" w:space="0" w:color="auto"/>
            </w:tcBorders>
            <w:noWrap/>
            <w:tcMar>
              <w:top w:w="17" w:type="dxa"/>
              <w:left w:w="17" w:type="dxa"/>
              <w:bottom w:w="0" w:type="dxa"/>
              <w:right w:w="17" w:type="dxa"/>
            </w:tcMar>
          </w:tcPr>
          <w:p w:rsidR="00A82407" w:rsidRPr="000D1BD5" w:rsidRDefault="00A82407" w:rsidP="00A82407">
            <w:pPr>
              <w:rPr>
                <w:rFonts w:eastAsia="Calibri"/>
                <w:b/>
                <w:sz w:val="22"/>
                <w:szCs w:val="22"/>
              </w:rPr>
            </w:pPr>
          </w:p>
          <w:p w:rsidR="00A82407" w:rsidRPr="000D1BD5" w:rsidRDefault="00A82407" w:rsidP="00A82407">
            <w:pPr>
              <w:rPr>
                <w:rFonts w:eastAsia="Calibri"/>
                <w:b/>
                <w:sz w:val="22"/>
                <w:szCs w:val="22"/>
              </w:rPr>
            </w:pPr>
            <w:r w:rsidRPr="000D1BD5">
              <w:rPr>
                <w:rFonts w:eastAsia="Calibri"/>
                <w:b/>
                <w:sz w:val="22"/>
                <w:szCs w:val="22"/>
              </w:rPr>
              <w:t>Số</w:t>
            </w:r>
          </w:p>
          <w:p w:rsidR="00A82407" w:rsidRPr="000D1BD5" w:rsidRDefault="00A82407" w:rsidP="00A82407">
            <w:pPr>
              <w:rPr>
                <w:rFonts w:eastAsia="Calibri"/>
                <w:b/>
                <w:sz w:val="22"/>
                <w:szCs w:val="22"/>
              </w:rPr>
            </w:pPr>
            <w:r w:rsidRPr="000D1BD5">
              <w:rPr>
                <w:rFonts w:eastAsia="Calibri"/>
                <w:b/>
                <w:sz w:val="22"/>
                <w:szCs w:val="22"/>
              </w:rPr>
              <w:t>TT</w:t>
            </w:r>
          </w:p>
        </w:tc>
        <w:tc>
          <w:tcPr>
            <w:tcW w:w="3340" w:type="dxa"/>
            <w:tcBorders>
              <w:top w:val="single" w:sz="4" w:space="0" w:color="auto"/>
              <w:left w:val="single" w:sz="4" w:space="0" w:color="auto"/>
              <w:right w:val="single" w:sz="4" w:space="0" w:color="auto"/>
            </w:tcBorders>
            <w:noWrap/>
            <w:tcMar>
              <w:top w:w="17" w:type="dxa"/>
              <w:left w:w="17" w:type="dxa"/>
              <w:bottom w:w="0" w:type="dxa"/>
              <w:right w:w="17" w:type="dxa"/>
            </w:tcMar>
            <w:vAlign w:val="center"/>
          </w:tcPr>
          <w:p w:rsidR="00A82407" w:rsidRPr="000D1BD5" w:rsidRDefault="00A82407" w:rsidP="00A82407">
            <w:pPr>
              <w:rPr>
                <w:rFonts w:eastAsia="Calibri"/>
                <w:b/>
                <w:bCs/>
                <w:sz w:val="22"/>
                <w:szCs w:val="22"/>
              </w:rPr>
            </w:pPr>
            <w:r w:rsidRPr="000D1BD5">
              <w:rPr>
                <w:rFonts w:eastAsia="Calibri"/>
                <w:b/>
                <w:bCs/>
                <w:sz w:val="22"/>
                <w:szCs w:val="22"/>
              </w:rPr>
              <w:t>Chỉ tiêu chất lượng dịch vụ</w:t>
            </w:r>
          </w:p>
        </w:tc>
        <w:tc>
          <w:tcPr>
            <w:tcW w:w="1560" w:type="dxa"/>
            <w:tcBorders>
              <w:top w:val="single" w:sz="4" w:space="0" w:color="auto"/>
              <w:left w:val="single" w:sz="4" w:space="0" w:color="auto"/>
              <w:right w:val="single" w:sz="4" w:space="0" w:color="auto"/>
            </w:tcBorders>
            <w:vAlign w:val="center"/>
          </w:tcPr>
          <w:p w:rsidR="00A82407" w:rsidRPr="000D1BD5" w:rsidRDefault="00A82407" w:rsidP="00A82407">
            <w:pPr>
              <w:rPr>
                <w:rFonts w:eastAsia="Calibri"/>
                <w:b/>
                <w:sz w:val="22"/>
                <w:szCs w:val="22"/>
              </w:rPr>
            </w:pPr>
            <w:r w:rsidRPr="000D1BD5">
              <w:rPr>
                <w:rFonts w:eastAsia="Calibri"/>
                <w:b/>
                <w:sz w:val="22"/>
                <w:szCs w:val="22"/>
              </w:rPr>
              <w:t>Mức theo QCVN 81:201</w:t>
            </w:r>
            <w:r>
              <w:rPr>
                <w:rFonts w:eastAsia="Calibri"/>
                <w:b/>
                <w:sz w:val="22"/>
                <w:szCs w:val="22"/>
              </w:rPr>
              <w:t>9</w:t>
            </w:r>
            <w:r w:rsidRPr="000D1BD5">
              <w:rPr>
                <w:rFonts w:eastAsia="Calibri"/>
                <w:b/>
                <w:sz w:val="22"/>
                <w:szCs w:val="22"/>
              </w:rPr>
              <w:t>/BTTTT</w:t>
            </w:r>
          </w:p>
        </w:tc>
        <w:tc>
          <w:tcPr>
            <w:tcW w:w="1275" w:type="dxa"/>
            <w:tcBorders>
              <w:top w:val="single" w:sz="4" w:space="0" w:color="auto"/>
              <w:left w:val="single" w:sz="4" w:space="0" w:color="auto"/>
              <w:right w:val="single" w:sz="4" w:space="0" w:color="auto"/>
            </w:tcBorders>
            <w:vAlign w:val="center"/>
          </w:tcPr>
          <w:p w:rsidR="00A82407" w:rsidRPr="000D1BD5" w:rsidRDefault="00A82407" w:rsidP="00A82407">
            <w:pPr>
              <w:rPr>
                <w:rFonts w:eastAsia="Calibri"/>
                <w:b/>
                <w:sz w:val="22"/>
                <w:szCs w:val="22"/>
              </w:rPr>
            </w:pPr>
            <w:r w:rsidRPr="000D1BD5">
              <w:rPr>
                <w:rFonts w:eastAsia="Calibri"/>
                <w:b/>
                <w:sz w:val="22"/>
                <w:szCs w:val="22"/>
              </w:rPr>
              <w:t>Mức</w:t>
            </w:r>
            <w:r>
              <w:rPr>
                <w:rFonts w:eastAsia="Calibri"/>
                <w:b/>
                <w:sz w:val="22"/>
                <w:szCs w:val="22"/>
              </w:rPr>
              <w:t xml:space="preserve"> doanh nghiệp</w:t>
            </w:r>
            <w:r w:rsidRPr="000D1BD5">
              <w:rPr>
                <w:rFonts w:eastAsia="Calibri"/>
                <w:b/>
                <w:sz w:val="22"/>
                <w:szCs w:val="22"/>
              </w:rPr>
              <w:t xml:space="preserve"> công bố</w:t>
            </w:r>
          </w:p>
        </w:tc>
        <w:tc>
          <w:tcPr>
            <w:tcW w:w="1985" w:type="dxa"/>
            <w:tcBorders>
              <w:top w:val="single" w:sz="4" w:space="0" w:color="auto"/>
              <w:left w:val="single" w:sz="4" w:space="0" w:color="auto"/>
              <w:right w:val="single" w:sz="4" w:space="0" w:color="auto"/>
            </w:tcBorders>
          </w:tcPr>
          <w:p w:rsidR="00A82407" w:rsidRPr="000D1BD5" w:rsidRDefault="00A82407" w:rsidP="00A82407">
            <w:pPr>
              <w:rPr>
                <w:rFonts w:eastAsia="Calibri"/>
                <w:b/>
                <w:sz w:val="22"/>
                <w:szCs w:val="22"/>
              </w:rPr>
            </w:pPr>
            <w:r w:rsidRPr="000D1BD5">
              <w:rPr>
                <w:rFonts w:eastAsia="Calibri"/>
                <w:b/>
                <w:sz w:val="22"/>
                <w:szCs w:val="22"/>
              </w:rPr>
              <w:t>Số lượng mẫu tối thiểu phải đo kiểm theo quy định tại QCVN 81:201</w:t>
            </w:r>
            <w:r>
              <w:rPr>
                <w:rFonts w:eastAsia="Calibri"/>
                <w:b/>
                <w:sz w:val="22"/>
                <w:szCs w:val="22"/>
              </w:rPr>
              <w:t>9</w:t>
            </w:r>
            <w:r w:rsidRPr="000D1BD5">
              <w:rPr>
                <w:rFonts w:eastAsia="Calibri"/>
                <w:b/>
                <w:sz w:val="22"/>
                <w:szCs w:val="22"/>
              </w:rPr>
              <w:t>/BTTTT</w:t>
            </w:r>
          </w:p>
        </w:tc>
        <w:tc>
          <w:tcPr>
            <w:tcW w:w="1843" w:type="dxa"/>
            <w:tcBorders>
              <w:top w:val="single" w:sz="4" w:space="0" w:color="auto"/>
              <w:left w:val="single" w:sz="4" w:space="0" w:color="auto"/>
              <w:right w:val="single" w:sz="4" w:space="0" w:color="auto"/>
            </w:tcBorders>
            <w:vAlign w:val="center"/>
          </w:tcPr>
          <w:p w:rsidR="00A82407" w:rsidRPr="000D1BD5" w:rsidRDefault="00A82407" w:rsidP="00A82407">
            <w:pPr>
              <w:rPr>
                <w:rFonts w:eastAsia="Calibri"/>
                <w:b/>
                <w:sz w:val="22"/>
                <w:szCs w:val="22"/>
              </w:rPr>
            </w:pPr>
            <w:r w:rsidRPr="000D1BD5">
              <w:rPr>
                <w:rFonts w:eastAsia="Calibri"/>
                <w:b/>
                <w:sz w:val="22"/>
                <w:szCs w:val="22"/>
              </w:rPr>
              <w:t>Số lượng mẫu đo kiểm thực tế</w:t>
            </w:r>
          </w:p>
        </w:tc>
        <w:tc>
          <w:tcPr>
            <w:tcW w:w="1701" w:type="dxa"/>
            <w:tcBorders>
              <w:top w:val="single" w:sz="4" w:space="0" w:color="auto"/>
              <w:left w:val="single" w:sz="4" w:space="0" w:color="auto"/>
              <w:right w:val="single" w:sz="4" w:space="0" w:color="auto"/>
            </w:tcBorders>
            <w:vAlign w:val="center"/>
          </w:tcPr>
          <w:p w:rsidR="00A82407" w:rsidRPr="000D1BD5" w:rsidRDefault="00A82407" w:rsidP="00A82407">
            <w:pPr>
              <w:rPr>
                <w:rFonts w:eastAsia="Calibri"/>
                <w:b/>
                <w:bCs/>
                <w:sz w:val="22"/>
                <w:szCs w:val="22"/>
              </w:rPr>
            </w:pPr>
            <w:r w:rsidRPr="000D1BD5">
              <w:rPr>
                <w:rFonts w:eastAsia="Calibri"/>
                <w:b/>
                <w:bCs/>
                <w:sz w:val="22"/>
                <w:szCs w:val="22"/>
              </w:rPr>
              <w:t>Phương pháp xác định</w:t>
            </w:r>
          </w:p>
        </w:tc>
        <w:tc>
          <w:tcPr>
            <w:tcW w:w="1275" w:type="dxa"/>
            <w:tcBorders>
              <w:top w:val="single" w:sz="4" w:space="0" w:color="auto"/>
              <w:left w:val="single" w:sz="4" w:space="0" w:color="auto"/>
              <w:right w:val="single" w:sz="4" w:space="0" w:color="auto"/>
            </w:tcBorders>
            <w:vAlign w:val="center"/>
          </w:tcPr>
          <w:p w:rsidR="00A82407" w:rsidRPr="000D1BD5" w:rsidRDefault="00A82407" w:rsidP="00A82407">
            <w:pPr>
              <w:rPr>
                <w:rFonts w:eastAsia="Calibri"/>
                <w:b/>
                <w:bCs/>
                <w:sz w:val="22"/>
                <w:szCs w:val="22"/>
              </w:rPr>
            </w:pPr>
            <w:r w:rsidRPr="000D1BD5">
              <w:rPr>
                <w:rFonts w:eastAsia="Calibri"/>
                <w:b/>
                <w:bCs/>
                <w:sz w:val="22"/>
                <w:szCs w:val="22"/>
              </w:rPr>
              <w:t>Mức chất lượng thực tế đạt được</w:t>
            </w:r>
          </w:p>
        </w:tc>
        <w:tc>
          <w:tcPr>
            <w:tcW w:w="1134" w:type="dxa"/>
            <w:tcBorders>
              <w:top w:val="single" w:sz="4" w:space="0" w:color="auto"/>
              <w:left w:val="single" w:sz="4" w:space="0" w:color="auto"/>
              <w:right w:val="single" w:sz="4" w:space="0" w:color="auto"/>
            </w:tcBorders>
            <w:vAlign w:val="center"/>
          </w:tcPr>
          <w:p w:rsidR="00A82407" w:rsidRPr="000D1BD5" w:rsidRDefault="00A82407" w:rsidP="00A82407">
            <w:pPr>
              <w:rPr>
                <w:rFonts w:eastAsia="Calibri"/>
                <w:b/>
                <w:bCs/>
                <w:sz w:val="22"/>
                <w:szCs w:val="22"/>
              </w:rPr>
            </w:pPr>
            <w:r w:rsidRPr="000D1BD5">
              <w:rPr>
                <w:rFonts w:eastAsia="Calibri"/>
                <w:b/>
                <w:bCs/>
                <w:sz w:val="22"/>
                <w:szCs w:val="22"/>
              </w:rPr>
              <w:t>Tự đánh giá</w:t>
            </w:r>
          </w:p>
        </w:tc>
      </w:tr>
      <w:tr w:rsidR="00A82407" w:rsidRPr="00B9226E" w:rsidTr="00A82407">
        <w:trPr>
          <w:trHeight w:val="255"/>
        </w:trPr>
        <w:tc>
          <w:tcPr>
            <w:tcW w:w="53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ind w:left="113"/>
              <w:rPr>
                <w:rFonts w:eastAsia="Calibri"/>
                <w:sz w:val="24"/>
                <w:szCs w:val="24"/>
              </w:rPr>
            </w:pPr>
            <w:r w:rsidRPr="001B43DA">
              <w:rPr>
                <w:rFonts w:eastAsia="Calibri"/>
                <w:sz w:val="24"/>
                <w:szCs w:val="24"/>
              </w:rPr>
              <w:t>1.</w:t>
            </w: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jc w:val="both"/>
              <w:rPr>
                <w:rFonts w:eastAsia="Calibri"/>
                <w:sz w:val="24"/>
                <w:szCs w:val="24"/>
              </w:rPr>
            </w:pPr>
            <w:r w:rsidRPr="001B43DA">
              <w:rPr>
                <w:rFonts w:eastAsia="Calibri"/>
                <w:sz w:val="24"/>
                <w:szCs w:val="24"/>
              </w:rPr>
              <w:t>Độ sẵn sàng của mạng vô tuyến</w:t>
            </w:r>
          </w:p>
        </w:tc>
        <w:tc>
          <w:tcPr>
            <w:tcW w:w="1560"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r w:rsidRPr="001B43DA">
              <w:rPr>
                <w:rFonts w:eastAsia="Calibri"/>
                <w:sz w:val="24"/>
                <w:szCs w:val="24"/>
              </w:rPr>
              <w:t>≥ 95%</w:t>
            </w: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98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r w:rsidRPr="001B43DA">
              <w:rPr>
                <w:rFonts w:eastAsia="Calibri"/>
                <w:sz w:val="24"/>
                <w:szCs w:val="24"/>
              </w:rPr>
              <w:t>100.000 mẫu</w:t>
            </w:r>
          </w:p>
        </w:tc>
        <w:tc>
          <w:tcPr>
            <w:tcW w:w="1843"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r>
      <w:tr w:rsidR="00A82407" w:rsidRPr="00B9226E" w:rsidTr="00A82407">
        <w:trPr>
          <w:trHeight w:val="255"/>
        </w:trPr>
        <w:tc>
          <w:tcPr>
            <w:tcW w:w="53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ind w:left="113"/>
              <w:rPr>
                <w:rFonts w:eastAsia="Calibri"/>
                <w:sz w:val="24"/>
                <w:szCs w:val="24"/>
              </w:rPr>
            </w:pPr>
            <w:r w:rsidRPr="001B43DA">
              <w:rPr>
                <w:rFonts w:eastAsia="Calibri"/>
                <w:sz w:val="24"/>
                <w:szCs w:val="24"/>
              </w:rPr>
              <w:t>2.</w:t>
            </w: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jc w:val="both"/>
              <w:rPr>
                <w:rFonts w:eastAsia="Calibri"/>
                <w:sz w:val="24"/>
                <w:szCs w:val="24"/>
              </w:rPr>
            </w:pPr>
            <w:r w:rsidRPr="001B43DA">
              <w:rPr>
                <w:rFonts w:eastAsia="Calibri"/>
                <w:sz w:val="24"/>
                <w:szCs w:val="24"/>
              </w:rPr>
              <w:t xml:space="preserve">Tỷ lệ truy nhập </w:t>
            </w:r>
            <w:r>
              <w:rPr>
                <w:rFonts w:eastAsia="Calibri"/>
                <w:sz w:val="24"/>
                <w:szCs w:val="24"/>
              </w:rPr>
              <w:t xml:space="preserve">không </w:t>
            </w:r>
            <w:r w:rsidRPr="001B43DA">
              <w:rPr>
                <w:rFonts w:eastAsia="Calibri"/>
                <w:sz w:val="24"/>
                <w:szCs w:val="24"/>
              </w:rPr>
              <w:t>thành công dịch vụ</w:t>
            </w:r>
          </w:p>
        </w:tc>
        <w:tc>
          <w:tcPr>
            <w:tcW w:w="1560" w:type="dxa"/>
            <w:tcBorders>
              <w:top w:val="single" w:sz="4" w:space="0" w:color="auto"/>
              <w:left w:val="single" w:sz="4" w:space="0" w:color="auto"/>
              <w:bottom w:val="single" w:sz="4" w:space="0" w:color="auto"/>
              <w:right w:val="single" w:sz="4" w:space="0" w:color="auto"/>
            </w:tcBorders>
            <w:vAlign w:val="center"/>
          </w:tcPr>
          <w:p w:rsidR="00A82407" w:rsidRPr="001B43DA" w:rsidRDefault="00A82407" w:rsidP="00A82407">
            <w:pPr>
              <w:rPr>
                <w:rFonts w:eastAsia="Calibri"/>
                <w:sz w:val="24"/>
                <w:szCs w:val="24"/>
              </w:rPr>
            </w:pPr>
            <w:r w:rsidRPr="001B43DA">
              <w:rPr>
                <w:rFonts w:eastAsia="Calibri"/>
                <w:sz w:val="24"/>
                <w:szCs w:val="24"/>
              </w:rPr>
              <w:t xml:space="preserve">≤ </w:t>
            </w:r>
            <w:r>
              <w:rPr>
                <w:rFonts w:eastAsia="Calibri"/>
                <w:sz w:val="24"/>
                <w:szCs w:val="24"/>
              </w:rPr>
              <w:t xml:space="preserve">5 </w:t>
            </w:r>
            <w:r w:rsidRPr="001B43DA">
              <w:rPr>
                <w:rFonts w:eastAsia="Calibri"/>
                <w:sz w:val="24"/>
                <w:szCs w:val="24"/>
              </w:rPr>
              <w:t>%</w:t>
            </w:r>
          </w:p>
        </w:tc>
        <w:tc>
          <w:tcPr>
            <w:tcW w:w="1275" w:type="dxa"/>
            <w:tcBorders>
              <w:top w:val="single" w:sz="4" w:space="0" w:color="auto"/>
              <w:left w:val="single" w:sz="4" w:space="0" w:color="auto"/>
              <w:bottom w:val="single" w:sz="4" w:space="0" w:color="auto"/>
              <w:right w:val="single" w:sz="4" w:space="0" w:color="auto"/>
            </w:tcBorders>
            <w:vAlign w:val="center"/>
          </w:tcPr>
          <w:p w:rsidR="00A82407" w:rsidRPr="001B43DA" w:rsidRDefault="00A82407" w:rsidP="00A82407">
            <w:pPr>
              <w:rPr>
                <w:rFonts w:eastAsia="Calibri"/>
                <w:sz w:val="24"/>
                <w:szCs w:val="24"/>
              </w:rPr>
            </w:pPr>
          </w:p>
        </w:tc>
        <w:tc>
          <w:tcPr>
            <w:tcW w:w="1985" w:type="dxa"/>
            <w:tcBorders>
              <w:top w:val="single" w:sz="4" w:space="0" w:color="auto"/>
              <w:left w:val="single" w:sz="4" w:space="0" w:color="auto"/>
              <w:bottom w:val="single" w:sz="4" w:space="0" w:color="auto"/>
              <w:right w:val="single" w:sz="4" w:space="0" w:color="auto"/>
            </w:tcBorders>
            <w:vAlign w:val="center"/>
          </w:tcPr>
          <w:p w:rsidR="00A82407" w:rsidRPr="001B43DA" w:rsidRDefault="00A82407" w:rsidP="00A82407">
            <w:pPr>
              <w:rPr>
                <w:rFonts w:eastAsia="Calibri"/>
                <w:sz w:val="24"/>
                <w:szCs w:val="24"/>
              </w:rPr>
            </w:pPr>
            <w:r w:rsidRPr="001B43DA">
              <w:rPr>
                <w:rFonts w:eastAsia="Calibri"/>
                <w:sz w:val="24"/>
                <w:szCs w:val="24"/>
              </w:rPr>
              <w:t>1.500 mẫu</w:t>
            </w:r>
          </w:p>
        </w:tc>
        <w:tc>
          <w:tcPr>
            <w:tcW w:w="1843"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r>
      <w:tr w:rsidR="00A82407" w:rsidRPr="00B9226E" w:rsidTr="00A82407">
        <w:trPr>
          <w:trHeight w:val="255"/>
        </w:trPr>
        <w:tc>
          <w:tcPr>
            <w:tcW w:w="53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ind w:left="113"/>
              <w:rPr>
                <w:rFonts w:eastAsia="Calibri"/>
                <w:sz w:val="24"/>
                <w:szCs w:val="24"/>
              </w:rPr>
            </w:pPr>
            <w:r w:rsidRPr="001B43DA">
              <w:rPr>
                <w:rFonts w:eastAsia="Calibri"/>
                <w:sz w:val="24"/>
                <w:szCs w:val="24"/>
              </w:rPr>
              <w:t>3.</w:t>
            </w: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jc w:val="both"/>
              <w:rPr>
                <w:rFonts w:eastAsia="Calibri"/>
                <w:sz w:val="24"/>
                <w:szCs w:val="24"/>
              </w:rPr>
            </w:pPr>
            <w:r w:rsidRPr="001B43DA">
              <w:rPr>
                <w:rFonts w:eastAsia="Calibri"/>
                <w:sz w:val="24"/>
                <w:szCs w:val="24"/>
              </w:rPr>
              <w:t xml:space="preserve">Thời gian trễ </w:t>
            </w:r>
            <w:r>
              <w:rPr>
                <w:rFonts w:eastAsia="Calibri"/>
                <w:sz w:val="24"/>
                <w:szCs w:val="24"/>
              </w:rPr>
              <w:t xml:space="preserve">trung bình </w:t>
            </w:r>
            <w:r w:rsidRPr="001B43DA">
              <w:rPr>
                <w:rFonts w:eastAsia="Calibri"/>
                <w:sz w:val="24"/>
                <w:szCs w:val="24"/>
              </w:rPr>
              <w:t>truy nhập dịch vụ</w:t>
            </w:r>
          </w:p>
        </w:tc>
        <w:tc>
          <w:tcPr>
            <w:tcW w:w="1560" w:type="dxa"/>
            <w:tcBorders>
              <w:top w:val="single" w:sz="4" w:space="0" w:color="auto"/>
              <w:left w:val="single" w:sz="4" w:space="0" w:color="auto"/>
              <w:bottom w:val="single" w:sz="4" w:space="0" w:color="auto"/>
              <w:right w:val="single" w:sz="4" w:space="0" w:color="auto"/>
            </w:tcBorders>
            <w:vAlign w:val="center"/>
          </w:tcPr>
          <w:p w:rsidR="00A82407" w:rsidRPr="001B43DA" w:rsidRDefault="00AC2A86" w:rsidP="00A82407">
            <w:pPr>
              <w:rPr>
                <w:rFonts w:eastAsia="Calibri"/>
                <w:sz w:val="24"/>
                <w:szCs w:val="24"/>
              </w:rPr>
            </w:pPr>
            <w:r>
              <w:rPr>
                <w:rFonts w:eastAsia="Calibri"/>
                <w:sz w:val="24"/>
                <w:szCs w:val="24"/>
              </w:rPr>
              <w:t>(*</w:t>
            </w:r>
            <w:r w:rsidR="00A82407">
              <w:rPr>
                <w:rFonts w:eastAsia="Calibri"/>
                <w:sz w:val="24"/>
                <w:szCs w:val="24"/>
              </w:rPr>
              <w:t>)</w:t>
            </w: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985" w:type="dxa"/>
            <w:tcBorders>
              <w:top w:val="single" w:sz="4" w:space="0" w:color="auto"/>
              <w:left w:val="single" w:sz="4" w:space="0" w:color="auto"/>
              <w:bottom w:val="single" w:sz="4" w:space="0" w:color="auto"/>
              <w:right w:val="single" w:sz="4" w:space="0" w:color="auto"/>
            </w:tcBorders>
            <w:vAlign w:val="center"/>
          </w:tcPr>
          <w:p w:rsidR="00A82407" w:rsidRPr="001B43DA" w:rsidRDefault="00A82407" w:rsidP="00A82407">
            <w:pPr>
              <w:rPr>
                <w:rFonts w:eastAsia="Calibri"/>
                <w:sz w:val="24"/>
                <w:szCs w:val="24"/>
              </w:rPr>
            </w:pPr>
            <w:r w:rsidRPr="001B43DA">
              <w:rPr>
                <w:rFonts w:eastAsia="Calibri"/>
                <w:sz w:val="24"/>
                <w:szCs w:val="24"/>
              </w:rPr>
              <w:t>1.500 mẫu</w:t>
            </w:r>
          </w:p>
        </w:tc>
        <w:tc>
          <w:tcPr>
            <w:tcW w:w="1843"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r>
      <w:tr w:rsidR="00A82407" w:rsidRPr="00B9226E" w:rsidTr="00A82407">
        <w:trPr>
          <w:trHeight w:val="255"/>
        </w:trPr>
        <w:tc>
          <w:tcPr>
            <w:tcW w:w="53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ind w:left="113"/>
              <w:rPr>
                <w:rFonts w:eastAsia="Calibri"/>
                <w:sz w:val="24"/>
                <w:szCs w:val="24"/>
              </w:rPr>
            </w:pPr>
            <w:r w:rsidRPr="001B43DA">
              <w:rPr>
                <w:rFonts w:eastAsia="Calibri"/>
                <w:sz w:val="24"/>
                <w:szCs w:val="24"/>
              </w:rPr>
              <w:t>4.</w:t>
            </w: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jc w:val="both"/>
              <w:rPr>
                <w:rFonts w:eastAsia="Calibri"/>
                <w:sz w:val="24"/>
                <w:szCs w:val="24"/>
              </w:rPr>
            </w:pPr>
            <w:r w:rsidRPr="001B43DA">
              <w:rPr>
                <w:rFonts w:eastAsia="Calibri"/>
                <w:sz w:val="24"/>
                <w:szCs w:val="24"/>
              </w:rPr>
              <w:t>Tỷ lệ truyền tải dữ liệu bị rơi</w:t>
            </w:r>
          </w:p>
        </w:tc>
        <w:tc>
          <w:tcPr>
            <w:tcW w:w="1560"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r w:rsidRPr="001B43DA">
              <w:rPr>
                <w:rFonts w:eastAsia="Calibri"/>
                <w:sz w:val="24"/>
                <w:szCs w:val="24"/>
              </w:rPr>
              <w:t xml:space="preserve">≤ </w:t>
            </w:r>
            <w:r>
              <w:rPr>
                <w:rFonts w:eastAsia="Calibri"/>
                <w:sz w:val="24"/>
                <w:szCs w:val="24"/>
              </w:rPr>
              <w:t>5</w:t>
            </w:r>
            <w:r w:rsidRPr="001B43DA">
              <w:rPr>
                <w:rFonts w:eastAsia="Calibri"/>
                <w:sz w:val="24"/>
                <w:szCs w:val="24"/>
              </w:rPr>
              <w:t>%</w:t>
            </w: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98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r w:rsidRPr="001B43DA">
              <w:rPr>
                <w:rFonts w:eastAsia="Calibri"/>
                <w:sz w:val="24"/>
                <w:szCs w:val="24"/>
              </w:rPr>
              <w:t>1.500 mẫu</w:t>
            </w:r>
          </w:p>
        </w:tc>
        <w:tc>
          <w:tcPr>
            <w:tcW w:w="1843"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r>
      <w:tr w:rsidR="00A82407" w:rsidRPr="00B9226E" w:rsidTr="00A82407">
        <w:trPr>
          <w:trHeight w:val="293"/>
        </w:trPr>
        <w:tc>
          <w:tcPr>
            <w:tcW w:w="539" w:type="dxa"/>
            <w:vMerge w:val="restart"/>
            <w:tcBorders>
              <w:top w:val="single" w:sz="4" w:space="0" w:color="auto"/>
              <w:left w:val="single" w:sz="4" w:space="0" w:color="auto"/>
              <w:right w:val="single" w:sz="4" w:space="0" w:color="auto"/>
            </w:tcBorders>
            <w:noWrap/>
            <w:tcMar>
              <w:top w:w="17" w:type="dxa"/>
              <w:left w:w="17" w:type="dxa"/>
              <w:bottom w:w="0" w:type="dxa"/>
              <w:right w:w="17" w:type="dxa"/>
            </w:tcMar>
          </w:tcPr>
          <w:p w:rsidR="00A82407" w:rsidRPr="001B43DA" w:rsidRDefault="00A82407" w:rsidP="00A82407">
            <w:pPr>
              <w:ind w:left="113"/>
              <w:rPr>
                <w:rFonts w:eastAsia="Calibri"/>
                <w:sz w:val="24"/>
                <w:szCs w:val="24"/>
              </w:rPr>
            </w:pPr>
            <w:r w:rsidRPr="001B43DA">
              <w:rPr>
                <w:rFonts w:eastAsia="Calibri"/>
                <w:sz w:val="24"/>
                <w:szCs w:val="24"/>
              </w:rPr>
              <w:t>5.</w:t>
            </w: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jc w:val="both"/>
              <w:rPr>
                <w:rFonts w:eastAsia="Calibri"/>
                <w:sz w:val="24"/>
                <w:szCs w:val="24"/>
              </w:rPr>
            </w:pPr>
            <w:r w:rsidRPr="001B43DA">
              <w:rPr>
                <w:rFonts w:eastAsia="Calibri"/>
                <w:sz w:val="24"/>
                <w:szCs w:val="24"/>
              </w:rPr>
              <w:t>Tốc độ tải dữ liệu</w:t>
            </w:r>
            <w:r>
              <w:rPr>
                <w:rFonts w:eastAsia="Calibri"/>
                <w:sz w:val="24"/>
                <w:szCs w:val="24"/>
              </w:rPr>
              <w:t xml:space="preserve"> trung bình</w:t>
            </w:r>
            <w:r w:rsidRPr="001B43DA">
              <w:rPr>
                <w:rFonts w:eastAsia="Calibri"/>
                <w:sz w:val="24"/>
                <w:szCs w:val="24"/>
              </w:rPr>
              <w:t>:</w:t>
            </w:r>
          </w:p>
        </w:tc>
        <w:tc>
          <w:tcPr>
            <w:tcW w:w="1560"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985" w:type="dxa"/>
            <w:vMerge w:val="restart"/>
            <w:tcBorders>
              <w:top w:val="single" w:sz="4" w:space="0" w:color="auto"/>
              <w:left w:val="single" w:sz="4" w:space="0" w:color="auto"/>
              <w:bottom w:val="single" w:sz="4" w:space="0" w:color="auto"/>
              <w:right w:val="single" w:sz="4" w:space="0" w:color="auto"/>
            </w:tcBorders>
            <w:vAlign w:val="center"/>
          </w:tcPr>
          <w:p w:rsidR="00A82407" w:rsidRPr="001B43DA" w:rsidRDefault="00A82407" w:rsidP="00A82407">
            <w:pPr>
              <w:rPr>
                <w:rFonts w:eastAsia="Calibri"/>
                <w:sz w:val="24"/>
                <w:szCs w:val="24"/>
              </w:rPr>
            </w:pPr>
            <w:r w:rsidRPr="001B43DA">
              <w:rPr>
                <w:rFonts w:eastAsia="Calibri"/>
                <w:sz w:val="24"/>
                <w:szCs w:val="24"/>
              </w:rPr>
              <w:t>1.500 mẫu</w:t>
            </w:r>
          </w:p>
        </w:tc>
        <w:tc>
          <w:tcPr>
            <w:tcW w:w="1843"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r>
      <w:tr w:rsidR="00A82407" w:rsidRPr="00B9226E" w:rsidTr="00A82407">
        <w:trPr>
          <w:trHeight w:val="382"/>
        </w:trPr>
        <w:tc>
          <w:tcPr>
            <w:tcW w:w="539" w:type="dxa"/>
            <w:vMerge/>
            <w:tcBorders>
              <w:left w:val="single" w:sz="4" w:space="0" w:color="auto"/>
              <w:right w:val="single" w:sz="4" w:space="0" w:color="auto"/>
            </w:tcBorders>
            <w:noWrap/>
            <w:tcMar>
              <w:top w:w="17" w:type="dxa"/>
              <w:left w:w="17" w:type="dxa"/>
              <w:bottom w:w="0" w:type="dxa"/>
              <w:right w:w="17" w:type="dxa"/>
            </w:tcMar>
          </w:tcPr>
          <w:p w:rsidR="00A82407" w:rsidRPr="001B43DA" w:rsidRDefault="00A82407" w:rsidP="00A82407">
            <w:pPr>
              <w:ind w:left="113"/>
              <w:rPr>
                <w:rFonts w:eastAsia="Calibri"/>
                <w:sz w:val="24"/>
                <w:szCs w:val="24"/>
              </w:rPr>
            </w:pP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A82407" w:rsidRPr="001B43DA" w:rsidRDefault="00506095" w:rsidP="00A82407">
            <w:pPr>
              <w:jc w:val="left"/>
              <w:rPr>
                <w:rFonts w:eastAsia="Calibri"/>
                <w:sz w:val="24"/>
                <w:szCs w:val="24"/>
                <w:vertAlign w:val="subscript"/>
              </w:rPr>
            </w:pPr>
            <w:r>
              <w:rPr>
                <w:rFonts w:eastAsia="Calibri"/>
                <w:sz w:val="24"/>
                <w:szCs w:val="24"/>
              </w:rPr>
              <w:t xml:space="preserve"> </w:t>
            </w:r>
            <w:r w:rsidR="00A82407">
              <w:rPr>
                <w:rFonts w:eastAsia="Calibri"/>
                <w:sz w:val="24"/>
                <w:szCs w:val="24"/>
              </w:rPr>
              <w:t xml:space="preserve">+ </w:t>
            </w:r>
            <w:r w:rsidR="00A82407" w:rsidRPr="001B43DA">
              <w:rPr>
                <w:rFonts w:eastAsia="Calibri"/>
                <w:sz w:val="24"/>
                <w:szCs w:val="24"/>
              </w:rPr>
              <w:t>Tốc độ tải xuống trung bình P</w:t>
            </w:r>
            <w:r w:rsidR="00A82407" w:rsidRPr="001B43DA">
              <w:rPr>
                <w:rFonts w:eastAsia="Calibri"/>
                <w:sz w:val="24"/>
                <w:szCs w:val="24"/>
                <w:vertAlign w:val="subscript"/>
              </w:rPr>
              <w:t>d</w:t>
            </w:r>
          </w:p>
        </w:tc>
        <w:tc>
          <w:tcPr>
            <w:tcW w:w="1560" w:type="dxa"/>
            <w:tcBorders>
              <w:top w:val="single" w:sz="4" w:space="0" w:color="auto"/>
              <w:left w:val="single" w:sz="4" w:space="0" w:color="auto"/>
              <w:bottom w:val="single" w:sz="4" w:space="0" w:color="auto"/>
              <w:right w:val="single" w:sz="4" w:space="0" w:color="auto"/>
            </w:tcBorders>
            <w:vAlign w:val="center"/>
          </w:tcPr>
          <w:p w:rsidR="00A82407" w:rsidRPr="000D1BD5" w:rsidRDefault="00A82407" w:rsidP="00A82407">
            <w:pPr>
              <w:rPr>
                <w:rFonts w:eastAsia="Calibri"/>
                <w:sz w:val="24"/>
                <w:szCs w:val="24"/>
                <w:vertAlign w:val="subscript"/>
              </w:rPr>
            </w:pPr>
            <w:r w:rsidRPr="001B43DA">
              <w:rPr>
                <w:rFonts w:eastAsia="Calibri"/>
                <w:sz w:val="24"/>
                <w:szCs w:val="24"/>
              </w:rPr>
              <w:t>≥ V</w:t>
            </w:r>
            <w:r w:rsidRPr="001B43DA">
              <w:rPr>
                <w:rFonts w:eastAsia="Calibri"/>
                <w:sz w:val="24"/>
                <w:szCs w:val="24"/>
                <w:vertAlign w:val="subscript"/>
              </w:rPr>
              <w:t>d</w:t>
            </w: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985" w:type="dxa"/>
            <w:vMerge/>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843"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r>
      <w:tr w:rsidR="00A82407" w:rsidRPr="00B9226E" w:rsidTr="00A82407">
        <w:trPr>
          <w:trHeight w:val="403"/>
        </w:trPr>
        <w:tc>
          <w:tcPr>
            <w:tcW w:w="539" w:type="dxa"/>
            <w:vMerge/>
            <w:tcBorders>
              <w:left w:val="single" w:sz="4" w:space="0" w:color="auto"/>
              <w:right w:val="single" w:sz="4" w:space="0" w:color="auto"/>
            </w:tcBorders>
            <w:noWrap/>
            <w:tcMar>
              <w:top w:w="17" w:type="dxa"/>
              <w:left w:w="17" w:type="dxa"/>
              <w:bottom w:w="0" w:type="dxa"/>
              <w:right w:w="17" w:type="dxa"/>
            </w:tcMar>
          </w:tcPr>
          <w:p w:rsidR="00A82407" w:rsidRPr="001B43DA" w:rsidRDefault="00A82407" w:rsidP="00A82407">
            <w:pPr>
              <w:ind w:left="113"/>
              <w:rPr>
                <w:rFonts w:eastAsia="Calibri"/>
                <w:sz w:val="24"/>
                <w:szCs w:val="24"/>
              </w:rPr>
            </w:pP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A82407" w:rsidRPr="001B43DA" w:rsidRDefault="00A82407" w:rsidP="00506095">
            <w:pPr>
              <w:jc w:val="left"/>
              <w:rPr>
                <w:rFonts w:eastAsia="Calibri"/>
                <w:sz w:val="24"/>
                <w:szCs w:val="24"/>
              </w:rPr>
            </w:pPr>
            <w:r>
              <w:rPr>
                <w:rFonts w:eastAsia="Calibri"/>
                <w:sz w:val="24"/>
                <w:szCs w:val="24"/>
              </w:rPr>
              <w:t xml:space="preserve"> + </w:t>
            </w:r>
            <w:r w:rsidRPr="001B43DA">
              <w:rPr>
                <w:rFonts w:eastAsia="Calibri"/>
                <w:sz w:val="24"/>
                <w:szCs w:val="24"/>
              </w:rPr>
              <w:t>Tốc độ tải lên trung bình Pu</w:t>
            </w:r>
          </w:p>
        </w:tc>
        <w:tc>
          <w:tcPr>
            <w:tcW w:w="1560" w:type="dxa"/>
            <w:tcBorders>
              <w:top w:val="single" w:sz="4" w:space="0" w:color="auto"/>
              <w:left w:val="single" w:sz="4" w:space="0" w:color="auto"/>
              <w:bottom w:val="single" w:sz="4" w:space="0" w:color="auto"/>
              <w:right w:val="single" w:sz="4" w:space="0" w:color="auto"/>
            </w:tcBorders>
            <w:vAlign w:val="center"/>
          </w:tcPr>
          <w:p w:rsidR="00A82407" w:rsidRPr="001B43DA" w:rsidRDefault="00A82407" w:rsidP="00A82407">
            <w:pPr>
              <w:rPr>
                <w:rFonts w:eastAsia="Calibri"/>
                <w:sz w:val="24"/>
                <w:szCs w:val="24"/>
              </w:rPr>
            </w:pPr>
            <w:r w:rsidRPr="001B43DA">
              <w:rPr>
                <w:rFonts w:eastAsia="Calibri"/>
                <w:sz w:val="24"/>
                <w:szCs w:val="24"/>
              </w:rPr>
              <w:t>≥ V</w:t>
            </w:r>
            <w:r w:rsidRPr="001B43DA">
              <w:rPr>
                <w:rFonts w:eastAsia="Calibri"/>
                <w:sz w:val="24"/>
                <w:szCs w:val="24"/>
                <w:vertAlign w:val="subscript"/>
              </w:rPr>
              <w:t>u</w:t>
            </w: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985" w:type="dxa"/>
            <w:vMerge/>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843"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r>
      <w:tr w:rsidR="00A82407" w:rsidRPr="00B9226E" w:rsidTr="00A82407">
        <w:trPr>
          <w:trHeight w:val="570"/>
        </w:trPr>
        <w:tc>
          <w:tcPr>
            <w:tcW w:w="539" w:type="dxa"/>
            <w:vMerge/>
            <w:tcBorders>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ind w:left="113"/>
              <w:rPr>
                <w:rFonts w:eastAsia="Calibri"/>
                <w:sz w:val="24"/>
                <w:szCs w:val="24"/>
              </w:rPr>
            </w:pP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jc w:val="both"/>
              <w:rPr>
                <w:rFonts w:eastAsia="Calibri"/>
                <w:sz w:val="24"/>
                <w:szCs w:val="24"/>
              </w:rPr>
            </w:pPr>
            <w:r w:rsidRPr="001B43DA">
              <w:rPr>
                <w:rFonts w:eastAsia="Calibri"/>
                <w:sz w:val="24"/>
                <w:szCs w:val="24"/>
              </w:rPr>
              <w:t xml:space="preserve">Tỷ lệ </w:t>
            </w:r>
            <w:r>
              <w:rPr>
                <w:rFonts w:eastAsia="Calibri"/>
                <w:sz w:val="24"/>
                <w:szCs w:val="24"/>
              </w:rPr>
              <w:t xml:space="preserve">(%) </w:t>
            </w:r>
            <w:r w:rsidRPr="001B43DA">
              <w:rPr>
                <w:rFonts w:eastAsia="Calibri"/>
                <w:sz w:val="24"/>
                <w:szCs w:val="24"/>
              </w:rPr>
              <w:t xml:space="preserve">số mẫu có tốc độ tải xuống lớn hơn hoặc bằng </w:t>
            </w:r>
            <w:r>
              <w:rPr>
                <w:rFonts w:eastAsia="Calibri"/>
                <w:sz w:val="24"/>
                <w:szCs w:val="24"/>
              </w:rPr>
              <w:t>V</w:t>
            </w:r>
            <w:r>
              <w:rPr>
                <w:rFonts w:eastAsia="Calibri"/>
                <w:sz w:val="24"/>
                <w:szCs w:val="24"/>
              </w:rPr>
              <w:softHyphen/>
            </w:r>
            <w:r>
              <w:rPr>
                <w:rFonts w:eastAsia="Calibri"/>
                <w:sz w:val="24"/>
                <w:szCs w:val="24"/>
                <w:vertAlign w:val="subscript"/>
              </w:rPr>
              <w:t>dmin</w:t>
            </w:r>
            <w:r w:rsidRPr="001B43DA">
              <w:rPr>
                <w:rFonts w:eastAsia="Calibri"/>
                <w:sz w:val="24"/>
                <w:szCs w:val="24"/>
              </w:rPr>
              <w:t xml:space="preserve"> trong từng vùng</w:t>
            </w:r>
          </w:p>
        </w:tc>
        <w:tc>
          <w:tcPr>
            <w:tcW w:w="1560" w:type="dxa"/>
            <w:tcBorders>
              <w:top w:val="single" w:sz="4" w:space="0" w:color="auto"/>
              <w:left w:val="single" w:sz="4" w:space="0" w:color="auto"/>
              <w:bottom w:val="single" w:sz="4" w:space="0" w:color="auto"/>
              <w:right w:val="single" w:sz="4" w:space="0" w:color="auto"/>
            </w:tcBorders>
            <w:vAlign w:val="center"/>
          </w:tcPr>
          <w:p w:rsidR="00A82407" w:rsidRPr="001B43DA" w:rsidRDefault="00A82407" w:rsidP="00A82407">
            <w:pPr>
              <w:rPr>
                <w:rFonts w:eastAsia="Calibri"/>
                <w:sz w:val="24"/>
                <w:szCs w:val="24"/>
              </w:rPr>
            </w:pPr>
            <w:r w:rsidRPr="001B43DA">
              <w:rPr>
                <w:rFonts w:eastAsia="Calibri"/>
                <w:sz w:val="24"/>
                <w:szCs w:val="24"/>
              </w:rPr>
              <w:t>≥ 95%</w:t>
            </w: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985" w:type="dxa"/>
            <w:vMerge/>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843"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r>
      <w:tr w:rsidR="00A82407" w:rsidRPr="00B9226E" w:rsidTr="00A82407">
        <w:trPr>
          <w:trHeight w:val="570"/>
        </w:trPr>
        <w:tc>
          <w:tcPr>
            <w:tcW w:w="539"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ind w:left="113"/>
              <w:rPr>
                <w:rFonts w:eastAsia="Calibri"/>
                <w:sz w:val="24"/>
                <w:szCs w:val="24"/>
              </w:rPr>
            </w:pPr>
            <w:r>
              <w:rPr>
                <w:rFonts w:eastAsia="Calibri"/>
                <w:sz w:val="24"/>
                <w:szCs w:val="24"/>
              </w:rPr>
              <w:t>6.</w:t>
            </w:r>
          </w:p>
        </w:tc>
        <w:tc>
          <w:tcPr>
            <w:tcW w:w="334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A82407" w:rsidRPr="001B43DA" w:rsidRDefault="00A82407" w:rsidP="00A82407">
            <w:pPr>
              <w:pStyle w:val="abc"/>
              <w:jc w:val="both"/>
              <w:rPr>
                <w:bCs/>
                <w:sz w:val="24"/>
                <w:szCs w:val="24"/>
              </w:rPr>
            </w:pPr>
            <w:r w:rsidRPr="001B43DA">
              <w:rPr>
                <w:bCs/>
                <w:sz w:val="24"/>
                <w:szCs w:val="24"/>
              </w:rPr>
              <w:t>Dịch vụ trợ giúp khách hàng</w:t>
            </w:r>
          </w:p>
          <w:p w:rsidR="00A82407" w:rsidRPr="001B43DA" w:rsidRDefault="00A82407" w:rsidP="00A82407">
            <w:pPr>
              <w:pStyle w:val="abc"/>
              <w:jc w:val="both"/>
              <w:rPr>
                <w:bCs/>
                <w:sz w:val="24"/>
                <w:szCs w:val="24"/>
              </w:rPr>
            </w:pPr>
            <w:r w:rsidRPr="001B43DA">
              <w:rPr>
                <w:bCs/>
                <w:sz w:val="24"/>
                <w:szCs w:val="24"/>
              </w:rPr>
              <w:t xml:space="preserve">- Thời gian cung cấp dịch vụ trợ giúp khách hàng bằng nhân công qua điện thoại </w:t>
            </w:r>
          </w:p>
          <w:p w:rsidR="00A82407" w:rsidRPr="001B43DA" w:rsidRDefault="00A82407" w:rsidP="00A82407">
            <w:pPr>
              <w:pStyle w:val="abc"/>
              <w:jc w:val="both"/>
              <w:rPr>
                <w:bCs/>
                <w:sz w:val="24"/>
                <w:szCs w:val="24"/>
              </w:rPr>
            </w:pPr>
            <w:r w:rsidRPr="001B43DA">
              <w:rPr>
                <w:bCs/>
                <w:sz w:val="24"/>
                <w:szCs w:val="24"/>
              </w:rPr>
              <w:t xml:space="preserve">- Tỷ lệ cuộc gọi tới dịch vụ trợ </w:t>
            </w:r>
            <w:r w:rsidRPr="001B43DA">
              <w:rPr>
                <w:bCs/>
                <w:sz w:val="24"/>
                <w:szCs w:val="24"/>
              </w:rPr>
              <w:lastRenderedPageBreak/>
              <w:t>giúp khách hàng chiếm mạch thành công, gửi yêu cầu kết nối đến điện thoại viên và nhận được tín hiệu trả lời của điện thoại viên trong vòng 60 giây</w:t>
            </w:r>
          </w:p>
        </w:tc>
        <w:tc>
          <w:tcPr>
            <w:tcW w:w="1560"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pStyle w:val="abc"/>
              <w:rPr>
                <w:sz w:val="24"/>
                <w:szCs w:val="24"/>
              </w:rPr>
            </w:pPr>
          </w:p>
          <w:p w:rsidR="00A82407" w:rsidRPr="001B43DA" w:rsidRDefault="00A82407" w:rsidP="00A82407">
            <w:pPr>
              <w:pStyle w:val="abc"/>
              <w:jc w:val="center"/>
              <w:rPr>
                <w:sz w:val="24"/>
                <w:szCs w:val="24"/>
              </w:rPr>
            </w:pPr>
            <w:r w:rsidRPr="001B43DA">
              <w:rPr>
                <w:sz w:val="24"/>
                <w:szCs w:val="24"/>
              </w:rPr>
              <w:t>24 giờ trong ngày</w:t>
            </w:r>
          </w:p>
          <w:p w:rsidR="00A82407" w:rsidRPr="001B43DA" w:rsidRDefault="00A82407" w:rsidP="00A82407">
            <w:pPr>
              <w:pStyle w:val="abc"/>
              <w:jc w:val="center"/>
              <w:rPr>
                <w:sz w:val="24"/>
                <w:szCs w:val="24"/>
              </w:rPr>
            </w:pPr>
          </w:p>
          <w:p w:rsidR="00A82407" w:rsidRPr="001B43DA" w:rsidRDefault="00A82407" w:rsidP="00A82407">
            <w:pPr>
              <w:pStyle w:val="abc"/>
              <w:jc w:val="center"/>
              <w:rPr>
                <w:sz w:val="24"/>
                <w:szCs w:val="24"/>
              </w:rPr>
            </w:pPr>
          </w:p>
          <w:p w:rsidR="00A82407" w:rsidRPr="001B43DA" w:rsidRDefault="00A82407" w:rsidP="00A82407">
            <w:pPr>
              <w:pStyle w:val="abc"/>
              <w:jc w:val="center"/>
              <w:rPr>
                <w:sz w:val="24"/>
                <w:szCs w:val="24"/>
              </w:rPr>
            </w:pPr>
          </w:p>
          <w:p w:rsidR="00A82407" w:rsidRPr="001B43DA" w:rsidRDefault="00A82407" w:rsidP="00A82407">
            <w:pPr>
              <w:pStyle w:val="abc"/>
              <w:jc w:val="center"/>
              <w:rPr>
                <w:sz w:val="24"/>
                <w:szCs w:val="24"/>
              </w:rPr>
            </w:pPr>
            <w:r w:rsidRPr="001B43DA">
              <w:rPr>
                <w:sz w:val="24"/>
                <w:szCs w:val="24"/>
              </w:rPr>
              <w:t>≥ 80%</w:t>
            </w: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pStyle w:val="abc"/>
              <w:jc w:val="center"/>
              <w:rPr>
                <w:sz w:val="24"/>
                <w:szCs w:val="24"/>
              </w:rPr>
            </w:pPr>
          </w:p>
        </w:tc>
        <w:tc>
          <w:tcPr>
            <w:tcW w:w="1985" w:type="dxa"/>
            <w:tcBorders>
              <w:top w:val="single" w:sz="4" w:space="0" w:color="auto"/>
              <w:left w:val="single" w:sz="4" w:space="0" w:color="auto"/>
              <w:bottom w:val="single" w:sz="4" w:space="0" w:color="auto"/>
              <w:right w:val="single" w:sz="4" w:space="0" w:color="auto"/>
            </w:tcBorders>
            <w:vAlign w:val="center"/>
          </w:tcPr>
          <w:p w:rsidR="00A82407" w:rsidRPr="001B43DA" w:rsidRDefault="00A82407" w:rsidP="00A82407">
            <w:pPr>
              <w:pStyle w:val="abc"/>
              <w:jc w:val="center"/>
              <w:rPr>
                <w:sz w:val="24"/>
                <w:szCs w:val="24"/>
              </w:rPr>
            </w:pPr>
            <w:r>
              <w:rPr>
                <w:sz w:val="24"/>
                <w:szCs w:val="24"/>
              </w:rPr>
              <w:t>250 cuộc</w:t>
            </w:r>
          </w:p>
        </w:tc>
        <w:tc>
          <w:tcPr>
            <w:tcW w:w="1843"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701"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275"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c>
          <w:tcPr>
            <w:tcW w:w="1134" w:type="dxa"/>
            <w:tcBorders>
              <w:top w:val="single" w:sz="4" w:space="0" w:color="auto"/>
              <w:left w:val="single" w:sz="4" w:space="0" w:color="auto"/>
              <w:bottom w:val="single" w:sz="4" w:space="0" w:color="auto"/>
              <w:right w:val="single" w:sz="4" w:space="0" w:color="auto"/>
            </w:tcBorders>
          </w:tcPr>
          <w:p w:rsidR="00A82407" w:rsidRPr="001B43DA" w:rsidRDefault="00A82407" w:rsidP="00A82407">
            <w:pPr>
              <w:rPr>
                <w:rFonts w:eastAsia="Calibri"/>
                <w:sz w:val="24"/>
                <w:szCs w:val="24"/>
              </w:rPr>
            </w:pPr>
          </w:p>
        </w:tc>
      </w:tr>
    </w:tbl>
    <w:p w:rsidR="00A82407" w:rsidRPr="00AC2A86" w:rsidRDefault="00065D1A" w:rsidP="00AC2A86">
      <w:pPr>
        <w:jc w:val="left"/>
        <w:rPr>
          <w:rFonts w:eastAsia="Calibri"/>
          <w:i/>
          <w:iCs/>
          <w:sz w:val="22"/>
          <w:szCs w:val="22"/>
          <w:u w:val="single"/>
        </w:rPr>
      </w:pPr>
      <w:r w:rsidRPr="00065D1A">
        <w:rPr>
          <w:rFonts w:eastAsia="Calibri"/>
          <w:i/>
          <w:iCs/>
          <w:sz w:val="22"/>
          <w:szCs w:val="22"/>
          <w:u w:val="single"/>
        </w:rPr>
        <w:lastRenderedPageBreak/>
        <w:t>Ghi chú:</w:t>
      </w:r>
    </w:p>
    <w:p w:rsidR="00A82407" w:rsidRDefault="00A82407" w:rsidP="00A82407">
      <w:pPr>
        <w:ind w:left="720" w:hanging="153"/>
        <w:jc w:val="both"/>
        <w:rPr>
          <w:rFonts w:eastAsia="Calibri"/>
          <w:i/>
          <w:iCs/>
          <w:sz w:val="22"/>
          <w:szCs w:val="22"/>
        </w:rPr>
      </w:pPr>
      <w:r>
        <w:rPr>
          <w:rFonts w:eastAsia="Calibri"/>
          <w:i/>
          <w:iCs/>
          <w:sz w:val="22"/>
          <w:szCs w:val="22"/>
        </w:rPr>
        <w:t xml:space="preserve">- (*) </w:t>
      </w:r>
      <w:r w:rsidRPr="008E0FB4">
        <w:rPr>
          <w:rFonts w:eastAsia="Calibri"/>
          <w:i/>
          <w:sz w:val="24"/>
          <w:szCs w:val="24"/>
        </w:rPr>
        <w:t>≤ 10s (đối với dịch vụ truy nhập Internet sử dụng công nghệ WCDMA</w:t>
      </w:r>
      <w:r>
        <w:rPr>
          <w:rFonts w:eastAsia="Calibri"/>
          <w:i/>
          <w:sz w:val="24"/>
          <w:szCs w:val="24"/>
        </w:rPr>
        <w:t>)</w:t>
      </w:r>
      <w:r w:rsidRPr="008E0FB4">
        <w:rPr>
          <w:rFonts w:eastAsia="Calibri"/>
          <w:i/>
          <w:sz w:val="24"/>
          <w:szCs w:val="24"/>
        </w:rPr>
        <w:t xml:space="preserve">, ≤ 5s (đối với dịch vụ truy nhập Internet sử dụng công nghệ </w:t>
      </w:r>
      <w:r w:rsidRPr="008E0FB4">
        <w:rPr>
          <w:rFonts w:eastAsia="Calibri"/>
          <w:i/>
          <w:iCs/>
          <w:sz w:val="22"/>
          <w:szCs w:val="22"/>
        </w:rPr>
        <w:t>LTE,</w:t>
      </w:r>
      <w:r>
        <w:rPr>
          <w:rFonts w:eastAsia="Calibri"/>
          <w:i/>
          <w:iCs/>
          <w:sz w:val="22"/>
          <w:szCs w:val="22"/>
        </w:rPr>
        <w:t xml:space="preserve"> LTE-A và các phiên bản tiếp theo)</w:t>
      </w:r>
    </w:p>
    <w:p w:rsidR="00065D1A" w:rsidRPr="00065D1A" w:rsidRDefault="00065D1A" w:rsidP="00065D1A">
      <w:pPr>
        <w:ind w:left="720" w:hanging="153"/>
        <w:jc w:val="both"/>
        <w:rPr>
          <w:rFonts w:eastAsia="Calibri"/>
          <w:i/>
          <w:iCs/>
          <w:sz w:val="22"/>
          <w:szCs w:val="22"/>
        </w:rPr>
      </w:pPr>
      <w:r>
        <w:rPr>
          <w:rFonts w:eastAsia="Calibri"/>
          <w:i/>
          <w:iCs/>
          <w:sz w:val="22"/>
          <w:szCs w:val="22"/>
        </w:rPr>
        <w:t xml:space="preserve">- </w:t>
      </w:r>
      <w:r w:rsidRPr="00065D1A">
        <w:rPr>
          <w:rFonts w:eastAsia="Calibri"/>
          <w:i/>
          <w:iCs/>
          <w:sz w:val="22"/>
          <w:szCs w:val="22"/>
        </w:rPr>
        <w:t>Định nghĩa và phương pháp xác định các chỉ</w:t>
      </w:r>
      <w:r w:rsidR="00F4232E">
        <w:rPr>
          <w:rFonts w:eastAsia="Calibri"/>
          <w:i/>
          <w:iCs/>
          <w:sz w:val="22"/>
          <w:szCs w:val="22"/>
        </w:rPr>
        <w:t xml:space="preserve"> tiêu </w:t>
      </w:r>
      <w:r w:rsidRPr="00065D1A">
        <w:rPr>
          <w:rFonts w:eastAsia="Calibri"/>
          <w:i/>
          <w:iCs/>
          <w:sz w:val="22"/>
          <w:szCs w:val="22"/>
        </w:rPr>
        <w:t>phải tuân thủ quy chuẩn kỹ thuật quốc gia QCVN 81:201</w:t>
      </w:r>
      <w:r w:rsidR="00A82407">
        <w:rPr>
          <w:rFonts w:eastAsia="Calibri"/>
          <w:i/>
          <w:iCs/>
          <w:sz w:val="22"/>
          <w:szCs w:val="22"/>
        </w:rPr>
        <w:t>9</w:t>
      </w:r>
      <w:r w:rsidRPr="00065D1A">
        <w:rPr>
          <w:rFonts w:eastAsia="Calibri"/>
          <w:i/>
          <w:iCs/>
          <w:sz w:val="22"/>
          <w:szCs w:val="22"/>
        </w:rPr>
        <w:t xml:space="preserve">/BTTTT – Quy chuẩn kỹ thuật quốc gia về chất lượng dịch vụ </w:t>
      </w:r>
      <w:r w:rsidRPr="00065D1A">
        <w:rPr>
          <w:rFonts w:eastAsia="Calibri"/>
          <w:bCs/>
          <w:i/>
          <w:sz w:val="22"/>
          <w:szCs w:val="22"/>
        </w:rPr>
        <w:t>truy nhập Internet trên mạng viễn thông di động mặt đất</w:t>
      </w:r>
      <w:r w:rsidRPr="00065D1A">
        <w:rPr>
          <w:rFonts w:eastAsia="Calibri"/>
          <w:i/>
          <w:iCs/>
          <w:sz w:val="22"/>
          <w:szCs w:val="22"/>
        </w:rPr>
        <w:t>.</w:t>
      </w:r>
    </w:p>
    <w:p w:rsidR="00065D1A" w:rsidRDefault="00065D1A" w:rsidP="00065D1A">
      <w:pPr>
        <w:ind w:left="720" w:hanging="153"/>
        <w:jc w:val="both"/>
        <w:rPr>
          <w:rFonts w:eastAsia="Calibri"/>
          <w:i/>
          <w:iCs/>
          <w:sz w:val="22"/>
          <w:szCs w:val="22"/>
        </w:rPr>
      </w:pPr>
      <w:r>
        <w:rPr>
          <w:rFonts w:eastAsia="Calibri"/>
          <w:i/>
          <w:iCs/>
          <w:sz w:val="22"/>
          <w:szCs w:val="22"/>
        </w:rPr>
        <w:t xml:space="preserve">- </w:t>
      </w:r>
      <w:r w:rsidRPr="00065D1A">
        <w:rPr>
          <w:rFonts w:eastAsia="Calibri"/>
          <w:i/>
          <w:iCs/>
          <w:sz w:val="22"/>
          <w:szCs w:val="22"/>
        </w:rPr>
        <w:t xml:space="preserve">Tại các ô giao nhau giữa cột tên chỉ tiêu và dòng tên địa bàn tỉnh, thành phố trực thuộc Trung ương phải ghi </w:t>
      </w:r>
      <w:r w:rsidR="00953638">
        <w:rPr>
          <w:rFonts w:eastAsia="Calibri"/>
          <w:i/>
          <w:iCs/>
          <w:sz w:val="22"/>
          <w:szCs w:val="22"/>
        </w:rPr>
        <w:t>một</w:t>
      </w:r>
      <w:r w:rsidRPr="00065D1A">
        <w:rPr>
          <w:rFonts w:eastAsia="Calibri"/>
          <w:i/>
          <w:iCs/>
          <w:sz w:val="22"/>
          <w:szCs w:val="22"/>
        </w:rPr>
        <w:t xml:space="preserve"> giá trị cụ thể, không ghi </w:t>
      </w:r>
      <w:r w:rsidRPr="00065D1A">
        <w:rPr>
          <w:rFonts w:eastAsia="Calibri"/>
          <w:i/>
          <w:iCs/>
          <w:sz w:val="22"/>
          <w:szCs w:val="22"/>
        </w:rPr>
        <w:sym w:font="Symbol" w:char="F0B3"/>
      </w:r>
      <w:r w:rsidRPr="00065D1A">
        <w:rPr>
          <w:rFonts w:eastAsia="Calibri"/>
          <w:i/>
          <w:iCs/>
          <w:sz w:val="22"/>
          <w:szCs w:val="22"/>
        </w:rPr>
        <w:t xml:space="preserve"> hoặc </w:t>
      </w:r>
      <w:r w:rsidRPr="00065D1A">
        <w:rPr>
          <w:rFonts w:eastAsia="Calibri"/>
          <w:i/>
          <w:iCs/>
          <w:sz w:val="22"/>
          <w:szCs w:val="22"/>
        </w:rPr>
        <w:sym w:font="Symbol" w:char="F0A3"/>
      </w:r>
      <w:r w:rsidRPr="00065D1A">
        <w:rPr>
          <w:rFonts w:eastAsia="Calibri"/>
          <w:i/>
          <w:iCs/>
          <w:sz w:val="22"/>
          <w:szCs w:val="22"/>
        </w:rPr>
        <w:t>.</w:t>
      </w:r>
    </w:p>
    <w:p w:rsidR="003C22C1" w:rsidRPr="00E557F0" w:rsidRDefault="003C22C1" w:rsidP="003C22C1">
      <w:pPr>
        <w:ind w:left="709" w:hanging="142"/>
        <w:jc w:val="both"/>
        <w:rPr>
          <w:i/>
          <w:iCs/>
          <w:sz w:val="22"/>
          <w:szCs w:val="22"/>
        </w:rPr>
      </w:pPr>
      <w:r w:rsidRPr="00E557F0">
        <w:rPr>
          <w:i/>
          <w:iCs/>
          <w:sz w:val="22"/>
          <w:szCs w:val="22"/>
        </w:rPr>
        <w:t xml:space="preserve">- Tại cột “Mức chất lượng thực tế đạt được” phải ghi </w:t>
      </w:r>
      <w:r>
        <w:rPr>
          <w:i/>
          <w:iCs/>
          <w:sz w:val="22"/>
          <w:szCs w:val="22"/>
        </w:rPr>
        <w:t>một</w:t>
      </w:r>
      <w:r w:rsidRPr="00E557F0">
        <w:rPr>
          <w:i/>
          <w:iCs/>
          <w:sz w:val="22"/>
          <w:szCs w:val="22"/>
        </w:rPr>
        <w:t xml:space="preserve"> giá trị cụ thể, không ghi </w:t>
      </w:r>
      <w:r w:rsidRPr="00E557F0">
        <w:rPr>
          <w:i/>
          <w:iCs/>
          <w:sz w:val="22"/>
          <w:szCs w:val="22"/>
        </w:rPr>
        <w:sym w:font="Symbol" w:char="F0B3"/>
      </w:r>
      <w:r w:rsidRPr="00E557F0">
        <w:rPr>
          <w:i/>
          <w:iCs/>
          <w:sz w:val="22"/>
          <w:szCs w:val="22"/>
        </w:rPr>
        <w:t xml:space="preserve"> hoặc </w:t>
      </w:r>
      <w:r w:rsidRPr="00E557F0">
        <w:rPr>
          <w:i/>
          <w:iCs/>
          <w:sz w:val="22"/>
          <w:szCs w:val="22"/>
        </w:rPr>
        <w:sym w:font="Symbol" w:char="F0A3"/>
      </w:r>
      <w:r w:rsidRPr="00E557F0">
        <w:rPr>
          <w:i/>
          <w:iCs/>
          <w:sz w:val="22"/>
          <w:szCs w:val="22"/>
        </w:rPr>
        <w:t>.</w:t>
      </w:r>
    </w:p>
    <w:p w:rsidR="003C22C1" w:rsidRPr="00065D1A" w:rsidRDefault="003C22C1" w:rsidP="003C22C1">
      <w:pPr>
        <w:ind w:left="720" w:hanging="153"/>
        <w:jc w:val="both"/>
        <w:rPr>
          <w:rFonts w:eastAsia="Calibri"/>
          <w:i/>
          <w:iCs/>
          <w:sz w:val="22"/>
          <w:szCs w:val="22"/>
        </w:rPr>
      </w:pPr>
      <w:r w:rsidRPr="00E557F0">
        <w:rPr>
          <w:i/>
          <w:iCs/>
          <w:sz w:val="22"/>
          <w:szCs w:val="22"/>
        </w:rPr>
        <w:t xml:space="preserve">- Tại cột “Tự đánh giá” ghi là “Phù hợp” nếu kết quả đo kiểm thực tế đạt được từ mức </w:t>
      </w:r>
      <w:r>
        <w:rPr>
          <w:i/>
          <w:iCs/>
          <w:sz w:val="22"/>
          <w:szCs w:val="22"/>
        </w:rPr>
        <w:t>doanh nghiệp</w:t>
      </w:r>
      <w:r w:rsidRPr="00E557F0">
        <w:rPr>
          <w:i/>
          <w:iCs/>
          <w:sz w:val="22"/>
          <w:szCs w:val="22"/>
        </w:rPr>
        <w:t xml:space="preserve"> công bố trở lên, nếu kết quả đo kiểm thực tế không đạt được mức </w:t>
      </w:r>
      <w:r>
        <w:rPr>
          <w:i/>
          <w:iCs/>
          <w:sz w:val="22"/>
          <w:szCs w:val="22"/>
        </w:rPr>
        <w:t>doanh nghiệp</w:t>
      </w:r>
      <w:r w:rsidR="003C6C0F">
        <w:rPr>
          <w:i/>
          <w:iCs/>
          <w:sz w:val="22"/>
          <w:szCs w:val="22"/>
        </w:rPr>
        <w:t xml:space="preserve"> </w:t>
      </w:r>
      <w:r w:rsidRPr="00E557F0">
        <w:rPr>
          <w:i/>
          <w:iCs/>
          <w:sz w:val="22"/>
          <w:szCs w:val="22"/>
        </w:rPr>
        <w:t>công bố thì ghi là “không phù hợp”.</w:t>
      </w:r>
    </w:p>
    <w:p w:rsidR="00065D1A" w:rsidRDefault="00065D1A" w:rsidP="00065D1A">
      <w:pPr>
        <w:ind w:left="720" w:hanging="153"/>
        <w:jc w:val="both"/>
        <w:rPr>
          <w:rFonts w:eastAsia="Calibri"/>
          <w:i/>
          <w:iCs/>
          <w:sz w:val="22"/>
          <w:szCs w:val="22"/>
          <w:lang w:val="nl-NL"/>
        </w:rPr>
      </w:pPr>
      <w:r>
        <w:rPr>
          <w:rFonts w:eastAsia="Calibri"/>
          <w:i/>
          <w:iCs/>
          <w:sz w:val="22"/>
          <w:szCs w:val="22"/>
          <w:lang w:val="nl-NL"/>
        </w:rPr>
        <w:t xml:space="preserve">- </w:t>
      </w:r>
      <w:r w:rsidRPr="00065D1A">
        <w:rPr>
          <w:rFonts w:eastAsia="Calibri"/>
          <w:i/>
          <w:iCs/>
          <w:sz w:val="22"/>
          <w:szCs w:val="22"/>
          <w:lang w:val="nl-NL"/>
        </w:rPr>
        <w:t xml:space="preserve">Chỉ tiêu Dịch vụ trợ </w:t>
      </w:r>
      <w:r w:rsidR="00F4232E">
        <w:rPr>
          <w:rFonts w:eastAsia="Calibri"/>
          <w:i/>
          <w:iCs/>
          <w:sz w:val="22"/>
          <w:szCs w:val="22"/>
          <w:lang w:val="nl-NL"/>
        </w:rPr>
        <w:t xml:space="preserve">giúp </w:t>
      </w:r>
      <w:r w:rsidRPr="00065D1A">
        <w:rPr>
          <w:rFonts w:eastAsia="Calibri"/>
          <w:i/>
          <w:iCs/>
          <w:sz w:val="22"/>
          <w:szCs w:val="22"/>
          <w:lang w:val="nl-NL"/>
        </w:rPr>
        <w:t>khách hàng doanh nghiệp</w:t>
      </w:r>
      <w:r w:rsidRPr="00065D1A">
        <w:rPr>
          <w:sz w:val="22"/>
          <w:szCs w:val="22"/>
          <w:lang w:val="nl-NL"/>
        </w:rPr>
        <w:t xml:space="preserve"> </w:t>
      </w:r>
      <w:r w:rsidRPr="00065D1A">
        <w:rPr>
          <w:rFonts w:eastAsia="Calibri"/>
          <w:i/>
          <w:iCs/>
          <w:sz w:val="22"/>
          <w:szCs w:val="22"/>
          <w:lang w:val="nl-NL"/>
        </w:rPr>
        <w:t>sử dụng phương pháp mô phỏng hoặc gọi nhân công để xác định số liệu.</w:t>
      </w:r>
    </w:p>
    <w:p w:rsidR="00065D1A" w:rsidRPr="00065D1A" w:rsidRDefault="00065D1A" w:rsidP="00953638">
      <w:pPr>
        <w:spacing w:before="60"/>
        <w:rPr>
          <w:rFonts w:eastAsia="Calibri"/>
          <w:b/>
          <w:sz w:val="22"/>
          <w:szCs w:val="22"/>
        </w:rPr>
      </w:pPr>
      <w:r w:rsidRPr="00065D1A">
        <w:rPr>
          <w:b/>
          <w:sz w:val="22"/>
          <w:szCs w:val="22"/>
        </w:rPr>
        <w:tab/>
      </w:r>
      <w:r w:rsidRPr="00065D1A">
        <w:rPr>
          <w:b/>
          <w:sz w:val="22"/>
          <w:szCs w:val="22"/>
        </w:rPr>
        <w:tab/>
      </w:r>
      <w:r w:rsidRPr="00065D1A">
        <w:rPr>
          <w:b/>
          <w:sz w:val="22"/>
          <w:szCs w:val="22"/>
        </w:rPr>
        <w:tab/>
      </w:r>
      <w:r w:rsidRPr="00065D1A">
        <w:rPr>
          <w:b/>
          <w:sz w:val="22"/>
          <w:szCs w:val="22"/>
        </w:rPr>
        <w:tab/>
      </w:r>
      <w:r w:rsidRPr="00065D1A">
        <w:rPr>
          <w:b/>
          <w:sz w:val="22"/>
          <w:szCs w:val="22"/>
        </w:rPr>
        <w:tab/>
      </w:r>
      <w:r w:rsidRPr="00065D1A">
        <w:rPr>
          <w:b/>
          <w:sz w:val="22"/>
          <w:szCs w:val="22"/>
        </w:rPr>
        <w:tab/>
      </w:r>
      <w:r w:rsidRPr="00065D1A">
        <w:rPr>
          <w:b/>
          <w:sz w:val="22"/>
          <w:szCs w:val="22"/>
        </w:rPr>
        <w:tab/>
      </w:r>
      <w:r w:rsidRPr="00065D1A">
        <w:rPr>
          <w:b/>
          <w:sz w:val="22"/>
          <w:szCs w:val="22"/>
        </w:rPr>
        <w:tab/>
      </w:r>
      <w:r w:rsidRPr="00065D1A">
        <w:rPr>
          <w:b/>
          <w:sz w:val="22"/>
          <w:szCs w:val="22"/>
        </w:rPr>
        <w:tab/>
      </w:r>
      <w:r w:rsidRPr="00065D1A">
        <w:rPr>
          <w:b/>
          <w:sz w:val="22"/>
          <w:szCs w:val="22"/>
        </w:rPr>
        <w:tab/>
      </w:r>
      <w:r w:rsidRPr="00065D1A">
        <w:rPr>
          <w:b/>
          <w:sz w:val="22"/>
          <w:szCs w:val="22"/>
        </w:rPr>
        <w:tab/>
      </w:r>
      <w:r w:rsidRPr="00065D1A">
        <w:rPr>
          <w:rFonts w:eastAsia="Calibri"/>
          <w:b/>
          <w:sz w:val="22"/>
          <w:szCs w:val="22"/>
        </w:rPr>
        <w:t>Người đại diện theo pháp luật của doanh nghiệp</w:t>
      </w:r>
    </w:p>
    <w:p w:rsidR="00CA1687" w:rsidRPr="00293A93" w:rsidRDefault="00F92604" w:rsidP="003C4709">
      <w:pPr>
        <w:rPr>
          <w:sz w:val="24"/>
          <w:szCs w:val="24"/>
        </w:rPr>
      </w:pP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sidR="00065D1A" w:rsidRPr="00065D1A">
        <w:rPr>
          <w:rFonts w:eastAsia="Calibri"/>
          <w:i/>
          <w:sz w:val="22"/>
          <w:szCs w:val="22"/>
        </w:rPr>
        <w:t>(ký,</w:t>
      </w:r>
      <w:r w:rsidR="00B47AAB" w:rsidRPr="00B47AAB">
        <w:rPr>
          <w:rFonts w:eastAsia="Calibri"/>
          <w:i/>
          <w:sz w:val="22"/>
          <w:szCs w:val="22"/>
        </w:rPr>
        <w:t xml:space="preserve"> </w:t>
      </w:r>
      <w:r w:rsidR="00B47AAB">
        <w:rPr>
          <w:rFonts w:eastAsia="Calibri"/>
          <w:i/>
          <w:sz w:val="22"/>
          <w:szCs w:val="22"/>
        </w:rPr>
        <w:t>ghi rõ</w:t>
      </w:r>
      <w:r w:rsidR="00065D1A" w:rsidRPr="00065D1A">
        <w:rPr>
          <w:rFonts w:eastAsia="Calibri"/>
          <w:i/>
          <w:sz w:val="22"/>
          <w:szCs w:val="22"/>
        </w:rPr>
        <w:t xml:space="preserve"> họ tên, đóng dấ</w:t>
      </w:r>
      <w:r w:rsidR="0014080A">
        <w:rPr>
          <w:rFonts w:eastAsia="Calibri"/>
          <w:i/>
          <w:sz w:val="22"/>
          <w:szCs w:val="22"/>
        </w:rPr>
        <w:t>u</w:t>
      </w:r>
      <w:r w:rsidR="003C4709">
        <w:rPr>
          <w:rFonts w:eastAsia="Calibri"/>
          <w:i/>
          <w:sz w:val="22"/>
          <w:szCs w:val="22"/>
        </w:rPr>
        <w:t>)</w:t>
      </w:r>
    </w:p>
    <w:sectPr w:rsidR="00CA1687" w:rsidRPr="00293A93" w:rsidSect="005A7855">
      <w:headerReference w:type="first" r:id="rId15"/>
      <w:footerReference w:type="first" r:id="rId16"/>
      <w:pgSz w:w="16840" w:h="11907" w:orient="landscape" w:code="9"/>
      <w:pgMar w:top="964" w:right="1134" w:bottom="1021" w:left="1134" w:header="51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31A" w:rsidRDefault="00C5331A">
      <w:r>
        <w:separator/>
      </w:r>
    </w:p>
  </w:endnote>
  <w:endnote w:type="continuationSeparator" w:id="0">
    <w:p w:rsidR="00C5331A" w:rsidRDefault="00C5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C89" w:rsidRDefault="006A1C89" w:rsidP="00041B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A1C89" w:rsidRDefault="006A1C8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C89" w:rsidRDefault="006A1C89">
    <w:pPr>
      <w:pStyle w:val="Footer"/>
    </w:pPr>
  </w:p>
  <w:p w:rsidR="006A1C89" w:rsidRDefault="006A1C89" w:rsidP="00823ADE">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C89" w:rsidRPr="002F5DBB" w:rsidRDefault="006A1C89" w:rsidP="00D71DA9">
    <w:pPr>
      <w:pStyle w:val="Footer"/>
      <w:rPr>
        <w:rFonts w:ascii="Times New Roman" w:hAnsi="Times New Roman"/>
        <w:color w:val="auto"/>
      </w:rPr>
    </w:pPr>
  </w:p>
  <w:p w:rsidR="006A1C89" w:rsidRDefault="006A1C8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C89" w:rsidRDefault="006A1C89">
    <w:pPr>
      <w:pStyle w:val="Footer"/>
    </w:pPr>
  </w:p>
  <w:p w:rsidR="006A1C89" w:rsidRDefault="006A1C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31A" w:rsidRDefault="00C5331A">
      <w:r>
        <w:separator/>
      </w:r>
    </w:p>
  </w:footnote>
  <w:footnote w:type="continuationSeparator" w:id="0">
    <w:p w:rsidR="00C5331A" w:rsidRDefault="00C533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891570"/>
      <w:docPartObj>
        <w:docPartGallery w:val="Page Numbers (Top of Page)"/>
        <w:docPartUnique/>
      </w:docPartObj>
    </w:sdtPr>
    <w:sdtEndPr>
      <w:rPr>
        <w:noProof/>
      </w:rPr>
    </w:sdtEndPr>
    <w:sdtContent>
      <w:p w:rsidR="006A1C89" w:rsidRDefault="006A1C89">
        <w:pPr>
          <w:pStyle w:val="Header"/>
        </w:pPr>
        <w:r>
          <w:fldChar w:fldCharType="begin"/>
        </w:r>
        <w:r>
          <w:instrText xml:space="preserve"> PAGE   \* MERGEFORMAT </w:instrText>
        </w:r>
        <w:r>
          <w:fldChar w:fldCharType="separate"/>
        </w:r>
        <w:r w:rsidR="00C150DA">
          <w:rPr>
            <w:noProof/>
          </w:rPr>
          <w:t>3</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371083"/>
      <w:docPartObj>
        <w:docPartGallery w:val="Page Numbers (Top of Page)"/>
        <w:docPartUnique/>
      </w:docPartObj>
    </w:sdtPr>
    <w:sdtEndPr>
      <w:rPr>
        <w:noProof/>
      </w:rPr>
    </w:sdtEndPr>
    <w:sdtContent>
      <w:p w:rsidR="006A1C89" w:rsidRDefault="006A1C89">
        <w:pPr>
          <w:pStyle w:val="Header"/>
        </w:pPr>
        <w:r>
          <w:fldChar w:fldCharType="begin"/>
        </w:r>
        <w:r>
          <w:instrText xml:space="preserve"> PAGE   \* MERGEFORMAT </w:instrText>
        </w:r>
        <w:r>
          <w:fldChar w:fldCharType="separate"/>
        </w:r>
        <w:r w:rsidR="00C150DA">
          <w:rPr>
            <w:noProof/>
          </w:rPr>
          <w:t>5</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6A8F"/>
    <w:multiLevelType w:val="hybridMultilevel"/>
    <w:tmpl w:val="62909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B74FC8"/>
    <w:multiLevelType w:val="hybridMultilevel"/>
    <w:tmpl w:val="E86066E0"/>
    <w:lvl w:ilvl="0" w:tplc="A106E4E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FC7D68"/>
    <w:multiLevelType w:val="hybridMultilevel"/>
    <w:tmpl w:val="ED242638"/>
    <w:lvl w:ilvl="0" w:tplc="7EAE3CFA">
      <w:start w:val="1"/>
      <w:numFmt w:val="decimal"/>
      <w:lvlText w:val="%1."/>
      <w:lvlJc w:val="left"/>
      <w:pPr>
        <w:tabs>
          <w:tab w:val="num" w:pos="720"/>
        </w:tabs>
        <w:ind w:left="720" w:hanging="607"/>
      </w:pPr>
      <w:rPr>
        <w:rFonts w:hint="default"/>
      </w:rPr>
    </w:lvl>
    <w:lvl w:ilvl="1" w:tplc="A0A45CBA">
      <w:start w:val="1"/>
      <w:numFmt w:val="bullet"/>
      <w:lvlText w:val=""/>
      <w:lvlJc w:val="left"/>
      <w:pPr>
        <w:tabs>
          <w:tab w:val="num" w:pos="1534"/>
        </w:tabs>
        <w:ind w:left="1534" w:hanging="45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11E68C1"/>
    <w:multiLevelType w:val="hybridMultilevel"/>
    <w:tmpl w:val="81B806C0"/>
    <w:lvl w:ilvl="0" w:tplc="6A78082E">
      <w:start w:val="3"/>
      <w:numFmt w:val="bullet"/>
      <w:lvlText w:val="-"/>
      <w:lvlJc w:val="left"/>
      <w:pPr>
        <w:tabs>
          <w:tab w:val="num" w:pos="720"/>
        </w:tabs>
        <w:ind w:left="720" w:hanging="360"/>
      </w:pPr>
      <w:rPr>
        <w:rFonts w:ascii="Times New Roman" w:eastAsia="Times New Roman" w:hAnsi="Times New Roman"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40"/>
  <w:drawingGridVerticalSpacing w:val="148"/>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45"/>
    <w:rsid w:val="00001EA0"/>
    <w:rsid w:val="00005868"/>
    <w:rsid w:val="00013862"/>
    <w:rsid w:val="00015D99"/>
    <w:rsid w:val="00016F0D"/>
    <w:rsid w:val="00017190"/>
    <w:rsid w:val="00020DB4"/>
    <w:rsid w:val="00022B60"/>
    <w:rsid w:val="000236D4"/>
    <w:rsid w:val="000255DF"/>
    <w:rsid w:val="00025A2E"/>
    <w:rsid w:val="00026D1D"/>
    <w:rsid w:val="00030BC7"/>
    <w:rsid w:val="00030CA6"/>
    <w:rsid w:val="00032382"/>
    <w:rsid w:val="00037AB4"/>
    <w:rsid w:val="00041B04"/>
    <w:rsid w:val="0004265C"/>
    <w:rsid w:val="000457BA"/>
    <w:rsid w:val="00054190"/>
    <w:rsid w:val="0005424F"/>
    <w:rsid w:val="00064B63"/>
    <w:rsid w:val="00064FA1"/>
    <w:rsid w:val="00065D1A"/>
    <w:rsid w:val="00067A59"/>
    <w:rsid w:val="00070C04"/>
    <w:rsid w:val="000758D7"/>
    <w:rsid w:val="00075973"/>
    <w:rsid w:val="00075AE4"/>
    <w:rsid w:val="00076377"/>
    <w:rsid w:val="00082020"/>
    <w:rsid w:val="0008312E"/>
    <w:rsid w:val="00083667"/>
    <w:rsid w:val="00086DBE"/>
    <w:rsid w:val="0008763E"/>
    <w:rsid w:val="000925CB"/>
    <w:rsid w:val="00093833"/>
    <w:rsid w:val="00093A2A"/>
    <w:rsid w:val="000957F5"/>
    <w:rsid w:val="000A11CE"/>
    <w:rsid w:val="000A1651"/>
    <w:rsid w:val="000A25E0"/>
    <w:rsid w:val="000A4EE2"/>
    <w:rsid w:val="000A557E"/>
    <w:rsid w:val="000B2979"/>
    <w:rsid w:val="000B36FF"/>
    <w:rsid w:val="000B6239"/>
    <w:rsid w:val="000B7BAF"/>
    <w:rsid w:val="000C1357"/>
    <w:rsid w:val="000C16D8"/>
    <w:rsid w:val="000C2610"/>
    <w:rsid w:val="000C3F64"/>
    <w:rsid w:val="000C5E37"/>
    <w:rsid w:val="000C70F0"/>
    <w:rsid w:val="000D1BD5"/>
    <w:rsid w:val="000D3153"/>
    <w:rsid w:val="000D45A3"/>
    <w:rsid w:val="000D4A7A"/>
    <w:rsid w:val="000D5408"/>
    <w:rsid w:val="000D579F"/>
    <w:rsid w:val="000D7F68"/>
    <w:rsid w:val="000E1178"/>
    <w:rsid w:val="000E1BA7"/>
    <w:rsid w:val="000E549B"/>
    <w:rsid w:val="000F4F53"/>
    <w:rsid w:val="00101AFC"/>
    <w:rsid w:val="001025CE"/>
    <w:rsid w:val="001040BB"/>
    <w:rsid w:val="00105806"/>
    <w:rsid w:val="00106FC3"/>
    <w:rsid w:val="00111B32"/>
    <w:rsid w:val="00113A90"/>
    <w:rsid w:val="001178A4"/>
    <w:rsid w:val="00122F6C"/>
    <w:rsid w:val="00125F41"/>
    <w:rsid w:val="00125FA2"/>
    <w:rsid w:val="00132270"/>
    <w:rsid w:val="00134100"/>
    <w:rsid w:val="0013720F"/>
    <w:rsid w:val="001377F6"/>
    <w:rsid w:val="00137C45"/>
    <w:rsid w:val="0014080A"/>
    <w:rsid w:val="00143209"/>
    <w:rsid w:val="00157B18"/>
    <w:rsid w:val="00161EC9"/>
    <w:rsid w:val="00162031"/>
    <w:rsid w:val="00162E63"/>
    <w:rsid w:val="00164B5D"/>
    <w:rsid w:val="001665CA"/>
    <w:rsid w:val="00170897"/>
    <w:rsid w:val="001722A7"/>
    <w:rsid w:val="0017304D"/>
    <w:rsid w:val="00175BE9"/>
    <w:rsid w:val="00176297"/>
    <w:rsid w:val="001812D7"/>
    <w:rsid w:val="001848FE"/>
    <w:rsid w:val="00185675"/>
    <w:rsid w:val="001877DE"/>
    <w:rsid w:val="00187A79"/>
    <w:rsid w:val="00193DBE"/>
    <w:rsid w:val="00194066"/>
    <w:rsid w:val="001B727A"/>
    <w:rsid w:val="001B7376"/>
    <w:rsid w:val="001B7734"/>
    <w:rsid w:val="001C2E6E"/>
    <w:rsid w:val="001C307A"/>
    <w:rsid w:val="001C437A"/>
    <w:rsid w:val="001C43C5"/>
    <w:rsid w:val="001C7544"/>
    <w:rsid w:val="001D3526"/>
    <w:rsid w:val="001D6602"/>
    <w:rsid w:val="001E3AF5"/>
    <w:rsid w:val="001E4E05"/>
    <w:rsid w:val="001E7252"/>
    <w:rsid w:val="001E775C"/>
    <w:rsid w:val="001F0643"/>
    <w:rsid w:val="001F10CC"/>
    <w:rsid w:val="001F1721"/>
    <w:rsid w:val="001F5237"/>
    <w:rsid w:val="001F5FD0"/>
    <w:rsid w:val="001F624E"/>
    <w:rsid w:val="001F694A"/>
    <w:rsid w:val="001F7A40"/>
    <w:rsid w:val="00200853"/>
    <w:rsid w:val="00200E39"/>
    <w:rsid w:val="002046FF"/>
    <w:rsid w:val="002068A9"/>
    <w:rsid w:val="00211E3C"/>
    <w:rsid w:val="0021281E"/>
    <w:rsid w:val="00212985"/>
    <w:rsid w:val="002151FD"/>
    <w:rsid w:val="002156E7"/>
    <w:rsid w:val="002159E7"/>
    <w:rsid w:val="002167F6"/>
    <w:rsid w:val="00221EA3"/>
    <w:rsid w:val="00222479"/>
    <w:rsid w:val="00223D61"/>
    <w:rsid w:val="00226AEC"/>
    <w:rsid w:val="00233F0C"/>
    <w:rsid w:val="00234589"/>
    <w:rsid w:val="00236B7A"/>
    <w:rsid w:val="00240073"/>
    <w:rsid w:val="002400D3"/>
    <w:rsid w:val="00242BE2"/>
    <w:rsid w:val="0024414F"/>
    <w:rsid w:val="002461D7"/>
    <w:rsid w:val="00250B58"/>
    <w:rsid w:val="0025296B"/>
    <w:rsid w:val="0026055F"/>
    <w:rsid w:val="00260702"/>
    <w:rsid w:val="00263619"/>
    <w:rsid w:val="00266A61"/>
    <w:rsid w:val="002670DC"/>
    <w:rsid w:val="00267226"/>
    <w:rsid w:val="0027195B"/>
    <w:rsid w:val="00272970"/>
    <w:rsid w:val="002738E8"/>
    <w:rsid w:val="0027444B"/>
    <w:rsid w:val="002756A9"/>
    <w:rsid w:val="0028472F"/>
    <w:rsid w:val="00284736"/>
    <w:rsid w:val="00285184"/>
    <w:rsid w:val="00285713"/>
    <w:rsid w:val="00290627"/>
    <w:rsid w:val="002917DC"/>
    <w:rsid w:val="00293427"/>
    <w:rsid w:val="00293A93"/>
    <w:rsid w:val="00293B6A"/>
    <w:rsid w:val="002A52EC"/>
    <w:rsid w:val="002B6C09"/>
    <w:rsid w:val="002B76FF"/>
    <w:rsid w:val="002C3DA4"/>
    <w:rsid w:val="002D4CD0"/>
    <w:rsid w:val="002D62CB"/>
    <w:rsid w:val="002E0577"/>
    <w:rsid w:val="002E1FCA"/>
    <w:rsid w:val="002E3C3D"/>
    <w:rsid w:val="002E4CCF"/>
    <w:rsid w:val="002E6C4D"/>
    <w:rsid w:val="002F044E"/>
    <w:rsid w:val="002F17C7"/>
    <w:rsid w:val="002F5637"/>
    <w:rsid w:val="002F58BF"/>
    <w:rsid w:val="002F5DBB"/>
    <w:rsid w:val="002F72FC"/>
    <w:rsid w:val="00300659"/>
    <w:rsid w:val="00301378"/>
    <w:rsid w:val="00305EE3"/>
    <w:rsid w:val="00306294"/>
    <w:rsid w:val="00306C45"/>
    <w:rsid w:val="00307709"/>
    <w:rsid w:val="00312564"/>
    <w:rsid w:val="003134D4"/>
    <w:rsid w:val="00313D09"/>
    <w:rsid w:val="00315A63"/>
    <w:rsid w:val="00316A72"/>
    <w:rsid w:val="00316C04"/>
    <w:rsid w:val="00325712"/>
    <w:rsid w:val="00327864"/>
    <w:rsid w:val="00335430"/>
    <w:rsid w:val="00335AFE"/>
    <w:rsid w:val="003375D9"/>
    <w:rsid w:val="00345A24"/>
    <w:rsid w:val="00347ADC"/>
    <w:rsid w:val="00353200"/>
    <w:rsid w:val="00353DFE"/>
    <w:rsid w:val="00353E41"/>
    <w:rsid w:val="003566A9"/>
    <w:rsid w:val="00360127"/>
    <w:rsid w:val="003608AE"/>
    <w:rsid w:val="00361D45"/>
    <w:rsid w:val="00361E09"/>
    <w:rsid w:val="00367C93"/>
    <w:rsid w:val="0037063F"/>
    <w:rsid w:val="00372044"/>
    <w:rsid w:val="00375C69"/>
    <w:rsid w:val="0038011E"/>
    <w:rsid w:val="00382175"/>
    <w:rsid w:val="00383C38"/>
    <w:rsid w:val="003867B2"/>
    <w:rsid w:val="003912A3"/>
    <w:rsid w:val="003950C6"/>
    <w:rsid w:val="0039780E"/>
    <w:rsid w:val="003A4F92"/>
    <w:rsid w:val="003A5F94"/>
    <w:rsid w:val="003B0582"/>
    <w:rsid w:val="003B1D8F"/>
    <w:rsid w:val="003B3EBD"/>
    <w:rsid w:val="003C1B02"/>
    <w:rsid w:val="003C22C1"/>
    <w:rsid w:val="003C29EF"/>
    <w:rsid w:val="003C2B32"/>
    <w:rsid w:val="003C2CB6"/>
    <w:rsid w:val="003C4709"/>
    <w:rsid w:val="003C6C0F"/>
    <w:rsid w:val="003D4EDB"/>
    <w:rsid w:val="003D6744"/>
    <w:rsid w:val="003E21BC"/>
    <w:rsid w:val="003E2BA8"/>
    <w:rsid w:val="003E7DDF"/>
    <w:rsid w:val="003F0019"/>
    <w:rsid w:val="003F16C7"/>
    <w:rsid w:val="003F2A13"/>
    <w:rsid w:val="003F5C16"/>
    <w:rsid w:val="0040422E"/>
    <w:rsid w:val="004046B5"/>
    <w:rsid w:val="004048B5"/>
    <w:rsid w:val="004066B4"/>
    <w:rsid w:val="004106EB"/>
    <w:rsid w:val="00411A9F"/>
    <w:rsid w:val="004126B3"/>
    <w:rsid w:val="004130BA"/>
    <w:rsid w:val="0041425D"/>
    <w:rsid w:val="004160B9"/>
    <w:rsid w:val="004203CD"/>
    <w:rsid w:val="0042144E"/>
    <w:rsid w:val="00421761"/>
    <w:rsid w:val="0042213B"/>
    <w:rsid w:val="0042238C"/>
    <w:rsid w:val="00422E0F"/>
    <w:rsid w:val="00424A1B"/>
    <w:rsid w:val="00430E5B"/>
    <w:rsid w:val="0043116A"/>
    <w:rsid w:val="00431B2D"/>
    <w:rsid w:val="00431CFF"/>
    <w:rsid w:val="00433630"/>
    <w:rsid w:val="004344A6"/>
    <w:rsid w:val="00437493"/>
    <w:rsid w:val="0044488D"/>
    <w:rsid w:val="00445C94"/>
    <w:rsid w:val="004469A3"/>
    <w:rsid w:val="00447495"/>
    <w:rsid w:val="00447B5A"/>
    <w:rsid w:val="00450C1C"/>
    <w:rsid w:val="004520E1"/>
    <w:rsid w:val="00457689"/>
    <w:rsid w:val="00460627"/>
    <w:rsid w:val="0046454A"/>
    <w:rsid w:val="0046657B"/>
    <w:rsid w:val="00467901"/>
    <w:rsid w:val="004717B0"/>
    <w:rsid w:val="00471C1D"/>
    <w:rsid w:val="00472831"/>
    <w:rsid w:val="00475252"/>
    <w:rsid w:val="00475ED1"/>
    <w:rsid w:val="00480CE8"/>
    <w:rsid w:val="00482861"/>
    <w:rsid w:val="00483508"/>
    <w:rsid w:val="00484D30"/>
    <w:rsid w:val="0048549B"/>
    <w:rsid w:val="00485EFB"/>
    <w:rsid w:val="004867A3"/>
    <w:rsid w:val="00486FD3"/>
    <w:rsid w:val="00490E14"/>
    <w:rsid w:val="00492A02"/>
    <w:rsid w:val="00495482"/>
    <w:rsid w:val="00497368"/>
    <w:rsid w:val="004A07D3"/>
    <w:rsid w:val="004A55CA"/>
    <w:rsid w:val="004A6238"/>
    <w:rsid w:val="004B0426"/>
    <w:rsid w:val="004B0D52"/>
    <w:rsid w:val="004B1B56"/>
    <w:rsid w:val="004B209B"/>
    <w:rsid w:val="004B387B"/>
    <w:rsid w:val="004B3C0B"/>
    <w:rsid w:val="004B438F"/>
    <w:rsid w:val="004B44E4"/>
    <w:rsid w:val="004B5E76"/>
    <w:rsid w:val="004C1788"/>
    <w:rsid w:val="004C52D1"/>
    <w:rsid w:val="004C58C0"/>
    <w:rsid w:val="004C7A73"/>
    <w:rsid w:val="004D21BB"/>
    <w:rsid w:val="004D4598"/>
    <w:rsid w:val="004E21E5"/>
    <w:rsid w:val="004E75B8"/>
    <w:rsid w:val="004F3DB1"/>
    <w:rsid w:val="004F41C7"/>
    <w:rsid w:val="00503EA4"/>
    <w:rsid w:val="005043B7"/>
    <w:rsid w:val="00506095"/>
    <w:rsid w:val="0050612C"/>
    <w:rsid w:val="005122F1"/>
    <w:rsid w:val="005250FB"/>
    <w:rsid w:val="005302C4"/>
    <w:rsid w:val="005305D1"/>
    <w:rsid w:val="00531750"/>
    <w:rsid w:val="00535F1D"/>
    <w:rsid w:val="00536267"/>
    <w:rsid w:val="00536932"/>
    <w:rsid w:val="005446E1"/>
    <w:rsid w:val="005500F6"/>
    <w:rsid w:val="0055082C"/>
    <w:rsid w:val="0055320F"/>
    <w:rsid w:val="00553DBC"/>
    <w:rsid w:val="005625E6"/>
    <w:rsid w:val="0056312E"/>
    <w:rsid w:val="00563B40"/>
    <w:rsid w:val="00563B74"/>
    <w:rsid w:val="005641B9"/>
    <w:rsid w:val="005644D7"/>
    <w:rsid w:val="005661B6"/>
    <w:rsid w:val="00576CB0"/>
    <w:rsid w:val="0058085C"/>
    <w:rsid w:val="00581A52"/>
    <w:rsid w:val="00582823"/>
    <w:rsid w:val="0058490D"/>
    <w:rsid w:val="005860D2"/>
    <w:rsid w:val="00586AF1"/>
    <w:rsid w:val="00590863"/>
    <w:rsid w:val="005919BD"/>
    <w:rsid w:val="00592A4D"/>
    <w:rsid w:val="00592B64"/>
    <w:rsid w:val="0059513B"/>
    <w:rsid w:val="0059526E"/>
    <w:rsid w:val="005A01C1"/>
    <w:rsid w:val="005A01C8"/>
    <w:rsid w:val="005A2ECC"/>
    <w:rsid w:val="005A5327"/>
    <w:rsid w:val="005A5C96"/>
    <w:rsid w:val="005A7855"/>
    <w:rsid w:val="005B0887"/>
    <w:rsid w:val="005B2227"/>
    <w:rsid w:val="005B64C8"/>
    <w:rsid w:val="005C2CD6"/>
    <w:rsid w:val="005C6C57"/>
    <w:rsid w:val="005C6E6D"/>
    <w:rsid w:val="005C7D7F"/>
    <w:rsid w:val="005D18C2"/>
    <w:rsid w:val="005D1E42"/>
    <w:rsid w:val="005D24D8"/>
    <w:rsid w:val="005E0C43"/>
    <w:rsid w:val="005E15FD"/>
    <w:rsid w:val="005E2DA4"/>
    <w:rsid w:val="005E3F2F"/>
    <w:rsid w:val="005E663E"/>
    <w:rsid w:val="005E6B0D"/>
    <w:rsid w:val="005E74A4"/>
    <w:rsid w:val="005E7708"/>
    <w:rsid w:val="005F2F0D"/>
    <w:rsid w:val="0060048A"/>
    <w:rsid w:val="006018E4"/>
    <w:rsid w:val="006123C2"/>
    <w:rsid w:val="00615CBA"/>
    <w:rsid w:val="00616BBD"/>
    <w:rsid w:val="00617E1C"/>
    <w:rsid w:val="00623020"/>
    <w:rsid w:val="00624390"/>
    <w:rsid w:val="006268F4"/>
    <w:rsid w:val="006343FE"/>
    <w:rsid w:val="00635ECE"/>
    <w:rsid w:val="00636BB3"/>
    <w:rsid w:val="0064012E"/>
    <w:rsid w:val="00640289"/>
    <w:rsid w:val="00642A4E"/>
    <w:rsid w:val="00643BA0"/>
    <w:rsid w:val="00644D91"/>
    <w:rsid w:val="00644F68"/>
    <w:rsid w:val="00652879"/>
    <w:rsid w:val="006552A7"/>
    <w:rsid w:val="00666943"/>
    <w:rsid w:val="0067247E"/>
    <w:rsid w:val="0067657A"/>
    <w:rsid w:val="00677A00"/>
    <w:rsid w:val="006812AA"/>
    <w:rsid w:val="006814C6"/>
    <w:rsid w:val="00683453"/>
    <w:rsid w:val="00684600"/>
    <w:rsid w:val="00684971"/>
    <w:rsid w:val="00685121"/>
    <w:rsid w:val="00687BE4"/>
    <w:rsid w:val="00690A81"/>
    <w:rsid w:val="00694401"/>
    <w:rsid w:val="00695914"/>
    <w:rsid w:val="006A1C89"/>
    <w:rsid w:val="006A2C73"/>
    <w:rsid w:val="006A5219"/>
    <w:rsid w:val="006A587A"/>
    <w:rsid w:val="006A5F0C"/>
    <w:rsid w:val="006A606A"/>
    <w:rsid w:val="006A648A"/>
    <w:rsid w:val="006B5683"/>
    <w:rsid w:val="006C16A4"/>
    <w:rsid w:val="006C50E5"/>
    <w:rsid w:val="006C640E"/>
    <w:rsid w:val="006C6639"/>
    <w:rsid w:val="006D27FF"/>
    <w:rsid w:val="006D3001"/>
    <w:rsid w:val="006E024B"/>
    <w:rsid w:val="006E0DD1"/>
    <w:rsid w:val="006E306D"/>
    <w:rsid w:val="006F14D3"/>
    <w:rsid w:val="006F19E6"/>
    <w:rsid w:val="006F2ADB"/>
    <w:rsid w:val="006F443A"/>
    <w:rsid w:val="006F5619"/>
    <w:rsid w:val="006F6C72"/>
    <w:rsid w:val="00701C54"/>
    <w:rsid w:val="007053E9"/>
    <w:rsid w:val="0070629E"/>
    <w:rsid w:val="007078C9"/>
    <w:rsid w:val="0071221E"/>
    <w:rsid w:val="00713221"/>
    <w:rsid w:val="007174D4"/>
    <w:rsid w:val="007210D2"/>
    <w:rsid w:val="007233CA"/>
    <w:rsid w:val="007256E2"/>
    <w:rsid w:val="00725C1A"/>
    <w:rsid w:val="007264C5"/>
    <w:rsid w:val="00731E97"/>
    <w:rsid w:val="00734066"/>
    <w:rsid w:val="00737377"/>
    <w:rsid w:val="00740FBD"/>
    <w:rsid w:val="00742133"/>
    <w:rsid w:val="00742797"/>
    <w:rsid w:val="00744CDF"/>
    <w:rsid w:val="007465E6"/>
    <w:rsid w:val="0075286A"/>
    <w:rsid w:val="007552AC"/>
    <w:rsid w:val="007561DD"/>
    <w:rsid w:val="007565A9"/>
    <w:rsid w:val="00757DB4"/>
    <w:rsid w:val="007614CD"/>
    <w:rsid w:val="007642A3"/>
    <w:rsid w:val="00767D7C"/>
    <w:rsid w:val="007713E0"/>
    <w:rsid w:val="00771A1A"/>
    <w:rsid w:val="00774FBB"/>
    <w:rsid w:val="00775A7B"/>
    <w:rsid w:val="007813F7"/>
    <w:rsid w:val="0078384C"/>
    <w:rsid w:val="00784A99"/>
    <w:rsid w:val="00785A99"/>
    <w:rsid w:val="00785E10"/>
    <w:rsid w:val="00790133"/>
    <w:rsid w:val="0079028B"/>
    <w:rsid w:val="00792CD1"/>
    <w:rsid w:val="00795CB5"/>
    <w:rsid w:val="007A1199"/>
    <w:rsid w:val="007A277D"/>
    <w:rsid w:val="007A29F2"/>
    <w:rsid w:val="007A685E"/>
    <w:rsid w:val="007A6BF8"/>
    <w:rsid w:val="007B1BE3"/>
    <w:rsid w:val="007B20A3"/>
    <w:rsid w:val="007B79F5"/>
    <w:rsid w:val="007C07E3"/>
    <w:rsid w:val="007C1DEF"/>
    <w:rsid w:val="007C3957"/>
    <w:rsid w:val="007C4BAC"/>
    <w:rsid w:val="007D2E74"/>
    <w:rsid w:val="007D360E"/>
    <w:rsid w:val="007D3CBC"/>
    <w:rsid w:val="007D4D11"/>
    <w:rsid w:val="007D632E"/>
    <w:rsid w:val="007D7520"/>
    <w:rsid w:val="007E12B9"/>
    <w:rsid w:val="007E3F8E"/>
    <w:rsid w:val="007E6F9C"/>
    <w:rsid w:val="007F08C9"/>
    <w:rsid w:val="007F18B4"/>
    <w:rsid w:val="007F2FAB"/>
    <w:rsid w:val="007F4AC9"/>
    <w:rsid w:val="007F5CDC"/>
    <w:rsid w:val="007F77B7"/>
    <w:rsid w:val="008025BF"/>
    <w:rsid w:val="00804513"/>
    <w:rsid w:val="00811B69"/>
    <w:rsid w:val="0081607F"/>
    <w:rsid w:val="00821383"/>
    <w:rsid w:val="00822656"/>
    <w:rsid w:val="008232A1"/>
    <w:rsid w:val="00823ADE"/>
    <w:rsid w:val="008255E5"/>
    <w:rsid w:val="00826097"/>
    <w:rsid w:val="00826114"/>
    <w:rsid w:val="00831AC5"/>
    <w:rsid w:val="00836E4E"/>
    <w:rsid w:val="008370D7"/>
    <w:rsid w:val="008374D3"/>
    <w:rsid w:val="008376A4"/>
    <w:rsid w:val="00841C38"/>
    <w:rsid w:val="00842989"/>
    <w:rsid w:val="00844DF0"/>
    <w:rsid w:val="008452E4"/>
    <w:rsid w:val="008478E4"/>
    <w:rsid w:val="008500DD"/>
    <w:rsid w:val="0085511E"/>
    <w:rsid w:val="00855551"/>
    <w:rsid w:val="00856E68"/>
    <w:rsid w:val="00860634"/>
    <w:rsid w:val="00861813"/>
    <w:rsid w:val="00862DB4"/>
    <w:rsid w:val="00864202"/>
    <w:rsid w:val="008665A9"/>
    <w:rsid w:val="00872E41"/>
    <w:rsid w:val="00876D80"/>
    <w:rsid w:val="008778BF"/>
    <w:rsid w:val="00880816"/>
    <w:rsid w:val="008814F4"/>
    <w:rsid w:val="00883A7B"/>
    <w:rsid w:val="00885036"/>
    <w:rsid w:val="00886163"/>
    <w:rsid w:val="008878D1"/>
    <w:rsid w:val="00890886"/>
    <w:rsid w:val="00891F2A"/>
    <w:rsid w:val="008925D7"/>
    <w:rsid w:val="00894822"/>
    <w:rsid w:val="0089742D"/>
    <w:rsid w:val="00897D73"/>
    <w:rsid w:val="008A3730"/>
    <w:rsid w:val="008A6AAB"/>
    <w:rsid w:val="008A6EEB"/>
    <w:rsid w:val="008B0A28"/>
    <w:rsid w:val="008B0F0E"/>
    <w:rsid w:val="008B1AF3"/>
    <w:rsid w:val="008B2FBE"/>
    <w:rsid w:val="008B4979"/>
    <w:rsid w:val="008B6287"/>
    <w:rsid w:val="008B6BBA"/>
    <w:rsid w:val="008C4471"/>
    <w:rsid w:val="008C611E"/>
    <w:rsid w:val="008D030F"/>
    <w:rsid w:val="008D06FE"/>
    <w:rsid w:val="008D0869"/>
    <w:rsid w:val="008D22AD"/>
    <w:rsid w:val="008E1B80"/>
    <w:rsid w:val="008E243C"/>
    <w:rsid w:val="008E68E4"/>
    <w:rsid w:val="008E6A07"/>
    <w:rsid w:val="008E7058"/>
    <w:rsid w:val="008F0F9B"/>
    <w:rsid w:val="008F1A8A"/>
    <w:rsid w:val="008F227F"/>
    <w:rsid w:val="008F7268"/>
    <w:rsid w:val="00904268"/>
    <w:rsid w:val="00904E6B"/>
    <w:rsid w:val="00906AD1"/>
    <w:rsid w:val="0090712A"/>
    <w:rsid w:val="00910407"/>
    <w:rsid w:val="00911593"/>
    <w:rsid w:val="00911AA1"/>
    <w:rsid w:val="009124CB"/>
    <w:rsid w:val="00913425"/>
    <w:rsid w:val="0091351A"/>
    <w:rsid w:val="009153FA"/>
    <w:rsid w:val="0092489E"/>
    <w:rsid w:val="009253FA"/>
    <w:rsid w:val="00925730"/>
    <w:rsid w:val="00925FA0"/>
    <w:rsid w:val="0092762C"/>
    <w:rsid w:val="009302C3"/>
    <w:rsid w:val="00931452"/>
    <w:rsid w:val="0093186F"/>
    <w:rsid w:val="00933B21"/>
    <w:rsid w:val="00934516"/>
    <w:rsid w:val="00936EA1"/>
    <w:rsid w:val="00937D25"/>
    <w:rsid w:val="00941A96"/>
    <w:rsid w:val="009425BB"/>
    <w:rsid w:val="0094666E"/>
    <w:rsid w:val="0095233B"/>
    <w:rsid w:val="00952DAA"/>
    <w:rsid w:val="00953638"/>
    <w:rsid w:val="00956500"/>
    <w:rsid w:val="00960463"/>
    <w:rsid w:val="00962226"/>
    <w:rsid w:val="00962856"/>
    <w:rsid w:val="00964AEE"/>
    <w:rsid w:val="00964F57"/>
    <w:rsid w:val="00966742"/>
    <w:rsid w:val="0096716D"/>
    <w:rsid w:val="00967499"/>
    <w:rsid w:val="009730B3"/>
    <w:rsid w:val="0097340D"/>
    <w:rsid w:val="0097633C"/>
    <w:rsid w:val="009806E1"/>
    <w:rsid w:val="00982ACA"/>
    <w:rsid w:val="00982C24"/>
    <w:rsid w:val="00985F60"/>
    <w:rsid w:val="00986134"/>
    <w:rsid w:val="009869AA"/>
    <w:rsid w:val="00986F69"/>
    <w:rsid w:val="0099300A"/>
    <w:rsid w:val="009943EF"/>
    <w:rsid w:val="00997779"/>
    <w:rsid w:val="009A05A1"/>
    <w:rsid w:val="009A1652"/>
    <w:rsid w:val="009A5405"/>
    <w:rsid w:val="009A73D9"/>
    <w:rsid w:val="009B02BD"/>
    <w:rsid w:val="009B4168"/>
    <w:rsid w:val="009B45E5"/>
    <w:rsid w:val="009B6B10"/>
    <w:rsid w:val="009C12C2"/>
    <w:rsid w:val="009C4B08"/>
    <w:rsid w:val="009C7AE9"/>
    <w:rsid w:val="009D250B"/>
    <w:rsid w:val="009D434A"/>
    <w:rsid w:val="009D55F0"/>
    <w:rsid w:val="009D6A37"/>
    <w:rsid w:val="009D7A20"/>
    <w:rsid w:val="009D7AF4"/>
    <w:rsid w:val="009D7F8E"/>
    <w:rsid w:val="009E2459"/>
    <w:rsid w:val="009E2AD0"/>
    <w:rsid w:val="009E347C"/>
    <w:rsid w:val="009E6454"/>
    <w:rsid w:val="009E7D1B"/>
    <w:rsid w:val="009E7FFA"/>
    <w:rsid w:val="009F30CA"/>
    <w:rsid w:val="009F794C"/>
    <w:rsid w:val="009F7F3A"/>
    <w:rsid w:val="00A03ECA"/>
    <w:rsid w:val="00A0761F"/>
    <w:rsid w:val="00A07CD9"/>
    <w:rsid w:val="00A128D1"/>
    <w:rsid w:val="00A16A62"/>
    <w:rsid w:val="00A21EC2"/>
    <w:rsid w:val="00A243A1"/>
    <w:rsid w:val="00A24DF6"/>
    <w:rsid w:val="00A319B8"/>
    <w:rsid w:val="00A3249B"/>
    <w:rsid w:val="00A338FF"/>
    <w:rsid w:val="00A33B2C"/>
    <w:rsid w:val="00A33F15"/>
    <w:rsid w:val="00A3531C"/>
    <w:rsid w:val="00A37A91"/>
    <w:rsid w:val="00A409FE"/>
    <w:rsid w:val="00A410CB"/>
    <w:rsid w:val="00A412C9"/>
    <w:rsid w:val="00A42371"/>
    <w:rsid w:val="00A42EA0"/>
    <w:rsid w:val="00A43689"/>
    <w:rsid w:val="00A43E5B"/>
    <w:rsid w:val="00A471BB"/>
    <w:rsid w:val="00A47637"/>
    <w:rsid w:val="00A5045B"/>
    <w:rsid w:val="00A522D0"/>
    <w:rsid w:val="00A532F6"/>
    <w:rsid w:val="00A54555"/>
    <w:rsid w:val="00A60BC3"/>
    <w:rsid w:val="00A62910"/>
    <w:rsid w:val="00A667AE"/>
    <w:rsid w:val="00A6733A"/>
    <w:rsid w:val="00A67894"/>
    <w:rsid w:val="00A67C87"/>
    <w:rsid w:val="00A71486"/>
    <w:rsid w:val="00A7199F"/>
    <w:rsid w:val="00A72F74"/>
    <w:rsid w:val="00A747D1"/>
    <w:rsid w:val="00A77264"/>
    <w:rsid w:val="00A81537"/>
    <w:rsid w:val="00A820C7"/>
    <w:rsid w:val="00A82407"/>
    <w:rsid w:val="00A82E04"/>
    <w:rsid w:val="00A83B15"/>
    <w:rsid w:val="00A9151D"/>
    <w:rsid w:val="00A93F8A"/>
    <w:rsid w:val="00A94800"/>
    <w:rsid w:val="00A94D9C"/>
    <w:rsid w:val="00A94F55"/>
    <w:rsid w:val="00A95F21"/>
    <w:rsid w:val="00A96A1A"/>
    <w:rsid w:val="00A97225"/>
    <w:rsid w:val="00AA099B"/>
    <w:rsid w:val="00AA58DF"/>
    <w:rsid w:val="00AA6A1E"/>
    <w:rsid w:val="00AB185E"/>
    <w:rsid w:val="00AB51E5"/>
    <w:rsid w:val="00AB6E10"/>
    <w:rsid w:val="00AC1B7D"/>
    <w:rsid w:val="00AC2A86"/>
    <w:rsid w:val="00AD3E01"/>
    <w:rsid w:val="00AD4022"/>
    <w:rsid w:val="00AD49FE"/>
    <w:rsid w:val="00AD4E92"/>
    <w:rsid w:val="00AD564F"/>
    <w:rsid w:val="00AD59AB"/>
    <w:rsid w:val="00AD6C69"/>
    <w:rsid w:val="00AD7FFE"/>
    <w:rsid w:val="00AE58CB"/>
    <w:rsid w:val="00AF1C98"/>
    <w:rsid w:val="00AF25A1"/>
    <w:rsid w:val="00AF2B53"/>
    <w:rsid w:val="00AF4571"/>
    <w:rsid w:val="00AF4BA9"/>
    <w:rsid w:val="00AF4EFC"/>
    <w:rsid w:val="00B00377"/>
    <w:rsid w:val="00B01E95"/>
    <w:rsid w:val="00B03459"/>
    <w:rsid w:val="00B052DE"/>
    <w:rsid w:val="00B05DE7"/>
    <w:rsid w:val="00B111AF"/>
    <w:rsid w:val="00B111E2"/>
    <w:rsid w:val="00B12054"/>
    <w:rsid w:val="00B14F28"/>
    <w:rsid w:val="00B15CE1"/>
    <w:rsid w:val="00B201AE"/>
    <w:rsid w:val="00B2092D"/>
    <w:rsid w:val="00B230AA"/>
    <w:rsid w:val="00B25AE9"/>
    <w:rsid w:val="00B26360"/>
    <w:rsid w:val="00B269A9"/>
    <w:rsid w:val="00B26A68"/>
    <w:rsid w:val="00B27E89"/>
    <w:rsid w:val="00B300E0"/>
    <w:rsid w:val="00B414D0"/>
    <w:rsid w:val="00B46AFA"/>
    <w:rsid w:val="00B47AAB"/>
    <w:rsid w:val="00B57C1F"/>
    <w:rsid w:val="00B6135C"/>
    <w:rsid w:val="00B636B1"/>
    <w:rsid w:val="00B70DAF"/>
    <w:rsid w:val="00B747C8"/>
    <w:rsid w:val="00B77668"/>
    <w:rsid w:val="00B8146F"/>
    <w:rsid w:val="00B81C3F"/>
    <w:rsid w:val="00B83F26"/>
    <w:rsid w:val="00B84369"/>
    <w:rsid w:val="00B84629"/>
    <w:rsid w:val="00B84CC2"/>
    <w:rsid w:val="00B9235C"/>
    <w:rsid w:val="00B92900"/>
    <w:rsid w:val="00B9589F"/>
    <w:rsid w:val="00BA0E52"/>
    <w:rsid w:val="00BA131E"/>
    <w:rsid w:val="00BA1C58"/>
    <w:rsid w:val="00BA1DF4"/>
    <w:rsid w:val="00BA2B2C"/>
    <w:rsid w:val="00BA3CE6"/>
    <w:rsid w:val="00BA42F2"/>
    <w:rsid w:val="00BA5ECA"/>
    <w:rsid w:val="00BA6BAE"/>
    <w:rsid w:val="00BA6FC9"/>
    <w:rsid w:val="00BA786E"/>
    <w:rsid w:val="00BB0F28"/>
    <w:rsid w:val="00BB1C9C"/>
    <w:rsid w:val="00BB36D9"/>
    <w:rsid w:val="00BB5F69"/>
    <w:rsid w:val="00BB638A"/>
    <w:rsid w:val="00BC1CB3"/>
    <w:rsid w:val="00BC5766"/>
    <w:rsid w:val="00BC656B"/>
    <w:rsid w:val="00BC7D28"/>
    <w:rsid w:val="00BD1B5E"/>
    <w:rsid w:val="00BD23B7"/>
    <w:rsid w:val="00BD2436"/>
    <w:rsid w:val="00BD51EC"/>
    <w:rsid w:val="00BD5525"/>
    <w:rsid w:val="00BE332E"/>
    <w:rsid w:val="00BE6350"/>
    <w:rsid w:val="00BF3659"/>
    <w:rsid w:val="00BF3846"/>
    <w:rsid w:val="00C01719"/>
    <w:rsid w:val="00C04440"/>
    <w:rsid w:val="00C052A8"/>
    <w:rsid w:val="00C150DA"/>
    <w:rsid w:val="00C15153"/>
    <w:rsid w:val="00C167E4"/>
    <w:rsid w:val="00C20E92"/>
    <w:rsid w:val="00C20F07"/>
    <w:rsid w:val="00C21E31"/>
    <w:rsid w:val="00C221AF"/>
    <w:rsid w:val="00C236A2"/>
    <w:rsid w:val="00C30E51"/>
    <w:rsid w:val="00C31304"/>
    <w:rsid w:val="00C33B50"/>
    <w:rsid w:val="00C34B71"/>
    <w:rsid w:val="00C352A6"/>
    <w:rsid w:val="00C35FF2"/>
    <w:rsid w:val="00C37334"/>
    <w:rsid w:val="00C3753A"/>
    <w:rsid w:val="00C40CD6"/>
    <w:rsid w:val="00C41D84"/>
    <w:rsid w:val="00C43471"/>
    <w:rsid w:val="00C4381C"/>
    <w:rsid w:val="00C45D79"/>
    <w:rsid w:val="00C46032"/>
    <w:rsid w:val="00C5059C"/>
    <w:rsid w:val="00C508A9"/>
    <w:rsid w:val="00C50951"/>
    <w:rsid w:val="00C53025"/>
    <w:rsid w:val="00C5331A"/>
    <w:rsid w:val="00C53D87"/>
    <w:rsid w:val="00C5690B"/>
    <w:rsid w:val="00C60B3F"/>
    <w:rsid w:val="00C65510"/>
    <w:rsid w:val="00C67E77"/>
    <w:rsid w:val="00C705F5"/>
    <w:rsid w:val="00C73664"/>
    <w:rsid w:val="00C74407"/>
    <w:rsid w:val="00C75B33"/>
    <w:rsid w:val="00C80284"/>
    <w:rsid w:val="00C8302B"/>
    <w:rsid w:val="00C834CC"/>
    <w:rsid w:val="00C90E19"/>
    <w:rsid w:val="00C92FCF"/>
    <w:rsid w:val="00C9440E"/>
    <w:rsid w:val="00CA0698"/>
    <w:rsid w:val="00CA1687"/>
    <w:rsid w:val="00CA5649"/>
    <w:rsid w:val="00CA585E"/>
    <w:rsid w:val="00CA64E5"/>
    <w:rsid w:val="00CA6B76"/>
    <w:rsid w:val="00CB1B14"/>
    <w:rsid w:val="00CB2F29"/>
    <w:rsid w:val="00CB36D7"/>
    <w:rsid w:val="00CC4440"/>
    <w:rsid w:val="00CC5F94"/>
    <w:rsid w:val="00CC7B14"/>
    <w:rsid w:val="00CD0C55"/>
    <w:rsid w:val="00CD2B03"/>
    <w:rsid w:val="00CE3528"/>
    <w:rsid w:val="00CF02BE"/>
    <w:rsid w:val="00CF1C6A"/>
    <w:rsid w:val="00CF232A"/>
    <w:rsid w:val="00CF3ED8"/>
    <w:rsid w:val="00CF6702"/>
    <w:rsid w:val="00D03F59"/>
    <w:rsid w:val="00D06C07"/>
    <w:rsid w:val="00D06FF9"/>
    <w:rsid w:val="00D1086A"/>
    <w:rsid w:val="00D114AD"/>
    <w:rsid w:val="00D12662"/>
    <w:rsid w:val="00D13955"/>
    <w:rsid w:val="00D1529D"/>
    <w:rsid w:val="00D158AA"/>
    <w:rsid w:val="00D22919"/>
    <w:rsid w:val="00D22942"/>
    <w:rsid w:val="00D27D3D"/>
    <w:rsid w:val="00D31F82"/>
    <w:rsid w:val="00D33EA5"/>
    <w:rsid w:val="00D33EE3"/>
    <w:rsid w:val="00D34639"/>
    <w:rsid w:val="00D36415"/>
    <w:rsid w:val="00D36B62"/>
    <w:rsid w:val="00D42433"/>
    <w:rsid w:val="00D43B57"/>
    <w:rsid w:val="00D44B9D"/>
    <w:rsid w:val="00D45D70"/>
    <w:rsid w:val="00D4640F"/>
    <w:rsid w:val="00D50CB2"/>
    <w:rsid w:val="00D5620B"/>
    <w:rsid w:val="00D601BC"/>
    <w:rsid w:val="00D62F33"/>
    <w:rsid w:val="00D63014"/>
    <w:rsid w:val="00D63BFC"/>
    <w:rsid w:val="00D667A1"/>
    <w:rsid w:val="00D71DA9"/>
    <w:rsid w:val="00D763F9"/>
    <w:rsid w:val="00D77738"/>
    <w:rsid w:val="00D91C0E"/>
    <w:rsid w:val="00D92E6E"/>
    <w:rsid w:val="00D97AD2"/>
    <w:rsid w:val="00D97B8C"/>
    <w:rsid w:val="00DA10D4"/>
    <w:rsid w:val="00DA25E1"/>
    <w:rsid w:val="00DA2C18"/>
    <w:rsid w:val="00DA3965"/>
    <w:rsid w:val="00DA76D1"/>
    <w:rsid w:val="00DB45EC"/>
    <w:rsid w:val="00DB792B"/>
    <w:rsid w:val="00DB7969"/>
    <w:rsid w:val="00DC3B8F"/>
    <w:rsid w:val="00DC400C"/>
    <w:rsid w:val="00DC7367"/>
    <w:rsid w:val="00DD01D1"/>
    <w:rsid w:val="00DD4AED"/>
    <w:rsid w:val="00DD760E"/>
    <w:rsid w:val="00DE2848"/>
    <w:rsid w:val="00DE2BF0"/>
    <w:rsid w:val="00DE63CE"/>
    <w:rsid w:val="00DF19F7"/>
    <w:rsid w:val="00DF35ED"/>
    <w:rsid w:val="00DF3EC3"/>
    <w:rsid w:val="00DF3F58"/>
    <w:rsid w:val="00DF5515"/>
    <w:rsid w:val="00DF5EA9"/>
    <w:rsid w:val="00DF7DB5"/>
    <w:rsid w:val="00E02618"/>
    <w:rsid w:val="00E02CC4"/>
    <w:rsid w:val="00E03C52"/>
    <w:rsid w:val="00E071A1"/>
    <w:rsid w:val="00E072BB"/>
    <w:rsid w:val="00E1137D"/>
    <w:rsid w:val="00E1248C"/>
    <w:rsid w:val="00E127C1"/>
    <w:rsid w:val="00E144AE"/>
    <w:rsid w:val="00E153B4"/>
    <w:rsid w:val="00E15523"/>
    <w:rsid w:val="00E17AF0"/>
    <w:rsid w:val="00E20131"/>
    <w:rsid w:val="00E21B2B"/>
    <w:rsid w:val="00E21B75"/>
    <w:rsid w:val="00E231EE"/>
    <w:rsid w:val="00E23EE6"/>
    <w:rsid w:val="00E26077"/>
    <w:rsid w:val="00E2748F"/>
    <w:rsid w:val="00E27F9E"/>
    <w:rsid w:val="00E30FE0"/>
    <w:rsid w:val="00E318AF"/>
    <w:rsid w:val="00E3234D"/>
    <w:rsid w:val="00E36775"/>
    <w:rsid w:val="00E37001"/>
    <w:rsid w:val="00E40D5B"/>
    <w:rsid w:val="00E40E27"/>
    <w:rsid w:val="00E4293C"/>
    <w:rsid w:val="00E43DA3"/>
    <w:rsid w:val="00E543EE"/>
    <w:rsid w:val="00E600AA"/>
    <w:rsid w:val="00E60338"/>
    <w:rsid w:val="00E607E8"/>
    <w:rsid w:val="00E60955"/>
    <w:rsid w:val="00E60D2F"/>
    <w:rsid w:val="00E61FD3"/>
    <w:rsid w:val="00E661CB"/>
    <w:rsid w:val="00E71501"/>
    <w:rsid w:val="00E72EEB"/>
    <w:rsid w:val="00E7445C"/>
    <w:rsid w:val="00E7580C"/>
    <w:rsid w:val="00E83927"/>
    <w:rsid w:val="00E8395F"/>
    <w:rsid w:val="00E83D3B"/>
    <w:rsid w:val="00E90422"/>
    <w:rsid w:val="00E921E4"/>
    <w:rsid w:val="00E93C02"/>
    <w:rsid w:val="00E94A12"/>
    <w:rsid w:val="00E97069"/>
    <w:rsid w:val="00EA1FAD"/>
    <w:rsid w:val="00EA27DB"/>
    <w:rsid w:val="00EA3C52"/>
    <w:rsid w:val="00EA5494"/>
    <w:rsid w:val="00EA766B"/>
    <w:rsid w:val="00EB0E7E"/>
    <w:rsid w:val="00EB1206"/>
    <w:rsid w:val="00EB142B"/>
    <w:rsid w:val="00EB3387"/>
    <w:rsid w:val="00EB3FFB"/>
    <w:rsid w:val="00EB4678"/>
    <w:rsid w:val="00EB6633"/>
    <w:rsid w:val="00EC10D9"/>
    <w:rsid w:val="00EC1458"/>
    <w:rsid w:val="00EC1BD8"/>
    <w:rsid w:val="00EC7359"/>
    <w:rsid w:val="00EC7CB4"/>
    <w:rsid w:val="00ED1DC7"/>
    <w:rsid w:val="00ED1F47"/>
    <w:rsid w:val="00ED23A3"/>
    <w:rsid w:val="00ED47AB"/>
    <w:rsid w:val="00ED4A1A"/>
    <w:rsid w:val="00ED7308"/>
    <w:rsid w:val="00EE01C9"/>
    <w:rsid w:val="00EE0CEB"/>
    <w:rsid w:val="00EE175A"/>
    <w:rsid w:val="00EE1AA0"/>
    <w:rsid w:val="00EE6EAE"/>
    <w:rsid w:val="00EF2BA3"/>
    <w:rsid w:val="00EF3EFB"/>
    <w:rsid w:val="00EF4B29"/>
    <w:rsid w:val="00EF54ED"/>
    <w:rsid w:val="00F064D0"/>
    <w:rsid w:val="00F06C12"/>
    <w:rsid w:val="00F074E4"/>
    <w:rsid w:val="00F1274C"/>
    <w:rsid w:val="00F145B5"/>
    <w:rsid w:val="00F20AB6"/>
    <w:rsid w:val="00F20EF5"/>
    <w:rsid w:val="00F22E31"/>
    <w:rsid w:val="00F27383"/>
    <w:rsid w:val="00F27448"/>
    <w:rsid w:val="00F323B0"/>
    <w:rsid w:val="00F34256"/>
    <w:rsid w:val="00F355F3"/>
    <w:rsid w:val="00F36346"/>
    <w:rsid w:val="00F37897"/>
    <w:rsid w:val="00F40A7D"/>
    <w:rsid w:val="00F40F27"/>
    <w:rsid w:val="00F4232E"/>
    <w:rsid w:val="00F42FC7"/>
    <w:rsid w:val="00F44F62"/>
    <w:rsid w:val="00F45151"/>
    <w:rsid w:val="00F46060"/>
    <w:rsid w:val="00F46CEB"/>
    <w:rsid w:val="00F502F2"/>
    <w:rsid w:val="00F50750"/>
    <w:rsid w:val="00F50FFD"/>
    <w:rsid w:val="00F51500"/>
    <w:rsid w:val="00F53A93"/>
    <w:rsid w:val="00F54C33"/>
    <w:rsid w:val="00F5740C"/>
    <w:rsid w:val="00F618D4"/>
    <w:rsid w:val="00F63521"/>
    <w:rsid w:val="00F63CB9"/>
    <w:rsid w:val="00F70045"/>
    <w:rsid w:val="00F70A3E"/>
    <w:rsid w:val="00F73705"/>
    <w:rsid w:val="00F74059"/>
    <w:rsid w:val="00F74701"/>
    <w:rsid w:val="00F75B5D"/>
    <w:rsid w:val="00F773C7"/>
    <w:rsid w:val="00F83089"/>
    <w:rsid w:val="00F84017"/>
    <w:rsid w:val="00F868B6"/>
    <w:rsid w:val="00F870DE"/>
    <w:rsid w:val="00F87BFD"/>
    <w:rsid w:val="00F87CDB"/>
    <w:rsid w:val="00F87CFD"/>
    <w:rsid w:val="00F92604"/>
    <w:rsid w:val="00F93277"/>
    <w:rsid w:val="00FA3F26"/>
    <w:rsid w:val="00FA4E72"/>
    <w:rsid w:val="00FA5699"/>
    <w:rsid w:val="00FB1656"/>
    <w:rsid w:val="00FB224A"/>
    <w:rsid w:val="00FB3477"/>
    <w:rsid w:val="00FB49C8"/>
    <w:rsid w:val="00FB6471"/>
    <w:rsid w:val="00FC0DCB"/>
    <w:rsid w:val="00FD07D7"/>
    <w:rsid w:val="00FD144E"/>
    <w:rsid w:val="00FD4322"/>
    <w:rsid w:val="00FD6413"/>
    <w:rsid w:val="00FE6445"/>
    <w:rsid w:val="00FF1E7D"/>
    <w:rsid w:val="00FF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docId w15:val="{8616399E-5573-419F-9E17-06A7AC32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619"/>
    <w:pPr>
      <w:jc w:val="center"/>
    </w:pPr>
    <w:rPr>
      <w:kern w:val="28"/>
      <w:position w:val="-10"/>
      <w:sz w:val="28"/>
      <w:szCs w:val="28"/>
    </w:rPr>
  </w:style>
  <w:style w:type="paragraph" w:styleId="Heading1">
    <w:name w:val="heading 1"/>
    <w:basedOn w:val="Normal"/>
    <w:next w:val="Normal"/>
    <w:link w:val="Heading1Char"/>
    <w:qFormat/>
    <w:rsid w:val="00F70045"/>
    <w:pPr>
      <w:keepNext/>
      <w:jc w:val="right"/>
      <w:outlineLvl w:val="0"/>
    </w:pPr>
    <w:rPr>
      <w:i/>
      <w:kern w:val="0"/>
      <w:position w:val="0"/>
      <w:szCs w:val="20"/>
    </w:rPr>
  </w:style>
  <w:style w:type="paragraph" w:styleId="Heading2">
    <w:name w:val="heading 2"/>
    <w:basedOn w:val="Normal"/>
    <w:next w:val="Normal"/>
    <w:qFormat/>
    <w:rsid w:val="00F70045"/>
    <w:pPr>
      <w:keepNext/>
      <w:outlineLvl w:val="1"/>
    </w:pPr>
    <w:rPr>
      <w:b/>
      <w:color w:val="000000"/>
      <w:kern w:val="0"/>
      <w:position w:val="0"/>
      <w:szCs w:val="20"/>
    </w:rPr>
  </w:style>
  <w:style w:type="paragraph" w:styleId="Heading3">
    <w:name w:val="heading 3"/>
    <w:basedOn w:val="Normal"/>
    <w:next w:val="Normal"/>
    <w:link w:val="Heading3Char"/>
    <w:qFormat/>
    <w:rsid w:val="00F70045"/>
    <w:pPr>
      <w:keepNext/>
      <w:outlineLvl w:val="2"/>
    </w:pPr>
    <w:rPr>
      <w:b/>
      <w:color w:val="000000"/>
      <w:kern w:val="0"/>
      <w:position w:val="0"/>
      <w:szCs w:val="20"/>
    </w:rPr>
  </w:style>
  <w:style w:type="paragraph" w:styleId="Heading4">
    <w:name w:val="heading 4"/>
    <w:basedOn w:val="Normal"/>
    <w:next w:val="Normal"/>
    <w:qFormat/>
    <w:rsid w:val="00F70045"/>
    <w:pPr>
      <w:keepNext/>
      <w:outlineLvl w:val="3"/>
    </w:pPr>
    <w:rPr>
      <w:b/>
      <w:color w:val="000000"/>
      <w:kern w:val="0"/>
      <w:position w:val="0"/>
      <w:sz w:val="26"/>
      <w:szCs w:val="20"/>
    </w:rPr>
  </w:style>
  <w:style w:type="paragraph" w:styleId="Heading7">
    <w:name w:val="heading 7"/>
    <w:basedOn w:val="Normal"/>
    <w:next w:val="Normal"/>
    <w:qFormat/>
    <w:rsid w:val="00F70045"/>
    <w:pPr>
      <w:keepNext/>
      <w:ind w:left="-85"/>
      <w:outlineLvl w:val="6"/>
    </w:pPr>
    <w:rPr>
      <w:b/>
      <w:color w:val="000000"/>
      <w:kern w:val="0"/>
      <w:position w:val="0"/>
      <w:sz w:val="26"/>
      <w:szCs w:val="20"/>
    </w:rPr>
  </w:style>
  <w:style w:type="paragraph" w:styleId="Heading8">
    <w:name w:val="heading 8"/>
    <w:basedOn w:val="Normal"/>
    <w:next w:val="Normal"/>
    <w:link w:val="Heading8Char"/>
    <w:semiHidden/>
    <w:unhideWhenUsed/>
    <w:qFormat/>
    <w:rsid w:val="0071221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70045"/>
    <w:rPr>
      <w:b/>
      <w:color w:val="000000"/>
      <w:kern w:val="0"/>
      <w:position w:val="0"/>
      <w:szCs w:val="20"/>
    </w:rPr>
  </w:style>
  <w:style w:type="paragraph" w:styleId="BodyText3">
    <w:name w:val="Body Text 3"/>
    <w:basedOn w:val="Normal"/>
    <w:rsid w:val="00F70045"/>
    <w:pPr>
      <w:jc w:val="both"/>
    </w:pPr>
    <w:rPr>
      <w:b/>
      <w:color w:val="000000"/>
      <w:kern w:val="0"/>
      <w:position w:val="0"/>
      <w:szCs w:val="20"/>
    </w:rPr>
  </w:style>
  <w:style w:type="paragraph" w:styleId="Footer">
    <w:name w:val="footer"/>
    <w:basedOn w:val="Normal"/>
    <w:link w:val="FooterChar"/>
    <w:uiPriority w:val="99"/>
    <w:rsid w:val="00F70045"/>
    <w:pPr>
      <w:tabs>
        <w:tab w:val="center" w:pos="4320"/>
        <w:tab w:val="right" w:pos="8640"/>
      </w:tabs>
    </w:pPr>
    <w:rPr>
      <w:rFonts w:ascii=".VnTime" w:hAnsi=".VnTime"/>
      <w:color w:val="000000"/>
      <w:kern w:val="0"/>
      <w:position w:val="0"/>
      <w:szCs w:val="20"/>
    </w:rPr>
  </w:style>
  <w:style w:type="character" w:styleId="PageNumber">
    <w:name w:val="page number"/>
    <w:basedOn w:val="DefaultParagraphFont"/>
    <w:rsid w:val="00F70045"/>
  </w:style>
  <w:style w:type="paragraph" w:styleId="Caption">
    <w:name w:val="caption"/>
    <w:basedOn w:val="Normal"/>
    <w:next w:val="Normal"/>
    <w:qFormat/>
    <w:rsid w:val="00F70045"/>
    <w:rPr>
      <w:b/>
      <w:color w:val="000000"/>
      <w:kern w:val="0"/>
      <w:position w:val="0"/>
      <w:szCs w:val="20"/>
    </w:rPr>
  </w:style>
  <w:style w:type="table" w:styleId="TableGrid">
    <w:name w:val="Table Grid"/>
    <w:basedOn w:val="TableNormal"/>
    <w:uiPriority w:val="59"/>
    <w:rsid w:val="004B3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41B04"/>
    <w:pPr>
      <w:tabs>
        <w:tab w:val="center" w:pos="4320"/>
        <w:tab w:val="right" w:pos="8640"/>
      </w:tabs>
    </w:pPr>
  </w:style>
  <w:style w:type="character" w:customStyle="1" w:styleId="Heading1Char">
    <w:name w:val="Heading 1 Char"/>
    <w:link w:val="Heading1"/>
    <w:rsid w:val="005625E6"/>
    <w:rPr>
      <w:i/>
      <w:sz w:val="28"/>
    </w:rPr>
  </w:style>
  <w:style w:type="character" w:customStyle="1" w:styleId="Heading3Char">
    <w:name w:val="Heading 3 Char"/>
    <w:link w:val="Heading3"/>
    <w:rsid w:val="005625E6"/>
    <w:rPr>
      <w:b/>
      <w:color w:val="000000"/>
      <w:sz w:val="28"/>
    </w:rPr>
  </w:style>
  <w:style w:type="character" w:customStyle="1" w:styleId="FooterChar">
    <w:name w:val="Footer Char"/>
    <w:link w:val="Footer"/>
    <w:uiPriority w:val="99"/>
    <w:rsid w:val="005625E6"/>
    <w:rPr>
      <w:rFonts w:ascii=".VnTime" w:hAnsi=".VnTime"/>
      <w:color w:val="000000"/>
      <w:sz w:val="28"/>
    </w:rPr>
  </w:style>
  <w:style w:type="paragraph" w:customStyle="1" w:styleId="abc">
    <w:name w:val="abc"/>
    <w:basedOn w:val="Normal"/>
    <w:rsid w:val="005625E6"/>
    <w:pPr>
      <w:jc w:val="left"/>
    </w:pPr>
    <w:rPr>
      <w:kern w:val="0"/>
      <w:position w:val="0"/>
      <w:sz w:val="20"/>
      <w:szCs w:val="20"/>
    </w:rPr>
  </w:style>
  <w:style w:type="paragraph" w:customStyle="1" w:styleId="xl26">
    <w:name w:val="xl26"/>
    <w:basedOn w:val="Normal"/>
    <w:rsid w:val="005625E6"/>
    <w:pPr>
      <w:spacing w:before="100" w:beforeAutospacing="1" w:after="100" w:afterAutospacing="1"/>
    </w:pPr>
    <w:rPr>
      <w:rFonts w:ascii=".VnTime" w:eastAsia="Arial Unicode MS" w:hAnsi=".VnTime" w:cs="Arial Unicode MS"/>
      <w:kern w:val="0"/>
      <w:position w:val="0"/>
      <w:sz w:val="24"/>
      <w:szCs w:val="24"/>
    </w:rPr>
  </w:style>
  <w:style w:type="paragraph" w:styleId="BalloonText">
    <w:name w:val="Balloon Text"/>
    <w:basedOn w:val="Normal"/>
    <w:link w:val="BalloonTextChar"/>
    <w:semiHidden/>
    <w:unhideWhenUsed/>
    <w:rsid w:val="00891F2A"/>
    <w:rPr>
      <w:rFonts w:ascii="Segoe UI" w:hAnsi="Segoe UI" w:cs="Segoe UI"/>
      <w:sz w:val="18"/>
      <w:szCs w:val="18"/>
    </w:rPr>
  </w:style>
  <w:style w:type="character" w:customStyle="1" w:styleId="BalloonTextChar">
    <w:name w:val="Balloon Text Char"/>
    <w:basedOn w:val="DefaultParagraphFont"/>
    <w:link w:val="BalloonText"/>
    <w:semiHidden/>
    <w:rsid w:val="00891F2A"/>
    <w:rPr>
      <w:rFonts w:ascii="Segoe UI" w:hAnsi="Segoe UI" w:cs="Segoe UI"/>
      <w:kern w:val="28"/>
      <w:position w:val="-10"/>
      <w:sz w:val="18"/>
      <w:szCs w:val="18"/>
    </w:rPr>
  </w:style>
  <w:style w:type="character" w:customStyle="1" w:styleId="Heading8Char">
    <w:name w:val="Heading 8 Char"/>
    <w:basedOn w:val="DefaultParagraphFont"/>
    <w:link w:val="Heading8"/>
    <w:semiHidden/>
    <w:rsid w:val="0071221E"/>
    <w:rPr>
      <w:rFonts w:asciiTheme="majorHAnsi" w:eastAsiaTheme="majorEastAsia" w:hAnsiTheme="majorHAnsi" w:cstheme="majorBidi"/>
      <w:color w:val="272727" w:themeColor="text1" w:themeTint="D8"/>
      <w:kern w:val="28"/>
      <w:position w:val="-10"/>
      <w:sz w:val="21"/>
      <w:szCs w:val="21"/>
    </w:rPr>
  </w:style>
  <w:style w:type="character" w:customStyle="1" w:styleId="HeaderChar">
    <w:name w:val="Header Char"/>
    <w:basedOn w:val="DefaultParagraphFont"/>
    <w:link w:val="Header"/>
    <w:uiPriority w:val="99"/>
    <w:rsid w:val="005A7855"/>
    <w:rPr>
      <w:kern w:val="28"/>
      <w:position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95552">
      <w:bodyDiv w:val="1"/>
      <w:marLeft w:val="0"/>
      <w:marRight w:val="0"/>
      <w:marTop w:val="0"/>
      <w:marBottom w:val="0"/>
      <w:divBdr>
        <w:top w:val="none" w:sz="0" w:space="0" w:color="auto"/>
        <w:left w:val="none" w:sz="0" w:space="0" w:color="auto"/>
        <w:bottom w:val="none" w:sz="0" w:space="0" w:color="auto"/>
        <w:right w:val="none" w:sz="0" w:space="0" w:color="auto"/>
      </w:divBdr>
    </w:div>
    <w:div w:id="5088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55FF5-2745-49C1-A4EB-9236D527DB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D18ADE-799C-4FBB-8080-0930548F6C52}">
  <ds:schemaRefs>
    <ds:schemaRef ds:uri="http://schemas.microsoft.com/sharepoint/v3/contenttype/forms"/>
  </ds:schemaRefs>
</ds:datastoreItem>
</file>

<file path=customXml/itemProps3.xml><?xml version="1.0" encoding="utf-8"?>
<ds:datastoreItem xmlns:ds="http://schemas.openxmlformats.org/officeDocument/2006/customXml" ds:itemID="{B2B4E216-85EC-4F1C-9775-C443E405C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76586E1-9D70-4773-9122-1B90FD541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14</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CỤC VIỄN THÔNG</vt:lpstr>
    </vt:vector>
  </TitlesOfParts>
  <Company>Grizli777</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CỤC VIỄN THÔNG</dc:title>
  <dc:creator>MAY01</dc:creator>
  <cp:lastModifiedBy>admin</cp:lastModifiedBy>
  <cp:revision>1</cp:revision>
  <cp:lastPrinted>2020-09-09T02:03:00Z</cp:lastPrinted>
  <dcterms:created xsi:type="dcterms:W3CDTF">2017-06-14T02:42:00Z</dcterms:created>
  <dcterms:modified xsi:type="dcterms:W3CDTF">2020-11-12T07:01:00Z</dcterms:modified>
</cp:coreProperties>
</file>