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7" w:type="dxa"/>
        <w:jc w:val="center"/>
        <w:tblLook w:val="0000"/>
      </w:tblPr>
      <w:tblGrid>
        <w:gridCol w:w="3166"/>
        <w:gridCol w:w="300"/>
        <w:gridCol w:w="6231"/>
      </w:tblGrid>
      <w:tr w:rsidR="0068281E" w:rsidRPr="0068281E">
        <w:trPr>
          <w:jc w:val="center"/>
        </w:trPr>
        <w:tc>
          <w:tcPr>
            <w:tcW w:w="3166" w:type="dxa"/>
          </w:tcPr>
          <w:p w:rsidR="0068281E" w:rsidRPr="0068281E" w:rsidRDefault="0068281E" w:rsidP="0068281E">
            <w:pPr>
              <w:keepNext/>
              <w:widowControl/>
              <w:adjustRightInd/>
              <w:spacing w:before="60" w:after="60" w:line="240" w:lineRule="auto"/>
              <w:contextualSpacing/>
              <w:jc w:val="center"/>
              <w:textAlignment w:val="auto"/>
              <w:outlineLvl w:val="0"/>
              <w:rPr>
                <w:rFonts w:ascii="Times New Roman" w:hAnsi="Times New Roman"/>
                <w:b/>
                <w:bCs/>
                <w:color w:val="000000"/>
                <w:sz w:val="26"/>
                <w:szCs w:val="26"/>
                <w:lang w:val="fr-FR"/>
              </w:rPr>
            </w:pPr>
            <w:r>
              <w:rPr>
                <w:noProof/>
              </w:rPr>
              <w:pict>
                <v:line id="Line 23" o:spid="_x0000_s1445" style="position:absolute;left:0;text-align:left;z-index:251658240;visibility:visible" from="44.35pt,20.4pt" to="101.05pt,20.4pt"/>
              </w:pict>
            </w:r>
            <w:r w:rsidRPr="0068281E">
              <w:rPr>
                <w:rFonts w:ascii="Times New Roman" w:hAnsi="Times New Roman"/>
                <w:b/>
                <w:bCs/>
                <w:color w:val="000000"/>
                <w:sz w:val="26"/>
                <w:szCs w:val="26"/>
                <w:lang w:val="fr-FR"/>
              </w:rPr>
              <w:t>BỘ XÂY DỰNG</w:t>
            </w:r>
          </w:p>
          <w:p w:rsidR="0068281E" w:rsidRPr="0039793C" w:rsidRDefault="0068281E" w:rsidP="0068281E">
            <w:pPr>
              <w:widowControl/>
              <w:adjustRightInd/>
              <w:spacing w:before="240" w:line="240" w:lineRule="auto"/>
              <w:jc w:val="center"/>
              <w:textAlignment w:val="auto"/>
              <w:rPr>
                <w:rFonts w:ascii="Times New Roman" w:hAnsi="Times New Roman"/>
                <w:color w:val="000000"/>
                <w:sz w:val="26"/>
                <w:szCs w:val="26"/>
                <w:lang w:val="fr-FR"/>
              </w:rPr>
            </w:pPr>
            <w:r w:rsidRPr="0039793C">
              <w:rPr>
                <w:rFonts w:ascii="Times New Roman" w:hAnsi="Times New Roman"/>
                <w:color w:val="000000"/>
                <w:sz w:val="26"/>
                <w:szCs w:val="26"/>
                <w:lang w:val="fr-FR"/>
              </w:rPr>
              <w:t xml:space="preserve">Số: </w:t>
            </w:r>
            <w:r w:rsidR="00994B7A" w:rsidRPr="0039793C">
              <w:rPr>
                <w:rFonts w:ascii="Times New Roman" w:hAnsi="Times New Roman"/>
                <w:color w:val="000000"/>
                <w:sz w:val="26"/>
                <w:szCs w:val="26"/>
                <w:lang w:val="fr-FR"/>
              </w:rPr>
              <w:t>18</w:t>
            </w:r>
            <w:r w:rsidRPr="0039793C">
              <w:rPr>
                <w:rFonts w:ascii="Times New Roman" w:hAnsi="Times New Roman"/>
                <w:color w:val="000000"/>
                <w:sz w:val="26"/>
                <w:szCs w:val="26"/>
                <w:lang w:val="fr-FR"/>
              </w:rPr>
              <w:t>/2019/TT-BXD</w:t>
            </w:r>
          </w:p>
          <w:p w:rsidR="0068281E" w:rsidRPr="0068281E" w:rsidRDefault="0068281E" w:rsidP="0068281E">
            <w:pPr>
              <w:widowControl/>
              <w:adjustRightInd/>
              <w:spacing w:line="240" w:lineRule="auto"/>
              <w:jc w:val="center"/>
              <w:textAlignment w:val="auto"/>
              <w:rPr>
                <w:rFonts w:ascii="Times New Roman" w:hAnsi="Times New Roman"/>
                <w:color w:val="000000"/>
                <w:lang w:val="fr-FR"/>
              </w:rPr>
            </w:pPr>
          </w:p>
        </w:tc>
        <w:tc>
          <w:tcPr>
            <w:tcW w:w="300" w:type="dxa"/>
          </w:tcPr>
          <w:p w:rsidR="0068281E" w:rsidRPr="0068281E" w:rsidRDefault="0068281E" w:rsidP="0068281E">
            <w:pPr>
              <w:widowControl/>
              <w:adjustRightInd/>
              <w:spacing w:line="240" w:lineRule="auto"/>
              <w:jc w:val="center"/>
              <w:textAlignment w:val="auto"/>
              <w:rPr>
                <w:rFonts w:ascii="Times New Roman" w:hAnsi="Times New Roman"/>
                <w:i/>
                <w:iCs/>
                <w:color w:val="000000"/>
                <w:lang w:val="fr-FR"/>
              </w:rPr>
            </w:pPr>
          </w:p>
        </w:tc>
        <w:tc>
          <w:tcPr>
            <w:tcW w:w="6231" w:type="dxa"/>
            <w:shd w:val="clear" w:color="auto" w:fill="auto"/>
          </w:tcPr>
          <w:p w:rsidR="0068281E" w:rsidRPr="0068281E" w:rsidRDefault="0068281E" w:rsidP="0068281E">
            <w:pPr>
              <w:keepNext/>
              <w:widowControl/>
              <w:adjustRightInd/>
              <w:spacing w:before="60" w:after="60" w:line="240" w:lineRule="auto"/>
              <w:jc w:val="center"/>
              <w:textAlignment w:val="auto"/>
              <w:outlineLvl w:val="1"/>
              <w:rPr>
                <w:rFonts w:ascii="Times New Roman" w:hAnsi="Times New Roman"/>
                <w:b/>
                <w:bCs/>
                <w:color w:val="000000"/>
                <w:sz w:val="26"/>
                <w:szCs w:val="26"/>
                <w:lang w:val="fr-FR"/>
              </w:rPr>
            </w:pPr>
            <w:r w:rsidRPr="0068281E">
              <w:rPr>
                <w:rFonts w:ascii="Times New Roman" w:hAnsi="Times New Roman"/>
                <w:b/>
                <w:bCs/>
                <w:color w:val="000000"/>
                <w:sz w:val="26"/>
                <w:szCs w:val="26"/>
                <w:lang w:val="fr-FR"/>
              </w:rPr>
              <w:t>CỘNG HOÀ XÃ HỘI CHỦ NGHĨA VIỆT NAM</w:t>
            </w:r>
          </w:p>
          <w:p w:rsidR="0068281E" w:rsidRPr="0068281E" w:rsidRDefault="0068281E" w:rsidP="0068281E">
            <w:pPr>
              <w:widowControl/>
              <w:adjustRightInd/>
              <w:spacing w:line="240" w:lineRule="auto"/>
              <w:jc w:val="center"/>
              <w:textAlignment w:val="auto"/>
              <w:rPr>
                <w:rFonts w:ascii="Times New Roman" w:hAnsi="Times New Roman"/>
                <w:b/>
                <w:bCs/>
                <w:color w:val="000000"/>
                <w:lang w:val="fr-FR"/>
              </w:rPr>
            </w:pPr>
            <w:r w:rsidRPr="0068281E">
              <w:rPr>
                <w:rFonts w:ascii="Times New Roman" w:hAnsi="Times New Roman"/>
                <w:b/>
                <w:bCs/>
                <w:color w:val="000000"/>
                <w:lang w:val="fr-FR"/>
              </w:rPr>
              <w:t>Độc lập - Tự do - Hạnh phúc</w:t>
            </w:r>
          </w:p>
          <w:p w:rsidR="0068281E" w:rsidRPr="0068281E" w:rsidRDefault="0068281E" w:rsidP="0039793C">
            <w:pPr>
              <w:keepNext/>
              <w:widowControl/>
              <w:adjustRightInd/>
              <w:spacing w:before="360" w:after="60" w:line="240" w:lineRule="auto"/>
              <w:jc w:val="center"/>
              <w:textAlignment w:val="auto"/>
              <w:outlineLvl w:val="2"/>
              <w:rPr>
                <w:rFonts w:ascii="Times New Roman" w:hAnsi="Times New Roman"/>
                <w:i/>
                <w:color w:val="000000"/>
                <w:lang w:val="fr-FR"/>
              </w:rPr>
            </w:pPr>
            <w:r>
              <w:rPr>
                <w:noProof/>
              </w:rPr>
              <w:pict>
                <v:line id="Line 24" o:spid="_x0000_s1443" style="position:absolute;left:0;text-align:left;z-index:251659264;visibility:visible" from="59.85pt,3.5pt" to="238.45pt,3.5pt"/>
              </w:pict>
            </w:r>
            <w:r w:rsidRPr="0068281E">
              <w:rPr>
                <w:rFonts w:ascii="Times New Roman" w:hAnsi="Times New Roman"/>
                <w:i/>
                <w:color w:val="000000"/>
                <w:lang/>
              </w:rPr>
              <w:t xml:space="preserve">Hà Nội, ngày </w:t>
            </w:r>
            <w:r w:rsidR="00994B7A">
              <w:rPr>
                <w:rFonts w:ascii="Times New Roman" w:hAnsi="Times New Roman"/>
                <w:i/>
                <w:color w:val="000000"/>
                <w:lang/>
              </w:rPr>
              <w:t xml:space="preserve">26 </w:t>
            </w:r>
            <w:r w:rsidRPr="0068281E">
              <w:rPr>
                <w:rFonts w:ascii="Times New Roman" w:hAnsi="Times New Roman"/>
                <w:i/>
                <w:color w:val="000000"/>
                <w:lang/>
              </w:rPr>
              <w:t xml:space="preserve">tháng </w:t>
            </w:r>
            <w:r w:rsidR="00994B7A">
              <w:rPr>
                <w:rFonts w:ascii="Times New Roman" w:hAnsi="Times New Roman"/>
                <w:i/>
                <w:color w:val="000000"/>
                <w:lang/>
              </w:rPr>
              <w:t>12</w:t>
            </w:r>
            <w:r w:rsidRPr="0068281E">
              <w:rPr>
                <w:rFonts w:ascii="Times New Roman" w:hAnsi="Times New Roman"/>
                <w:i/>
                <w:color w:val="000000"/>
                <w:lang/>
              </w:rPr>
              <w:t xml:space="preserve"> năm 201</w:t>
            </w:r>
            <w:r w:rsidRPr="0068281E">
              <w:rPr>
                <w:rFonts w:ascii="Times New Roman" w:hAnsi="Times New Roman"/>
                <w:i/>
                <w:color w:val="000000"/>
                <w:lang w:val="fr-FR"/>
              </w:rPr>
              <w:t>9</w:t>
            </w:r>
          </w:p>
        </w:tc>
      </w:tr>
    </w:tbl>
    <w:p w:rsidR="0068281E" w:rsidRPr="00AD519C" w:rsidRDefault="0068281E" w:rsidP="00C17C92">
      <w:pPr>
        <w:spacing w:line="276" w:lineRule="auto"/>
        <w:jc w:val="center"/>
        <w:rPr>
          <w:rFonts w:ascii="Times New Roman" w:hAnsi="Times New Roman"/>
          <w:b/>
          <w:sz w:val="18"/>
        </w:rPr>
      </w:pPr>
    </w:p>
    <w:p w:rsidR="003C746A" w:rsidRPr="00E145D8" w:rsidRDefault="003C746A" w:rsidP="00994B7A">
      <w:pPr>
        <w:spacing w:before="240" w:line="276" w:lineRule="auto"/>
        <w:jc w:val="center"/>
        <w:rPr>
          <w:rFonts w:ascii="Times New Roman" w:hAnsi="Times New Roman"/>
          <w:b/>
        </w:rPr>
      </w:pPr>
      <w:r w:rsidRPr="00E145D8">
        <w:rPr>
          <w:rFonts w:ascii="Times New Roman" w:hAnsi="Times New Roman"/>
          <w:b/>
        </w:rPr>
        <w:t>THÔNG TƯ</w:t>
      </w:r>
    </w:p>
    <w:p w:rsidR="003C746A" w:rsidRPr="00E145D8" w:rsidRDefault="003C746A" w:rsidP="00C17C92">
      <w:pPr>
        <w:spacing w:line="276" w:lineRule="auto"/>
        <w:jc w:val="center"/>
        <w:rPr>
          <w:rFonts w:ascii="Times New Roman" w:hAnsi="Times New Roman"/>
          <w:b/>
        </w:rPr>
      </w:pPr>
      <w:r w:rsidRPr="00E145D8">
        <w:rPr>
          <w:rFonts w:ascii="Times New Roman" w:hAnsi="Times New Roman"/>
          <w:b/>
        </w:rPr>
        <w:t>Hướng dẫn quy đổi vốn đầu tư xây dựng</w:t>
      </w:r>
    </w:p>
    <w:p w:rsidR="003C746A" w:rsidRPr="00530D44" w:rsidRDefault="00530D44" w:rsidP="00AD519C">
      <w:pPr>
        <w:spacing w:line="240" w:lineRule="auto"/>
        <w:jc w:val="center"/>
      </w:pPr>
      <w:r>
        <w:t>____________</w:t>
      </w:r>
    </w:p>
    <w:p w:rsidR="00880060" w:rsidRPr="00E145D8" w:rsidRDefault="00880060" w:rsidP="00240FB6">
      <w:pPr>
        <w:spacing w:before="360" w:line="276" w:lineRule="auto"/>
        <w:ind w:firstLine="567"/>
        <w:rPr>
          <w:rFonts w:ascii="Times New Roman" w:hAnsi="Times New Roman"/>
          <w:i/>
          <w:lang w:val="pt-BR"/>
        </w:rPr>
      </w:pPr>
      <w:r w:rsidRPr="00E145D8">
        <w:rPr>
          <w:rFonts w:ascii="Times New Roman" w:hAnsi="Times New Roman"/>
          <w:i/>
          <w:lang w:val="pt-BR"/>
        </w:rPr>
        <w:t xml:space="preserve">Căn cứ Nghị định số </w:t>
      </w:r>
      <w:r w:rsidR="000E6CAC" w:rsidRPr="00E145D8">
        <w:rPr>
          <w:rFonts w:ascii="Times New Roman" w:hAnsi="Times New Roman"/>
          <w:i/>
          <w:lang w:val="pt-BR"/>
        </w:rPr>
        <w:t>81</w:t>
      </w:r>
      <w:r w:rsidRPr="00E145D8">
        <w:rPr>
          <w:rFonts w:ascii="Times New Roman" w:hAnsi="Times New Roman"/>
          <w:i/>
          <w:lang w:val="pt-BR"/>
        </w:rPr>
        <w:t>/201</w:t>
      </w:r>
      <w:r w:rsidR="000E6CAC" w:rsidRPr="00E145D8">
        <w:rPr>
          <w:rFonts w:ascii="Times New Roman" w:hAnsi="Times New Roman"/>
          <w:i/>
          <w:lang w:val="pt-BR"/>
        </w:rPr>
        <w:t>7</w:t>
      </w:r>
      <w:r w:rsidRPr="00E145D8">
        <w:rPr>
          <w:rFonts w:ascii="Times New Roman" w:hAnsi="Times New Roman"/>
          <w:i/>
          <w:lang w:val="pt-BR"/>
        </w:rPr>
        <w:t xml:space="preserve">/NĐ-CP ngày </w:t>
      </w:r>
      <w:r w:rsidR="000E6CAC" w:rsidRPr="00E145D8">
        <w:rPr>
          <w:rFonts w:ascii="Times New Roman" w:hAnsi="Times New Roman"/>
          <w:i/>
          <w:lang w:val="pt-BR"/>
        </w:rPr>
        <w:t>17</w:t>
      </w:r>
      <w:r w:rsidR="003C0A43">
        <w:rPr>
          <w:rFonts w:ascii="Times New Roman" w:hAnsi="Times New Roman"/>
          <w:i/>
          <w:lang w:val="pt-BR"/>
        </w:rPr>
        <w:t xml:space="preserve"> tháng </w:t>
      </w:r>
      <w:r w:rsidR="000E6CAC" w:rsidRPr="00E145D8">
        <w:rPr>
          <w:rFonts w:ascii="Times New Roman" w:hAnsi="Times New Roman"/>
          <w:i/>
          <w:lang w:val="pt-BR"/>
        </w:rPr>
        <w:t>7</w:t>
      </w:r>
      <w:r w:rsidR="003C0A43">
        <w:rPr>
          <w:rFonts w:ascii="Times New Roman" w:hAnsi="Times New Roman"/>
          <w:i/>
          <w:lang w:val="pt-BR"/>
        </w:rPr>
        <w:t xml:space="preserve"> năm </w:t>
      </w:r>
      <w:r w:rsidRPr="00E145D8">
        <w:rPr>
          <w:rFonts w:ascii="Times New Roman" w:hAnsi="Times New Roman"/>
          <w:i/>
          <w:lang w:val="pt-BR"/>
        </w:rPr>
        <w:t>201</w:t>
      </w:r>
      <w:r w:rsidR="000E6CAC" w:rsidRPr="00E145D8">
        <w:rPr>
          <w:rFonts w:ascii="Times New Roman" w:hAnsi="Times New Roman"/>
          <w:i/>
          <w:lang w:val="pt-BR"/>
        </w:rPr>
        <w:t>7</w:t>
      </w:r>
      <w:r w:rsidRPr="00E145D8">
        <w:rPr>
          <w:rFonts w:ascii="Times New Roman" w:hAnsi="Times New Roman"/>
          <w:i/>
          <w:lang w:val="pt-BR"/>
        </w:rPr>
        <w:t xml:space="preserve"> của Chính phủ quy định chức năng, nhiệm vụ, quyền hạn và cơ cấu tổ chức của Bộ Xây dựng;</w:t>
      </w:r>
    </w:p>
    <w:p w:rsidR="00880060" w:rsidRPr="00E145D8" w:rsidRDefault="00880060" w:rsidP="00AD519C">
      <w:pPr>
        <w:spacing w:before="120" w:line="276" w:lineRule="auto"/>
        <w:ind w:firstLine="567"/>
        <w:rPr>
          <w:rFonts w:ascii="Times New Roman" w:hAnsi="Times New Roman"/>
          <w:i/>
          <w:lang w:val="pt-BR"/>
        </w:rPr>
      </w:pPr>
      <w:r w:rsidRPr="00E145D8">
        <w:rPr>
          <w:rFonts w:ascii="Times New Roman" w:hAnsi="Times New Roman"/>
          <w:i/>
          <w:lang w:val="pt-BR"/>
        </w:rPr>
        <w:t xml:space="preserve">Căn cứ Nghị định số </w:t>
      </w:r>
      <w:r w:rsidR="002E1542" w:rsidRPr="00E145D8">
        <w:rPr>
          <w:rFonts w:ascii="Times New Roman" w:hAnsi="Times New Roman"/>
          <w:i/>
          <w:lang w:val="pt-BR"/>
        </w:rPr>
        <w:t>68</w:t>
      </w:r>
      <w:r w:rsidRPr="00E145D8">
        <w:rPr>
          <w:rFonts w:ascii="Times New Roman" w:hAnsi="Times New Roman"/>
          <w:i/>
          <w:lang w:val="pt-BR"/>
        </w:rPr>
        <w:t>/201</w:t>
      </w:r>
      <w:r w:rsidR="00696882" w:rsidRPr="00E145D8">
        <w:rPr>
          <w:rFonts w:ascii="Times New Roman" w:hAnsi="Times New Roman"/>
          <w:i/>
          <w:lang w:val="pt-BR"/>
        </w:rPr>
        <w:t>9</w:t>
      </w:r>
      <w:r w:rsidRPr="00E145D8">
        <w:rPr>
          <w:rFonts w:ascii="Times New Roman" w:hAnsi="Times New Roman"/>
          <w:i/>
          <w:lang w:val="pt-BR"/>
        </w:rPr>
        <w:t xml:space="preserve">/NĐ-CP ngày </w:t>
      </w:r>
      <w:r w:rsidR="002E1542" w:rsidRPr="00E145D8">
        <w:rPr>
          <w:rFonts w:ascii="Times New Roman" w:hAnsi="Times New Roman"/>
          <w:i/>
          <w:lang w:val="pt-BR"/>
        </w:rPr>
        <w:t>14</w:t>
      </w:r>
      <w:r w:rsidR="003C0A43">
        <w:rPr>
          <w:rFonts w:ascii="Times New Roman" w:hAnsi="Times New Roman"/>
          <w:i/>
          <w:lang w:val="pt-BR"/>
        </w:rPr>
        <w:t xml:space="preserve"> tháng </w:t>
      </w:r>
      <w:r w:rsidR="002E1542" w:rsidRPr="00E145D8">
        <w:rPr>
          <w:rFonts w:ascii="Times New Roman" w:hAnsi="Times New Roman"/>
          <w:i/>
          <w:lang w:val="pt-BR"/>
        </w:rPr>
        <w:t>8</w:t>
      </w:r>
      <w:r w:rsidR="003C0A43">
        <w:rPr>
          <w:rFonts w:ascii="Times New Roman" w:hAnsi="Times New Roman"/>
          <w:i/>
          <w:lang w:val="pt-BR"/>
        </w:rPr>
        <w:t xml:space="preserve"> năm </w:t>
      </w:r>
      <w:r w:rsidRPr="00E145D8">
        <w:rPr>
          <w:rFonts w:ascii="Times New Roman" w:hAnsi="Times New Roman"/>
          <w:i/>
          <w:lang w:val="pt-BR"/>
        </w:rPr>
        <w:t>201</w:t>
      </w:r>
      <w:r w:rsidR="00696882" w:rsidRPr="00E145D8">
        <w:rPr>
          <w:rFonts w:ascii="Times New Roman" w:hAnsi="Times New Roman"/>
          <w:i/>
          <w:lang w:val="pt-BR"/>
        </w:rPr>
        <w:t>9</w:t>
      </w:r>
      <w:r w:rsidRPr="00E145D8">
        <w:rPr>
          <w:rFonts w:ascii="Times New Roman" w:hAnsi="Times New Roman"/>
          <w:i/>
          <w:lang w:val="pt-BR"/>
        </w:rPr>
        <w:t xml:space="preserve"> của Chính phủ về quản lý chi phí đầu tư xây dựng;</w:t>
      </w:r>
    </w:p>
    <w:p w:rsidR="00880060" w:rsidRPr="00E145D8" w:rsidRDefault="00880060" w:rsidP="00AD519C">
      <w:pPr>
        <w:spacing w:before="120" w:line="276" w:lineRule="auto"/>
        <w:ind w:firstLine="567"/>
        <w:rPr>
          <w:rFonts w:ascii="Times New Roman" w:hAnsi="Times New Roman"/>
          <w:i/>
          <w:lang w:val="pt-BR"/>
        </w:rPr>
      </w:pPr>
      <w:r w:rsidRPr="00E145D8">
        <w:rPr>
          <w:rFonts w:ascii="Times New Roman" w:hAnsi="Times New Roman"/>
          <w:i/>
          <w:lang w:val="pt-BR"/>
        </w:rPr>
        <w:t xml:space="preserve">Xét đề nghị của Viện trưởng Viện Kinh tế xây dựng và </w:t>
      </w:r>
      <w:r w:rsidR="00696882" w:rsidRPr="00E145D8">
        <w:rPr>
          <w:rFonts w:ascii="Times New Roman" w:hAnsi="Times New Roman"/>
          <w:i/>
          <w:lang w:val="pt-BR"/>
        </w:rPr>
        <w:t>Cục</w:t>
      </w:r>
      <w:r w:rsidRPr="00E145D8">
        <w:rPr>
          <w:rFonts w:ascii="Times New Roman" w:hAnsi="Times New Roman"/>
          <w:i/>
          <w:lang w:val="pt-BR"/>
        </w:rPr>
        <w:t xml:space="preserve"> trưởng </w:t>
      </w:r>
      <w:r w:rsidR="00696882" w:rsidRPr="00E145D8">
        <w:rPr>
          <w:rFonts w:ascii="Times New Roman" w:hAnsi="Times New Roman"/>
          <w:i/>
          <w:lang w:val="pt-BR"/>
        </w:rPr>
        <w:t>Cục</w:t>
      </w:r>
      <w:r w:rsidRPr="00E145D8">
        <w:rPr>
          <w:rFonts w:ascii="Times New Roman" w:hAnsi="Times New Roman"/>
          <w:i/>
          <w:lang w:val="pt-BR"/>
        </w:rPr>
        <w:t xml:space="preserve"> Kinh tế xây dựng;</w:t>
      </w:r>
    </w:p>
    <w:p w:rsidR="00880060" w:rsidRPr="00E145D8" w:rsidRDefault="00880060" w:rsidP="00AD519C">
      <w:pPr>
        <w:spacing w:before="120" w:line="276" w:lineRule="auto"/>
        <w:ind w:firstLine="567"/>
        <w:rPr>
          <w:rFonts w:ascii="Times New Roman" w:hAnsi="Times New Roman"/>
          <w:i/>
          <w:lang w:val="pt-BR"/>
        </w:rPr>
      </w:pPr>
      <w:r w:rsidRPr="00E145D8">
        <w:rPr>
          <w:rFonts w:ascii="Times New Roman" w:hAnsi="Times New Roman"/>
          <w:i/>
          <w:lang w:val="pt-BR"/>
        </w:rPr>
        <w:t xml:space="preserve">Bộ trưởng Bộ Xây dựng ban hành Thông tư hướng dẫn </w:t>
      </w:r>
      <w:r w:rsidRPr="00E145D8">
        <w:rPr>
          <w:rFonts w:ascii="Times New Roman" w:hAnsi="Times New Roman"/>
          <w:i/>
        </w:rPr>
        <w:t xml:space="preserve">quy đổi </w:t>
      </w:r>
      <w:r w:rsidR="005269B3" w:rsidRPr="00E145D8">
        <w:rPr>
          <w:rFonts w:ascii="Times New Roman" w:hAnsi="Times New Roman"/>
          <w:i/>
        </w:rPr>
        <w:t>vốn</w:t>
      </w:r>
      <w:r w:rsidRPr="00E145D8">
        <w:rPr>
          <w:rFonts w:ascii="Times New Roman" w:hAnsi="Times New Roman"/>
          <w:i/>
        </w:rPr>
        <w:t xml:space="preserve"> đầu tư  xây dựng</w:t>
      </w:r>
      <w:r w:rsidR="00E208A0">
        <w:rPr>
          <w:rFonts w:ascii="Times New Roman" w:hAnsi="Times New Roman"/>
          <w:i/>
          <w:lang w:val="pt-BR"/>
        </w:rPr>
        <w:t>.</w:t>
      </w:r>
    </w:p>
    <w:p w:rsidR="00380746" w:rsidRPr="00E145D8" w:rsidRDefault="00380746" w:rsidP="00240FB6">
      <w:pPr>
        <w:spacing w:before="360" w:after="120" w:line="288" w:lineRule="auto"/>
        <w:ind w:firstLine="567"/>
        <w:rPr>
          <w:rFonts w:ascii="Times New Roman" w:hAnsi="Times New Roman"/>
          <w:b/>
          <w:lang w:val="pt-BR"/>
        </w:rPr>
      </w:pPr>
      <w:r w:rsidRPr="00E145D8">
        <w:rPr>
          <w:rFonts w:ascii="Times New Roman" w:hAnsi="Times New Roman"/>
          <w:b/>
          <w:lang w:val="pt-BR"/>
        </w:rPr>
        <w:t>Điều 1. Phạm vi điều chỉnh</w:t>
      </w:r>
    </w:p>
    <w:p w:rsidR="00380746" w:rsidRPr="00E145D8" w:rsidRDefault="00380746" w:rsidP="00994B7A">
      <w:pPr>
        <w:spacing w:before="120" w:after="120" w:line="276" w:lineRule="auto"/>
        <w:ind w:firstLine="567"/>
        <w:rPr>
          <w:rFonts w:ascii="Times New Roman" w:hAnsi="Times New Roman"/>
        </w:rPr>
      </w:pPr>
      <w:r w:rsidRPr="00E145D8">
        <w:rPr>
          <w:rFonts w:ascii="Times New Roman" w:hAnsi="Times New Roman"/>
        </w:rPr>
        <w:t xml:space="preserve">Thông tư này hướng dẫn nội dung và phương pháp quy đổi </w:t>
      </w:r>
      <w:r w:rsidR="005269B3" w:rsidRPr="00E145D8">
        <w:rPr>
          <w:rFonts w:ascii="Times New Roman" w:hAnsi="Times New Roman"/>
        </w:rPr>
        <w:t>vốn</w:t>
      </w:r>
      <w:r w:rsidRPr="00E145D8">
        <w:rPr>
          <w:rFonts w:ascii="Times New Roman" w:hAnsi="Times New Roman"/>
        </w:rPr>
        <w:t xml:space="preserve"> đầu tư xây dựng</w:t>
      </w:r>
      <w:r w:rsidR="008134BF" w:rsidRPr="00E145D8">
        <w:rPr>
          <w:rFonts w:ascii="Times New Roman" w:hAnsi="Times New Roman"/>
        </w:rPr>
        <w:t xml:space="preserve"> các dự án đầu tư xây dựng sử dụng vốn ngân sách nhà nước, vốn nhà nước ngoài ngân sách để xác định giá trị tài sản mới tăng hình thành qua đầu tư</w:t>
      </w:r>
      <w:r w:rsidR="00600E64" w:rsidRPr="00E145D8">
        <w:rPr>
          <w:rFonts w:ascii="Times New Roman" w:hAnsi="Times New Roman"/>
        </w:rPr>
        <w:t xml:space="preserve"> theo quy định tại khoản 1 Điều 32 Nghị định số 68/2019/NĐ-CP ngày 14/8/2019 của Chính phủ về quản lý chi phí đầu tư xây dựng</w:t>
      </w:r>
      <w:r w:rsidRPr="00E145D8">
        <w:rPr>
          <w:rFonts w:ascii="Times New Roman" w:hAnsi="Times New Roman"/>
        </w:rPr>
        <w:t>.</w:t>
      </w:r>
      <w:r w:rsidR="00655692" w:rsidRPr="00E145D8">
        <w:rPr>
          <w:rFonts w:ascii="Times New Roman" w:hAnsi="Times New Roman"/>
        </w:rPr>
        <w:t xml:space="preserve"> Riêng các dự án đầu tư theo hình thức đối tác công tư (PPP) thực hiện theo quy định pháp luật đầu tư PPP.</w:t>
      </w:r>
    </w:p>
    <w:p w:rsidR="00380746" w:rsidRPr="00E145D8" w:rsidRDefault="00380746" w:rsidP="00994B7A">
      <w:pPr>
        <w:spacing w:before="120" w:after="120" w:line="276" w:lineRule="auto"/>
        <w:ind w:firstLine="567"/>
        <w:rPr>
          <w:rFonts w:ascii="Times New Roman" w:hAnsi="Times New Roman"/>
          <w:b/>
          <w:lang w:val="pt-BR"/>
        </w:rPr>
      </w:pPr>
      <w:r w:rsidRPr="00E145D8">
        <w:rPr>
          <w:rFonts w:ascii="Times New Roman" w:hAnsi="Times New Roman"/>
          <w:b/>
          <w:lang w:val="pt-BR"/>
        </w:rPr>
        <w:t>Điều 2. Đối tượng áp dụng</w:t>
      </w:r>
    </w:p>
    <w:p w:rsidR="00380746" w:rsidRPr="00E145D8" w:rsidRDefault="00E45125" w:rsidP="00994B7A">
      <w:pPr>
        <w:spacing w:before="120" w:after="120" w:line="276" w:lineRule="auto"/>
        <w:ind w:firstLine="567"/>
        <w:rPr>
          <w:rFonts w:ascii="Times New Roman" w:hAnsi="Times New Roman"/>
        </w:rPr>
      </w:pPr>
      <w:r w:rsidRPr="00E145D8">
        <w:rPr>
          <w:rFonts w:ascii="Times New Roman" w:hAnsi="Times New Roman"/>
        </w:rPr>
        <w:t xml:space="preserve">1. </w:t>
      </w:r>
      <w:r w:rsidR="00380746" w:rsidRPr="00E145D8">
        <w:rPr>
          <w:rFonts w:ascii="Times New Roman" w:hAnsi="Times New Roman"/>
        </w:rPr>
        <w:t xml:space="preserve">Các cơ quan, tổ chức, cá nhân có liên quan đến </w:t>
      </w:r>
      <w:r w:rsidR="00BE0D13" w:rsidRPr="00E145D8">
        <w:rPr>
          <w:rFonts w:ascii="Times New Roman" w:hAnsi="Times New Roman"/>
        </w:rPr>
        <w:t xml:space="preserve">quy đổi vốn đầu tư xây dựng </w:t>
      </w:r>
      <w:r w:rsidR="00D36BC5" w:rsidRPr="00E145D8">
        <w:rPr>
          <w:rFonts w:ascii="Times New Roman" w:hAnsi="Times New Roman"/>
        </w:rPr>
        <w:t xml:space="preserve">của các dự án đầu tư xây dựng </w:t>
      </w:r>
      <w:r w:rsidR="002E780F" w:rsidRPr="00E145D8">
        <w:rPr>
          <w:rFonts w:ascii="Times New Roman" w:hAnsi="Times New Roman"/>
        </w:rPr>
        <w:t>sử dụng vốn ngân sách nhà nước, vốn nhà</w:t>
      </w:r>
      <w:r w:rsidR="00E92868" w:rsidRPr="00E145D8">
        <w:rPr>
          <w:rFonts w:ascii="Times New Roman" w:hAnsi="Times New Roman"/>
        </w:rPr>
        <w:t xml:space="preserve"> nước ngoài ngân sách</w:t>
      </w:r>
      <w:r w:rsidR="00BE0D13" w:rsidRPr="00E145D8">
        <w:rPr>
          <w:rFonts w:ascii="Times New Roman" w:hAnsi="Times New Roman"/>
        </w:rPr>
        <w:t>.</w:t>
      </w:r>
      <w:r w:rsidR="00594E43" w:rsidRPr="00E145D8">
        <w:rPr>
          <w:rFonts w:ascii="Times New Roman" w:hAnsi="Times New Roman"/>
        </w:rPr>
        <w:t xml:space="preserve"> </w:t>
      </w:r>
    </w:p>
    <w:p w:rsidR="00380746" w:rsidRPr="00E145D8" w:rsidRDefault="00E45125" w:rsidP="00994B7A">
      <w:pPr>
        <w:spacing w:before="120" w:after="120" w:line="276" w:lineRule="auto"/>
        <w:ind w:firstLine="567"/>
        <w:rPr>
          <w:rFonts w:ascii="Times New Roman" w:hAnsi="Times New Roman"/>
        </w:rPr>
      </w:pPr>
      <w:r w:rsidRPr="00E145D8">
        <w:rPr>
          <w:rFonts w:ascii="Times New Roman" w:hAnsi="Times New Roman"/>
        </w:rPr>
        <w:t xml:space="preserve">2. </w:t>
      </w:r>
      <w:r w:rsidR="00843585" w:rsidRPr="00E145D8">
        <w:rPr>
          <w:rFonts w:ascii="Times New Roman" w:hAnsi="Times New Roman"/>
        </w:rPr>
        <w:t>Khuyến khích c</w:t>
      </w:r>
      <w:r w:rsidR="001B1920" w:rsidRPr="00E145D8">
        <w:rPr>
          <w:rFonts w:ascii="Times New Roman" w:hAnsi="Times New Roman"/>
        </w:rPr>
        <w:t xml:space="preserve">ác </w:t>
      </w:r>
      <w:r w:rsidR="00A92DB3" w:rsidRPr="00E145D8">
        <w:rPr>
          <w:rFonts w:ascii="Times New Roman" w:hAnsi="Times New Roman"/>
        </w:rPr>
        <w:t xml:space="preserve">cơ quan, </w:t>
      </w:r>
      <w:r w:rsidR="001B1920" w:rsidRPr="00E145D8">
        <w:rPr>
          <w:rFonts w:ascii="Times New Roman" w:hAnsi="Times New Roman"/>
        </w:rPr>
        <w:t xml:space="preserve">tổ chức, cá nhân </w:t>
      </w:r>
      <w:r w:rsidR="00A92DB3" w:rsidRPr="00E145D8">
        <w:rPr>
          <w:rFonts w:ascii="Times New Roman" w:hAnsi="Times New Roman"/>
        </w:rPr>
        <w:t xml:space="preserve">có liên quan đến quy đổi vốn đầu tư xây dựng của các dự án đầu tư xây dựng sử dụng vốn khác </w:t>
      </w:r>
      <w:r w:rsidR="001B1920" w:rsidRPr="00E145D8">
        <w:rPr>
          <w:rFonts w:ascii="Times New Roman" w:hAnsi="Times New Roman"/>
        </w:rPr>
        <w:t>áp dụng các quy định</w:t>
      </w:r>
      <w:r w:rsidR="0071353E" w:rsidRPr="00E145D8">
        <w:rPr>
          <w:rFonts w:ascii="Times New Roman" w:hAnsi="Times New Roman"/>
        </w:rPr>
        <w:t xml:space="preserve"> của Thông tư này</w:t>
      </w:r>
      <w:r w:rsidR="00380746" w:rsidRPr="00E145D8">
        <w:rPr>
          <w:rFonts w:ascii="Times New Roman" w:hAnsi="Times New Roman"/>
        </w:rPr>
        <w:t>.</w:t>
      </w:r>
    </w:p>
    <w:p w:rsidR="00380746" w:rsidRPr="00E145D8" w:rsidRDefault="00380746" w:rsidP="00994B7A">
      <w:pPr>
        <w:spacing w:before="120" w:after="120" w:line="276" w:lineRule="auto"/>
        <w:ind w:firstLine="567"/>
        <w:rPr>
          <w:rFonts w:ascii="Times New Roman" w:hAnsi="Times New Roman"/>
          <w:b/>
          <w:lang w:val="pt-BR"/>
        </w:rPr>
      </w:pPr>
      <w:r w:rsidRPr="00E145D8">
        <w:rPr>
          <w:rFonts w:ascii="Times New Roman" w:hAnsi="Times New Roman"/>
          <w:b/>
          <w:lang w:val="pt-BR"/>
        </w:rPr>
        <w:t xml:space="preserve">Điều 3. Nguyên tắc quy đổi </w:t>
      </w:r>
      <w:r w:rsidR="00BE0D13" w:rsidRPr="00E145D8">
        <w:rPr>
          <w:rFonts w:ascii="Times New Roman" w:hAnsi="Times New Roman"/>
          <w:b/>
          <w:lang w:val="pt-BR"/>
        </w:rPr>
        <w:t>vốn</w:t>
      </w:r>
      <w:r w:rsidRPr="00E145D8">
        <w:rPr>
          <w:rFonts w:ascii="Times New Roman" w:hAnsi="Times New Roman"/>
          <w:b/>
          <w:lang w:val="pt-BR"/>
        </w:rPr>
        <w:t xml:space="preserve"> đầu tư </w:t>
      </w:r>
      <w:r w:rsidR="00E92868" w:rsidRPr="00E145D8">
        <w:rPr>
          <w:rFonts w:ascii="Times New Roman" w:hAnsi="Times New Roman"/>
          <w:b/>
          <w:lang w:val="pt-BR"/>
        </w:rPr>
        <w:t>xây dựng</w:t>
      </w:r>
    </w:p>
    <w:p w:rsidR="00E54B8F" w:rsidRPr="00E145D8" w:rsidRDefault="00E45125" w:rsidP="00994B7A">
      <w:pPr>
        <w:spacing w:before="120" w:after="120" w:line="276" w:lineRule="auto"/>
        <w:ind w:firstLine="567"/>
        <w:rPr>
          <w:rFonts w:ascii="Times New Roman" w:hAnsi="Times New Roman"/>
        </w:rPr>
      </w:pPr>
      <w:r w:rsidRPr="00E145D8">
        <w:rPr>
          <w:rFonts w:ascii="Times New Roman" w:hAnsi="Times New Roman"/>
        </w:rPr>
        <w:t xml:space="preserve">1. </w:t>
      </w:r>
      <w:r w:rsidR="00E54B8F" w:rsidRPr="00E145D8">
        <w:rPr>
          <w:rFonts w:ascii="Times New Roman" w:hAnsi="Times New Roman"/>
        </w:rPr>
        <w:t>Quy đổi vốn đầu tư xây dựng</w:t>
      </w:r>
      <w:r w:rsidR="002F093E" w:rsidRPr="00E145D8">
        <w:rPr>
          <w:rFonts w:ascii="Times New Roman" w:hAnsi="Times New Roman"/>
        </w:rPr>
        <w:t xml:space="preserve"> </w:t>
      </w:r>
      <w:r w:rsidR="00E54B8F" w:rsidRPr="00E145D8">
        <w:rPr>
          <w:rFonts w:ascii="Times New Roman" w:hAnsi="Times New Roman"/>
        </w:rPr>
        <w:t xml:space="preserve">là quy đổi các khoản mục chi phí </w:t>
      </w:r>
      <w:r w:rsidR="002F093E" w:rsidRPr="00E145D8">
        <w:rPr>
          <w:rFonts w:ascii="Times New Roman" w:hAnsi="Times New Roman"/>
        </w:rPr>
        <w:t xml:space="preserve">đầu tư </w:t>
      </w:r>
      <w:r w:rsidR="002F093E" w:rsidRPr="00E145D8">
        <w:rPr>
          <w:rFonts w:ascii="Times New Roman" w:hAnsi="Times New Roman"/>
        </w:rPr>
        <w:lastRenderedPageBreak/>
        <w:t xml:space="preserve">được quyết toán </w:t>
      </w:r>
      <w:r w:rsidR="007B2D32" w:rsidRPr="00E145D8">
        <w:rPr>
          <w:rFonts w:ascii="Times New Roman" w:hAnsi="Times New Roman"/>
          <w:lang w:val="pt-BR"/>
        </w:rPr>
        <w:t>về mặt bằng giá tại thời điểm bàn giao đưa vào khai thác sử dụng</w:t>
      </w:r>
      <w:r w:rsidR="00E54B8F" w:rsidRPr="00E145D8">
        <w:rPr>
          <w:rFonts w:ascii="Times New Roman" w:hAnsi="Times New Roman"/>
        </w:rPr>
        <w:t>.</w:t>
      </w:r>
    </w:p>
    <w:p w:rsidR="00E92868" w:rsidRPr="00E145D8" w:rsidRDefault="00E92868" w:rsidP="00AD519C">
      <w:pPr>
        <w:spacing w:before="120" w:after="120" w:line="288" w:lineRule="auto"/>
        <w:ind w:firstLine="567"/>
        <w:rPr>
          <w:rFonts w:ascii="Times New Roman" w:hAnsi="Times New Roman"/>
        </w:rPr>
      </w:pPr>
      <w:r w:rsidRPr="00E145D8">
        <w:rPr>
          <w:rFonts w:ascii="Times New Roman" w:hAnsi="Times New Roman"/>
        </w:rPr>
        <w:t>2. Chủ đầu tư căn cứ vào hướng dẫn tại Thông tư này tổ chức thực hiện quy đổi vốn đầu tư xây dựng đối với dự án</w:t>
      </w:r>
      <w:r w:rsidR="00E027E1" w:rsidRPr="00E145D8">
        <w:rPr>
          <w:rFonts w:ascii="Times New Roman" w:hAnsi="Times New Roman"/>
        </w:rPr>
        <w:t xml:space="preserve">, công trình thực hiện thi công </w:t>
      </w:r>
      <w:r w:rsidRPr="00E145D8">
        <w:rPr>
          <w:rFonts w:ascii="Times New Roman" w:hAnsi="Times New Roman"/>
        </w:rPr>
        <w:t>xây dựng</w:t>
      </w:r>
      <w:r w:rsidR="00E027E1" w:rsidRPr="00E145D8">
        <w:rPr>
          <w:rFonts w:ascii="Times New Roman" w:hAnsi="Times New Roman"/>
        </w:rPr>
        <w:t xml:space="preserve"> với thời gian lớn hơn 02 năm (từ ngày bắt đầu thi công xây dựng đến ngày nghiệm thu hoàn thành)</w:t>
      </w:r>
      <w:r w:rsidRPr="00E145D8">
        <w:rPr>
          <w:rFonts w:ascii="Times New Roman" w:hAnsi="Times New Roman"/>
        </w:rPr>
        <w:t>.</w:t>
      </w:r>
    </w:p>
    <w:p w:rsidR="009A2523" w:rsidRPr="00E145D8" w:rsidRDefault="00E92868" w:rsidP="00AD519C">
      <w:pPr>
        <w:spacing w:before="120" w:after="120" w:line="288" w:lineRule="auto"/>
        <w:ind w:firstLine="567"/>
        <w:rPr>
          <w:rFonts w:ascii="Times New Roman" w:hAnsi="Times New Roman"/>
        </w:rPr>
      </w:pPr>
      <w:r w:rsidRPr="00E145D8">
        <w:rPr>
          <w:rFonts w:ascii="Times New Roman" w:hAnsi="Times New Roman"/>
        </w:rPr>
        <w:t>3</w:t>
      </w:r>
      <w:r w:rsidR="00E45125" w:rsidRPr="00E145D8">
        <w:rPr>
          <w:rFonts w:ascii="Times New Roman" w:hAnsi="Times New Roman"/>
        </w:rPr>
        <w:t xml:space="preserve">. </w:t>
      </w:r>
      <w:r w:rsidR="00E54B8F" w:rsidRPr="00E145D8">
        <w:rPr>
          <w:rFonts w:ascii="Times New Roman" w:hAnsi="Times New Roman"/>
        </w:rPr>
        <w:t xml:space="preserve">Quy đổi </w:t>
      </w:r>
      <w:r w:rsidR="009A2523" w:rsidRPr="00E145D8">
        <w:rPr>
          <w:rFonts w:ascii="Times New Roman" w:hAnsi="Times New Roman"/>
        </w:rPr>
        <w:t>vốn</w:t>
      </w:r>
      <w:r w:rsidR="00E54B8F" w:rsidRPr="00E145D8">
        <w:rPr>
          <w:rFonts w:ascii="Times New Roman" w:hAnsi="Times New Roman"/>
        </w:rPr>
        <w:t xml:space="preserve"> đầu tư xây dựng </w:t>
      </w:r>
      <w:r w:rsidR="00C17C92" w:rsidRPr="00E145D8">
        <w:rPr>
          <w:rFonts w:ascii="Times New Roman" w:hAnsi="Times New Roman"/>
        </w:rPr>
        <w:t xml:space="preserve">phải phản ánh </w:t>
      </w:r>
      <w:r w:rsidR="00E54B8F" w:rsidRPr="00E145D8">
        <w:rPr>
          <w:rFonts w:ascii="Times New Roman" w:hAnsi="Times New Roman"/>
        </w:rPr>
        <w:t>đủ</w:t>
      </w:r>
      <w:r w:rsidRPr="00E145D8">
        <w:rPr>
          <w:rFonts w:ascii="Times New Roman" w:hAnsi="Times New Roman"/>
        </w:rPr>
        <w:t xml:space="preserve"> các chi phí đầu tư đã thực hiện</w:t>
      </w:r>
      <w:r w:rsidR="00C17C92" w:rsidRPr="00E145D8">
        <w:rPr>
          <w:rFonts w:ascii="Times New Roman" w:hAnsi="Times New Roman"/>
        </w:rPr>
        <w:t xml:space="preserve"> của dự án đầu tư xây dựng về</w:t>
      </w:r>
      <w:r w:rsidR="00E54B8F" w:rsidRPr="00E145D8">
        <w:rPr>
          <w:rFonts w:ascii="Times New Roman" w:hAnsi="Times New Roman"/>
        </w:rPr>
        <w:t xml:space="preserve"> thời điểm </w:t>
      </w:r>
      <w:r w:rsidR="00C17C92" w:rsidRPr="00E145D8">
        <w:rPr>
          <w:rFonts w:ascii="Times New Roman" w:hAnsi="Times New Roman"/>
        </w:rPr>
        <w:t>quy đổi</w:t>
      </w:r>
      <w:r w:rsidR="00E54B8F" w:rsidRPr="00E145D8">
        <w:rPr>
          <w:rFonts w:ascii="Times New Roman" w:hAnsi="Times New Roman"/>
        </w:rPr>
        <w:t xml:space="preserve">. </w:t>
      </w:r>
      <w:r w:rsidR="00CB0850" w:rsidRPr="00E145D8">
        <w:rPr>
          <w:rFonts w:ascii="Times New Roman" w:hAnsi="Times New Roman"/>
        </w:rPr>
        <w:t>Trường hợp giá trị sau khi quy đổi nhỏ hơn giá trị đầu tư đã thực hiện được quyết toán thì sử dụng giá trị quyết toán chi phí đầu tư là giá trị quy đổi.</w:t>
      </w:r>
      <w:r w:rsidR="009A2523" w:rsidRPr="00E145D8">
        <w:rPr>
          <w:rFonts w:ascii="Times New Roman" w:hAnsi="Times New Roman"/>
        </w:rPr>
        <w:t xml:space="preserve"> Đối với dự án đầu tư xây dựng có chi phí lãi vay trong quá trình đầu tư thì chi phí này được giữ nguyên vào giá trị quy đổi của công trình.</w:t>
      </w:r>
    </w:p>
    <w:p w:rsidR="007C4765" w:rsidRPr="00E145D8" w:rsidRDefault="007C4765" w:rsidP="00AD519C">
      <w:pPr>
        <w:spacing w:before="120" w:after="120" w:line="288" w:lineRule="auto"/>
        <w:ind w:firstLine="567"/>
        <w:rPr>
          <w:rFonts w:ascii="Times New Roman" w:hAnsi="Times New Roman"/>
        </w:rPr>
      </w:pPr>
      <w:r w:rsidRPr="00E145D8">
        <w:rPr>
          <w:rFonts w:ascii="Times New Roman" w:hAnsi="Times New Roman"/>
        </w:rPr>
        <w:t xml:space="preserve">4. </w:t>
      </w:r>
      <w:r w:rsidR="001B4F72" w:rsidRPr="00E145D8">
        <w:rPr>
          <w:rFonts w:ascii="Times New Roman" w:hAnsi="Times New Roman"/>
        </w:rPr>
        <w:t>B</w:t>
      </w:r>
      <w:r w:rsidRPr="00E145D8">
        <w:rPr>
          <w:rFonts w:ascii="Times New Roman" w:hAnsi="Times New Roman"/>
        </w:rPr>
        <w:t xml:space="preserve">áo cáo quy đổi vốn đầu tư xây dựng </w:t>
      </w:r>
      <w:r w:rsidR="007D59FD" w:rsidRPr="00E145D8">
        <w:rPr>
          <w:rFonts w:ascii="Times New Roman" w:hAnsi="Times New Roman"/>
        </w:rPr>
        <w:t>được lập</w:t>
      </w:r>
      <w:r w:rsidR="00655692" w:rsidRPr="00E145D8">
        <w:rPr>
          <w:rFonts w:ascii="Times New Roman" w:hAnsi="Times New Roman"/>
        </w:rPr>
        <w:t xml:space="preserve"> với</w:t>
      </w:r>
      <w:r w:rsidR="00665742" w:rsidRPr="00E145D8">
        <w:rPr>
          <w:rFonts w:ascii="Times New Roman" w:hAnsi="Times New Roman"/>
        </w:rPr>
        <w:t xml:space="preserve"> hồ sơ quyết toán</w:t>
      </w:r>
      <w:r w:rsidR="00E266F0" w:rsidRPr="00E145D8">
        <w:rPr>
          <w:rFonts w:ascii="Times New Roman" w:hAnsi="Times New Roman"/>
        </w:rPr>
        <w:t xml:space="preserve"> </w:t>
      </w:r>
      <w:r w:rsidR="00655692" w:rsidRPr="00E145D8">
        <w:rPr>
          <w:rFonts w:ascii="Times New Roman" w:hAnsi="Times New Roman"/>
        </w:rPr>
        <w:t xml:space="preserve">để trình người quyết định đầu tư phê duyệt </w:t>
      </w:r>
      <w:r w:rsidR="00386EA5" w:rsidRPr="00E145D8">
        <w:rPr>
          <w:rFonts w:ascii="Times New Roman" w:hAnsi="Times New Roman"/>
        </w:rPr>
        <w:t>chậm nhất là 9 tháng kể từ ngày công trình được ký biên bản nghiệm thu hoàn thành, bàn giao đưa vào khai thác</w:t>
      </w:r>
      <w:r w:rsidR="00655692" w:rsidRPr="00E145D8">
        <w:rPr>
          <w:rFonts w:ascii="Times New Roman" w:hAnsi="Times New Roman"/>
        </w:rPr>
        <w:t>,</w:t>
      </w:r>
      <w:r w:rsidR="00386EA5" w:rsidRPr="00E145D8">
        <w:rPr>
          <w:rFonts w:ascii="Times New Roman" w:hAnsi="Times New Roman"/>
        </w:rPr>
        <w:t xml:space="preserve"> sử dụng</w:t>
      </w:r>
      <w:r w:rsidR="00123AA9" w:rsidRPr="00E145D8">
        <w:rPr>
          <w:rFonts w:ascii="Times New Roman" w:hAnsi="Times New Roman"/>
        </w:rPr>
        <w:t>.</w:t>
      </w:r>
    </w:p>
    <w:p w:rsidR="00E266F0" w:rsidRPr="00E145D8" w:rsidRDefault="00E266F0"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 xml:space="preserve">5. Chủ đầu tư được thuê các tổ chức tư vấn quản lý chi phí có đủ điều kiện năng lực theo quy định tại Nghị định của Chính phủ về quản lý dự án đầu tư xây dựng để thực hiện quy đổi vốn đầu tư xây dựng. </w:t>
      </w:r>
      <w:r w:rsidR="00B62B34" w:rsidRPr="00E145D8">
        <w:rPr>
          <w:rFonts w:ascii="Times New Roman" w:hAnsi="Times New Roman"/>
        </w:rPr>
        <w:t>Việc lựa chọn tổ chức tư vấn được thực hiện theo quy định.</w:t>
      </w:r>
    </w:p>
    <w:p w:rsidR="00380746" w:rsidRPr="00E145D8" w:rsidRDefault="00380746" w:rsidP="00240FB6">
      <w:pPr>
        <w:spacing w:before="120" w:after="120" w:line="276" w:lineRule="auto"/>
        <w:ind w:firstLine="567"/>
        <w:rPr>
          <w:rFonts w:ascii="Times New Roman" w:hAnsi="Times New Roman"/>
          <w:b/>
          <w:lang w:val="pt-BR"/>
        </w:rPr>
      </w:pPr>
      <w:r w:rsidRPr="00E145D8">
        <w:rPr>
          <w:rFonts w:ascii="Times New Roman" w:hAnsi="Times New Roman"/>
          <w:b/>
          <w:lang w:val="pt-BR"/>
        </w:rPr>
        <w:t xml:space="preserve">Điều 4. </w:t>
      </w:r>
      <w:r w:rsidR="00873047" w:rsidRPr="00E145D8">
        <w:rPr>
          <w:rFonts w:ascii="Times New Roman" w:hAnsi="Times New Roman"/>
          <w:b/>
        </w:rPr>
        <w:t xml:space="preserve">Nội dung quy đổi </w:t>
      </w:r>
      <w:r w:rsidR="007B2D32" w:rsidRPr="00E145D8">
        <w:rPr>
          <w:rFonts w:ascii="Times New Roman" w:hAnsi="Times New Roman"/>
          <w:b/>
        </w:rPr>
        <w:t xml:space="preserve">vốn </w:t>
      </w:r>
      <w:r w:rsidR="00873047" w:rsidRPr="00E145D8">
        <w:rPr>
          <w:rFonts w:ascii="Times New Roman" w:hAnsi="Times New Roman"/>
          <w:b/>
        </w:rPr>
        <w:t>đầu tư</w:t>
      </w:r>
      <w:r w:rsidR="00E92868" w:rsidRPr="00E145D8">
        <w:rPr>
          <w:rFonts w:ascii="Times New Roman" w:hAnsi="Times New Roman"/>
          <w:b/>
        </w:rPr>
        <w:t xml:space="preserve"> xây dựng</w:t>
      </w:r>
    </w:p>
    <w:p w:rsidR="00380746" w:rsidRPr="00E145D8" w:rsidRDefault="00E92868" w:rsidP="00240FB6">
      <w:pPr>
        <w:spacing w:before="120" w:after="120" w:line="276" w:lineRule="auto"/>
        <w:ind w:firstLine="567"/>
        <w:rPr>
          <w:rFonts w:ascii="Times New Roman" w:hAnsi="Times New Roman"/>
          <w:lang w:val="pt-BR"/>
        </w:rPr>
      </w:pPr>
      <w:r w:rsidRPr="00E145D8">
        <w:rPr>
          <w:rFonts w:ascii="Times New Roman" w:hAnsi="Times New Roman"/>
        </w:rPr>
        <w:t xml:space="preserve">1. </w:t>
      </w:r>
      <w:r w:rsidR="00F9399C" w:rsidRPr="00E145D8">
        <w:rPr>
          <w:rFonts w:ascii="Times New Roman" w:hAnsi="Times New Roman"/>
        </w:rPr>
        <w:t>Quy đổi vốn đầu tư xây dựng là quy đổi các khoản mục chi phí</w:t>
      </w:r>
      <w:r w:rsidR="007E6767" w:rsidRPr="00E145D8">
        <w:rPr>
          <w:rFonts w:ascii="Times New Roman" w:hAnsi="Times New Roman"/>
          <w:lang w:val="pt-BR"/>
        </w:rPr>
        <w:t xml:space="preserve"> gồm</w:t>
      </w:r>
      <w:r w:rsidR="00F31B98" w:rsidRPr="00E145D8">
        <w:rPr>
          <w:rFonts w:ascii="Times New Roman" w:hAnsi="Times New Roman"/>
          <w:lang w:val="pt-BR"/>
        </w:rPr>
        <w:t>: chi phí bồi thường, hỗ trợ và tái định cư (nếu có); chi phí xây dựng; chi phí thiết bị; chi phí quản lý dự án; chi phí tư vấn đầu tư xây dựng và chi phí khác.</w:t>
      </w:r>
    </w:p>
    <w:p w:rsidR="007B2D32" w:rsidRPr="00E145D8" w:rsidRDefault="00F31B98" w:rsidP="00240FB6">
      <w:pPr>
        <w:spacing w:before="120" w:after="120" w:line="276" w:lineRule="auto"/>
        <w:ind w:firstLine="567"/>
        <w:rPr>
          <w:rFonts w:ascii="Times New Roman" w:hAnsi="Times New Roman"/>
        </w:rPr>
      </w:pPr>
      <w:r w:rsidRPr="00E145D8">
        <w:rPr>
          <w:rFonts w:ascii="Times New Roman" w:hAnsi="Times New Roman"/>
        </w:rPr>
        <w:t>2</w:t>
      </w:r>
      <w:r w:rsidR="007B2D32" w:rsidRPr="00E145D8">
        <w:rPr>
          <w:rFonts w:ascii="Times New Roman" w:hAnsi="Times New Roman"/>
        </w:rPr>
        <w:t xml:space="preserve">. Chi phí bồi thường, hỗ trợ và tái định cư </w:t>
      </w:r>
      <w:r w:rsidR="00D029D3" w:rsidRPr="00E145D8">
        <w:rPr>
          <w:rFonts w:ascii="Times New Roman" w:hAnsi="Times New Roman"/>
        </w:rPr>
        <w:t xml:space="preserve"> đã thực hiện từng năm </w:t>
      </w:r>
      <w:r w:rsidR="007B2D32" w:rsidRPr="00E145D8">
        <w:rPr>
          <w:rFonts w:ascii="Times New Roman" w:hAnsi="Times New Roman"/>
        </w:rPr>
        <w:t>được quy đổi do sự biến động của các yếu tố trong chi phí bồi thường, chi phí xây dựng, chi phí theo dòng tiền và các yếu tố khác có liên quan</w:t>
      </w:r>
      <w:r w:rsidR="00D029D3" w:rsidRPr="00E145D8">
        <w:rPr>
          <w:rFonts w:ascii="Times New Roman" w:hAnsi="Times New Roman"/>
          <w:bCs/>
        </w:rPr>
        <w:t xml:space="preserve"> về mặt bằng giá tại thời điểm bàn giao đưa vào khai thác sử dụng</w:t>
      </w:r>
      <w:r w:rsidR="007B2D32" w:rsidRPr="00E145D8">
        <w:rPr>
          <w:rFonts w:ascii="Times New Roman" w:hAnsi="Times New Roman"/>
        </w:rPr>
        <w:t>.</w:t>
      </w:r>
    </w:p>
    <w:p w:rsidR="00380746" w:rsidRPr="00E145D8" w:rsidRDefault="00F31B98" w:rsidP="00240FB6">
      <w:pPr>
        <w:spacing w:before="120" w:after="120" w:line="276" w:lineRule="auto"/>
        <w:ind w:firstLine="567"/>
        <w:rPr>
          <w:rFonts w:ascii="Times New Roman" w:hAnsi="Times New Roman"/>
        </w:rPr>
      </w:pPr>
      <w:r w:rsidRPr="00E145D8">
        <w:rPr>
          <w:rFonts w:ascii="Times New Roman" w:hAnsi="Times New Roman"/>
        </w:rPr>
        <w:t>3</w:t>
      </w:r>
      <w:r w:rsidR="00873047" w:rsidRPr="00E145D8">
        <w:rPr>
          <w:rFonts w:ascii="Times New Roman" w:hAnsi="Times New Roman"/>
        </w:rPr>
        <w:t xml:space="preserve">. </w:t>
      </w:r>
      <w:r w:rsidR="00380746" w:rsidRPr="00E145D8">
        <w:rPr>
          <w:rFonts w:ascii="Times New Roman" w:hAnsi="Times New Roman"/>
        </w:rPr>
        <w:t xml:space="preserve">Chi phí xây dựng được quy đổi là tổng các chi phí xây dựng đã thực hiện từng năm của công trình (hạng mục công trình) được quy đổi do sự biến động của các yếu tố trong chi phí xây dựng </w:t>
      </w:r>
      <w:r w:rsidR="00F309E4" w:rsidRPr="00E145D8">
        <w:rPr>
          <w:rFonts w:ascii="Times New Roman" w:hAnsi="Times New Roman"/>
        </w:rPr>
        <w:t xml:space="preserve">(gồm </w:t>
      </w:r>
      <w:r w:rsidR="00F309E4" w:rsidRPr="00E145D8">
        <w:rPr>
          <w:rFonts w:ascii="Times New Roman" w:hAnsi="Times New Roman"/>
          <w:bCs/>
        </w:rPr>
        <w:t>chi phí vật liệu, chi phí nhân công, chi phí máy thi công</w:t>
      </w:r>
      <w:r w:rsidR="00F309E4" w:rsidRPr="00E145D8">
        <w:rPr>
          <w:rFonts w:ascii="Arial" w:hAnsi="Arial" w:cs="Arial"/>
          <w:bCs/>
        </w:rPr>
        <w:t> </w:t>
      </w:r>
      <w:r w:rsidR="00F309E4" w:rsidRPr="00E145D8">
        <w:rPr>
          <w:rFonts w:ascii="Times New Roman" w:hAnsi="Times New Roman"/>
          <w:snapToGrid w:val="0"/>
        </w:rPr>
        <w:t>và các khoản mục chi phí còn lại trong chi phí xây dựng gồm chi phí gián tiếp, thu nhập chịu thuế tính trước)</w:t>
      </w:r>
      <w:r w:rsidR="00F309E4" w:rsidRPr="00E145D8">
        <w:rPr>
          <w:rFonts w:ascii="Times New Roman" w:hAnsi="Times New Roman"/>
        </w:rPr>
        <w:t xml:space="preserve"> </w:t>
      </w:r>
      <w:r w:rsidR="00F309E4" w:rsidRPr="00E145D8">
        <w:rPr>
          <w:rFonts w:ascii="Times New Roman" w:hAnsi="Times New Roman"/>
          <w:snapToGrid w:val="0"/>
        </w:rPr>
        <w:t xml:space="preserve">theo </w:t>
      </w:r>
      <w:r w:rsidR="00F309E4" w:rsidRPr="00E145D8">
        <w:rPr>
          <w:rFonts w:ascii="Times New Roman" w:hAnsi="Times New Roman"/>
        </w:rPr>
        <w:t>hướng dẫn của Bộ Xây dựng về xác định và quản lý chi phí đầu tư xây dựng quy định tại thời điểm bàn giao</w:t>
      </w:r>
      <w:r w:rsidR="00C37632" w:rsidRPr="00E145D8">
        <w:rPr>
          <w:rFonts w:ascii="Times New Roman" w:hAnsi="Times New Roman"/>
        </w:rPr>
        <w:t xml:space="preserve"> </w:t>
      </w:r>
      <w:r w:rsidR="00C37632" w:rsidRPr="00E145D8">
        <w:rPr>
          <w:rFonts w:ascii="Times New Roman" w:hAnsi="Times New Roman"/>
          <w:bCs/>
        </w:rPr>
        <w:t>đưa vào khai thác sử dụng</w:t>
      </w:r>
      <w:r w:rsidR="00380746" w:rsidRPr="00E145D8">
        <w:rPr>
          <w:rFonts w:ascii="Times New Roman" w:hAnsi="Times New Roman"/>
        </w:rPr>
        <w:t>.</w:t>
      </w:r>
    </w:p>
    <w:p w:rsidR="007B2D32" w:rsidRPr="00E145D8" w:rsidRDefault="00F31B98" w:rsidP="00E76238">
      <w:pPr>
        <w:spacing w:before="120" w:after="120" w:line="288" w:lineRule="auto"/>
        <w:ind w:firstLine="567"/>
        <w:rPr>
          <w:rFonts w:ascii="Times New Roman" w:hAnsi="Times New Roman"/>
        </w:rPr>
      </w:pPr>
      <w:r w:rsidRPr="00E145D8">
        <w:rPr>
          <w:rFonts w:ascii="Times New Roman" w:hAnsi="Times New Roman"/>
        </w:rPr>
        <w:lastRenderedPageBreak/>
        <w:t>4</w:t>
      </w:r>
      <w:r w:rsidR="007B2D32" w:rsidRPr="00E145D8">
        <w:rPr>
          <w:rFonts w:ascii="Times New Roman" w:hAnsi="Times New Roman"/>
        </w:rPr>
        <w:t>. Chi phí thiết bị được quy đổi là tổng các chi phí mua sắm thiết bị công trình và thiết bị công nghệ; chi phí quản lý mua sắm thiết bị công trình của nhà thầu; chi phí mua bản quyền phần mềm sử dụng cho thiết bị công trình, thiết bị công nghệ của dự án; chi phí đào tạo và chuyển giao công nghệ; chi phí gia công, chế tạo thiết bị phi tiêu chuẩn</w:t>
      </w:r>
      <w:r w:rsidR="00A648D6" w:rsidRPr="00E145D8">
        <w:rPr>
          <w:rFonts w:ascii="Times New Roman" w:hAnsi="Times New Roman"/>
        </w:rPr>
        <w:t xml:space="preserve"> (nếu có)</w:t>
      </w:r>
      <w:r w:rsidR="007B2D32" w:rsidRPr="00E145D8">
        <w:rPr>
          <w:rFonts w:ascii="Times New Roman" w:hAnsi="Times New Roman"/>
        </w:rPr>
        <w:t>; chi phí lắp đặt, thí nghiệm, hiệu chỉnh; chi phí chạy thử nghiệm thiết bị theo yêu cầu kỹ thuật; chi phí vận chuyển, bảo hiểm; thuế và các loại phí, chi phí liên quan khác đã thực hiện từng năm được quy đổi do sự biến động của dòng tiền (nội tệ, ngoại tệ) và các yếu tố khác có liên quan</w:t>
      </w:r>
      <w:r w:rsidR="00C37632" w:rsidRPr="00E145D8">
        <w:rPr>
          <w:rFonts w:ascii="Times New Roman" w:hAnsi="Times New Roman"/>
        </w:rPr>
        <w:t xml:space="preserve"> </w:t>
      </w:r>
      <w:r w:rsidR="00C37632" w:rsidRPr="00E145D8">
        <w:rPr>
          <w:rFonts w:ascii="Times New Roman" w:hAnsi="Times New Roman"/>
          <w:bCs/>
        </w:rPr>
        <w:t>về mặt bằng giá tại thời điểm bàn giao đưa vào khai thác sử dụng</w:t>
      </w:r>
      <w:r w:rsidR="007B2D32" w:rsidRPr="00E145D8">
        <w:rPr>
          <w:rFonts w:ascii="Times New Roman" w:hAnsi="Times New Roman"/>
        </w:rPr>
        <w:t>.</w:t>
      </w:r>
    </w:p>
    <w:p w:rsidR="00380746" w:rsidRPr="00E145D8" w:rsidRDefault="00F31B98" w:rsidP="00240FB6">
      <w:pPr>
        <w:spacing w:before="120" w:after="120" w:line="276" w:lineRule="auto"/>
        <w:ind w:firstLine="567"/>
        <w:rPr>
          <w:rFonts w:ascii="Times New Roman" w:hAnsi="Times New Roman"/>
        </w:rPr>
      </w:pPr>
      <w:r w:rsidRPr="00E145D8">
        <w:rPr>
          <w:rFonts w:ascii="Times New Roman" w:hAnsi="Times New Roman"/>
        </w:rPr>
        <w:t>5</w:t>
      </w:r>
      <w:r w:rsidR="00873047" w:rsidRPr="00E145D8">
        <w:rPr>
          <w:rFonts w:ascii="Times New Roman" w:hAnsi="Times New Roman"/>
        </w:rPr>
        <w:t xml:space="preserve">. </w:t>
      </w:r>
      <w:r w:rsidR="00380746" w:rsidRPr="00E145D8">
        <w:rPr>
          <w:rFonts w:ascii="Times New Roman" w:hAnsi="Times New Roman"/>
        </w:rPr>
        <w:t xml:space="preserve">Chi phí quản lý dự án </w:t>
      </w:r>
      <w:r w:rsidR="00ED5A22" w:rsidRPr="00E145D8">
        <w:rPr>
          <w:rFonts w:ascii="Times New Roman" w:hAnsi="Times New Roman"/>
        </w:rPr>
        <w:t xml:space="preserve">được quy đổi là </w:t>
      </w:r>
      <w:r w:rsidR="00380746" w:rsidRPr="00E145D8">
        <w:rPr>
          <w:rFonts w:ascii="Times New Roman" w:hAnsi="Times New Roman"/>
        </w:rPr>
        <w:t>giá trị chi phí quản lý dự án đã thực hiện từng năm được quy đổi</w:t>
      </w:r>
      <w:r w:rsidR="00ED5A22" w:rsidRPr="00E145D8">
        <w:rPr>
          <w:rFonts w:ascii="Times New Roman" w:hAnsi="Times New Roman"/>
        </w:rPr>
        <w:t xml:space="preserve"> do sự biến động của các yếu tố trong chi phí xây dựng và các yếu tố khác có liên quan</w:t>
      </w:r>
      <w:r w:rsidR="00C37632" w:rsidRPr="00E145D8">
        <w:rPr>
          <w:rFonts w:ascii="Times New Roman" w:hAnsi="Times New Roman"/>
        </w:rPr>
        <w:t xml:space="preserve"> </w:t>
      </w:r>
      <w:r w:rsidR="00C37632" w:rsidRPr="00E145D8">
        <w:rPr>
          <w:rFonts w:ascii="Times New Roman" w:hAnsi="Times New Roman"/>
          <w:bCs/>
        </w:rPr>
        <w:t>về mặt bằng giá tại thời điểm bàn giao đưa vào khai thác sử dụng</w:t>
      </w:r>
      <w:r w:rsidR="00C37632" w:rsidRPr="00E145D8">
        <w:rPr>
          <w:rFonts w:ascii="Times New Roman" w:hAnsi="Times New Roman"/>
        </w:rPr>
        <w:t>.</w:t>
      </w:r>
    </w:p>
    <w:p w:rsidR="007B2D32" w:rsidRPr="00E145D8" w:rsidRDefault="00F31B98" w:rsidP="00240FB6">
      <w:pPr>
        <w:spacing w:before="120" w:after="120" w:line="276" w:lineRule="auto"/>
        <w:ind w:firstLine="567"/>
        <w:rPr>
          <w:rFonts w:ascii="Times New Roman" w:hAnsi="Times New Roman"/>
        </w:rPr>
      </w:pPr>
      <w:r w:rsidRPr="00E145D8">
        <w:rPr>
          <w:rFonts w:ascii="Times New Roman" w:hAnsi="Times New Roman"/>
        </w:rPr>
        <w:t>6</w:t>
      </w:r>
      <w:r w:rsidR="007B2D32" w:rsidRPr="00E145D8">
        <w:rPr>
          <w:rFonts w:ascii="Times New Roman" w:hAnsi="Times New Roman"/>
        </w:rPr>
        <w:t xml:space="preserve">. Chi phí tư vấn đầu tư xây dựng </w:t>
      </w:r>
      <w:r w:rsidR="00ED5A22" w:rsidRPr="00E145D8">
        <w:rPr>
          <w:rFonts w:ascii="Times New Roman" w:hAnsi="Times New Roman"/>
        </w:rPr>
        <w:t xml:space="preserve">được quy đổi </w:t>
      </w:r>
      <w:r w:rsidR="007B2D32" w:rsidRPr="00E145D8">
        <w:rPr>
          <w:rFonts w:ascii="Times New Roman" w:hAnsi="Times New Roman"/>
        </w:rPr>
        <w:t>là tổng các chi phí tư vấn đầu tư xây dựng đã thực hiện từng năm được quy đổi</w:t>
      </w:r>
      <w:r w:rsidR="00ED5A22" w:rsidRPr="00E145D8">
        <w:rPr>
          <w:rFonts w:ascii="Times New Roman" w:hAnsi="Times New Roman"/>
        </w:rPr>
        <w:t xml:space="preserve"> do sự biến động của các yếu tố trong chi phí xây dựng, chi phí theo dòng tiền và các yếu tố khác có liên quan</w:t>
      </w:r>
      <w:r w:rsidR="00CE339F" w:rsidRPr="00E145D8">
        <w:rPr>
          <w:rFonts w:ascii="Times New Roman" w:hAnsi="Times New Roman"/>
        </w:rPr>
        <w:t xml:space="preserve"> </w:t>
      </w:r>
      <w:r w:rsidR="00CE339F" w:rsidRPr="00E145D8">
        <w:rPr>
          <w:rFonts w:ascii="Times New Roman" w:hAnsi="Times New Roman"/>
          <w:bCs/>
        </w:rPr>
        <w:t>về mặt bằng giá tại thời điểm bàn giao đưa vào khai thác sử dụng</w:t>
      </w:r>
      <w:r w:rsidR="007B2D32" w:rsidRPr="00E145D8">
        <w:rPr>
          <w:rFonts w:ascii="Times New Roman" w:hAnsi="Times New Roman"/>
        </w:rPr>
        <w:t>.</w:t>
      </w:r>
    </w:p>
    <w:p w:rsidR="00380746" w:rsidRPr="00E145D8" w:rsidRDefault="00F31B98" w:rsidP="00240FB6">
      <w:pPr>
        <w:spacing w:before="120" w:after="120" w:line="276" w:lineRule="auto"/>
        <w:ind w:firstLine="567"/>
        <w:rPr>
          <w:rFonts w:ascii="Times New Roman" w:hAnsi="Times New Roman"/>
        </w:rPr>
      </w:pPr>
      <w:r w:rsidRPr="00E145D8">
        <w:rPr>
          <w:rFonts w:ascii="Times New Roman" w:hAnsi="Times New Roman"/>
        </w:rPr>
        <w:t>7</w:t>
      </w:r>
      <w:r w:rsidR="00873047" w:rsidRPr="00E145D8">
        <w:rPr>
          <w:rFonts w:ascii="Times New Roman" w:hAnsi="Times New Roman"/>
        </w:rPr>
        <w:t xml:space="preserve">. </w:t>
      </w:r>
      <w:r w:rsidR="00380746" w:rsidRPr="00E145D8">
        <w:rPr>
          <w:rFonts w:ascii="Times New Roman" w:hAnsi="Times New Roman"/>
        </w:rPr>
        <w:t xml:space="preserve">Chi phí khác được quy đổi </w:t>
      </w:r>
      <w:r w:rsidR="00ED5A22" w:rsidRPr="00E145D8">
        <w:rPr>
          <w:rFonts w:ascii="Times New Roman" w:hAnsi="Times New Roman"/>
        </w:rPr>
        <w:t>là tổng các chi phí khác</w:t>
      </w:r>
      <w:r w:rsidR="00CE339F" w:rsidRPr="00E145D8">
        <w:rPr>
          <w:rFonts w:ascii="Times New Roman" w:hAnsi="Times New Roman"/>
        </w:rPr>
        <w:t xml:space="preserve"> đã thực hiện từng năm được quy đổi</w:t>
      </w:r>
      <w:r w:rsidR="00ED5A22" w:rsidRPr="00E145D8">
        <w:rPr>
          <w:rFonts w:ascii="Times New Roman" w:hAnsi="Times New Roman"/>
        </w:rPr>
        <w:t xml:space="preserve"> </w:t>
      </w:r>
      <w:r w:rsidR="00380746" w:rsidRPr="00E145D8">
        <w:rPr>
          <w:rFonts w:ascii="Times New Roman" w:hAnsi="Times New Roman"/>
        </w:rPr>
        <w:t>do sự biến động của các yếu tố trong chi phí xây dựng, chi phí theo dòng tiền và ca</w:t>
      </w:r>
      <w:r w:rsidR="00CE339F" w:rsidRPr="00E145D8">
        <w:rPr>
          <w:rFonts w:ascii="Times New Roman" w:hAnsi="Times New Roman"/>
        </w:rPr>
        <w:t xml:space="preserve">́c yếu tố khác có liên quan </w:t>
      </w:r>
      <w:r w:rsidR="00CE339F" w:rsidRPr="00E145D8">
        <w:rPr>
          <w:rFonts w:ascii="Times New Roman" w:hAnsi="Times New Roman"/>
          <w:bCs/>
        </w:rPr>
        <w:t>về mặt bằng giá tại thời điểm bàn giao đưa vào khai thác sử dụng.</w:t>
      </w:r>
    </w:p>
    <w:p w:rsidR="00BE0D13" w:rsidRPr="00E145D8" w:rsidRDefault="00BE0D13" w:rsidP="00240FB6">
      <w:pPr>
        <w:spacing w:before="120" w:after="120" w:line="276" w:lineRule="auto"/>
        <w:ind w:firstLine="567"/>
        <w:rPr>
          <w:rFonts w:ascii="Times New Roman" w:hAnsi="Times New Roman"/>
          <w:b/>
        </w:rPr>
      </w:pPr>
      <w:r w:rsidRPr="00E145D8">
        <w:rPr>
          <w:rFonts w:ascii="Times New Roman" w:hAnsi="Times New Roman"/>
          <w:b/>
        </w:rPr>
        <w:t xml:space="preserve">Điều </w:t>
      </w:r>
      <w:r w:rsidR="007E6767" w:rsidRPr="00E145D8">
        <w:rPr>
          <w:rFonts w:ascii="Times New Roman" w:hAnsi="Times New Roman"/>
          <w:b/>
        </w:rPr>
        <w:t>5</w:t>
      </w:r>
      <w:r w:rsidR="008347EA">
        <w:rPr>
          <w:rFonts w:ascii="Times New Roman" w:hAnsi="Times New Roman"/>
          <w:b/>
        </w:rPr>
        <w:t>.</w:t>
      </w:r>
      <w:r w:rsidRPr="00E145D8">
        <w:rPr>
          <w:rFonts w:ascii="Times New Roman" w:hAnsi="Times New Roman"/>
          <w:b/>
        </w:rPr>
        <w:t xml:space="preserve"> Phương pháp quy đổi </w:t>
      </w:r>
      <w:r w:rsidR="003B3490" w:rsidRPr="00E145D8">
        <w:rPr>
          <w:rFonts w:ascii="Times New Roman" w:hAnsi="Times New Roman"/>
          <w:b/>
        </w:rPr>
        <w:t>vốn</w:t>
      </w:r>
      <w:r w:rsidRPr="00E145D8">
        <w:rPr>
          <w:rFonts w:ascii="Times New Roman" w:hAnsi="Times New Roman"/>
          <w:b/>
        </w:rPr>
        <w:t xml:space="preserve"> đầu tư </w:t>
      </w:r>
      <w:r w:rsidR="00F31B98" w:rsidRPr="00E145D8">
        <w:rPr>
          <w:rFonts w:ascii="Times New Roman" w:hAnsi="Times New Roman"/>
          <w:b/>
        </w:rPr>
        <w:t>xây dựng</w:t>
      </w:r>
    </w:p>
    <w:p w:rsidR="000A5B2C" w:rsidRPr="00E145D8" w:rsidRDefault="000A5B2C"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 xml:space="preserve">1. </w:t>
      </w:r>
      <w:r w:rsidR="003B3490" w:rsidRPr="00E145D8">
        <w:rPr>
          <w:rFonts w:ascii="Times New Roman" w:hAnsi="Times New Roman"/>
        </w:rPr>
        <w:t xml:space="preserve">Vốn </w:t>
      </w:r>
      <w:r w:rsidRPr="00E145D8">
        <w:rPr>
          <w:rFonts w:ascii="Times New Roman" w:hAnsi="Times New Roman"/>
        </w:rPr>
        <w:t xml:space="preserve">đầu tư xây dựng được thực hiện quy đổi theo các phương pháp </w:t>
      </w:r>
      <w:r w:rsidR="003217AA" w:rsidRPr="00E145D8">
        <w:rPr>
          <w:rFonts w:ascii="Times New Roman" w:hAnsi="Times New Roman"/>
        </w:rPr>
        <w:t xml:space="preserve">như </w:t>
      </w:r>
      <w:r w:rsidRPr="00E145D8">
        <w:rPr>
          <w:rFonts w:ascii="Times New Roman" w:hAnsi="Times New Roman"/>
        </w:rPr>
        <w:t>sau:</w:t>
      </w:r>
    </w:p>
    <w:p w:rsidR="000A5B2C" w:rsidRPr="00E145D8" w:rsidRDefault="000A5B2C"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a. Phương pháp sử dụng hệ số quy đổi</w:t>
      </w:r>
      <w:r w:rsidR="00A15D46" w:rsidRPr="00E145D8">
        <w:rPr>
          <w:rFonts w:ascii="Times New Roman" w:hAnsi="Times New Roman"/>
        </w:rPr>
        <w:t>.</w:t>
      </w:r>
    </w:p>
    <w:p w:rsidR="000A5B2C" w:rsidRPr="00E145D8" w:rsidRDefault="000A5B2C"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b. Phương pháp sử dụng chỉ số giá xây dựng</w:t>
      </w:r>
      <w:r w:rsidR="00A15D46" w:rsidRPr="00E145D8">
        <w:rPr>
          <w:rFonts w:ascii="Times New Roman" w:hAnsi="Times New Roman"/>
        </w:rPr>
        <w:t>.</w:t>
      </w:r>
    </w:p>
    <w:p w:rsidR="000A5B2C" w:rsidRPr="00E145D8" w:rsidRDefault="000A5B2C"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 xml:space="preserve">c. Phương pháp lập dự toán theo khối lượng hoàn thành </w:t>
      </w:r>
      <w:r w:rsidR="00A15D46" w:rsidRPr="00E145D8">
        <w:rPr>
          <w:rFonts w:ascii="Times New Roman" w:hAnsi="Times New Roman"/>
        </w:rPr>
        <w:t>và giá xây dựng công trình tại thời điểm bàn giao</w:t>
      </w:r>
      <w:r w:rsidR="00386EA5" w:rsidRPr="00E145D8">
        <w:rPr>
          <w:rFonts w:ascii="Times New Roman" w:hAnsi="Times New Roman"/>
        </w:rPr>
        <w:t xml:space="preserve"> đưa vào khai thác sử dụng</w:t>
      </w:r>
      <w:r w:rsidR="00A15D46" w:rsidRPr="00E145D8">
        <w:rPr>
          <w:rFonts w:ascii="Times New Roman" w:hAnsi="Times New Roman"/>
        </w:rPr>
        <w:t>.</w:t>
      </w:r>
    </w:p>
    <w:p w:rsidR="000A5B2C" w:rsidRPr="00E145D8" w:rsidRDefault="000A5B2C"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d. Phương pháp kết hợp các phương pháp nêu tại điểm a, b, c khoản này.</w:t>
      </w:r>
    </w:p>
    <w:p w:rsidR="003217AA" w:rsidRPr="00E145D8" w:rsidRDefault="000A5B2C" w:rsidP="00240FB6">
      <w:pPr>
        <w:pStyle w:val="ListParagraph"/>
        <w:spacing w:before="120" w:after="120" w:line="276" w:lineRule="auto"/>
        <w:ind w:left="0" w:firstLine="567"/>
        <w:contextualSpacing w:val="0"/>
        <w:rPr>
          <w:rFonts w:ascii="Times New Roman" w:hAnsi="Times New Roman"/>
        </w:rPr>
      </w:pPr>
      <w:r w:rsidRPr="00E145D8">
        <w:rPr>
          <w:rFonts w:ascii="Times New Roman" w:hAnsi="Times New Roman"/>
        </w:rPr>
        <w:t xml:space="preserve">2. Chủ đầu tư căn cứ theo hình thức thực hiện dự án, hình thức giá hợp đồng của các gói thầu xây dựng lựa chọn phương pháp </w:t>
      </w:r>
      <w:r w:rsidR="003217AA" w:rsidRPr="00E145D8">
        <w:rPr>
          <w:rFonts w:ascii="Times New Roman" w:hAnsi="Times New Roman"/>
        </w:rPr>
        <w:t xml:space="preserve">nêu tại các điểm a, b, c, d </w:t>
      </w:r>
      <w:r w:rsidR="003B3490" w:rsidRPr="00E145D8">
        <w:rPr>
          <w:rFonts w:ascii="Times New Roman" w:hAnsi="Times New Roman"/>
        </w:rPr>
        <w:t>k</w:t>
      </w:r>
      <w:r w:rsidR="003217AA" w:rsidRPr="00E145D8">
        <w:rPr>
          <w:rFonts w:ascii="Times New Roman" w:hAnsi="Times New Roman"/>
        </w:rPr>
        <w:t xml:space="preserve">hoản 1 </w:t>
      </w:r>
      <w:r w:rsidR="00831D6D" w:rsidRPr="00E145D8">
        <w:rPr>
          <w:rFonts w:ascii="Times New Roman" w:hAnsi="Times New Roman"/>
        </w:rPr>
        <w:t>Đ</w:t>
      </w:r>
      <w:r w:rsidR="003217AA" w:rsidRPr="00E145D8">
        <w:rPr>
          <w:rFonts w:ascii="Times New Roman" w:hAnsi="Times New Roman"/>
        </w:rPr>
        <w:t xml:space="preserve">iều này để thực hiện quy đổi </w:t>
      </w:r>
      <w:r w:rsidR="00E11CE2" w:rsidRPr="00E145D8">
        <w:rPr>
          <w:rFonts w:ascii="Times New Roman" w:hAnsi="Times New Roman"/>
        </w:rPr>
        <w:t xml:space="preserve">vốn đầu tư </w:t>
      </w:r>
      <w:r w:rsidR="003217AA" w:rsidRPr="00E145D8">
        <w:rPr>
          <w:rFonts w:ascii="Times New Roman" w:hAnsi="Times New Roman"/>
        </w:rPr>
        <w:t>cho phù hợp. Nội dung chi tiết các phương pháp</w:t>
      </w:r>
      <w:r w:rsidR="00E11CE2" w:rsidRPr="00E145D8">
        <w:rPr>
          <w:rFonts w:ascii="Times New Roman" w:hAnsi="Times New Roman"/>
        </w:rPr>
        <w:t xml:space="preserve"> quy đổi vốn</w:t>
      </w:r>
      <w:r w:rsidR="00893051" w:rsidRPr="00E145D8">
        <w:rPr>
          <w:rFonts w:ascii="Times New Roman" w:hAnsi="Times New Roman"/>
        </w:rPr>
        <w:t xml:space="preserve"> đầu tư xây dựng</w:t>
      </w:r>
      <w:r w:rsidR="00E11CE2" w:rsidRPr="00E145D8">
        <w:rPr>
          <w:rFonts w:ascii="Times New Roman" w:hAnsi="Times New Roman"/>
        </w:rPr>
        <w:t xml:space="preserve"> </w:t>
      </w:r>
      <w:r w:rsidR="00893051" w:rsidRPr="00E145D8">
        <w:rPr>
          <w:rFonts w:ascii="Times New Roman" w:hAnsi="Times New Roman"/>
        </w:rPr>
        <w:t>theo</w:t>
      </w:r>
      <w:r w:rsidR="003217AA" w:rsidRPr="00E145D8">
        <w:rPr>
          <w:rFonts w:ascii="Times New Roman" w:hAnsi="Times New Roman"/>
        </w:rPr>
        <w:t xml:space="preserve"> hướng dẫn tại Phụ lục số 1 kèm theo Thông tư này.</w:t>
      </w:r>
    </w:p>
    <w:p w:rsidR="00B56C93" w:rsidRPr="00E145D8" w:rsidRDefault="003217AA" w:rsidP="00AD519C">
      <w:pPr>
        <w:pStyle w:val="ListParagraph"/>
        <w:spacing w:before="120" w:after="120" w:line="288" w:lineRule="auto"/>
        <w:ind w:left="0" w:firstLine="567"/>
        <w:contextualSpacing w:val="0"/>
        <w:rPr>
          <w:rFonts w:ascii="Times New Roman" w:hAnsi="Times New Roman"/>
        </w:rPr>
      </w:pPr>
      <w:r w:rsidRPr="00E145D8">
        <w:rPr>
          <w:rFonts w:ascii="Times New Roman" w:hAnsi="Times New Roman"/>
        </w:rPr>
        <w:lastRenderedPageBreak/>
        <w:t>3</w:t>
      </w:r>
      <w:r w:rsidR="00BE0D13" w:rsidRPr="00E145D8">
        <w:rPr>
          <w:rFonts w:ascii="Times New Roman" w:hAnsi="Times New Roman"/>
        </w:rPr>
        <w:t xml:space="preserve">. </w:t>
      </w:r>
      <w:r w:rsidR="00F31B98" w:rsidRPr="00E145D8">
        <w:rPr>
          <w:rFonts w:ascii="Times New Roman" w:hAnsi="Times New Roman"/>
        </w:rPr>
        <w:t>Mẫu b</w:t>
      </w:r>
      <w:r w:rsidR="00BE0D13" w:rsidRPr="00E145D8">
        <w:rPr>
          <w:rFonts w:ascii="Times New Roman" w:hAnsi="Times New Roman"/>
        </w:rPr>
        <w:t xml:space="preserve">áo cáo kết quả quy đổi </w:t>
      </w:r>
      <w:r w:rsidR="003B3490" w:rsidRPr="00E145D8">
        <w:rPr>
          <w:rFonts w:ascii="Times New Roman" w:hAnsi="Times New Roman"/>
        </w:rPr>
        <w:t>vốn</w:t>
      </w:r>
      <w:r w:rsidR="00BE0D13" w:rsidRPr="00E145D8">
        <w:rPr>
          <w:rFonts w:ascii="Times New Roman" w:hAnsi="Times New Roman"/>
        </w:rPr>
        <w:t xml:space="preserve"> đầu tư xây dựng</w:t>
      </w:r>
      <w:r w:rsidR="00A84089" w:rsidRPr="00E145D8">
        <w:rPr>
          <w:rFonts w:ascii="Times New Roman" w:hAnsi="Times New Roman"/>
        </w:rPr>
        <w:t xml:space="preserve"> và mẫu bảng quy đổi vốn đầu tư xây dựng</w:t>
      </w:r>
      <w:r w:rsidR="00BE0D13" w:rsidRPr="00E145D8">
        <w:rPr>
          <w:rFonts w:ascii="Times New Roman" w:hAnsi="Times New Roman"/>
        </w:rPr>
        <w:t xml:space="preserve"> theo hướng dẫn tại </w:t>
      </w:r>
      <w:r w:rsidRPr="00E145D8">
        <w:rPr>
          <w:rFonts w:ascii="Times New Roman" w:hAnsi="Times New Roman"/>
        </w:rPr>
        <w:t>P</w:t>
      </w:r>
      <w:r w:rsidR="00BE0D13" w:rsidRPr="00E145D8">
        <w:rPr>
          <w:rFonts w:ascii="Times New Roman" w:hAnsi="Times New Roman"/>
        </w:rPr>
        <w:t xml:space="preserve">hụ lục </w:t>
      </w:r>
      <w:r w:rsidRPr="00E145D8">
        <w:rPr>
          <w:rFonts w:ascii="Times New Roman" w:hAnsi="Times New Roman"/>
        </w:rPr>
        <w:t>số 2</w:t>
      </w:r>
      <w:r w:rsidR="00A84089" w:rsidRPr="00E145D8">
        <w:rPr>
          <w:rFonts w:ascii="Times New Roman" w:hAnsi="Times New Roman"/>
        </w:rPr>
        <w:t xml:space="preserve"> và Phụ lục số 3</w:t>
      </w:r>
      <w:r w:rsidRPr="00E145D8">
        <w:rPr>
          <w:rFonts w:ascii="Times New Roman" w:hAnsi="Times New Roman"/>
        </w:rPr>
        <w:t xml:space="preserve"> </w:t>
      </w:r>
      <w:r w:rsidR="00BE0D13" w:rsidRPr="00E145D8">
        <w:rPr>
          <w:rFonts w:ascii="Times New Roman" w:hAnsi="Times New Roman"/>
        </w:rPr>
        <w:t xml:space="preserve">kèm theo </w:t>
      </w:r>
      <w:r w:rsidR="00893051" w:rsidRPr="00E145D8">
        <w:rPr>
          <w:rFonts w:ascii="Times New Roman" w:hAnsi="Times New Roman"/>
        </w:rPr>
        <w:t>Thông tư này.</w:t>
      </w:r>
    </w:p>
    <w:p w:rsidR="00AF61B4" w:rsidRPr="00E145D8" w:rsidRDefault="00AF61B4" w:rsidP="00AD519C">
      <w:pPr>
        <w:spacing w:before="120" w:after="120" w:line="288" w:lineRule="auto"/>
        <w:ind w:firstLine="567"/>
        <w:rPr>
          <w:rFonts w:ascii="Times New Roman" w:hAnsi="Times New Roman"/>
          <w:b/>
        </w:rPr>
      </w:pPr>
      <w:r w:rsidRPr="00E145D8">
        <w:rPr>
          <w:rFonts w:ascii="Times New Roman" w:hAnsi="Times New Roman"/>
          <w:b/>
        </w:rPr>
        <w:t xml:space="preserve">Điều </w:t>
      </w:r>
      <w:r w:rsidR="00DB2FD1" w:rsidRPr="00E145D8">
        <w:rPr>
          <w:rFonts w:ascii="Times New Roman" w:hAnsi="Times New Roman"/>
          <w:b/>
        </w:rPr>
        <w:t>6</w:t>
      </w:r>
      <w:r w:rsidRPr="00E145D8">
        <w:rPr>
          <w:rFonts w:ascii="Times New Roman" w:hAnsi="Times New Roman"/>
          <w:b/>
        </w:rPr>
        <w:t>. Xử lý chuyển tiếp</w:t>
      </w:r>
    </w:p>
    <w:p w:rsidR="00AF61B4" w:rsidRPr="00E145D8" w:rsidRDefault="000F3501" w:rsidP="00AD519C">
      <w:pPr>
        <w:spacing w:before="120" w:after="120" w:line="288" w:lineRule="auto"/>
        <w:ind w:firstLine="567"/>
        <w:rPr>
          <w:rFonts w:ascii="Times New Roman" w:hAnsi="Times New Roman"/>
        </w:rPr>
      </w:pPr>
      <w:r w:rsidRPr="00E145D8">
        <w:rPr>
          <w:rFonts w:ascii="Times New Roman" w:hAnsi="Times New Roman"/>
        </w:rPr>
        <w:t xml:space="preserve">Thực hiện </w:t>
      </w:r>
      <w:r w:rsidR="00AF61B4" w:rsidRPr="00E145D8">
        <w:rPr>
          <w:rFonts w:ascii="Times New Roman" w:hAnsi="Times New Roman"/>
        </w:rPr>
        <w:t xml:space="preserve">theo qui định tại </w:t>
      </w:r>
      <w:r w:rsidR="00386EA5" w:rsidRPr="00E145D8">
        <w:rPr>
          <w:rFonts w:ascii="Times New Roman" w:hAnsi="Times New Roman"/>
        </w:rPr>
        <w:t xml:space="preserve">Điều 36 </w:t>
      </w:r>
      <w:r w:rsidR="00AF61B4" w:rsidRPr="00E145D8">
        <w:rPr>
          <w:rFonts w:ascii="Times New Roman" w:hAnsi="Times New Roman"/>
        </w:rPr>
        <w:t>Nghị định số 68/2019/NĐ-CP ngày 14/8/2019 của Chính phủ về quản lý chi phí đầu tư xây dựng.</w:t>
      </w:r>
    </w:p>
    <w:p w:rsidR="00FD35AE" w:rsidRPr="00E145D8" w:rsidRDefault="00FD35AE" w:rsidP="00AD519C">
      <w:pPr>
        <w:spacing w:before="120" w:after="120" w:line="288" w:lineRule="auto"/>
        <w:ind w:firstLine="567"/>
        <w:rPr>
          <w:rFonts w:ascii="Times New Roman" w:hAnsi="Times New Roman"/>
          <w:b/>
        </w:rPr>
      </w:pPr>
      <w:r w:rsidRPr="00E145D8">
        <w:rPr>
          <w:rFonts w:ascii="Times New Roman" w:hAnsi="Times New Roman"/>
          <w:b/>
        </w:rPr>
        <w:t xml:space="preserve">Điều </w:t>
      </w:r>
      <w:r w:rsidR="00DB2FD1" w:rsidRPr="00E145D8">
        <w:rPr>
          <w:rFonts w:ascii="Times New Roman" w:hAnsi="Times New Roman"/>
          <w:b/>
        </w:rPr>
        <w:t>7</w:t>
      </w:r>
      <w:r w:rsidR="00815F83" w:rsidRPr="00E145D8">
        <w:rPr>
          <w:rFonts w:ascii="Times New Roman" w:hAnsi="Times New Roman"/>
          <w:b/>
        </w:rPr>
        <w:t xml:space="preserve">. </w:t>
      </w:r>
      <w:r w:rsidRPr="00E145D8">
        <w:rPr>
          <w:rFonts w:ascii="Times New Roman" w:hAnsi="Times New Roman"/>
          <w:b/>
        </w:rPr>
        <w:t>Hiệu lực thi hành</w:t>
      </w:r>
    </w:p>
    <w:p w:rsidR="00FD35AE" w:rsidRDefault="00BE4B03" w:rsidP="00AD519C">
      <w:pPr>
        <w:spacing w:before="120" w:after="120" w:line="288" w:lineRule="auto"/>
        <w:ind w:firstLine="567"/>
        <w:rPr>
          <w:rFonts w:ascii="Times New Roman" w:hAnsi="Times New Roman"/>
        </w:rPr>
      </w:pPr>
      <w:r w:rsidRPr="00E145D8">
        <w:rPr>
          <w:rFonts w:ascii="Times New Roman" w:hAnsi="Times New Roman"/>
        </w:rPr>
        <w:t xml:space="preserve">Thông tư này có hiệu lực thi hành kể từ ngày </w:t>
      </w:r>
      <w:r w:rsidR="00BA2BDD">
        <w:rPr>
          <w:rFonts w:ascii="Times New Roman" w:hAnsi="Times New Roman"/>
          <w:lang w:val="en-GB"/>
        </w:rPr>
        <w:t>15</w:t>
      </w:r>
      <w:r w:rsidRPr="00E145D8">
        <w:rPr>
          <w:rFonts w:ascii="Times New Roman" w:hAnsi="Times New Roman"/>
          <w:lang w:val="en-GB"/>
        </w:rPr>
        <w:t xml:space="preserve"> </w:t>
      </w:r>
      <w:r w:rsidRPr="00E145D8">
        <w:rPr>
          <w:rFonts w:ascii="Times New Roman" w:hAnsi="Times New Roman"/>
        </w:rPr>
        <w:t xml:space="preserve">tháng </w:t>
      </w:r>
      <w:r w:rsidR="00BA2BDD">
        <w:rPr>
          <w:rFonts w:ascii="Times New Roman" w:hAnsi="Times New Roman"/>
        </w:rPr>
        <w:t>2</w:t>
      </w:r>
      <w:r w:rsidRPr="00E145D8">
        <w:rPr>
          <w:rFonts w:ascii="Times New Roman" w:hAnsi="Times New Roman"/>
        </w:rPr>
        <w:t xml:space="preserve"> năm 20</w:t>
      </w:r>
      <w:r w:rsidR="00E208A0">
        <w:rPr>
          <w:rFonts w:ascii="Times New Roman" w:hAnsi="Times New Roman"/>
        </w:rPr>
        <w:t>20</w:t>
      </w:r>
      <w:r w:rsidR="00FD35AE" w:rsidRPr="00E145D8">
        <w:rPr>
          <w:rFonts w:ascii="Times New Roman" w:hAnsi="Times New Roman"/>
        </w:rPr>
        <w:t>.</w:t>
      </w:r>
    </w:p>
    <w:p w:rsidR="00E825BA" w:rsidRDefault="00E825BA" w:rsidP="00AD519C">
      <w:pPr>
        <w:spacing w:before="120" w:after="120" w:line="288" w:lineRule="auto"/>
        <w:ind w:firstLine="567"/>
        <w:rPr>
          <w:rFonts w:ascii="Times New Roman" w:hAnsi="Times New Roman"/>
        </w:rPr>
      </w:pPr>
    </w:p>
    <w:tbl>
      <w:tblPr>
        <w:tblW w:w="0" w:type="auto"/>
        <w:tblLook w:val="00A0"/>
      </w:tblPr>
      <w:tblGrid>
        <w:gridCol w:w="6096"/>
        <w:gridCol w:w="2976"/>
      </w:tblGrid>
      <w:tr w:rsidR="00E825BA">
        <w:tc>
          <w:tcPr>
            <w:tcW w:w="6096" w:type="dxa"/>
          </w:tcPr>
          <w:p w:rsidR="00E825BA" w:rsidRPr="00E825BA" w:rsidRDefault="00E825BA" w:rsidP="00E825BA">
            <w:pPr>
              <w:spacing w:line="240" w:lineRule="auto"/>
              <w:jc w:val="left"/>
              <w:rPr>
                <w:rFonts w:ascii="Times New Roman" w:hAnsi="Times New Roman"/>
                <w:b/>
                <w:i/>
                <w:sz w:val="24"/>
                <w:szCs w:val="24"/>
                <w:lang w:val="it-IT"/>
              </w:rPr>
            </w:pPr>
            <w:r w:rsidRPr="00E825BA">
              <w:rPr>
                <w:rFonts w:ascii="Times New Roman" w:hAnsi="Times New Roman"/>
                <w:b/>
                <w:i/>
                <w:szCs w:val="24"/>
                <w:lang w:val="it-IT"/>
              </w:rPr>
              <w:t>Nơi nhận:</w:t>
            </w:r>
          </w:p>
          <w:p w:rsidR="00E825BA" w:rsidRPr="00E825BA" w:rsidRDefault="00E825BA" w:rsidP="00E825BA">
            <w:pPr>
              <w:spacing w:line="240" w:lineRule="auto"/>
              <w:jc w:val="left"/>
              <w:rPr>
                <w:rFonts w:ascii="Times New Roman" w:hAnsi="Times New Roman"/>
                <w:color w:val="000000"/>
                <w:sz w:val="22"/>
                <w:szCs w:val="22"/>
                <w:shd w:val="clear" w:color="auto" w:fill="FFFFFF"/>
                <w:lang w:val="it-IT"/>
              </w:rPr>
            </w:pPr>
            <w:r w:rsidRPr="00E825BA">
              <w:rPr>
                <w:rFonts w:ascii="Times New Roman" w:hAnsi="Times New Roman"/>
                <w:color w:val="000000"/>
                <w:sz w:val="22"/>
                <w:shd w:val="clear" w:color="auto" w:fill="FFFFFF"/>
                <w:lang w:val="it-IT"/>
              </w:rPr>
              <w:t>- Thủ tướng, các Phó Thủ tướng Chính phủ;</w:t>
            </w:r>
            <w:r w:rsidRPr="00E825BA">
              <w:rPr>
                <w:rFonts w:ascii="Times New Roman" w:hAnsi="Times New Roman"/>
                <w:color w:val="000000"/>
                <w:sz w:val="22"/>
                <w:shd w:val="clear" w:color="auto" w:fill="FFFFFF"/>
                <w:lang w:val="it-IT"/>
              </w:rPr>
              <w:br/>
              <w:t>- Các Bộ, cơ quan ngang Bộ, cơ quan thuộc Chính phủ;</w:t>
            </w:r>
            <w:r w:rsidRPr="00E825BA">
              <w:rPr>
                <w:rFonts w:ascii="Times New Roman" w:hAnsi="Times New Roman"/>
                <w:color w:val="000000"/>
                <w:sz w:val="22"/>
                <w:shd w:val="clear" w:color="auto" w:fill="FFFFFF"/>
                <w:lang w:val="it-IT"/>
              </w:rPr>
              <w:br/>
              <w:t>- HĐND, UBND các tỉnh, thành phố trực thuộc TW;</w:t>
            </w:r>
            <w:r w:rsidRPr="00E825BA">
              <w:rPr>
                <w:rFonts w:ascii="Times New Roman" w:hAnsi="Times New Roman"/>
                <w:color w:val="000000"/>
                <w:sz w:val="22"/>
                <w:shd w:val="clear" w:color="auto" w:fill="FFFFFF"/>
                <w:lang w:val="it-IT"/>
              </w:rPr>
              <w:br/>
              <w:t>- Văn phòng Trung ương và các Ban của Đảng;</w:t>
            </w:r>
            <w:r w:rsidRPr="00E825BA">
              <w:rPr>
                <w:rFonts w:ascii="Times New Roman" w:hAnsi="Times New Roman"/>
                <w:color w:val="000000"/>
                <w:sz w:val="22"/>
                <w:shd w:val="clear" w:color="auto" w:fill="FFFFFF"/>
                <w:lang w:val="it-IT"/>
              </w:rPr>
              <w:br/>
              <w:t>- Văn phòng Quốc hội;</w:t>
            </w:r>
            <w:r w:rsidRPr="00E825BA">
              <w:rPr>
                <w:rFonts w:ascii="Times New Roman" w:hAnsi="Times New Roman"/>
                <w:color w:val="000000"/>
                <w:sz w:val="22"/>
                <w:shd w:val="clear" w:color="auto" w:fill="FFFFFF"/>
                <w:lang w:val="it-IT"/>
              </w:rPr>
              <w:br/>
              <w:t>- Văn phòng Chủ tịch nước;</w:t>
            </w:r>
            <w:r w:rsidRPr="00E825BA">
              <w:rPr>
                <w:rFonts w:ascii="Times New Roman" w:hAnsi="Times New Roman"/>
                <w:color w:val="000000"/>
                <w:sz w:val="22"/>
                <w:shd w:val="clear" w:color="auto" w:fill="FFFFFF"/>
                <w:lang w:val="it-IT"/>
              </w:rPr>
              <w:br/>
              <w:t>- Viện Kiểm sát nhân dân tối cao;</w:t>
            </w:r>
            <w:r w:rsidRPr="00E825BA">
              <w:rPr>
                <w:rFonts w:ascii="Times New Roman" w:hAnsi="Times New Roman"/>
                <w:color w:val="000000"/>
                <w:sz w:val="22"/>
                <w:shd w:val="clear" w:color="auto" w:fill="FFFFFF"/>
                <w:lang w:val="it-IT"/>
              </w:rPr>
              <w:br/>
              <w:t>- Tòa án nhân dân tối cao;</w:t>
            </w:r>
            <w:r w:rsidRPr="00E825BA">
              <w:rPr>
                <w:rFonts w:ascii="Times New Roman" w:hAnsi="Times New Roman"/>
                <w:color w:val="000000"/>
                <w:sz w:val="22"/>
                <w:shd w:val="clear" w:color="auto" w:fill="FFFFFF"/>
                <w:lang w:val="it-IT"/>
              </w:rPr>
              <w:br/>
              <w:t>- Kiểm toán nhà nước;</w:t>
            </w:r>
            <w:r w:rsidRPr="00E825BA">
              <w:rPr>
                <w:rFonts w:ascii="Times New Roman" w:hAnsi="Times New Roman"/>
                <w:color w:val="000000"/>
                <w:sz w:val="22"/>
                <w:shd w:val="clear" w:color="auto" w:fill="FFFFFF"/>
                <w:lang w:val="it-IT"/>
              </w:rPr>
              <w:br/>
              <w:t>- Hội đồng dân tộc của Quốc hội;</w:t>
            </w:r>
            <w:r w:rsidRPr="00E825BA">
              <w:rPr>
                <w:rFonts w:ascii="Times New Roman" w:hAnsi="Times New Roman"/>
                <w:color w:val="000000"/>
                <w:sz w:val="22"/>
                <w:shd w:val="clear" w:color="auto" w:fill="FFFFFF"/>
                <w:lang w:val="it-IT"/>
              </w:rPr>
              <w:br/>
              <w:t>- Cơ quan Trung ương của các đoàn thể;</w:t>
            </w:r>
            <w:r w:rsidRPr="00E825BA">
              <w:rPr>
                <w:rFonts w:ascii="Times New Roman" w:hAnsi="Times New Roman"/>
                <w:color w:val="000000"/>
                <w:sz w:val="22"/>
                <w:shd w:val="clear" w:color="auto" w:fill="FFFFFF"/>
                <w:lang w:val="it-IT"/>
              </w:rPr>
              <w:br/>
              <w:t>- Cục Kiểm tra văn bản QPPL (Bộ Tư pháp);</w:t>
            </w:r>
          </w:p>
          <w:p w:rsidR="00E825BA" w:rsidRDefault="00E825BA" w:rsidP="00E825BA">
            <w:pPr>
              <w:spacing w:line="240" w:lineRule="auto"/>
              <w:jc w:val="left"/>
              <w:rPr>
                <w:rFonts w:ascii="Times New Roman" w:hAnsi="Times New Roman"/>
                <w:color w:val="000000"/>
                <w:sz w:val="22"/>
                <w:shd w:val="clear" w:color="auto" w:fill="FFFFFF"/>
                <w:lang w:val="it-IT"/>
              </w:rPr>
            </w:pPr>
            <w:r w:rsidRPr="00E825BA">
              <w:rPr>
                <w:rFonts w:ascii="Times New Roman" w:hAnsi="Times New Roman"/>
                <w:color w:val="000000"/>
                <w:sz w:val="22"/>
                <w:shd w:val="clear" w:color="auto" w:fill="FFFFFF"/>
                <w:lang w:val="it-IT"/>
              </w:rPr>
              <w:t>- Uỷ ban Dân tộc;</w:t>
            </w:r>
            <w:r w:rsidRPr="00E825BA">
              <w:rPr>
                <w:rFonts w:ascii="Times New Roman" w:hAnsi="Times New Roman"/>
                <w:color w:val="000000"/>
                <w:sz w:val="22"/>
                <w:shd w:val="clear" w:color="auto" w:fill="FFFFFF"/>
                <w:lang w:val="it-IT"/>
              </w:rPr>
              <w:br/>
              <w:t>- Sở Xây dựng các tỉnh, thành phố trực thuộc TW;</w:t>
            </w:r>
            <w:r w:rsidRPr="00E825BA">
              <w:rPr>
                <w:rFonts w:ascii="Times New Roman" w:hAnsi="Times New Roman"/>
                <w:color w:val="000000"/>
                <w:sz w:val="22"/>
                <w:shd w:val="clear" w:color="auto" w:fill="FFFFFF"/>
                <w:lang w:val="it-IT"/>
              </w:rPr>
              <w:br/>
              <w:t>- Công báo, Website Chính phủ; Website Bộ Xây dựng;</w:t>
            </w:r>
            <w:r w:rsidRPr="00E825BA">
              <w:rPr>
                <w:rFonts w:ascii="Times New Roman" w:hAnsi="Times New Roman"/>
                <w:color w:val="000000"/>
                <w:sz w:val="22"/>
                <w:shd w:val="clear" w:color="auto" w:fill="FFFFFF"/>
                <w:lang w:val="it-IT"/>
              </w:rPr>
              <w:br/>
              <w:t>- Bộ Xây dựng: Bộ trưởng, Thứ trưởng</w:t>
            </w:r>
          </w:p>
          <w:p w:rsidR="00E825BA" w:rsidRPr="00E825BA" w:rsidRDefault="00E825BA" w:rsidP="00E825BA">
            <w:pPr>
              <w:spacing w:line="240" w:lineRule="auto"/>
              <w:jc w:val="left"/>
              <w:rPr>
                <w:rFonts w:ascii="Times New Roman" w:hAnsi="Times New Roman"/>
                <w:sz w:val="22"/>
                <w:lang w:val="it-IT"/>
              </w:rPr>
            </w:pPr>
            <w:r>
              <w:rPr>
                <w:rFonts w:ascii="Times New Roman" w:hAnsi="Times New Roman"/>
                <w:color w:val="000000"/>
                <w:sz w:val="22"/>
                <w:shd w:val="clear" w:color="auto" w:fill="FFFFFF"/>
                <w:lang w:val="it-IT"/>
              </w:rPr>
              <w:t>- C</w:t>
            </w:r>
            <w:r w:rsidRPr="00E825BA">
              <w:rPr>
                <w:rFonts w:ascii="Times New Roman" w:hAnsi="Times New Roman"/>
                <w:color w:val="000000"/>
                <w:sz w:val="22"/>
                <w:shd w:val="clear" w:color="auto" w:fill="FFFFFF"/>
                <w:lang w:val="it-IT"/>
              </w:rPr>
              <w:t>ác đơn vị thuộc và trực thuộc Bộ;</w:t>
            </w:r>
            <w:r w:rsidRPr="00E825BA">
              <w:rPr>
                <w:rFonts w:ascii="Times New Roman" w:hAnsi="Times New Roman"/>
                <w:color w:val="000000"/>
                <w:sz w:val="22"/>
                <w:shd w:val="clear" w:color="auto" w:fill="FFFFFF"/>
                <w:lang w:val="it-IT"/>
              </w:rPr>
              <w:br/>
              <w:t>- Lưu: VP, PC, KTXD(100b).</w:t>
            </w:r>
          </w:p>
          <w:p w:rsidR="00E825BA" w:rsidRPr="00E825BA" w:rsidRDefault="00E825BA" w:rsidP="00E825BA">
            <w:pPr>
              <w:spacing w:line="240" w:lineRule="auto"/>
              <w:jc w:val="left"/>
              <w:rPr>
                <w:rFonts w:ascii="Times New Roman" w:hAnsi="Times New Roman"/>
                <w:sz w:val="22"/>
                <w:szCs w:val="22"/>
                <w:lang w:val="it-IT"/>
              </w:rPr>
            </w:pPr>
          </w:p>
        </w:tc>
        <w:tc>
          <w:tcPr>
            <w:tcW w:w="2976" w:type="dxa"/>
          </w:tcPr>
          <w:p w:rsidR="00E825BA" w:rsidRPr="00E825BA" w:rsidRDefault="00E825BA" w:rsidP="00E825BA">
            <w:pPr>
              <w:spacing w:line="240" w:lineRule="auto"/>
              <w:jc w:val="left"/>
              <w:rPr>
                <w:rFonts w:ascii="Times New Roman" w:hAnsi="Times New Roman"/>
                <w:b/>
                <w:szCs w:val="20"/>
                <w:lang w:val="it-IT"/>
              </w:rPr>
            </w:pPr>
            <w:r w:rsidRPr="00E825BA">
              <w:rPr>
                <w:rFonts w:ascii="Times New Roman" w:hAnsi="Times New Roman"/>
                <w:b/>
                <w:szCs w:val="20"/>
                <w:lang w:val="it-IT"/>
              </w:rPr>
              <w:t>KT. BỘ TRƯỞNG</w:t>
            </w:r>
          </w:p>
          <w:p w:rsidR="00E825BA" w:rsidRPr="00E825BA" w:rsidRDefault="00E825BA" w:rsidP="00E825BA">
            <w:pPr>
              <w:spacing w:line="240" w:lineRule="auto"/>
              <w:jc w:val="left"/>
              <w:rPr>
                <w:rFonts w:ascii="Times New Roman" w:hAnsi="Times New Roman"/>
                <w:b/>
                <w:szCs w:val="20"/>
                <w:lang w:val="it-IT"/>
              </w:rPr>
            </w:pPr>
            <w:r w:rsidRPr="00E825BA">
              <w:rPr>
                <w:rFonts w:ascii="Times New Roman" w:hAnsi="Times New Roman"/>
                <w:b/>
                <w:szCs w:val="20"/>
                <w:lang w:val="it-IT"/>
              </w:rPr>
              <w:t>THỨ TRƯỞNG</w:t>
            </w: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b/>
                <w:szCs w:val="20"/>
                <w:lang w:val="it-IT"/>
              </w:rPr>
            </w:pPr>
          </w:p>
          <w:p w:rsidR="00E825BA" w:rsidRPr="00E825BA" w:rsidRDefault="00E825BA" w:rsidP="00E825BA">
            <w:pPr>
              <w:spacing w:line="240" w:lineRule="auto"/>
              <w:jc w:val="left"/>
              <w:rPr>
                <w:rFonts w:ascii="Times New Roman" w:hAnsi="Times New Roman"/>
                <w:szCs w:val="20"/>
                <w:lang w:val="it-IT"/>
              </w:rPr>
            </w:pPr>
            <w:r w:rsidRPr="00E825BA">
              <w:rPr>
                <w:rFonts w:ascii="Times New Roman" w:hAnsi="Times New Roman"/>
                <w:b/>
                <w:szCs w:val="20"/>
                <w:lang w:val="it-IT"/>
              </w:rPr>
              <w:t>Bùi Phạm Khánh</w:t>
            </w:r>
          </w:p>
        </w:tc>
      </w:tr>
    </w:tbl>
    <w:p w:rsidR="00E825BA" w:rsidRDefault="00E825BA" w:rsidP="00E17EA9">
      <w:pPr>
        <w:spacing w:before="120" w:line="288" w:lineRule="auto"/>
        <w:jc w:val="center"/>
        <w:rPr>
          <w:rFonts w:ascii="Times New Roman" w:hAnsi="Times New Roman"/>
          <w:b/>
        </w:rPr>
      </w:pPr>
    </w:p>
    <w:p w:rsidR="00E17EA9" w:rsidRPr="00E145D8" w:rsidRDefault="00E825BA" w:rsidP="008347EA">
      <w:pPr>
        <w:spacing w:line="288" w:lineRule="auto"/>
        <w:jc w:val="center"/>
        <w:rPr>
          <w:rFonts w:ascii="Times New Roman" w:hAnsi="Times New Roman"/>
          <w:b/>
        </w:rPr>
      </w:pPr>
      <w:r>
        <w:rPr>
          <w:rFonts w:ascii="Times New Roman" w:hAnsi="Times New Roman"/>
          <w:b/>
        </w:rPr>
        <w:br w:type="page"/>
      </w:r>
      <w:r w:rsidR="00E17EA9" w:rsidRPr="00E145D8">
        <w:rPr>
          <w:rFonts w:ascii="Times New Roman" w:hAnsi="Times New Roman"/>
          <w:b/>
        </w:rPr>
        <w:lastRenderedPageBreak/>
        <w:t>Phụ lục số 1</w:t>
      </w:r>
    </w:p>
    <w:p w:rsidR="00E17EA9" w:rsidRPr="00E145D8" w:rsidRDefault="00E17EA9" w:rsidP="00E17EA9">
      <w:pPr>
        <w:spacing w:before="120" w:line="288" w:lineRule="auto"/>
        <w:jc w:val="center"/>
        <w:rPr>
          <w:rFonts w:ascii="Times New Roman" w:hAnsi="Times New Roman"/>
          <w:b/>
          <w:sz w:val="27"/>
          <w:szCs w:val="27"/>
        </w:rPr>
      </w:pPr>
      <w:r w:rsidRPr="00E145D8">
        <w:rPr>
          <w:rFonts w:ascii="Times New Roman" w:hAnsi="Times New Roman"/>
          <w:b/>
          <w:sz w:val="27"/>
          <w:szCs w:val="27"/>
        </w:rPr>
        <w:t xml:space="preserve">PHƯƠNG PHÁP QUY ĐỔI </w:t>
      </w:r>
      <w:r w:rsidR="005F0F50" w:rsidRPr="00E145D8">
        <w:rPr>
          <w:rFonts w:ascii="Times New Roman" w:hAnsi="Times New Roman"/>
          <w:b/>
          <w:sz w:val="27"/>
          <w:szCs w:val="27"/>
        </w:rPr>
        <w:t>VỐN</w:t>
      </w:r>
      <w:r w:rsidR="00FC0BF1" w:rsidRPr="00E145D8">
        <w:rPr>
          <w:rFonts w:ascii="Times New Roman" w:hAnsi="Times New Roman"/>
          <w:b/>
          <w:sz w:val="27"/>
          <w:szCs w:val="27"/>
        </w:rPr>
        <w:t xml:space="preserve"> ĐẦU TƯ XÂY DỰNG</w:t>
      </w:r>
    </w:p>
    <w:p w:rsidR="00E17EA9" w:rsidRPr="00240FB6" w:rsidRDefault="00E17EA9" w:rsidP="00240FB6">
      <w:pPr>
        <w:spacing w:before="120" w:line="288" w:lineRule="auto"/>
        <w:ind w:left="-567" w:right="-567"/>
        <w:jc w:val="center"/>
        <w:rPr>
          <w:rFonts w:ascii="Times New Roman" w:hAnsi="Times New Roman"/>
          <w:i/>
          <w:sz w:val="26"/>
          <w:szCs w:val="26"/>
        </w:rPr>
      </w:pPr>
      <w:r w:rsidRPr="00E145D8">
        <w:rPr>
          <w:rFonts w:ascii="Times New Roman" w:hAnsi="Times New Roman"/>
          <w:i/>
          <w:szCs w:val="20"/>
        </w:rPr>
        <w:t xml:space="preserve"> </w:t>
      </w:r>
      <w:r w:rsidRPr="00240FB6">
        <w:rPr>
          <w:rFonts w:ascii="Times New Roman" w:hAnsi="Times New Roman"/>
          <w:i/>
          <w:szCs w:val="26"/>
        </w:rPr>
        <w:t>(Ban hành kèm theo Thông tư số</w:t>
      </w:r>
      <w:r w:rsidR="00E76238" w:rsidRPr="00240FB6">
        <w:rPr>
          <w:rFonts w:ascii="Times New Roman" w:hAnsi="Times New Roman"/>
          <w:i/>
          <w:szCs w:val="26"/>
        </w:rPr>
        <w:t xml:space="preserve"> 18</w:t>
      </w:r>
      <w:r w:rsidRPr="00240FB6">
        <w:rPr>
          <w:rFonts w:ascii="Times New Roman" w:hAnsi="Times New Roman"/>
          <w:i/>
          <w:szCs w:val="26"/>
        </w:rPr>
        <w:t>/</w:t>
      </w:r>
      <w:r w:rsidR="00E76238" w:rsidRPr="00240FB6">
        <w:rPr>
          <w:rFonts w:ascii="Times New Roman" w:hAnsi="Times New Roman"/>
          <w:i/>
          <w:szCs w:val="26"/>
        </w:rPr>
        <w:t>2019/TT-BXD ngày 26</w:t>
      </w:r>
      <w:r w:rsidRPr="00240FB6">
        <w:rPr>
          <w:rFonts w:ascii="Times New Roman" w:hAnsi="Times New Roman"/>
          <w:i/>
          <w:szCs w:val="26"/>
        </w:rPr>
        <w:t>/</w:t>
      </w:r>
      <w:r w:rsidR="00E76238" w:rsidRPr="00240FB6">
        <w:rPr>
          <w:rFonts w:ascii="Times New Roman" w:hAnsi="Times New Roman"/>
          <w:i/>
          <w:szCs w:val="26"/>
        </w:rPr>
        <w:t>12</w:t>
      </w:r>
      <w:r w:rsidRPr="00240FB6">
        <w:rPr>
          <w:rFonts w:ascii="Times New Roman" w:hAnsi="Times New Roman"/>
          <w:i/>
          <w:szCs w:val="26"/>
        </w:rPr>
        <w:t>/2019 của Bộ Xây dựng)</w:t>
      </w:r>
    </w:p>
    <w:p w:rsidR="00E17EA9" w:rsidRPr="00E208A0" w:rsidRDefault="00046CB3" w:rsidP="00E76238">
      <w:pPr>
        <w:pStyle w:val="ListParagraph"/>
        <w:spacing w:before="240" w:line="288" w:lineRule="auto"/>
        <w:ind w:left="0" w:firstLine="567"/>
        <w:contextualSpacing w:val="0"/>
        <w:rPr>
          <w:rFonts w:ascii="Times New Roman" w:hAnsi="Times New Roman"/>
          <w:b/>
        </w:rPr>
      </w:pPr>
      <w:r w:rsidRPr="00E208A0">
        <w:rPr>
          <w:rFonts w:ascii="Times New Roman" w:hAnsi="Times New Roman"/>
          <w:b/>
        </w:rPr>
        <w:t>I</w:t>
      </w:r>
      <w:r w:rsidR="000F0027" w:rsidRPr="00E208A0">
        <w:rPr>
          <w:rFonts w:ascii="Times New Roman" w:hAnsi="Times New Roman"/>
          <w:b/>
        </w:rPr>
        <w:t xml:space="preserve">. </w:t>
      </w:r>
      <w:r w:rsidR="00E17EA9" w:rsidRPr="00E208A0">
        <w:rPr>
          <w:rFonts w:ascii="Times New Roman" w:hAnsi="Times New Roman"/>
          <w:b/>
        </w:rPr>
        <w:t xml:space="preserve">Quy đổi </w:t>
      </w:r>
      <w:r w:rsidR="007B4A6B" w:rsidRPr="00E208A0">
        <w:rPr>
          <w:rFonts w:ascii="Times New Roman" w:hAnsi="Times New Roman"/>
          <w:b/>
        </w:rPr>
        <w:t>vốn</w:t>
      </w:r>
      <w:r w:rsidR="00E17EA9" w:rsidRPr="00E208A0">
        <w:rPr>
          <w:rFonts w:ascii="Times New Roman" w:hAnsi="Times New Roman"/>
          <w:b/>
        </w:rPr>
        <w:t xml:space="preserve"> đầu tư xây dựng được </w:t>
      </w:r>
      <w:r w:rsidR="008347EA">
        <w:rPr>
          <w:rFonts w:ascii="Times New Roman" w:hAnsi="Times New Roman"/>
          <w:b/>
        </w:rPr>
        <w:t>thực hiện theo trình tự sau</w:t>
      </w:r>
    </w:p>
    <w:p w:rsidR="00E17EA9" w:rsidRPr="00E208A0" w:rsidRDefault="00E17EA9" w:rsidP="00E208A0">
      <w:pPr>
        <w:pStyle w:val="ListParagraph"/>
        <w:spacing w:before="120" w:line="288" w:lineRule="auto"/>
        <w:ind w:left="0" w:firstLine="567"/>
        <w:contextualSpacing w:val="0"/>
        <w:rPr>
          <w:rFonts w:ascii="Times New Roman" w:hAnsi="Times New Roman"/>
        </w:rPr>
      </w:pPr>
      <w:r w:rsidRPr="00E208A0">
        <w:rPr>
          <w:rFonts w:ascii="Times New Roman" w:hAnsi="Times New Roman"/>
          <w:b/>
        </w:rPr>
        <w:t>Bước 1:</w:t>
      </w:r>
      <w:r w:rsidRPr="00E208A0">
        <w:rPr>
          <w:rFonts w:ascii="Times New Roman" w:hAnsi="Times New Roman"/>
        </w:rPr>
        <w:t xml:space="preserve"> Tổng hợp chi phí bồi thường, hỗ trợ và tái định cư (nếu có); chi phí xây dựng; chi phí thiết bị; chi phí quản lý dự án; chi phí tư vấn đầu tư xây dựng và chi phí khác đã thực hiện từng năm.</w:t>
      </w:r>
    </w:p>
    <w:p w:rsidR="00E17EA9" w:rsidRPr="00E208A0" w:rsidRDefault="00E17EA9" w:rsidP="00E208A0">
      <w:pPr>
        <w:pStyle w:val="ListParagraph"/>
        <w:spacing w:before="120" w:line="288" w:lineRule="auto"/>
        <w:ind w:left="0" w:firstLine="567"/>
        <w:contextualSpacing w:val="0"/>
        <w:rPr>
          <w:rFonts w:ascii="Times New Roman" w:hAnsi="Times New Roman"/>
        </w:rPr>
      </w:pPr>
      <w:r w:rsidRPr="00E208A0">
        <w:rPr>
          <w:rFonts w:ascii="Times New Roman" w:hAnsi="Times New Roman"/>
          <w:b/>
        </w:rPr>
        <w:t>Bước 2:</w:t>
      </w:r>
      <w:r w:rsidRPr="00E208A0">
        <w:rPr>
          <w:rFonts w:ascii="Times New Roman" w:hAnsi="Times New Roman"/>
        </w:rPr>
        <w:t xml:space="preserve"> Xác định hệ số quy đổi của chi phí bồi thường, hỗ trợ và tái định cư (nếu có); chi phí xây dựng; chi phí thiết bị; chi phí quản lý dự án; chi phí tư vấn đầu tư xây dựng và chi phí khác đã thực hiện tương ứng từng năm về mặt bằng giá tại thời điểm bàn giao đưa vào khai thác sử dụng.</w:t>
      </w:r>
    </w:p>
    <w:p w:rsidR="00E17EA9" w:rsidRPr="00E208A0" w:rsidRDefault="00E17EA9" w:rsidP="00E208A0">
      <w:pPr>
        <w:pStyle w:val="ListParagraph"/>
        <w:spacing w:before="120" w:line="288" w:lineRule="auto"/>
        <w:ind w:left="0" w:firstLine="567"/>
        <w:contextualSpacing w:val="0"/>
        <w:rPr>
          <w:rFonts w:ascii="Times New Roman" w:hAnsi="Times New Roman"/>
        </w:rPr>
      </w:pPr>
      <w:r w:rsidRPr="00E208A0">
        <w:rPr>
          <w:rFonts w:ascii="Times New Roman" w:hAnsi="Times New Roman"/>
          <w:b/>
        </w:rPr>
        <w:t>Bước 3:</w:t>
      </w:r>
      <w:r w:rsidRPr="00E208A0">
        <w:rPr>
          <w:rFonts w:ascii="Times New Roman" w:hAnsi="Times New Roman"/>
        </w:rPr>
        <w:t xml:space="preserve"> Xác định và tổng hợp giá trị quy đổi chi phí bồi thường, hỗ trợ và tái định cư (nếu có); chi phí xây dựng; chi phí thiết bị; chi phí quản lý dự án; chi phí tư vấn đầu tư xây dựng và chi phí khác đã thực hiện từng năm về mặt bằng giá tại thời điểm bàn giao đưa vào khai thác sử dụng.</w:t>
      </w:r>
    </w:p>
    <w:p w:rsidR="00E17EA9" w:rsidRPr="00E208A0" w:rsidRDefault="00046CB3" w:rsidP="00E208A0">
      <w:pPr>
        <w:spacing w:before="120" w:line="288" w:lineRule="auto"/>
        <w:ind w:firstLine="567"/>
        <w:rPr>
          <w:rFonts w:ascii="Times New Roman" w:hAnsi="Times New Roman"/>
          <w:b/>
          <w:snapToGrid w:val="0"/>
        </w:rPr>
      </w:pPr>
      <w:r w:rsidRPr="00E208A0">
        <w:rPr>
          <w:rFonts w:ascii="Times New Roman" w:hAnsi="Times New Roman"/>
          <w:b/>
          <w:snapToGrid w:val="0"/>
        </w:rPr>
        <w:t>II</w:t>
      </w:r>
      <w:r w:rsidR="00E17EA9" w:rsidRPr="00E208A0">
        <w:rPr>
          <w:rFonts w:ascii="Times New Roman" w:hAnsi="Times New Roman"/>
          <w:b/>
          <w:snapToGrid w:val="0"/>
        </w:rPr>
        <w:t xml:space="preserve">. Quy đổi </w:t>
      </w:r>
      <w:r w:rsidR="00A86216" w:rsidRPr="00E208A0">
        <w:rPr>
          <w:rFonts w:ascii="Times New Roman" w:hAnsi="Times New Roman"/>
          <w:b/>
        </w:rPr>
        <w:t>vốn</w:t>
      </w:r>
      <w:r w:rsidR="00E17EA9" w:rsidRPr="00E208A0">
        <w:rPr>
          <w:rFonts w:ascii="Times New Roman" w:hAnsi="Times New Roman"/>
          <w:b/>
          <w:snapToGrid w:val="0"/>
        </w:rPr>
        <w:t xml:space="preserve"> đầu tư xây dựng được xác định theo công t</w:t>
      </w:r>
      <w:r w:rsidR="008347EA">
        <w:rPr>
          <w:rFonts w:ascii="Times New Roman" w:hAnsi="Times New Roman"/>
          <w:b/>
          <w:snapToGrid w:val="0"/>
        </w:rPr>
        <w:t>hức sau</w:t>
      </w:r>
    </w:p>
    <w:p w:rsidR="00E17EA9" w:rsidRPr="00E208A0" w:rsidRDefault="00E17EA9" w:rsidP="00E208A0">
      <w:pPr>
        <w:spacing w:before="120" w:line="288" w:lineRule="auto"/>
        <w:ind w:left="1146"/>
        <w:jc w:val="center"/>
        <w:rPr>
          <w:rFonts w:ascii="Times New Roman" w:hAnsi="Times New Roman"/>
        </w:rPr>
      </w:pPr>
      <w:r w:rsidRPr="00E208A0">
        <w:rPr>
          <w:rFonts w:ascii="Times New Roman" w:hAnsi="Times New Roman"/>
          <w:position w:val="-16"/>
          <w:lang w:val="fr-FR"/>
        </w:rPr>
        <w:object w:dxaOrig="59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24pt" o:ole="">
            <v:imagedata r:id="rId7" o:title=""/>
          </v:shape>
          <o:OLEObject Type="Embed" ProgID="Equation.DSMT4" ShapeID="_x0000_i1025" DrawAspect="Content" ObjectID="_1640525087" r:id="rId8"/>
        </w:object>
      </w:r>
      <w:r w:rsidRPr="00E208A0">
        <w:rPr>
          <w:rFonts w:ascii="Times New Roman" w:hAnsi="Times New Roman"/>
          <w:lang w:val="fr-FR"/>
        </w:rPr>
        <w:tab/>
      </w:r>
      <w:r w:rsidR="00E208A0" w:rsidRPr="00E208A0">
        <w:rPr>
          <w:rFonts w:ascii="Times New Roman" w:hAnsi="Times New Roman"/>
          <w:lang w:val="fr-FR"/>
        </w:rPr>
        <w:t xml:space="preserve">       </w:t>
      </w:r>
      <w:r w:rsidRPr="00E208A0">
        <w:rPr>
          <w:rFonts w:ascii="Times New Roman" w:hAnsi="Times New Roman"/>
          <w:lang w:val="fr-FR"/>
        </w:rPr>
        <w:t>(1)</w:t>
      </w:r>
    </w:p>
    <w:p w:rsidR="00E17EA9" w:rsidRPr="00E208A0" w:rsidRDefault="0090633D" w:rsidP="00E208A0">
      <w:pPr>
        <w:spacing w:before="120" w:line="288" w:lineRule="auto"/>
        <w:ind w:firstLine="567"/>
        <w:rPr>
          <w:rFonts w:ascii="Times New Roman" w:hAnsi="Times New Roman"/>
          <w:i/>
        </w:rPr>
      </w:pPr>
      <w:r w:rsidRPr="00E208A0">
        <w:rPr>
          <w:rFonts w:ascii="Times New Roman" w:hAnsi="Times New Roman"/>
          <w:i/>
        </w:rPr>
        <w:t>Trong đó</w:t>
      </w:r>
      <w:r w:rsidR="00E17EA9" w:rsidRPr="00E208A0">
        <w:rPr>
          <w:rFonts w:ascii="Times New Roman" w:hAnsi="Times New Roman"/>
          <w:i/>
        </w:rPr>
        <w:t>:</w:t>
      </w:r>
    </w:p>
    <w:p w:rsidR="00E17EA9" w:rsidRPr="00E208A0" w:rsidRDefault="00E17EA9" w:rsidP="00057661">
      <w:pPr>
        <w:tabs>
          <w:tab w:val="left" w:pos="1701"/>
        </w:tabs>
        <w:spacing w:line="288" w:lineRule="auto"/>
        <w:ind w:firstLine="851"/>
        <w:rPr>
          <w:rFonts w:ascii="Times New Roman" w:hAnsi="Times New Roman"/>
        </w:rPr>
      </w:pPr>
      <w:r w:rsidRPr="00E208A0">
        <w:rPr>
          <w:rFonts w:ascii="Times New Roman" w:hAnsi="Times New Roman"/>
          <w:position w:val="-12"/>
        </w:rPr>
        <w:object w:dxaOrig="780" w:dyaOrig="440">
          <v:shape id="_x0000_i1026" type="#_x0000_t75" style="width:39pt;height:21.75pt" o:ole="">
            <v:imagedata r:id="rId9" o:title=""/>
          </v:shape>
          <o:OLEObject Type="Embed" ProgID="Equation.DSMT4" ShapeID="_x0000_i1026" DrawAspect="Content" ObjectID="_1640525088" r:id="rId10"/>
        </w:object>
      </w:r>
      <w:r w:rsidRPr="00E208A0">
        <w:rPr>
          <w:rFonts w:ascii="Times New Roman" w:hAnsi="Times New Roman"/>
        </w:rPr>
        <w:tab/>
      </w:r>
      <w:r w:rsidR="00057661">
        <w:rPr>
          <w:rFonts w:ascii="Times New Roman" w:hAnsi="Times New Roman"/>
        </w:rPr>
        <w:tab/>
      </w:r>
      <w:r w:rsidRPr="00E208A0">
        <w:rPr>
          <w:rFonts w:ascii="Times New Roman" w:hAnsi="Times New Roman"/>
        </w:rPr>
        <w:t>: Chi phí đầu tư xây dựng đã được quy đổi;</w:t>
      </w:r>
    </w:p>
    <w:p w:rsidR="00E17EA9" w:rsidRPr="00E208A0" w:rsidRDefault="00E17EA9" w:rsidP="00057661">
      <w:pPr>
        <w:tabs>
          <w:tab w:val="left" w:pos="851"/>
        </w:tabs>
        <w:spacing w:line="288" w:lineRule="auto"/>
        <w:ind w:left="567" w:firstLine="284"/>
        <w:rPr>
          <w:rFonts w:ascii="Times New Roman" w:hAnsi="Times New Roman"/>
        </w:rPr>
      </w:pPr>
      <w:r w:rsidRPr="00E208A0">
        <w:rPr>
          <w:rFonts w:ascii="Times New Roman" w:hAnsi="Times New Roman"/>
          <w:position w:val="-12"/>
        </w:rPr>
        <w:object w:dxaOrig="560" w:dyaOrig="440">
          <v:shape id="_x0000_i1027" type="#_x0000_t75" style="width:27.75pt;height:21.75pt" o:ole="">
            <v:imagedata r:id="rId11" o:title=""/>
          </v:shape>
          <o:OLEObject Type="Embed" ProgID="Equation.DSMT4" ShapeID="_x0000_i1027" DrawAspect="Content" ObjectID="_1640525089" r:id="rId12"/>
        </w:object>
      </w:r>
      <w:r w:rsidRPr="00E208A0">
        <w:rPr>
          <w:rFonts w:ascii="Times New Roman" w:hAnsi="Times New Roman"/>
        </w:rPr>
        <w:tab/>
      </w:r>
      <w:r w:rsidR="00057661">
        <w:rPr>
          <w:rFonts w:ascii="Times New Roman" w:hAnsi="Times New Roman"/>
        </w:rPr>
        <w:tab/>
      </w:r>
      <w:r w:rsidRPr="00E208A0">
        <w:rPr>
          <w:rFonts w:ascii="Times New Roman" w:hAnsi="Times New Roman"/>
        </w:rPr>
        <w:t>: Chi phí xây dựng đã được quy đổi;</w:t>
      </w:r>
    </w:p>
    <w:p w:rsidR="00E17EA9" w:rsidRPr="00E208A0" w:rsidRDefault="00E17EA9" w:rsidP="00057661">
      <w:pPr>
        <w:tabs>
          <w:tab w:val="left" w:pos="851"/>
        </w:tabs>
        <w:spacing w:line="288" w:lineRule="auto"/>
        <w:ind w:left="567" w:firstLine="284"/>
        <w:rPr>
          <w:rFonts w:ascii="Times New Roman" w:hAnsi="Times New Roman"/>
        </w:rPr>
      </w:pPr>
      <w:r w:rsidRPr="00E208A0">
        <w:rPr>
          <w:rFonts w:ascii="Times New Roman" w:hAnsi="Times New Roman"/>
          <w:position w:val="-12"/>
        </w:rPr>
        <w:object w:dxaOrig="520" w:dyaOrig="440">
          <v:shape id="_x0000_i1028" type="#_x0000_t75" style="width:26.25pt;height:21.75pt" o:ole="">
            <v:imagedata r:id="rId13" o:title=""/>
          </v:shape>
          <o:OLEObject Type="Embed" ProgID="Equation.DSMT4" ShapeID="_x0000_i1028" DrawAspect="Content" ObjectID="_1640525090" r:id="rId14"/>
        </w:object>
      </w:r>
      <w:r w:rsidRPr="00E208A0">
        <w:rPr>
          <w:rFonts w:ascii="Times New Roman" w:hAnsi="Times New Roman"/>
        </w:rPr>
        <w:tab/>
      </w:r>
      <w:r w:rsidR="00057661">
        <w:rPr>
          <w:rFonts w:ascii="Times New Roman" w:hAnsi="Times New Roman"/>
        </w:rPr>
        <w:tab/>
      </w:r>
      <w:r w:rsidRPr="00E208A0">
        <w:rPr>
          <w:rFonts w:ascii="Times New Roman" w:hAnsi="Times New Roman"/>
        </w:rPr>
        <w:t>: Chi phí thiết bị đã được quy đổi;</w:t>
      </w:r>
    </w:p>
    <w:p w:rsidR="00E17EA9" w:rsidRPr="00E208A0" w:rsidRDefault="00E17EA9" w:rsidP="00057661">
      <w:pPr>
        <w:tabs>
          <w:tab w:val="left" w:pos="851"/>
        </w:tabs>
        <w:spacing w:line="288" w:lineRule="auto"/>
        <w:ind w:left="567" w:firstLine="284"/>
        <w:rPr>
          <w:rFonts w:ascii="Times New Roman" w:hAnsi="Times New Roman"/>
        </w:rPr>
      </w:pPr>
      <w:r w:rsidRPr="00E208A0">
        <w:rPr>
          <w:rFonts w:ascii="Times New Roman" w:hAnsi="Times New Roman"/>
          <w:position w:val="-16"/>
        </w:rPr>
        <w:object w:dxaOrig="780" w:dyaOrig="480">
          <v:shape id="_x0000_i1029" type="#_x0000_t75" style="width:39pt;height:24pt" o:ole="">
            <v:imagedata r:id="rId15" o:title=""/>
          </v:shape>
          <o:OLEObject Type="Embed" ProgID="Equation.DSMT4" ShapeID="_x0000_i1029" DrawAspect="Content" ObjectID="_1640525091" r:id="rId16"/>
        </w:object>
      </w:r>
      <w:r w:rsidRPr="00E208A0">
        <w:rPr>
          <w:rFonts w:ascii="Times New Roman" w:hAnsi="Times New Roman"/>
        </w:rPr>
        <w:tab/>
        <w:t>: Chi phí quản lý dự án đã được quy đổi;</w:t>
      </w:r>
    </w:p>
    <w:p w:rsidR="00E17EA9" w:rsidRPr="00E208A0" w:rsidRDefault="00E17EA9" w:rsidP="00057661">
      <w:pPr>
        <w:tabs>
          <w:tab w:val="left" w:pos="851"/>
        </w:tabs>
        <w:spacing w:line="288" w:lineRule="auto"/>
        <w:ind w:left="567" w:firstLine="284"/>
        <w:rPr>
          <w:rFonts w:ascii="Times New Roman" w:hAnsi="Times New Roman"/>
          <w:lang w:val="fr-FR"/>
        </w:rPr>
      </w:pPr>
      <w:r w:rsidRPr="00E208A0">
        <w:rPr>
          <w:rFonts w:ascii="Times New Roman" w:hAnsi="Times New Roman"/>
          <w:position w:val="-12"/>
        </w:rPr>
        <w:object w:dxaOrig="540" w:dyaOrig="440">
          <v:shape id="_x0000_i1030" type="#_x0000_t75" style="width:27pt;height:21.75pt" o:ole="">
            <v:imagedata r:id="rId17" o:title=""/>
          </v:shape>
          <o:OLEObject Type="Embed" ProgID="Equation.DSMT4" ShapeID="_x0000_i1030" DrawAspect="Content" ObjectID="_1640525092" r:id="rId18"/>
        </w:object>
      </w:r>
      <w:r w:rsidRPr="00E208A0">
        <w:rPr>
          <w:rFonts w:ascii="Times New Roman" w:hAnsi="Times New Roman"/>
        </w:rPr>
        <w:tab/>
      </w:r>
      <w:r w:rsidR="00057661">
        <w:rPr>
          <w:rFonts w:ascii="Times New Roman" w:hAnsi="Times New Roman"/>
        </w:rPr>
        <w:tab/>
      </w:r>
      <w:r w:rsidRPr="00E208A0">
        <w:rPr>
          <w:rFonts w:ascii="Times New Roman" w:hAnsi="Times New Roman"/>
        </w:rPr>
        <w:t>: C</w:t>
      </w:r>
      <w:r w:rsidRPr="00E208A0">
        <w:rPr>
          <w:rFonts w:ascii="Times New Roman" w:hAnsi="Times New Roman"/>
          <w:lang w:val="fr-FR"/>
        </w:rPr>
        <w:t>hi phí tư vấn đầu tư xây dựng đã</w:t>
      </w:r>
      <w:r w:rsidRPr="00E208A0">
        <w:rPr>
          <w:rFonts w:ascii="Times New Roman" w:hAnsi="Times New Roman"/>
        </w:rPr>
        <w:t xml:space="preserve"> được quy đổi;</w:t>
      </w:r>
    </w:p>
    <w:p w:rsidR="00E17EA9" w:rsidRPr="00E208A0" w:rsidRDefault="00E17EA9" w:rsidP="00057661">
      <w:pPr>
        <w:tabs>
          <w:tab w:val="left" w:pos="851"/>
        </w:tabs>
        <w:spacing w:line="288" w:lineRule="auto"/>
        <w:ind w:left="567" w:firstLine="284"/>
        <w:rPr>
          <w:rFonts w:ascii="Times New Roman" w:hAnsi="Times New Roman"/>
          <w:lang w:val="fr-FR"/>
        </w:rPr>
      </w:pPr>
      <w:r w:rsidRPr="00E208A0">
        <w:rPr>
          <w:rFonts w:ascii="Times New Roman" w:hAnsi="Times New Roman"/>
          <w:position w:val="-12"/>
        </w:rPr>
        <w:object w:dxaOrig="480" w:dyaOrig="440">
          <v:shape id="_x0000_i1031" type="#_x0000_t75" style="width:24pt;height:21.75pt" o:ole="">
            <v:imagedata r:id="rId19" o:title=""/>
          </v:shape>
          <o:OLEObject Type="Embed" ProgID="Equation.DSMT4" ShapeID="_x0000_i1031" DrawAspect="Content" ObjectID="_1640525093" r:id="rId20"/>
        </w:object>
      </w:r>
      <w:r w:rsidRPr="00E208A0">
        <w:rPr>
          <w:rFonts w:ascii="Times New Roman" w:hAnsi="Times New Roman"/>
        </w:rPr>
        <w:tab/>
      </w:r>
      <w:r w:rsidR="00057661">
        <w:rPr>
          <w:rFonts w:ascii="Times New Roman" w:hAnsi="Times New Roman"/>
        </w:rPr>
        <w:tab/>
      </w:r>
      <w:r w:rsidRPr="00E208A0">
        <w:rPr>
          <w:rFonts w:ascii="Times New Roman" w:hAnsi="Times New Roman"/>
        </w:rPr>
        <w:t>: C</w:t>
      </w:r>
      <w:r w:rsidRPr="00E208A0">
        <w:rPr>
          <w:rFonts w:ascii="Times New Roman" w:hAnsi="Times New Roman"/>
          <w:lang w:val="fr-FR"/>
        </w:rPr>
        <w:t xml:space="preserve">hi phí khác đã </w:t>
      </w:r>
      <w:r w:rsidRPr="00E208A0">
        <w:rPr>
          <w:rFonts w:ascii="Times New Roman" w:hAnsi="Times New Roman"/>
        </w:rPr>
        <w:t>được</w:t>
      </w:r>
      <w:r w:rsidRPr="00E208A0">
        <w:rPr>
          <w:rFonts w:ascii="Times New Roman" w:hAnsi="Times New Roman"/>
          <w:lang w:val="fr-FR"/>
        </w:rPr>
        <w:t xml:space="preserve"> quy đổi;</w:t>
      </w:r>
    </w:p>
    <w:p w:rsidR="00E17EA9" w:rsidRPr="00E208A0" w:rsidRDefault="00E17EA9" w:rsidP="00057661">
      <w:pPr>
        <w:tabs>
          <w:tab w:val="left" w:pos="851"/>
        </w:tabs>
        <w:spacing w:line="288" w:lineRule="auto"/>
        <w:ind w:left="567" w:firstLine="284"/>
        <w:rPr>
          <w:rFonts w:ascii="Times New Roman" w:hAnsi="Times New Roman"/>
        </w:rPr>
      </w:pPr>
      <w:r w:rsidRPr="00E208A0">
        <w:rPr>
          <w:rFonts w:ascii="Times New Roman" w:hAnsi="Times New Roman"/>
          <w:position w:val="-16"/>
        </w:rPr>
        <w:object w:dxaOrig="960" w:dyaOrig="480">
          <v:shape id="_x0000_i1032" type="#_x0000_t75" style="width:48pt;height:24pt" o:ole="">
            <v:imagedata r:id="rId21" o:title=""/>
          </v:shape>
          <o:OLEObject Type="Embed" ProgID="Equation.DSMT4" ShapeID="_x0000_i1032" DrawAspect="Content" ObjectID="_1640525094" r:id="rId22"/>
        </w:object>
      </w:r>
      <w:r w:rsidRPr="00E208A0">
        <w:rPr>
          <w:rFonts w:ascii="Times New Roman" w:hAnsi="Times New Roman"/>
        </w:rPr>
        <w:tab/>
        <w:t>: C</w:t>
      </w:r>
      <w:r w:rsidRPr="00E208A0">
        <w:rPr>
          <w:rFonts w:ascii="Times New Roman" w:hAnsi="Times New Roman"/>
          <w:lang w:val="fr-FR"/>
        </w:rPr>
        <w:t>hi phí bồi thường, hỗ trợ và tái định cư đã</w:t>
      </w:r>
      <w:r w:rsidRPr="00E208A0">
        <w:rPr>
          <w:rFonts w:ascii="Times New Roman" w:hAnsi="Times New Roman"/>
        </w:rPr>
        <w:t xml:space="preserve"> được</w:t>
      </w:r>
      <w:r w:rsidRPr="00E208A0">
        <w:rPr>
          <w:rFonts w:ascii="Times New Roman" w:hAnsi="Times New Roman"/>
          <w:lang w:val="fr-FR"/>
        </w:rPr>
        <w:t xml:space="preserve"> quy đổi. </w:t>
      </w:r>
    </w:p>
    <w:p w:rsidR="00E17EA9" w:rsidRPr="00E208A0" w:rsidRDefault="00046CB3" w:rsidP="00E208A0">
      <w:pPr>
        <w:spacing w:before="120" w:line="288" w:lineRule="auto"/>
        <w:ind w:firstLine="567"/>
        <w:rPr>
          <w:rFonts w:ascii="Times New Roman" w:hAnsi="Times New Roman"/>
          <w:b/>
          <w:snapToGrid w:val="0"/>
        </w:rPr>
      </w:pPr>
      <w:r w:rsidRPr="00E208A0">
        <w:rPr>
          <w:rFonts w:ascii="Times New Roman" w:hAnsi="Times New Roman"/>
          <w:b/>
          <w:snapToGrid w:val="0"/>
        </w:rPr>
        <w:t>III</w:t>
      </w:r>
      <w:r w:rsidR="00E17EA9" w:rsidRPr="00E208A0">
        <w:rPr>
          <w:rFonts w:ascii="Times New Roman" w:hAnsi="Times New Roman"/>
          <w:b/>
          <w:snapToGrid w:val="0"/>
        </w:rPr>
        <w:t xml:space="preserve">. Phương pháp quy đổi </w:t>
      </w:r>
      <w:r w:rsidR="007B4A6B" w:rsidRPr="00E208A0">
        <w:rPr>
          <w:rFonts w:ascii="Times New Roman" w:hAnsi="Times New Roman"/>
          <w:b/>
        </w:rPr>
        <w:t>vốn</w:t>
      </w:r>
      <w:r w:rsidR="00E17EA9" w:rsidRPr="00E208A0">
        <w:rPr>
          <w:rFonts w:ascii="Times New Roman" w:hAnsi="Times New Roman"/>
          <w:b/>
          <w:snapToGrid w:val="0"/>
        </w:rPr>
        <w:t xml:space="preserve"> đầu tư xây dựng</w:t>
      </w:r>
    </w:p>
    <w:p w:rsidR="00E17EA9" w:rsidRPr="00E208A0" w:rsidRDefault="00E17EA9" w:rsidP="00E208A0">
      <w:pPr>
        <w:pStyle w:val="ListParagraph"/>
        <w:spacing w:before="120" w:line="288" w:lineRule="auto"/>
        <w:ind w:left="0" w:firstLine="567"/>
        <w:contextualSpacing w:val="0"/>
        <w:rPr>
          <w:rFonts w:ascii="Times New Roman" w:hAnsi="Times New Roman"/>
          <w:i/>
        </w:rPr>
      </w:pPr>
      <w:r w:rsidRPr="00E208A0">
        <w:rPr>
          <w:rFonts w:ascii="Times New Roman" w:hAnsi="Times New Roman"/>
          <w:i/>
        </w:rPr>
        <w:t>1. Quy đổi chi phí xây dựng</w:t>
      </w:r>
    </w:p>
    <w:p w:rsidR="00E17EA9" w:rsidRPr="00E208A0" w:rsidRDefault="00E17EA9" w:rsidP="00E208A0">
      <w:pPr>
        <w:spacing w:before="120" w:line="288" w:lineRule="auto"/>
        <w:ind w:firstLine="567"/>
        <w:rPr>
          <w:rFonts w:ascii="Times New Roman" w:hAnsi="Times New Roman"/>
        </w:rPr>
      </w:pPr>
      <w:r w:rsidRPr="00E208A0">
        <w:rPr>
          <w:rFonts w:ascii="Times New Roman" w:hAnsi="Times New Roman"/>
          <w:bCs/>
        </w:rPr>
        <w:t xml:space="preserve">Chi phí xây dựng được quy đổi là tổng chi phí xây dựng đã thực hiện từng năm được quy đổi về mặt bằng giá tại thời điểm bàn giao đưa vào khai thác sử dụng </w:t>
      </w:r>
      <w:r w:rsidR="00A86216" w:rsidRPr="00E208A0">
        <w:rPr>
          <w:rFonts w:ascii="Times New Roman" w:hAnsi="Times New Roman"/>
        </w:rPr>
        <w:t xml:space="preserve">do sự biến động của các yếu tố trong chi phí xây dựng (gồm </w:t>
      </w:r>
      <w:r w:rsidR="00A86216" w:rsidRPr="00E208A0">
        <w:rPr>
          <w:rFonts w:ascii="Times New Roman" w:hAnsi="Times New Roman"/>
          <w:bCs/>
        </w:rPr>
        <w:t xml:space="preserve">chi phí vật </w:t>
      </w:r>
      <w:r w:rsidR="00A86216" w:rsidRPr="00E208A0">
        <w:rPr>
          <w:rFonts w:ascii="Times New Roman" w:hAnsi="Times New Roman"/>
          <w:bCs/>
        </w:rPr>
        <w:lastRenderedPageBreak/>
        <w:t>liệu, chi phí nhân công, chi phí máy thi công </w:t>
      </w:r>
      <w:r w:rsidR="00A86216" w:rsidRPr="00E208A0">
        <w:rPr>
          <w:rFonts w:ascii="Times New Roman" w:hAnsi="Times New Roman"/>
          <w:snapToGrid w:val="0"/>
        </w:rPr>
        <w:t>và các khoản mục chi phí còn lại trong chi phí xây dựng gồm chi phí gián tiếp, thu nhập chịu thuế tính trước)</w:t>
      </w:r>
      <w:r w:rsidR="00A86216" w:rsidRPr="00E208A0">
        <w:rPr>
          <w:rFonts w:ascii="Times New Roman" w:hAnsi="Times New Roman"/>
        </w:rPr>
        <w:t xml:space="preserve"> </w:t>
      </w:r>
      <w:r w:rsidR="00A86216" w:rsidRPr="00E208A0">
        <w:rPr>
          <w:rFonts w:ascii="Times New Roman" w:hAnsi="Times New Roman"/>
          <w:snapToGrid w:val="0"/>
        </w:rPr>
        <w:t xml:space="preserve">theo </w:t>
      </w:r>
      <w:r w:rsidR="00A86216" w:rsidRPr="00E208A0">
        <w:rPr>
          <w:rFonts w:ascii="Times New Roman" w:hAnsi="Times New Roman"/>
        </w:rPr>
        <w:t xml:space="preserve">hướng dẫn của Bộ Xây dựng về xác định và quản lý chi phí đầu tư xây dựng quy định tại thời điểm bàn giao </w:t>
      </w:r>
      <w:r w:rsidR="00A86216" w:rsidRPr="00E208A0">
        <w:rPr>
          <w:rFonts w:ascii="Times New Roman" w:hAnsi="Times New Roman"/>
          <w:bCs/>
        </w:rPr>
        <w:t>đưa vào khai thác sử dụng</w:t>
      </w:r>
      <w:r w:rsidRPr="00E208A0">
        <w:rPr>
          <w:rFonts w:ascii="Times New Roman" w:hAnsi="Times New Roman"/>
        </w:rPr>
        <w:t>.</w:t>
      </w:r>
    </w:p>
    <w:p w:rsidR="00E17EA9" w:rsidRPr="00E208A0" w:rsidRDefault="00E17EA9" w:rsidP="00E208A0">
      <w:pPr>
        <w:pStyle w:val="ListParagraph"/>
        <w:spacing w:before="120" w:line="288" w:lineRule="auto"/>
        <w:ind w:left="0" w:firstLine="567"/>
        <w:contextualSpacing w:val="0"/>
        <w:rPr>
          <w:rFonts w:ascii="Times New Roman" w:hAnsi="Times New Roman"/>
        </w:rPr>
      </w:pPr>
      <w:r w:rsidRPr="00E208A0">
        <w:rPr>
          <w:rFonts w:ascii="Times New Roman" w:hAnsi="Times New Roman"/>
        </w:rPr>
        <w:t>Chi phí xây dựng được quy đổi bằng các phương pháp sau:</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1.1. Phương pháp sử dụng hệ số quy đổi</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Quy đổi chi phí xây dựng được thực hiện theo công thức sau:</w:t>
      </w:r>
    </w:p>
    <w:p w:rsidR="00E17EA9" w:rsidRPr="00E208A0" w:rsidRDefault="00E17EA9" w:rsidP="00E208A0">
      <w:pPr>
        <w:spacing w:line="288" w:lineRule="auto"/>
        <w:ind w:firstLine="567"/>
        <w:jc w:val="center"/>
        <w:rPr>
          <w:rFonts w:ascii="Times New Roman" w:hAnsi="Times New Roman"/>
          <w:lang w:val="fr-FR"/>
        </w:rPr>
      </w:pPr>
      <w:r w:rsidRPr="00E208A0">
        <w:rPr>
          <w:rFonts w:ascii="Times New Roman" w:hAnsi="Times New Roman"/>
          <w:position w:val="-34"/>
          <w:lang w:val="fr-FR"/>
        </w:rPr>
        <w:object w:dxaOrig="2460" w:dyaOrig="820">
          <v:shape id="_x0000_i1033" type="#_x0000_t75" style="width:103.5pt;height:38.25pt" o:ole="">
            <v:imagedata r:id="rId23" o:title=""/>
          </v:shape>
          <o:OLEObject Type="Embed" ProgID="Equation.DSMT4" ShapeID="_x0000_i1033" DrawAspect="Content" ObjectID="_1640525095" r:id="rId24"/>
        </w:object>
      </w:r>
    </w:p>
    <w:p w:rsidR="00E17EA9" w:rsidRPr="00E208A0" w:rsidRDefault="00E17EA9" w:rsidP="00E208A0">
      <w:pPr>
        <w:spacing w:before="120" w:line="288" w:lineRule="auto"/>
        <w:ind w:firstLine="567"/>
        <w:rPr>
          <w:rFonts w:ascii="Times New Roman" w:hAnsi="Times New Roman"/>
          <w:i/>
        </w:rPr>
      </w:pPr>
      <w:r w:rsidRPr="00E208A0">
        <w:rPr>
          <w:rFonts w:ascii="Times New Roman" w:hAnsi="Times New Roman"/>
          <w:i/>
        </w:rPr>
        <w:t>Trong đó:</w:t>
      </w:r>
    </w:p>
    <w:p w:rsidR="00E17EA9" w:rsidRPr="00E208A0" w:rsidRDefault="00E17EA9" w:rsidP="00E208A0">
      <w:pPr>
        <w:spacing w:line="288" w:lineRule="auto"/>
        <w:ind w:left="567" w:firstLine="567"/>
        <w:rPr>
          <w:rFonts w:ascii="Times New Roman" w:hAnsi="Times New Roman"/>
        </w:rPr>
      </w:pPr>
      <w:r w:rsidRPr="00E208A0">
        <w:rPr>
          <w:rFonts w:ascii="Times New Roman" w:hAnsi="Times New Roman"/>
          <w:position w:val="-12"/>
        </w:rPr>
        <w:object w:dxaOrig="600" w:dyaOrig="440">
          <v:shape id="_x0000_i1034" type="#_x0000_t75" style="width:30pt;height:21.75pt" o:ole="">
            <v:imagedata r:id="rId25" o:title=""/>
          </v:shape>
          <o:OLEObject Type="Embed" ProgID="Equation.DSMT4" ShapeID="_x0000_i1034" DrawAspect="Content" ObjectID="_1640525096" r:id="rId26"/>
        </w:object>
      </w:r>
      <w:r w:rsidRPr="00E208A0">
        <w:rPr>
          <w:rFonts w:ascii="Times New Roman" w:hAnsi="Times New Roman"/>
        </w:rPr>
        <w:tab/>
        <w:t>: Chi phí xây dựng công trình thứ i được quy đổi;</w:t>
      </w:r>
    </w:p>
    <w:p w:rsidR="00E17EA9" w:rsidRPr="00E208A0" w:rsidRDefault="00E17EA9" w:rsidP="00E208A0">
      <w:pPr>
        <w:spacing w:line="288" w:lineRule="auto"/>
        <w:ind w:left="567" w:firstLine="567"/>
        <w:rPr>
          <w:rFonts w:ascii="Times New Roman" w:hAnsi="Times New Roman"/>
        </w:rPr>
      </w:pPr>
      <w:r w:rsidRPr="00E208A0">
        <w:rPr>
          <w:rFonts w:ascii="Times New Roman" w:hAnsi="Times New Roman"/>
        </w:rPr>
        <w:t xml:space="preserve"> n</w:t>
      </w:r>
      <w:r w:rsidRPr="00E208A0">
        <w:rPr>
          <w:rFonts w:ascii="Times New Roman" w:hAnsi="Times New Roman"/>
        </w:rPr>
        <w:tab/>
      </w:r>
      <w:r w:rsidR="00E208A0">
        <w:rPr>
          <w:rFonts w:ascii="Times New Roman" w:hAnsi="Times New Roman"/>
        </w:rPr>
        <w:tab/>
      </w:r>
      <w:r w:rsidRPr="00E208A0">
        <w:rPr>
          <w:rFonts w:ascii="Times New Roman" w:hAnsi="Times New Roman"/>
        </w:rPr>
        <w:t>: Số công trình thuộc dự án.</w:t>
      </w:r>
    </w:p>
    <w:p w:rsidR="00E17EA9" w:rsidRPr="00E208A0" w:rsidRDefault="00E17EA9" w:rsidP="00E208A0">
      <w:pPr>
        <w:spacing w:before="120" w:line="288" w:lineRule="auto"/>
        <w:ind w:firstLine="567"/>
        <w:rPr>
          <w:rFonts w:ascii="Times New Roman" w:hAnsi="Times New Roman"/>
        </w:rPr>
      </w:pPr>
      <w:r w:rsidRPr="00E208A0">
        <w:rPr>
          <w:rFonts w:ascii="Times New Roman" w:hAnsi="Times New Roman"/>
        </w:rPr>
        <w:t>Chi phí xây dựng công trình thứ i (</w:t>
      </w:r>
      <w:r w:rsidRPr="00E208A0">
        <w:rPr>
          <w:rFonts w:ascii="Times New Roman" w:hAnsi="Times New Roman"/>
          <w:position w:val="-12"/>
        </w:rPr>
        <w:object w:dxaOrig="600" w:dyaOrig="440">
          <v:shape id="_x0000_i1035" type="#_x0000_t75" style="width:30pt;height:21.75pt" o:ole="">
            <v:imagedata r:id="rId25" o:title=""/>
          </v:shape>
          <o:OLEObject Type="Embed" ProgID="Equation.DSMT4" ShapeID="_x0000_i1035" DrawAspect="Content" ObjectID="_1640525097" r:id="rId27"/>
        </w:object>
      </w:r>
      <w:r w:rsidRPr="00E208A0">
        <w:rPr>
          <w:rFonts w:ascii="Times New Roman" w:hAnsi="Times New Roman"/>
        </w:rPr>
        <w:t>) được quy đổi xác định theo công thức sau:</w:t>
      </w:r>
    </w:p>
    <w:p w:rsidR="00E17EA9" w:rsidRPr="00E208A0" w:rsidRDefault="00E17EA9" w:rsidP="00057661">
      <w:pPr>
        <w:spacing w:before="120" w:line="288" w:lineRule="auto"/>
        <w:jc w:val="left"/>
        <w:rPr>
          <w:rFonts w:ascii="Times New Roman" w:hAnsi="Times New Roman"/>
          <w:i/>
        </w:rPr>
      </w:pPr>
      <w:r w:rsidRPr="00E208A0">
        <w:rPr>
          <w:rFonts w:ascii="Times New Roman" w:hAnsi="Times New Roman"/>
          <w:position w:val="-38"/>
          <w:lang w:val="fr-FR"/>
        </w:rPr>
        <w:object w:dxaOrig="10579" w:dyaOrig="859">
          <v:shape id="_x0000_i1036" type="#_x0000_t75" style="width:444pt;height:39.75pt" o:ole="">
            <v:imagedata r:id="rId28" o:title=""/>
          </v:shape>
        </w:object>
      </w:r>
      <w:r w:rsidR="00057661">
        <w:rPr>
          <w:rFonts w:ascii="Times New Roman" w:hAnsi="Times New Roman"/>
          <w:position w:val="-38"/>
          <w:lang w:val="fr-FR"/>
        </w:rPr>
        <w:br/>
      </w:r>
      <w:r w:rsidR="00057661">
        <w:rPr>
          <w:rFonts w:ascii="Times New Roman" w:hAnsi="Times New Roman"/>
          <w:lang w:val="fr-FR"/>
        </w:rPr>
        <w:t xml:space="preserve">        </w:t>
      </w:r>
      <w:r w:rsidRPr="00E208A0">
        <w:rPr>
          <w:rFonts w:ascii="Times New Roman" w:hAnsi="Times New Roman"/>
          <w:i/>
        </w:rPr>
        <w:t>Trong đó:</w:t>
      </w:r>
    </w:p>
    <w:p w:rsidR="00E17EA9" w:rsidRPr="00E208A0" w:rsidRDefault="00E17EA9" w:rsidP="00E208A0">
      <w:pPr>
        <w:spacing w:before="120" w:line="288" w:lineRule="auto"/>
        <w:ind w:firstLine="567"/>
        <w:rPr>
          <w:rFonts w:ascii="Times New Roman" w:hAnsi="Times New Roman"/>
        </w:rPr>
      </w:pPr>
      <w:r w:rsidRPr="00E208A0">
        <w:rPr>
          <w:rFonts w:ascii="Times New Roman" w:hAnsi="Times New Roman"/>
        </w:rPr>
        <w:t>m : Số năm tính toán quy đổi (m ≥ 2);</w:t>
      </w:r>
    </w:p>
    <w:p w:rsidR="00E17EA9" w:rsidRPr="00E208A0" w:rsidRDefault="00E17EA9" w:rsidP="00E208A0">
      <w:pPr>
        <w:tabs>
          <w:tab w:val="left" w:pos="567"/>
        </w:tabs>
        <w:spacing w:before="120" w:line="288" w:lineRule="auto"/>
        <w:rPr>
          <w:rFonts w:ascii="Times New Roman" w:hAnsi="Times New Roman"/>
        </w:rPr>
      </w:pPr>
      <w:r w:rsidRPr="00E208A0">
        <w:rPr>
          <w:rFonts w:ascii="Times New Roman" w:hAnsi="Times New Roman"/>
        </w:rPr>
        <w:tab/>
        <w:t>VL</w:t>
      </w:r>
      <w:r w:rsidRPr="00E208A0">
        <w:rPr>
          <w:rFonts w:ascii="Times New Roman" w:hAnsi="Times New Roman"/>
          <w:vertAlign w:val="subscript"/>
        </w:rPr>
        <w:t xml:space="preserve">THj, </w:t>
      </w:r>
      <w:r w:rsidRPr="00E208A0">
        <w:rPr>
          <w:rFonts w:ascii="Times New Roman" w:hAnsi="Times New Roman"/>
        </w:rPr>
        <w:t>NC</w:t>
      </w:r>
      <w:r w:rsidRPr="00E208A0">
        <w:rPr>
          <w:rFonts w:ascii="Times New Roman" w:hAnsi="Times New Roman"/>
          <w:vertAlign w:val="subscript"/>
        </w:rPr>
        <w:t xml:space="preserve">THj, </w:t>
      </w:r>
      <w:r w:rsidRPr="00E208A0">
        <w:rPr>
          <w:rFonts w:ascii="Times New Roman" w:hAnsi="Times New Roman"/>
        </w:rPr>
        <w:t>MTC</w:t>
      </w:r>
      <w:r w:rsidRPr="00E208A0">
        <w:rPr>
          <w:rFonts w:ascii="Times New Roman" w:hAnsi="Times New Roman"/>
          <w:vertAlign w:val="subscript"/>
        </w:rPr>
        <w:t>THj</w:t>
      </w:r>
      <w:r w:rsidRPr="00E208A0">
        <w:rPr>
          <w:rFonts w:ascii="Times New Roman" w:hAnsi="Times New Roman"/>
        </w:rPr>
        <w:t xml:space="preserve"> : Chi phí vật liệu, nhân công và máy thi công của năm thực hiện thứ j trong chi phí trực tiếp;</w:t>
      </w:r>
    </w:p>
    <w:p w:rsidR="00E17EA9" w:rsidRPr="00E208A0" w:rsidRDefault="00E17EA9" w:rsidP="00E208A0">
      <w:pPr>
        <w:spacing w:before="120" w:line="288" w:lineRule="auto"/>
        <w:ind w:firstLine="567"/>
        <w:rPr>
          <w:rFonts w:ascii="Times New Roman" w:hAnsi="Times New Roman"/>
        </w:rPr>
      </w:pPr>
      <w:r w:rsidRPr="00E208A0">
        <w:rPr>
          <w:rFonts w:ascii="Times New Roman" w:hAnsi="Times New Roman"/>
          <w:vertAlign w:val="subscript"/>
        </w:rPr>
        <w:t xml:space="preserve"> </w:t>
      </w:r>
      <w:r w:rsidRPr="00E208A0">
        <w:rPr>
          <w:rFonts w:ascii="Times New Roman" w:hAnsi="Times New Roman"/>
        </w:rPr>
        <w:t>K</w:t>
      </w:r>
      <w:r w:rsidRPr="00E208A0">
        <w:rPr>
          <w:rFonts w:ascii="Times New Roman" w:hAnsi="Times New Roman"/>
          <w:vertAlign w:val="subscript"/>
        </w:rPr>
        <w:t>VLj</w:t>
      </w:r>
      <w:r w:rsidRPr="00E208A0">
        <w:rPr>
          <w:rFonts w:ascii="Times New Roman" w:hAnsi="Times New Roman"/>
        </w:rPr>
        <w:t>, K</w:t>
      </w:r>
      <w:r w:rsidRPr="00E208A0">
        <w:rPr>
          <w:rFonts w:ascii="Times New Roman" w:hAnsi="Times New Roman"/>
          <w:vertAlign w:val="subscript"/>
        </w:rPr>
        <w:t>NCj</w:t>
      </w:r>
      <w:r w:rsidRPr="00E208A0">
        <w:rPr>
          <w:rFonts w:ascii="Times New Roman" w:hAnsi="Times New Roman"/>
        </w:rPr>
        <w:t>, K</w:t>
      </w:r>
      <w:r w:rsidRPr="00E208A0">
        <w:rPr>
          <w:rFonts w:ascii="Times New Roman" w:hAnsi="Times New Roman"/>
          <w:vertAlign w:val="subscript"/>
        </w:rPr>
        <w:t xml:space="preserve">MTCj </w:t>
      </w:r>
      <w:r w:rsidRPr="00E208A0">
        <w:rPr>
          <w:rFonts w:ascii="Times New Roman" w:hAnsi="Times New Roman"/>
        </w:rPr>
        <w:t>: Hệ số quy đổi chi phí vật liệu, nhân công và máy thi công năm thực hiện thứ j về thời điểm bàn giao;</w:t>
      </w:r>
    </w:p>
    <w:p w:rsidR="00E17EA9" w:rsidRPr="00E208A0" w:rsidRDefault="00E17EA9" w:rsidP="00E208A0">
      <w:pPr>
        <w:spacing w:before="120" w:line="288" w:lineRule="auto"/>
        <w:ind w:firstLine="567"/>
        <w:rPr>
          <w:rFonts w:ascii="Times New Roman" w:hAnsi="Times New Roman"/>
        </w:rPr>
      </w:pPr>
      <w:r w:rsidRPr="00E208A0">
        <w:rPr>
          <w:rFonts w:ascii="Times New Roman" w:hAnsi="Times New Roman"/>
          <w:position w:val="-12"/>
        </w:rPr>
        <w:object w:dxaOrig="540" w:dyaOrig="440">
          <v:shape id="_x0000_i1037" type="#_x0000_t75" style="width:27pt;height:21.75pt" o:ole="">
            <v:imagedata r:id="rId29" o:title=""/>
          </v:shape>
          <o:OLEObject Type="Embed" ProgID="Equation.DSMT4" ShapeID="_x0000_i1037" DrawAspect="Content" ObjectID="_1640525099" r:id="rId30"/>
        </w:object>
      </w:r>
      <w:r w:rsidRPr="00E208A0">
        <w:rPr>
          <w:rFonts w:ascii="Times New Roman" w:hAnsi="Times New Roman"/>
        </w:rPr>
        <w:t xml:space="preserve">, </w:t>
      </w:r>
      <w:r w:rsidRPr="00E208A0">
        <w:rPr>
          <w:rFonts w:ascii="Times New Roman" w:hAnsi="Times New Roman"/>
          <w:position w:val="-12"/>
        </w:rPr>
        <w:object w:dxaOrig="560" w:dyaOrig="440">
          <v:shape id="_x0000_i1038" type="#_x0000_t75" style="width:27.75pt;height:21.75pt" o:ole="">
            <v:imagedata r:id="rId31" o:title=""/>
          </v:shape>
          <o:OLEObject Type="Embed" ProgID="Equation.DSMT4" ShapeID="_x0000_i1038" DrawAspect="Content" ObjectID="_1640525100" r:id="rId32"/>
        </w:object>
      </w:r>
      <w:r w:rsidRPr="00E208A0">
        <w:rPr>
          <w:rFonts w:ascii="Times New Roman" w:hAnsi="Times New Roman"/>
        </w:rPr>
        <w:t xml:space="preserve">, </w:t>
      </w:r>
      <w:r w:rsidRPr="00E208A0">
        <w:rPr>
          <w:rFonts w:ascii="Times New Roman" w:hAnsi="Times New Roman"/>
          <w:position w:val="-12"/>
        </w:rPr>
        <w:object w:dxaOrig="680" w:dyaOrig="440">
          <v:shape id="_x0000_i1039" type="#_x0000_t75" style="width:33.75pt;height:21.75pt" o:ole="">
            <v:imagedata r:id="rId33" o:title=""/>
          </v:shape>
          <o:OLEObject Type="Embed" ProgID="Equation.DSMT4" ShapeID="_x0000_i1039" DrawAspect="Content" ObjectID="_1640525101" r:id="rId34"/>
        </w:object>
      </w:r>
      <w:r w:rsidRPr="00E208A0">
        <w:rPr>
          <w:rFonts w:ascii="Times New Roman" w:hAnsi="Times New Roman"/>
        </w:rPr>
        <w:t xml:space="preserve">: Hệ số các khoản mục chi phí còn lại trong chi phí xây dựng gồm chi phí </w:t>
      </w:r>
      <w:r w:rsidR="00046CB3" w:rsidRPr="00E208A0">
        <w:rPr>
          <w:rFonts w:ascii="Times New Roman" w:hAnsi="Times New Roman"/>
        </w:rPr>
        <w:t>gián tiếp</w:t>
      </w:r>
      <w:r w:rsidRPr="00E208A0">
        <w:rPr>
          <w:rFonts w:ascii="Times New Roman" w:hAnsi="Times New Roman"/>
        </w:rPr>
        <w:t xml:space="preserve"> và thu nhập chịu thuế tính trước được xác định theo hướng dẫn của Bộ Xây dựng về xác định và quản lý chi phí đầu tư xây dựng quy định tại thời điểm bàn giao.</w:t>
      </w:r>
    </w:p>
    <w:p w:rsidR="00E17EA9" w:rsidRPr="00E208A0" w:rsidRDefault="00E17EA9" w:rsidP="00E208A0">
      <w:pPr>
        <w:spacing w:before="120" w:line="288" w:lineRule="auto"/>
        <w:ind w:firstLine="567"/>
        <w:rPr>
          <w:rFonts w:ascii="Times New Roman" w:hAnsi="Times New Roman"/>
          <w:b/>
        </w:rPr>
      </w:pPr>
      <w:r w:rsidRPr="00E208A0">
        <w:rPr>
          <w:rFonts w:ascii="Times New Roman" w:hAnsi="Times New Roman"/>
          <w:b/>
        </w:rPr>
        <w:t>Hệ số quy đổi chi phí vật liệu, nhân công và máy thi công (</w:t>
      </w:r>
      <w:r w:rsidRPr="00E208A0">
        <w:rPr>
          <w:rFonts w:ascii="Times New Roman" w:hAnsi="Times New Roman"/>
          <w:b/>
          <w:snapToGrid w:val="0"/>
        </w:rPr>
        <w:t>K</w:t>
      </w:r>
      <w:r w:rsidRPr="00E208A0">
        <w:rPr>
          <w:rFonts w:ascii="Times New Roman" w:hAnsi="Times New Roman"/>
          <w:b/>
          <w:snapToGrid w:val="0"/>
          <w:vertAlign w:val="subscript"/>
        </w:rPr>
        <w:t>VL</w:t>
      </w:r>
      <w:r w:rsidRPr="00E208A0">
        <w:rPr>
          <w:rFonts w:ascii="Times New Roman" w:hAnsi="Times New Roman"/>
          <w:b/>
          <w:snapToGrid w:val="0"/>
        </w:rPr>
        <w:t>, K</w:t>
      </w:r>
      <w:r w:rsidRPr="00E208A0">
        <w:rPr>
          <w:rFonts w:ascii="Times New Roman" w:hAnsi="Times New Roman"/>
          <w:b/>
          <w:snapToGrid w:val="0"/>
          <w:vertAlign w:val="subscript"/>
        </w:rPr>
        <w:t>NC</w:t>
      </w:r>
      <w:r w:rsidRPr="00E208A0">
        <w:rPr>
          <w:rFonts w:ascii="Times New Roman" w:hAnsi="Times New Roman"/>
          <w:b/>
          <w:snapToGrid w:val="0"/>
        </w:rPr>
        <w:t>, K</w:t>
      </w:r>
      <w:r w:rsidRPr="00E208A0">
        <w:rPr>
          <w:rFonts w:ascii="Times New Roman" w:hAnsi="Times New Roman"/>
          <w:b/>
          <w:snapToGrid w:val="0"/>
          <w:vertAlign w:val="subscript"/>
        </w:rPr>
        <w:t>MTC</w:t>
      </w:r>
      <w:r w:rsidRPr="00E208A0">
        <w:rPr>
          <w:rFonts w:ascii="Times New Roman" w:hAnsi="Times New Roman"/>
          <w:b/>
          <w:snapToGrid w:val="0"/>
        </w:rPr>
        <w:t xml:space="preserve">) trong chi phí trực tiếp </w:t>
      </w:r>
      <w:r w:rsidRPr="00E208A0">
        <w:rPr>
          <w:rFonts w:ascii="Times New Roman" w:hAnsi="Times New Roman"/>
          <w:b/>
        </w:rPr>
        <w:t>được xác định theo các phương pháp sau:</w:t>
      </w:r>
    </w:p>
    <w:p w:rsidR="00E17EA9" w:rsidRPr="00E208A0" w:rsidRDefault="00E17EA9" w:rsidP="00E208A0">
      <w:pPr>
        <w:pStyle w:val="ListParagraph"/>
        <w:spacing w:before="120" w:line="288" w:lineRule="auto"/>
        <w:ind w:left="0" w:firstLine="567"/>
        <w:contextualSpacing w:val="0"/>
        <w:rPr>
          <w:rFonts w:ascii="Times New Roman" w:hAnsi="Times New Roman"/>
          <w:i/>
        </w:rPr>
      </w:pPr>
      <w:r w:rsidRPr="00E208A0">
        <w:rPr>
          <w:rFonts w:ascii="Times New Roman" w:hAnsi="Times New Roman"/>
          <w:i/>
        </w:rPr>
        <w:t>a. Xác định hệ số quy đổi chi phí vật liệu, nhân công, máy thi công (K</w:t>
      </w:r>
      <w:r w:rsidRPr="00E208A0">
        <w:rPr>
          <w:rFonts w:ascii="Times New Roman" w:hAnsi="Times New Roman"/>
          <w:i/>
          <w:vertAlign w:val="subscript"/>
        </w:rPr>
        <w:t>VL</w:t>
      </w:r>
      <w:r w:rsidRPr="00E208A0">
        <w:rPr>
          <w:rFonts w:ascii="Times New Roman" w:hAnsi="Times New Roman"/>
          <w:i/>
        </w:rPr>
        <w:t>, K</w:t>
      </w:r>
      <w:r w:rsidRPr="00E208A0">
        <w:rPr>
          <w:rFonts w:ascii="Times New Roman" w:hAnsi="Times New Roman"/>
          <w:i/>
          <w:vertAlign w:val="subscript"/>
        </w:rPr>
        <w:t>NC</w:t>
      </w:r>
      <w:r w:rsidRPr="00E208A0">
        <w:rPr>
          <w:rFonts w:ascii="Times New Roman" w:hAnsi="Times New Roman"/>
          <w:i/>
        </w:rPr>
        <w:t>, K</w:t>
      </w:r>
      <w:r w:rsidRPr="00E208A0">
        <w:rPr>
          <w:rFonts w:ascii="Times New Roman" w:hAnsi="Times New Roman"/>
          <w:i/>
          <w:vertAlign w:val="subscript"/>
        </w:rPr>
        <w:t>MTC</w:t>
      </w:r>
      <w:r w:rsidRPr="00E208A0">
        <w:rPr>
          <w:rFonts w:ascii="Times New Roman" w:hAnsi="Times New Roman"/>
          <w:i/>
        </w:rPr>
        <w:t>) trong chi phí trực tiếp.</w:t>
      </w:r>
    </w:p>
    <w:p w:rsidR="00E17EA9" w:rsidRPr="00E208A0" w:rsidRDefault="00E17EA9" w:rsidP="00240FB6">
      <w:pPr>
        <w:spacing w:before="120" w:after="240" w:line="288" w:lineRule="auto"/>
        <w:ind w:firstLine="567"/>
        <w:rPr>
          <w:rFonts w:ascii="Times New Roman" w:hAnsi="Times New Roman"/>
          <w:bCs/>
        </w:rPr>
      </w:pPr>
      <w:r w:rsidRPr="00E208A0">
        <w:rPr>
          <w:rFonts w:ascii="Times New Roman" w:hAnsi="Times New Roman"/>
          <w:snapToGrid w:val="0"/>
        </w:rPr>
        <w:t xml:space="preserve">- Hệ số quy đổi chi phí vật liệu </w:t>
      </w:r>
      <w:r w:rsidRPr="00E208A0">
        <w:rPr>
          <w:rFonts w:ascii="Times New Roman" w:hAnsi="Times New Roman"/>
        </w:rPr>
        <w:t xml:space="preserve">năm thực hiện thứ j </w:t>
      </w:r>
      <w:r w:rsidRPr="00E208A0">
        <w:rPr>
          <w:rFonts w:ascii="Times New Roman" w:hAnsi="Times New Roman"/>
          <w:snapToGrid w:val="0"/>
        </w:rPr>
        <w:t>(K</w:t>
      </w:r>
      <w:r w:rsidRPr="00E208A0">
        <w:rPr>
          <w:rFonts w:ascii="Times New Roman" w:hAnsi="Times New Roman"/>
          <w:snapToGrid w:val="0"/>
          <w:vertAlign w:val="subscript"/>
        </w:rPr>
        <w:t>VLj</w:t>
      </w:r>
      <w:r w:rsidRPr="00E208A0">
        <w:rPr>
          <w:rFonts w:ascii="Times New Roman" w:hAnsi="Times New Roman"/>
        </w:rPr>
        <w:t xml:space="preserve">) </w:t>
      </w:r>
      <w:r w:rsidRPr="00E208A0">
        <w:rPr>
          <w:rFonts w:ascii="Times New Roman" w:hAnsi="Times New Roman"/>
          <w:bCs/>
        </w:rPr>
        <w:t xml:space="preserve">do sự biến động </w:t>
      </w:r>
      <w:r w:rsidRPr="00E208A0">
        <w:rPr>
          <w:rFonts w:ascii="Times New Roman" w:hAnsi="Times New Roman"/>
          <w:bCs/>
        </w:rPr>
        <w:lastRenderedPageBreak/>
        <w:t>giá của một số loại vật liệu chủ yếu về mặt bằng giá tại thời điểm bàn giao của công trình, được xác định theo công thức sau:</w:t>
      </w:r>
    </w:p>
    <w:p w:rsidR="00E17EA9" w:rsidRPr="00E208A0" w:rsidRDefault="00E17EA9" w:rsidP="00A20C52">
      <w:pPr>
        <w:spacing w:line="288" w:lineRule="auto"/>
        <w:ind w:firstLine="567"/>
        <w:jc w:val="center"/>
        <w:rPr>
          <w:rFonts w:ascii="Times New Roman" w:hAnsi="Times New Roman"/>
          <w:bCs/>
        </w:rPr>
      </w:pPr>
      <w:r w:rsidRPr="00E208A0">
        <w:rPr>
          <w:rFonts w:ascii="Times New Roman" w:hAnsi="Times New Roman"/>
          <w:position w:val="-36"/>
          <w:lang w:val="fr-FR"/>
        </w:rPr>
        <w:object w:dxaOrig="3800" w:dyaOrig="859">
          <v:shape id="_x0000_i1040" type="#_x0000_t75" style="width:159.75pt;height:39.75pt" o:ole="">
            <v:imagedata r:id="rId35" o:title=""/>
          </v:shape>
          <o:OLEObject Type="Embed" ProgID="Equation.DSMT4" ShapeID="_x0000_i1040" DrawAspect="Content" ObjectID="_1640525102" r:id="rId36"/>
        </w:object>
      </w:r>
      <w:r w:rsidRPr="00E208A0">
        <w:rPr>
          <w:rFonts w:ascii="Times New Roman" w:hAnsi="Times New Roman"/>
          <w:lang w:val="fr-FR"/>
        </w:rPr>
        <w:tab/>
      </w:r>
      <w:r w:rsidRPr="00E208A0">
        <w:rPr>
          <w:rFonts w:ascii="Times New Roman" w:hAnsi="Times New Roman"/>
          <w:lang w:val="fr-FR"/>
        </w:rPr>
        <w:tab/>
      </w:r>
      <w:r w:rsidR="00A20C52">
        <w:rPr>
          <w:rFonts w:ascii="Times New Roman" w:hAnsi="Times New Roman"/>
          <w:lang w:val="fr-FR"/>
        </w:rPr>
        <w:tab/>
      </w:r>
      <w:r w:rsidRPr="00E208A0">
        <w:rPr>
          <w:rFonts w:ascii="Times New Roman" w:hAnsi="Times New Roman"/>
          <w:lang w:val="fr-FR"/>
        </w:rPr>
        <w:t>(4)</w:t>
      </w:r>
    </w:p>
    <w:p w:rsidR="00E17EA9" w:rsidRPr="00E208A0" w:rsidRDefault="00E17EA9" w:rsidP="00057661">
      <w:pPr>
        <w:spacing w:before="120" w:line="288" w:lineRule="auto"/>
        <w:rPr>
          <w:rFonts w:ascii="Times New Roman" w:hAnsi="Times New Roman"/>
          <w:i/>
        </w:rPr>
      </w:pPr>
      <w:r w:rsidRPr="00E208A0">
        <w:rPr>
          <w:rFonts w:ascii="Times New Roman" w:hAnsi="Times New Roman"/>
          <w:i/>
        </w:rPr>
        <w:t>Trong đó:</w:t>
      </w:r>
    </w:p>
    <w:p w:rsidR="00E17EA9" w:rsidRPr="00E208A0" w:rsidRDefault="00E17EA9" w:rsidP="00E208A0">
      <w:pPr>
        <w:tabs>
          <w:tab w:val="left" w:pos="709"/>
          <w:tab w:val="left" w:pos="1418"/>
          <w:tab w:val="left" w:pos="3686"/>
        </w:tabs>
        <w:spacing w:line="288" w:lineRule="auto"/>
        <w:ind w:firstLine="567"/>
        <w:rPr>
          <w:rFonts w:ascii="Times New Roman" w:hAnsi="Times New Roman"/>
        </w:rPr>
      </w:pPr>
      <w:r w:rsidRPr="00E208A0">
        <w:rPr>
          <w:rFonts w:ascii="Times New Roman" w:hAnsi="Times New Roman"/>
          <w:position w:val="-12"/>
        </w:rPr>
        <w:object w:dxaOrig="600" w:dyaOrig="440">
          <v:shape id="_x0000_i1041" type="#_x0000_t75" style="width:30pt;height:21.75pt" o:ole="">
            <v:imagedata r:id="rId37" o:title=""/>
          </v:shape>
          <o:OLEObject Type="Embed" ProgID="Equation.DSMT4" ShapeID="_x0000_i1041" DrawAspect="Content" ObjectID="_1640525103" r:id="rId38"/>
        </w:object>
      </w:r>
      <w:r w:rsidRPr="00E208A0">
        <w:rPr>
          <w:rFonts w:ascii="Times New Roman" w:hAnsi="Times New Roman"/>
        </w:rPr>
        <w:tab/>
        <w:t>: Giá loại vật liệu thứ t tại thời điểm bàn giao (t=1÷l);</w:t>
      </w:r>
    </w:p>
    <w:p w:rsidR="00E17EA9" w:rsidRPr="00E208A0" w:rsidRDefault="00E17EA9" w:rsidP="00E208A0">
      <w:pPr>
        <w:tabs>
          <w:tab w:val="left" w:pos="709"/>
          <w:tab w:val="left" w:pos="1418"/>
          <w:tab w:val="left" w:pos="3686"/>
        </w:tabs>
        <w:spacing w:line="288" w:lineRule="auto"/>
        <w:ind w:firstLine="567"/>
        <w:rPr>
          <w:rFonts w:ascii="Times New Roman" w:hAnsi="Times New Roman"/>
        </w:rPr>
      </w:pPr>
      <w:r w:rsidRPr="00E208A0">
        <w:rPr>
          <w:rFonts w:ascii="Times New Roman" w:hAnsi="Times New Roman"/>
          <w:position w:val="-12"/>
        </w:rPr>
        <w:object w:dxaOrig="600" w:dyaOrig="440">
          <v:shape id="_x0000_i1042" type="#_x0000_t75" style="width:30pt;height:21.75pt" o:ole="">
            <v:imagedata r:id="rId39" o:title=""/>
          </v:shape>
          <o:OLEObject Type="Embed" ProgID="Equation.DSMT4" ShapeID="_x0000_i1042" DrawAspect="Content" ObjectID="_1640525104" r:id="rId40"/>
        </w:object>
      </w:r>
      <w:r w:rsidRPr="00E208A0">
        <w:rPr>
          <w:rFonts w:ascii="Times New Roman" w:hAnsi="Times New Roman"/>
        </w:rPr>
        <w:tab/>
        <w:t>: Giá loại vật liệu thứ t của năm thực hiện (t=1÷l);</w:t>
      </w:r>
    </w:p>
    <w:p w:rsidR="00E17EA9" w:rsidRPr="00E208A0" w:rsidRDefault="00E17EA9" w:rsidP="00E208A0">
      <w:pPr>
        <w:tabs>
          <w:tab w:val="left" w:pos="567"/>
          <w:tab w:val="left" w:pos="1418"/>
        </w:tabs>
        <w:spacing w:line="288" w:lineRule="auto"/>
        <w:ind w:firstLine="567"/>
        <w:rPr>
          <w:rFonts w:ascii="Times New Roman" w:hAnsi="Times New Roman"/>
          <w:snapToGrid w:val="0"/>
        </w:rPr>
      </w:pPr>
      <w:r w:rsidRPr="00E208A0">
        <w:rPr>
          <w:rFonts w:ascii="Times New Roman" w:hAnsi="Times New Roman"/>
          <w:position w:val="-12"/>
        </w:rPr>
        <w:object w:dxaOrig="400" w:dyaOrig="440">
          <v:shape id="_x0000_i1043" type="#_x0000_t75" style="width:20.25pt;height:21.75pt" o:ole="">
            <v:imagedata r:id="rId41" o:title=""/>
          </v:shape>
          <o:OLEObject Type="Embed" ProgID="Equation.DSMT4" ShapeID="_x0000_i1043" DrawAspect="Content" ObjectID="_1640525105" r:id="rId42"/>
        </w:object>
      </w:r>
      <w:r w:rsidRPr="00E208A0">
        <w:rPr>
          <w:rFonts w:ascii="Times New Roman" w:hAnsi="Times New Roman"/>
        </w:rPr>
        <w:tab/>
        <w:t>: Tỷ trọng chi phí vật liệu thứ t trong chi phí vật liệu của công trình năm thực hiện (t=1÷l) và được xác định theo công thức sau:</w:t>
      </w:r>
    </w:p>
    <w:p w:rsidR="00E17EA9" w:rsidRPr="00E208A0" w:rsidRDefault="00A20C52" w:rsidP="00057661">
      <w:pPr>
        <w:tabs>
          <w:tab w:val="left" w:pos="567"/>
          <w:tab w:val="left" w:pos="1418"/>
        </w:tabs>
        <w:spacing w:line="288" w:lineRule="auto"/>
        <w:ind w:firstLine="567"/>
        <w:jc w:val="center"/>
        <w:rPr>
          <w:rFonts w:ascii="Times New Roman" w:hAnsi="Times New Roman"/>
          <w:snapToGrid w:val="0"/>
        </w:rPr>
      </w:pPr>
      <w:r>
        <w:rPr>
          <w:rFonts w:ascii="Times New Roman" w:hAnsi="Times New Roman"/>
          <w:lang w:val="fr-FR"/>
        </w:rPr>
        <w:tab/>
      </w:r>
      <w:r>
        <w:rPr>
          <w:rFonts w:ascii="Times New Roman" w:hAnsi="Times New Roman"/>
          <w:lang w:val="fr-FR"/>
        </w:rPr>
        <w:tab/>
      </w:r>
      <w:r w:rsidR="00E17EA9" w:rsidRPr="00E208A0">
        <w:rPr>
          <w:rFonts w:ascii="Times New Roman" w:hAnsi="Times New Roman"/>
          <w:position w:val="-74"/>
          <w:lang w:val="fr-FR"/>
        </w:rPr>
        <w:object w:dxaOrig="1860" w:dyaOrig="1219">
          <v:shape id="_x0000_i1044" type="#_x0000_t75" style="width:78pt;height:56.25pt" o:ole="">
            <v:imagedata r:id="rId43" o:title=""/>
          </v:shape>
          <o:OLEObject Type="Embed" ProgID="Equation.DSMT4" ShapeID="_x0000_i1044" DrawAspect="Content" ObjectID="_1640525106" r:id="rId44"/>
        </w:object>
      </w:r>
      <w:r w:rsidR="00E17EA9" w:rsidRPr="00E208A0">
        <w:rPr>
          <w:rFonts w:ascii="Times New Roman" w:hAnsi="Times New Roman"/>
          <w:lang w:val="fr-FR"/>
        </w:rPr>
        <w:tab/>
      </w:r>
      <w:r w:rsidR="00E17EA9" w:rsidRPr="00E208A0">
        <w:rPr>
          <w:rFonts w:ascii="Times New Roman" w:hAnsi="Times New Roman"/>
          <w:lang w:val="fr-FR"/>
        </w:rPr>
        <w:tab/>
      </w:r>
      <w:r>
        <w:rPr>
          <w:rFonts w:ascii="Times New Roman" w:hAnsi="Times New Roman"/>
          <w:lang w:val="fr-FR"/>
        </w:rPr>
        <w:t xml:space="preserve">      </w:t>
      </w:r>
      <w:r>
        <w:rPr>
          <w:rFonts w:ascii="Times New Roman" w:hAnsi="Times New Roman"/>
          <w:lang w:val="fr-FR"/>
        </w:rPr>
        <w:tab/>
      </w:r>
      <w:r>
        <w:rPr>
          <w:rFonts w:ascii="Times New Roman" w:hAnsi="Times New Roman"/>
          <w:lang w:val="fr-FR"/>
        </w:rPr>
        <w:tab/>
      </w:r>
      <w:r w:rsidR="00E17EA9" w:rsidRPr="00E208A0">
        <w:rPr>
          <w:rFonts w:ascii="Times New Roman" w:hAnsi="Times New Roman"/>
          <w:lang w:val="fr-FR"/>
        </w:rPr>
        <w:t>(5)</w:t>
      </w:r>
    </w:p>
    <w:p w:rsidR="00057661" w:rsidRDefault="00E17EA9" w:rsidP="00057661">
      <w:pPr>
        <w:pStyle w:val="BodyTextIndent3"/>
        <w:spacing w:after="0" w:line="288" w:lineRule="auto"/>
        <w:ind w:left="0"/>
        <w:rPr>
          <w:rFonts w:ascii="Times New Roman" w:hAnsi="Times New Roman"/>
          <w:sz w:val="28"/>
          <w:szCs w:val="28"/>
          <w:lang w:val="fr-FR"/>
        </w:rPr>
      </w:pPr>
      <w:r w:rsidRPr="00E208A0">
        <w:rPr>
          <w:rFonts w:ascii="Times New Roman" w:hAnsi="Times New Roman"/>
          <w:i/>
          <w:sz w:val="28"/>
          <w:szCs w:val="28"/>
          <w:lang w:val="en-US" w:eastAsia="en-US"/>
        </w:rPr>
        <w:t>Trong đó:</w:t>
      </w:r>
      <w:r w:rsidRPr="00E208A0">
        <w:rPr>
          <w:rFonts w:ascii="Times New Roman" w:hAnsi="Times New Roman"/>
          <w:sz w:val="28"/>
          <w:szCs w:val="28"/>
          <w:lang w:val="fr-FR"/>
        </w:rPr>
        <w:t xml:space="preserve"> </w:t>
      </w:r>
    </w:p>
    <w:p w:rsidR="00E17EA9" w:rsidRPr="00E208A0" w:rsidRDefault="00E17EA9" w:rsidP="00057661">
      <w:pPr>
        <w:pStyle w:val="BodyTextIndent3"/>
        <w:spacing w:before="120" w:after="0" w:line="288" w:lineRule="auto"/>
        <w:rPr>
          <w:rFonts w:ascii="Times New Roman" w:hAnsi="Times New Roman"/>
          <w:sz w:val="28"/>
          <w:szCs w:val="28"/>
        </w:rPr>
      </w:pPr>
      <w:r w:rsidRPr="00E208A0">
        <w:rPr>
          <w:rFonts w:ascii="Times New Roman" w:hAnsi="Times New Roman"/>
          <w:sz w:val="28"/>
          <w:szCs w:val="28"/>
        </w:rPr>
        <w:t>VL</w:t>
      </w:r>
      <w:r w:rsidRPr="00E208A0">
        <w:rPr>
          <w:rFonts w:ascii="Times New Roman" w:hAnsi="Times New Roman"/>
          <w:sz w:val="28"/>
          <w:szCs w:val="28"/>
          <w:vertAlign w:val="subscript"/>
        </w:rPr>
        <w:t>THt</w:t>
      </w:r>
      <w:r w:rsidRPr="00E208A0">
        <w:rPr>
          <w:rFonts w:ascii="Times New Roman" w:hAnsi="Times New Roman"/>
          <w:sz w:val="28"/>
          <w:szCs w:val="28"/>
        </w:rPr>
        <w:t>: Chi phí loại vật liệu thứ t của năm thực hiện (t=1÷</w:t>
      </w:r>
      <w:r w:rsidR="00E208A0">
        <w:rPr>
          <w:rFonts w:ascii="Times New Roman" w:hAnsi="Times New Roman"/>
          <w:sz w:val="28"/>
          <w:szCs w:val="28"/>
          <w:lang w:val="en-US"/>
        </w:rPr>
        <w:t xml:space="preserve"> </w:t>
      </w:r>
      <w:r w:rsidRPr="00E208A0">
        <w:rPr>
          <w:rFonts w:ascii="Times New Roman" w:hAnsi="Times New Roman"/>
          <w:sz w:val="28"/>
          <w:szCs w:val="28"/>
        </w:rPr>
        <w:t>l).</w:t>
      </w:r>
    </w:p>
    <w:p w:rsidR="00E17EA9" w:rsidRPr="00E208A0" w:rsidRDefault="00E17EA9" w:rsidP="00240FB6">
      <w:pPr>
        <w:spacing w:before="120" w:after="240" w:line="288" w:lineRule="auto"/>
        <w:ind w:firstLine="567"/>
        <w:rPr>
          <w:rFonts w:ascii="Times New Roman" w:hAnsi="Times New Roman"/>
          <w:bCs/>
        </w:rPr>
      </w:pPr>
      <w:r w:rsidRPr="00E208A0">
        <w:rPr>
          <w:rFonts w:ascii="Times New Roman" w:hAnsi="Times New Roman"/>
          <w:bCs/>
        </w:rPr>
        <w:t>- Hệ số quy đổi chi phí nhân công</w:t>
      </w:r>
      <w:r w:rsidRPr="00E208A0">
        <w:rPr>
          <w:rFonts w:ascii="Times New Roman" w:hAnsi="Times New Roman"/>
        </w:rPr>
        <w:t xml:space="preserve"> năm thực hiện thứ j</w:t>
      </w:r>
      <w:r w:rsidRPr="00E208A0">
        <w:rPr>
          <w:rFonts w:ascii="Times New Roman" w:hAnsi="Times New Roman"/>
          <w:bCs/>
        </w:rPr>
        <w:t xml:space="preserve"> (K</w:t>
      </w:r>
      <w:r w:rsidRPr="00E208A0">
        <w:rPr>
          <w:rFonts w:ascii="Times New Roman" w:hAnsi="Times New Roman"/>
          <w:vertAlign w:val="subscript"/>
        </w:rPr>
        <w:t>NCj</w:t>
      </w:r>
      <w:r w:rsidRPr="00E208A0">
        <w:rPr>
          <w:rFonts w:ascii="Times New Roman" w:hAnsi="Times New Roman"/>
        </w:rPr>
        <w:t xml:space="preserve">) </w:t>
      </w:r>
      <w:r w:rsidRPr="00E208A0">
        <w:rPr>
          <w:rFonts w:ascii="Times New Roman" w:hAnsi="Times New Roman"/>
          <w:bCs/>
        </w:rPr>
        <w:t>do sự biến động của tiền lương ngày công về mặt bằng giá tại thời điểm bàn giao của công trình, được xác định theo công thức sau:</w:t>
      </w:r>
    </w:p>
    <w:p w:rsidR="00E17EA9" w:rsidRPr="00E208A0" w:rsidRDefault="00E17EA9" w:rsidP="00A20C52">
      <w:pPr>
        <w:spacing w:line="288" w:lineRule="auto"/>
        <w:ind w:firstLine="567"/>
        <w:jc w:val="center"/>
        <w:rPr>
          <w:rFonts w:ascii="Times New Roman" w:hAnsi="Times New Roman"/>
          <w:bCs/>
        </w:rPr>
      </w:pPr>
      <w:r w:rsidRPr="00E208A0">
        <w:rPr>
          <w:rFonts w:ascii="Times New Roman" w:hAnsi="Times New Roman"/>
          <w:position w:val="-36"/>
          <w:lang w:val="fr-FR"/>
        </w:rPr>
        <w:object w:dxaOrig="3860" w:dyaOrig="859">
          <v:shape id="_x0000_i1045" type="#_x0000_t75" style="width:162pt;height:39.75pt" o:ole="">
            <v:imagedata r:id="rId45" o:title=""/>
          </v:shape>
          <o:OLEObject Type="Embed" ProgID="Equation.DSMT4" ShapeID="_x0000_i1045" DrawAspect="Content" ObjectID="_1640525107" r:id="rId46"/>
        </w:object>
      </w:r>
      <w:r w:rsidRPr="00E208A0">
        <w:rPr>
          <w:rFonts w:ascii="Times New Roman" w:hAnsi="Times New Roman"/>
          <w:lang w:val="fr-FR"/>
        </w:rPr>
        <w:tab/>
      </w:r>
      <w:r w:rsidRPr="00E208A0">
        <w:rPr>
          <w:rFonts w:ascii="Times New Roman" w:hAnsi="Times New Roman"/>
          <w:lang w:val="fr-FR"/>
        </w:rPr>
        <w:tab/>
      </w:r>
      <w:r w:rsidR="00A20C52">
        <w:rPr>
          <w:rFonts w:ascii="Times New Roman" w:hAnsi="Times New Roman"/>
          <w:lang w:val="fr-FR"/>
        </w:rPr>
        <w:tab/>
      </w:r>
      <w:r w:rsidRPr="00E208A0">
        <w:rPr>
          <w:rFonts w:ascii="Times New Roman" w:hAnsi="Times New Roman"/>
          <w:lang w:val="fr-FR"/>
        </w:rPr>
        <w:t>(6)</w:t>
      </w:r>
    </w:p>
    <w:p w:rsidR="00E17EA9" w:rsidRPr="00E208A0" w:rsidRDefault="00E17EA9" w:rsidP="00057661">
      <w:pPr>
        <w:spacing w:before="120" w:line="288" w:lineRule="auto"/>
        <w:rPr>
          <w:rFonts w:ascii="Times New Roman" w:hAnsi="Times New Roman"/>
          <w:i/>
        </w:rPr>
      </w:pPr>
      <w:r w:rsidRPr="00E208A0">
        <w:rPr>
          <w:rFonts w:ascii="Times New Roman" w:hAnsi="Times New Roman"/>
          <w:i/>
        </w:rPr>
        <w:t>Trong đó:</w:t>
      </w:r>
    </w:p>
    <w:p w:rsidR="00E17EA9" w:rsidRPr="00E208A0" w:rsidRDefault="00E17EA9" w:rsidP="00057661">
      <w:pPr>
        <w:tabs>
          <w:tab w:val="left" w:pos="709"/>
          <w:tab w:val="left" w:pos="1418"/>
          <w:tab w:val="left" w:pos="3686"/>
        </w:tabs>
        <w:spacing w:line="288" w:lineRule="auto"/>
        <w:ind w:firstLine="567"/>
        <w:rPr>
          <w:rFonts w:ascii="Times New Roman" w:hAnsi="Times New Roman"/>
        </w:rPr>
      </w:pPr>
      <w:r w:rsidRPr="00E208A0">
        <w:rPr>
          <w:rFonts w:ascii="Times New Roman" w:hAnsi="Times New Roman"/>
          <w:position w:val="-12"/>
        </w:rPr>
        <w:object w:dxaOrig="600" w:dyaOrig="440">
          <v:shape id="_x0000_i1046" type="#_x0000_t75" style="width:30pt;height:21.75pt" o:ole="">
            <v:imagedata r:id="rId47" o:title=""/>
          </v:shape>
          <o:OLEObject Type="Embed" ProgID="Equation.DSMT4" ShapeID="_x0000_i1046" DrawAspect="Content" ObjectID="_1640525108" r:id="rId48"/>
        </w:object>
      </w:r>
      <w:r w:rsidRPr="00E208A0">
        <w:rPr>
          <w:rFonts w:ascii="Times New Roman" w:hAnsi="Times New Roman"/>
        </w:rPr>
        <w:tab/>
        <w:t>: Đơn giá nhân công tính cho 1 ngày công cấp bậc thứ t của công nhân trực tiếp sản xuất xây dựng tại thời điểm bàn giao (t=1÷l);</w:t>
      </w:r>
    </w:p>
    <w:p w:rsidR="00E17EA9" w:rsidRPr="00E208A0" w:rsidRDefault="00E17EA9" w:rsidP="00057661">
      <w:pPr>
        <w:tabs>
          <w:tab w:val="left" w:pos="709"/>
          <w:tab w:val="left" w:pos="1418"/>
          <w:tab w:val="left" w:pos="3686"/>
        </w:tabs>
        <w:spacing w:line="288" w:lineRule="auto"/>
        <w:ind w:firstLine="567"/>
        <w:rPr>
          <w:rFonts w:ascii="Times New Roman" w:hAnsi="Times New Roman"/>
        </w:rPr>
      </w:pPr>
      <w:r w:rsidRPr="00E208A0">
        <w:rPr>
          <w:rFonts w:ascii="Times New Roman" w:hAnsi="Times New Roman"/>
          <w:position w:val="-12"/>
        </w:rPr>
        <w:object w:dxaOrig="600" w:dyaOrig="440">
          <v:shape id="_x0000_i1047" type="#_x0000_t75" style="width:30pt;height:21.75pt" o:ole="">
            <v:imagedata r:id="rId49" o:title=""/>
          </v:shape>
          <o:OLEObject Type="Embed" ProgID="Equation.DSMT4" ShapeID="_x0000_i1047" DrawAspect="Content" ObjectID="_1640525109" r:id="rId50"/>
        </w:object>
      </w:r>
      <w:r w:rsidRPr="00E208A0">
        <w:rPr>
          <w:rFonts w:ascii="Times New Roman" w:hAnsi="Times New Roman"/>
        </w:rPr>
        <w:tab/>
        <w:t>: Đơn giá nhân công tính cho 1 ngày công cấp bậc thứ t của công nhân trực tiếp sản xuất xây dựng của năm thực hiện (t=1÷l);</w:t>
      </w:r>
    </w:p>
    <w:p w:rsidR="00E17EA9" w:rsidRPr="00E208A0" w:rsidRDefault="00E17EA9" w:rsidP="00057661">
      <w:pPr>
        <w:tabs>
          <w:tab w:val="left" w:pos="567"/>
          <w:tab w:val="left" w:pos="1418"/>
        </w:tabs>
        <w:spacing w:line="288" w:lineRule="auto"/>
        <w:ind w:firstLine="567"/>
        <w:rPr>
          <w:rFonts w:ascii="Times New Roman" w:hAnsi="Times New Roman"/>
        </w:rPr>
      </w:pPr>
      <w:r w:rsidRPr="00E208A0">
        <w:rPr>
          <w:rFonts w:ascii="Times New Roman" w:hAnsi="Times New Roman"/>
          <w:position w:val="-12"/>
        </w:rPr>
        <w:object w:dxaOrig="420" w:dyaOrig="440">
          <v:shape id="_x0000_i1048" type="#_x0000_t75" style="width:21pt;height:21.75pt" o:ole="">
            <v:imagedata r:id="rId51" o:title=""/>
          </v:shape>
          <o:OLEObject Type="Embed" ProgID="Equation.DSMT4" ShapeID="_x0000_i1048" DrawAspect="Content" ObjectID="_1640525110" r:id="rId52"/>
        </w:object>
      </w:r>
      <w:r w:rsidRPr="00E208A0">
        <w:rPr>
          <w:rFonts w:ascii="Times New Roman" w:hAnsi="Times New Roman"/>
        </w:rPr>
        <w:tab/>
        <w:t>: Tỷ trọng chi phí nhân công cấp bậc thứ t trong chi phí nhân công của công trình năm thực hiện (t=1÷l) và được xác định theo công thức sau:</w:t>
      </w:r>
    </w:p>
    <w:p w:rsidR="00E17EA9" w:rsidRPr="00E208A0" w:rsidRDefault="00A20C52" w:rsidP="00057661">
      <w:pPr>
        <w:tabs>
          <w:tab w:val="left" w:pos="567"/>
          <w:tab w:val="left" w:pos="1418"/>
        </w:tabs>
        <w:spacing w:line="288" w:lineRule="auto"/>
        <w:ind w:firstLine="567"/>
        <w:jc w:val="center"/>
        <w:rPr>
          <w:rFonts w:ascii="Times New Roman" w:hAnsi="Times New Roman"/>
          <w:snapToGrid w:val="0"/>
        </w:rPr>
      </w:pPr>
      <w:r>
        <w:rPr>
          <w:rFonts w:ascii="Times New Roman" w:hAnsi="Times New Roman"/>
          <w:lang w:val="fr-FR"/>
        </w:rPr>
        <w:tab/>
      </w:r>
      <w:r>
        <w:rPr>
          <w:rFonts w:ascii="Times New Roman" w:hAnsi="Times New Roman"/>
          <w:lang w:val="fr-FR"/>
        </w:rPr>
        <w:tab/>
      </w:r>
      <w:r>
        <w:rPr>
          <w:rFonts w:ascii="Times New Roman" w:hAnsi="Times New Roman"/>
          <w:lang w:val="fr-FR"/>
        </w:rPr>
        <w:tab/>
      </w:r>
      <w:r w:rsidR="00E17EA9" w:rsidRPr="00E208A0">
        <w:rPr>
          <w:rFonts w:ascii="Times New Roman" w:hAnsi="Times New Roman"/>
          <w:position w:val="-74"/>
          <w:lang w:val="fr-FR"/>
        </w:rPr>
        <w:object w:dxaOrig="1900" w:dyaOrig="1219">
          <v:shape id="_x0000_i1049" type="#_x0000_t75" style="width:79.5pt;height:56.25pt" o:ole="">
            <v:imagedata r:id="rId53" o:title=""/>
          </v:shape>
          <o:OLEObject Type="Embed" ProgID="Equation.DSMT4" ShapeID="_x0000_i1049" DrawAspect="Content" ObjectID="_1640525111" r:id="rId54"/>
        </w:object>
      </w:r>
      <w:r w:rsidR="00E17EA9" w:rsidRPr="00E208A0">
        <w:rPr>
          <w:rFonts w:ascii="Times New Roman" w:hAnsi="Times New Roman"/>
          <w:lang w:val="fr-FR"/>
        </w:rPr>
        <w:tab/>
      </w:r>
      <w:r>
        <w:rPr>
          <w:rFonts w:ascii="Times New Roman" w:hAnsi="Times New Roman"/>
          <w:lang w:val="fr-FR"/>
        </w:rPr>
        <w:tab/>
      </w:r>
      <w:r>
        <w:rPr>
          <w:rFonts w:ascii="Times New Roman" w:hAnsi="Times New Roman"/>
          <w:lang w:val="fr-FR"/>
        </w:rPr>
        <w:tab/>
      </w:r>
      <w:r w:rsidR="00E17EA9" w:rsidRPr="00E208A0">
        <w:rPr>
          <w:rFonts w:ascii="Times New Roman" w:hAnsi="Times New Roman"/>
          <w:lang w:val="fr-FR"/>
        </w:rPr>
        <w:t>(7)</w:t>
      </w:r>
    </w:p>
    <w:p w:rsidR="00057661" w:rsidRDefault="00E17EA9" w:rsidP="00057661">
      <w:pPr>
        <w:tabs>
          <w:tab w:val="left" w:pos="567"/>
          <w:tab w:val="left" w:pos="1418"/>
        </w:tabs>
        <w:spacing w:before="120" w:line="288" w:lineRule="auto"/>
        <w:jc w:val="left"/>
        <w:rPr>
          <w:rFonts w:ascii="Times New Roman" w:hAnsi="Times New Roman"/>
          <w:lang w:val="fr-FR"/>
        </w:rPr>
      </w:pPr>
      <w:r w:rsidRPr="00E208A0">
        <w:rPr>
          <w:rFonts w:ascii="Times New Roman" w:hAnsi="Times New Roman"/>
          <w:i/>
        </w:rPr>
        <w:t>Trong</w:t>
      </w:r>
      <w:r w:rsidRPr="00E208A0">
        <w:rPr>
          <w:rFonts w:ascii="Times New Roman" w:hAnsi="Times New Roman"/>
          <w:i/>
          <w:lang w:val="fr-FR"/>
        </w:rPr>
        <w:t xml:space="preserve"> đó:</w:t>
      </w:r>
      <w:r w:rsidRPr="00E208A0">
        <w:rPr>
          <w:rFonts w:ascii="Times New Roman" w:hAnsi="Times New Roman"/>
          <w:lang w:val="fr-FR"/>
        </w:rPr>
        <w:t xml:space="preserve"> </w:t>
      </w:r>
    </w:p>
    <w:p w:rsidR="00E17EA9" w:rsidRPr="00E208A0" w:rsidRDefault="00057661" w:rsidP="00057661">
      <w:pPr>
        <w:tabs>
          <w:tab w:val="left" w:pos="567"/>
          <w:tab w:val="left" w:pos="1418"/>
        </w:tabs>
        <w:spacing w:before="120" w:line="288" w:lineRule="auto"/>
        <w:jc w:val="left"/>
        <w:rPr>
          <w:rFonts w:ascii="Times New Roman" w:hAnsi="Times New Roman"/>
        </w:rPr>
      </w:pPr>
      <w:r>
        <w:rPr>
          <w:rFonts w:ascii="Times New Roman" w:hAnsi="Times New Roman"/>
        </w:rPr>
        <w:tab/>
      </w:r>
      <w:r w:rsidR="00E17EA9" w:rsidRPr="00E208A0">
        <w:rPr>
          <w:rFonts w:ascii="Times New Roman" w:hAnsi="Times New Roman"/>
        </w:rPr>
        <w:t>NC</w:t>
      </w:r>
      <w:r w:rsidR="00E17EA9" w:rsidRPr="00E208A0">
        <w:rPr>
          <w:rFonts w:ascii="Times New Roman" w:hAnsi="Times New Roman"/>
          <w:vertAlign w:val="subscript"/>
        </w:rPr>
        <w:t>THt</w:t>
      </w:r>
      <w:r w:rsidR="00E17EA9" w:rsidRPr="00E208A0">
        <w:rPr>
          <w:rFonts w:ascii="Times New Roman" w:hAnsi="Times New Roman"/>
        </w:rPr>
        <w:t>: Chi phí nhân công cấp bậc thứ t của năm thực hiện (t=1÷l).</w:t>
      </w:r>
    </w:p>
    <w:p w:rsidR="00E17EA9" w:rsidRPr="00E208A0" w:rsidRDefault="00E17EA9" w:rsidP="00240FB6">
      <w:pPr>
        <w:spacing w:before="120" w:after="240" w:line="288" w:lineRule="auto"/>
        <w:ind w:firstLine="567"/>
        <w:rPr>
          <w:rFonts w:ascii="Times New Roman" w:hAnsi="Times New Roman"/>
          <w:bCs/>
        </w:rPr>
      </w:pPr>
      <w:r w:rsidRPr="00E208A0">
        <w:rPr>
          <w:rFonts w:ascii="Times New Roman" w:hAnsi="Times New Roman"/>
          <w:snapToGrid w:val="0"/>
        </w:rPr>
        <w:lastRenderedPageBreak/>
        <w:t xml:space="preserve">- Hệ số quy đổi chi phí máy thi công </w:t>
      </w:r>
      <w:r w:rsidRPr="00E208A0">
        <w:rPr>
          <w:rFonts w:ascii="Times New Roman" w:hAnsi="Times New Roman"/>
        </w:rPr>
        <w:t xml:space="preserve">năm thực hiện thứ j </w:t>
      </w:r>
      <w:r w:rsidRPr="00E208A0">
        <w:rPr>
          <w:rFonts w:ascii="Times New Roman" w:hAnsi="Times New Roman"/>
          <w:snapToGrid w:val="0"/>
        </w:rPr>
        <w:t>(K</w:t>
      </w:r>
      <w:r w:rsidRPr="00E208A0">
        <w:rPr>
          <w:rFonts w:ascii="Times New Roman" w:hAnsi="Times New Roman"/>
          <w:snapToGrid w:val="0"/>
          <w:vertAlign w:val="subscript"/>
        </w:rPr>
        <w:t>MTCj</w:t>
      </w:r>
      <w:r w:rsidRPr="00E208A0">
        <w:rPr>
          <w:rFonts w:ascii="Times New Roman" w:hAnsi="Times New Roman"/>
        </w:rPr>
        <w:t xml:space="preserve">) </w:t>
      </w:r>
      <w:r w:rsidRPr="00E208A0">
        <w:rPr>
          <w:rFonts w:ascii="Times New Roman" w:hAnsi="Times New Roman"/>
          <w:bCs/>
        </w:rPr>
        <w:t>do sự biến động của giá ca máy thi công chủ yếu về mặt bằng giá tại thời điểm bàn giao của công trình, được xác định theo công thức sau:</w:t>
      </w:r>
    </w:p>
    <w:p w:rsidR="00E17EA9" w:rsidRPr="00E208A0" w:rsidRDefault="00E17EA9" w:rsidP="00057661">
      <w:pPr>
        <w:spacing w:line="288" w:lineRule="auto"/>
        <w:ind w:firstLine="284"/>
        <w:jc w:val="center"/>
        <w:rPr>
          <w:rFonts w:ascii="Times New Roman" w:hAnsi="Times New Roman"/>
          <w:bCs/>
        </w:rPr>
      </w:pPr>
      <w:r w:rsidRPr="00E208A0">
        <w:rPr>
          <w:rFonts w:ascii="Times New Roman" w:hAnsi="Times New Roman"/>
          <w:position w:val="-36"/>
          <w:lang w:val="fr-FR"/>
        </w:rPr>
        <w:object w:dxaOrig="4080" w:dyaOrig="859">
          <v:shape id="_x0000_i1050" type="#_x0000_t75" style="width:171pt;height:39.75pt" o:ole="">
            <v:imagedata r:id="rId55" o:title=""/>
          </v:shape>
          <o:OLEObject Type="Embed" ProgID="Equation.DSMT4" ShapeID="_x0000_i1050" DrawAspect="Content" ObjectID="_1640525112" r:id="rId56"/>
        </w:object>
      </w:r>
      <w:r w:rsidRPr="00E208A0">
        <w:rPr>
          <w:rFonts w:ascii="Times New Roman" w:hAnsi="Times New Roman"/>
          <w:lang w:val="fr-FR"/>
        </w:rPr>
        <w:tab/>
        <w:t>(8)</w:t>
      </w:r>
    </w:p>
    <w:p w:rsidR="00E17EA9" w:rsidRPr="00E208A0" w:rsidRDefault="00E17EA9" w:rsidP="00E208A0">
      <w:pPr>
        <w:tabs>
          <w:tab w:val="left" w:pos="709"/>
          <w:tab w:val="left" w:pos="3686"/>
        </w:tabs>
        <w:spacing w:before="120" w:line="288" w:lineRule="auto"/>
        <w:ind w:firstLine="567"/>
        <w:rPr>
          <w:rFonts w:ascii="Times New Roman" w:hAnsi="Times New Roman"/>
          <w:i/>
          <w:lang w:val="fr-FR"/>
        </w:rPr>
      </w:pPr>
      <w:r w:rsidRPr="00E208A0">
        <w:rPr>
          <w:rFonts w:ascii="Times New Roman" w:hAnsi="Times New Roman"/>
          <w:i/>
          <w:lang w:val="fr-FR"/>
        </w:rPr>
        <w:t>Trong đó:</w:t>
      </w:r>
    </w:p>
    <w:p w:rsidR="00E17EA9" w:rsidRPr="00E208A0" w:rsidRDefault="00E17EA9" w:rsidP="00057661">
      <w:pPr>
        <w:tabs>
          <w:tab w:val="left" w:pos="709"/>
          <w:tab w:val="left" w:pos="1418"/>
          <w:tab w:val="left" w:pos="3686"/>
        </w:tabs>
        <w:spacing w:line="288" w:lineRule="auto"/>
        <w:ind w:firstLine="567"/>
        <w:rPr>
          <w:rFonts w:ascii="Times New Roman" w:hAnsi="Times New Roman"/>
        </w:rPr>
      </w:pPr>
      <w:r w:rsidRPr="00E208A0">
        <w:rPr>
          <w:rFonts w:ascii="Times New Roman" w:hAnsi="Times New Roman"/>
          <w:position w:val="-12"/>
        </w:rPr>
        <w:object w:dxaOrig="600" w:dyaOrig="440">
          <v:shape id="_x0000_i1051" type="#_x0000_t75" style="width:30pt;height:21.75pt" o:ole="">
            <v:imagedata r:id="rId57" o:title=""/>
          </v:shape>
          <o:OLEObject Type="Embed" ProgID="Equation.DSMT4" ShapeID="_x0000_i1051" DrawAspect="Content" ObjectID="_1640525113" r:id="rId58"/>
        </w:object>
      </w:r>
      <w:r w:rsidRPr="00E208A0">
        <w:rPr>
          <w:rFonts w:ascii="Times New Roman" w:hAnsi="Times New Roman"/>
        </w:rPr>
        <w:tab/>
        <w:t>: Giá ca máy thi công thứ t tại thời điểm bàn giao (t=1÷l);</w:t>
      </w:r>
    </w:p>
    <w:p w:rsidR="00E17EA9" w:rsidRPr="00E208A0" w:rsidRDefault="00E17EA9" w:rsidP="00057661">
      <w:pPr>
        <w:tabs>
          <w:tab w:val="left" w:pos="709"/>
          <w:tab w:val="left" w:pos="1418"/>
          <w:tab w:val="left" w:pos="3686"/>
        </w:tabs>
        <w:spacing w:line="288" w:lineRule="auto"/>
        <w:ind w:firstLine="567"/>
        <w:rPr>
          <w:rFonts w:ascii="Times New Roman" w:hAnsi="Times New Roman"/>
        </w:rPr>
      </w:pPr>
      <w:r w:rsidRPr="00E208A0">
        <w:rPr>
          <w:rFonts w:ascii="Times New Roman" w:hAnsi="Times New Roman"/>
          <w:position w:val="-12"/>
        </w:rPr>
        <w:object w:dxaOrig="600" w:dyaOrig="440">
          <v:shape id="_x0000_i1052" type="#_x0000_t75" style="width:30pt;height:21.75pt" o:ole="">
            <v:imagedata r:id="rId59" o:title=""/>
          </v:shape>
          <o:OLEObject Type="Embed" ProgID="Equation.DSMT4" ShapeID="_x0000_i1052" DrawAspect="Content" ObjectID="_1640525114" r:id="rId60"/>
        </w:object>
      </w:r>
      <w:r w:rsidRPr="00E208A0">
        <w:rPr>
          <w:rFonts w:ascii="Times New Roman" w:hAnsi="Times New Roman"/>
        </w:rPr>
        <w:tab/>
        <w:t>: Giá ca máy thi công thứ t của năm thực hiện (t=1÷l);</w:t>
      </w:r>
    </w:p>
    <w:p w:rsidR="00E17EA9" w:rsidRPr="00E208A0" w:rsidRDefault="00E17EA9" w:rsidP="00057661">
      <w:pPr>
        <w:tabs>
          <w:tab w:val="left" w:pos="567"/>
          <w:tab w:val="left" w:pos="1418"/>
        </w:tabs>
        <w:spacing w:line="288" w:lineRule="auto"/>
        <w:ind w:firstLine="567"/>
        <w:rPr>
          <w:rFonts w:ascii="Times New Roman" w:hAnsi="Times New Roman"/>
        </w:rPr>
      </w:pPr>
      <w:r w:rsidRPr="00E208A0">
        <w:rPr>
          <w:rFonts w:ascii="Times New Roman" w:hAnsi="Times New Roman"/>
          <w:position w:val="-12"/>
        </w:rPr>
        <w:object w:dxaOrig="520" w:dyaOrig="440">
          <v:shape id="_x0000_i1053" type="#_x0000_t75" style="width:26.25pt;height:21.75pt" o:ole="">
            <v:imagedata r:id="rId61" o:title=""/>
          </v:shape>
          <o:OLEObject Type="Embed" ProgID="Equation.DSMT4" ShapeID="_x0000_i1053" DrawAspect="Content" ObjectID="_1640525115" r:id="rId62"/>
        </w:object>
      </w:r>
      <w:r w:rsidRPr="00E208A0">
        <w:rPr>
          <w:rFonts w:ascii="Times New Roman" w:hAnsi="Times New Roman"/>
        </w:rPr>
        <w:t xml:space="preserve">  </w:t>
      </w:r>
      <w:r w:rsidRPr="00E208A0">
        <w:rPr>
          <w:rFonts w:ascii="Times New Roman" w:hAnsi="Times New Roman"/>
        </w:rPr>
        <w:tab/>
        <w:t>: Tỷ trọng chi phí máy thi công thứ t trong chi phí máy thi công của công trình năm thực hiện (t=1÷l) và được xác định theo công thức sau:</w:t>
      </w:r>
    </w:p>
    <w:p w:rsidR="00E17EA9" w:rsidRPr="00E208A0" w:rsidRDefault="00E17EA9" w:rsidP="00057661">
      <w:pPr>
        <w:tabs>
          <w:tab w:val="left" w:pos="567"/>
          <w:tab w:val="left" w:pos="1418"/>
        </w:tabs>
        <w:spacing w:line="288" w:lineRule="auto"/>
        <w:ind w:firstLine="567"/>
        <w:jc w:val="center"/>
        <w:rPr>
          <w:rFonts w:ascii="Times New Roman" w:hAnsi="Times New Roman"/>
          <w:snapToGrid w:val="0"/>
        </w:rPr>
      </w:pPr>
      <w:r w:rsidRPr="00E208A0">
        <w:rPr>
          <w:rFonts w:ascii="Times New Roman" w:hAnsi="Times New Roman"/>
          <w:snapToGrid w:val="0"/>
        </w:rPr>
        <w:tab/>
      </w:r>
      <w:r w:rsidRPr="00E208A0">
        <w:rPr>
          <w:rFonts w:ascii="Times New Roman" w:hAnsi="Times New Roman"/>
          <w:position w:val="-74"/>
          <w:lang w:val="fr-FR"/>
        </w:rPr>
        <w:object w:dxaOrig="2240" w:dyaOrig="1219">
          <v:shape id="_x0000_i1054" type="#_x0000_t75" style="width:93.75pt;height:56.25pt" o:ole="">
            <v:imagedata r:id="rId63" o:title=""/>
          </v:shape>
          <o:OLEObject Type="Embed" ProgID="Equation.DSMT4" ShapeID="_x0000_i1054" DrawAspect="Content" ObjectID="_1640525116" r:id="rId64"/>
        </w:object>
      </w:r>
      <w:r w:rsidRPr="00E208A0">
        <w:rPr>
          <w:rFonts w:ascii="Times New Roman" w:hAnsi="Times New Roman"/>
          <w:lang w:val="fr-FR"/>
        </w:rPr>
        <w:tab/>
      </w:r>
      <w:r w:rsidRPr="00E208A0">
        <w:rPr>
          <w:rFonts w:ascii="Times New Roman" w:hAnsi="Times New Roman"/>
          <w:lang w:val="fr-FR"/>
        </w:rPr>
        <w:tab/>
        <w:t>(9)</w:t>
      </w:r>
    </w:p>
    <w:p w:rsidR="00E17EA9" w:rsidRPr="00E208A0" w:rsidRDefault="00E17EA9" w:rsidP="00E208A0">
      <w:pPr>
        <w:tabs>
          <w:tab w:val="left" w:pos="709"/>
          <w:tab w:val="left" w:pos="3686"/>
        </w:tabs>
        <w:spacing w:before="120" w:line="288" w:lineRule="auto"/>
        <w:ind w:firstLine="567"/>
        <w:rPr>
          <w:rFonts w:ascii="Times New Roman" w:hAnsi="Times New Roman"/>
        </w:rPr>
      </w:pPr>
      <w:r w:rsidRPr="00E208A0">
        <w:rPr>
          <w:rFonts w:ascii="Times New Roman" w:hAnsi="Times New Roman"/>
          <w:i/>
          <w:lang w:val="fr-FR"/>
        </w:rPr>
        <w:t>Trong đó:</w:t>
      </w:r>
      <w:r w:rsidRPr="00E208A0">
        <w:rPr>
          <w:rFonts w:ascii="Times New Roman" w:hAnsi="Times New Roman"/>
          <w:lang w:val="fr-FR"/>
        </w:rPr>
        <w:t xml:space="preserve"> </w:t>
      </w:r>
      <w:r w:rsidRPr="00E208A0">
        <w:rPr>
          <w:rFonts w:ascii="Times New Roman" w:hAnsi="Times New Roman"/>
        </w:rPr>
        <w:t>MTC</w:t>
      </w:r>
      <w:r w:rsidRPr="00E208A0">
        <w:rPr>
          <w:rFonts w:ascii="Times New Roman" w:hAnsi="Times New Roman"/>
          <w:vertAlign w:val="subscript"/>
        </w:rPr>
        <w:t>THt</w:t>
      </w:r>
      <w:r w:rsidRPr="00E208A0">
        <w:rPr>
          <w:rFonts w:ascii="Times New Roman" w:hAnsi="Times New Roman"/>
        </w:rPr>
        <w:t>: Chi phí máy thi công thứ t của năm thực hiện (t=1÷l).</w:t>
      </w:r>
    </w:p>
    <w:p w:rsidR="00E17EA9" w:rsidRPr="00E208A0" w:rsidRDefault="00E17EA9" w:rsidP="00E208A0">
      <w:pPr>
        <w:pStyle w:val="ListParagraph"/>
        <w:spacing w:before="120" w:line="288" w:lineRule="auto"/>
        <w:ind w:left="0" w:firstLine="567"/>
        <w:contextualSpacing w:val="0"/>
        <w:rPr>
          <w:rFonts w:ascii="Times New Roman" w:hAnsi="Times New Roman"/>
          <w:i/>
        </w:rPr>
      </w:pPr>
      <w:r w:rsidRPr="00E208A0">
        <w:rPr>
          <w:rFonts w:ascii="Times New Roman" w:hAnsi="Times New Roman"/>
          <w:i/>
        </w:rPr>
        <w:t>b. Xác định hệ số quy đổi chi phí vật liệu, nhân công, máy thi công (K</w:t>
      </w:r>
      <w:r w:rsidRPr="00E208A0">
        <w:rPr>
          <w:rFonts w:ascii="Times New Roman" w:hAnsi="Times New Roman"/>
          <w:i/>
          <w:vertAlign w:val="subscript"/>
        </w:rPr>
        <w:t>VL</w:t>
      </w:r>
      <w:r w:rsidRPr="00E208A0">
        <w:rPr>
          <w:rFonts w:ascii="Times New Roman" w:hAnsi="Times New Roman"/>
          <w:i/>
        </w:rPr>
        <w:t>, K</w:t>
      </w:r>
      <w:r w:rsidRPr="00E208A0">
        <w:rPr>
          <w:rFonts w:ascii="Times New Roman" w:hAnsi="Times New Roman"/>
          <w:i/>
          <w:vertAlign w:val="subscript"/>
        </w:rPr>
        <w:t>NC</w:t>
      </w:r>
      <w:r w:rsidRPr="00E208A0">
        <w:rPr>
          <w:rFonts w:ascii="Times New Roman" w:hAnsi="Times New Roman"/>
          <w:i/>
        </w:rPr>
        <w:t>, K</w:t>
      </w:r>
      <w:r w:rsidRPr="00E208A0">
        <w:rPr>
          <w:rFonts w:ascii="Times New Roman" w:hAnsi="Times New Roman"/>
          <w:i/>
          <w:vertAlign w:val="subscript"/>
        </w:rPr>
        <w:t>MTC</w:t>
      </w:r>
      <w:r w:rsidRPr="00E208A0">
        <w:rPr>
          <w:rFonts w:ascii="Times New Roman" w:hAnsi="Times New Roman"/>
          <w:i/>
        </w:rPr>
        <w:t>) trên cơ sở chỉ số giá vật liệu, nhân công và máy thi công trong chi phí trực tiếp.</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 Hệ số quy đổi chi phí vật liệu</w:t>
      </w:r>
      <w:r w:rsidRPr="00E208A0">
        <w:rPr>
          <w:rFonts w:ascii="Times New Roman" w:hAnsi="Times New Roman"/>
        </w:rPr>
        <w:t xml:space="preserve"> của năm thực hiện thứ j</w:t>
      </w:r>
      <w:r w:rsidRPr="00E208A0">
        <w:rPr>
          <w:rFonts w:ascii="Times New Roman" w:hAnsi="Times New Roman"/>
          <w:snapToGrid w:val="0"/>
        </w:rPr>
        <w:t xml:space="preserve"> (K</w:t>
      </w:r>
      <w:r w:rsidRPr="00E208A0">
        <w:rPr>
          <w:rFonts w:ascii="Times New Roman" w:hAnsi="Times New Roman"/>
          <w:snapToGrid w:val="0"/>
          <w:vertAlign w:val="subscript"/>
        </w:rPr>
        <w:t>VLj</w:t>
      </w:r>
      <w:r w:rsidRPr="00E208A0">
        <w:rPr>
          <w:rFonts w:ascii="Times New Roman" w:hAnsi="Times New Roman"/>
          <w:snapToGrid w:val="0"/>
        </w:rPr>
        <w:t>) được xác định theo công thức sau:</w:t>
      </w:r>
    </w:p>
    <w:p w:rsidR="00E17EA9" w:rsidRPr="00E208A0" w:rsidRDefault="00E17EA9" w:rsidP="00A20C52">
      <w:pPr>
        <w:spacing w:line="288" w:lineRule="auto"/>
        <w:ind w:left="720" w:firstLine="720"/>
        <w:jc w:val="center"/>
        <w:rPr>
          <w:rFonts w:ascii="Times New Roman" w:hAnsi="Times New Roman"/>
          <w:snapToGrid w:val="0"/>
        </w:rPr>
      </w:pPr>
      <w:r w:rsidRPr="00E208A0">
        <w:rPr>
          <w:rFonts w:ascii="Times New Roman" w:hAnsi="Times New Roman"/>
          <w:position w:val="-40"/>
          <w:lang w:val="fr-FR"/>
        </w:rPr>
        <w:object w:dxaOrig="2480" w:dyaOrig="940">
          <v:shape id="_x0000_i1055" type="#_x0000_t75" style="width:104.25pt;height:43.5pt" o:ole="">
            <v:imagedata r:id="rId65" o:title=""/>
          </v:shape>
          <o:OLEObject Type="Embed" ProgID="Equation.DSMT4" ShapeID="_x0000_i1055" DrawAspect="Content" ObjectID="_1640525117" r:id="rId66"/>
        </w:object>
      </w:r>
      <w:r w:rsidRPr="00E208A0">
        <w:rPr>
          <w:rFonts w:ascii="Times New Roman" w:hAnsi="Times New Roman"/>
          <w:lang w:val="fr-FR"/>
        </w:rPr>
        <w:tab/>
      </w:r>
      <w:r w:rsidRPr="00E208A0">
        <w:rPr>
          <w:rFonts w:ascii="Times New Roman" w:hAnsi="Times New Roman"/>
          <w:lang w:val="fr-FR"/>
        </w:rPr>
        <w:tab/>
        <w:t>(10)</w:t>
      </w:r>
    </w:p>
    <w:p w:rsidR="00E17EA9" w:rsidRPr="00E208A0" w:rsidRDefault="00E17EA9" w:rsidP="00E208A0">
      <w:pPr>
        <w:pStyle w:val="MTDisplayEquation"/>
        <w:spacing w:before="120" w:line="288" w:lineRule="auto"/>
        <w:ind w:firstLine="567"/>
        <w:rPr>
          <w:i/>
          <w:sz w:val="28"/>
          <w:szCs w:val="28"/>
        </w:rPr>
      </w:pPr>
      <w:r w:rsidRPr="00E208A0">
        <w:rPr>
          <w:i/>
          <w:sz w:val="28"/>
          <w:szCs w:val="28"/>
        </w:rPr>
        <w:t>Trong đó:</w:t>
      </w:r>
    </w:p>
    <w:p w:rsidR="00E17EA9" w:rsidRPr="00E208A0" w:rsidRDefault="00E17EA9" w:rsidP="00057661">
      <w:pPr>
        <w:tabs>
          <w:tab w:val="left" w:pos="1276"/>
        </w:tabs>
        <w:spacing w:line="288" w:lineRule="auto"/>
        <w:ind w:firstLine="567"/>
        <w:rPr>
          <w:rFonts w:ascii="Times New Roman" w:hAnsi="Times New Roman"/>
          <w:lang w:val="fr-FR"/>
        </w:rPr>
      </w:pPr>
      <w:r w:rsidRPr="00E208A0">
        <w:rPr>
          <w:rFonts w:ascii="Times New Roman" w:hAnsi="Times New Roman"/>
          <w:position w:val="-12"/>
        </w:rPr>
        <w:fldChar w:fldCharType="begin"/>
      </w:r>
      <w:r w:rsidRPr="00E208A0">
        <w:rPr>
          <w:rFonts w:ascii="Times New Roman" w:hAnsi="Times New Roman"/>
          <w:position w:val="-12"/>
        </w:rPr>
        <w:instrText xml:space="preserve"> QUOTE </w:instrText>
      </w:r>
      <w:r w:rsidRPr="00E208A0">
        <w:rPr>
          <w:rFonts w:ascii="Times New Roman" w:hAnsi="Times New Roman"/>
          <w:position w:val="-12"/>
        </w:rPr>
        <w:pict>
          <v:shape id="_x0000_i1056" type="#_x0000_t75" style="width:37.5pt;height:19.5pt" equationxml="&lt;">
            <v:imagedata r:id="rId67" o:title="" chromakey="white"/>
          </v:shape>
        </w:pict>
      </w:r>
      <w:r w:rsidRPr="00E208A0">
        <w:rPr>
          <w:rFonts w:ascii="Times New Roman" w:hAnsi="Times New Roman"/>
          <w:position w:val="-12"/>
        </w:rPr>
        <w:instrText xml:space="preserve"> </w:instrText>
      </w:r>
      <w:r w:rsidRPr="00E208A0">
        <w:rPr>
          <w:rFonts w:ascii="Times New Roman" w:hAnsi="Times New Roman"/>
          <w:position w:val="-12"/>
        </w:rPr>
        <w:fldChar w:fldCharType="end"/>
      </w:r>
      <w:r w:rsidRPr="00E208A0">
        <w:rPr>
          <w:rFonts w:ascii="Times New Roman" w:hAnsi="Times New Roman"/>
          <w:position w:val="-12"/>
        </w:rPr>
        <w:object w:dxaOrig="440" w:dyaOrig="440">
          <v:shape id="_x0000_i1057" type="#_x0000_t75" style="width:21.75pt;height:21.75pt" o:ole="">
            <v:imagedata r:id="rId68" o:title=""/>
          </v:shape>
          <o:OLEObject Type="Embed" ProgID="Equation.DSMT4" ShapeID="_x0000_i1057" DrawAspect="Content" ObjectID="_1640525118" r:id="rId69"/>
        </w:object>
      </w:r>
      <w:r w:rsidRPr="00E208A0">
        <w:rPr>
          <w:rFonts w:ascii="Times New Roman" w:hAnsi="Times New Roman"/>
        </w:rPr>
        <w:tab/>
      </w:r>
      <w:r w:rsidRPr="00E208A0">
        <w:rPr>
          <w:rFonts w:ascii="Times New Roman" w:hAnsi="Times New Roman"/>
          <w:lang w:val="fr-FR"/>
        </w:rPr>
        <w:t>: Chỉ số giá vật liệu tại thời điểm bàn giao;</w:t>
      </w:r>
    </w:p>
    <w:p w:rsidR="00E17EA9" w:rsidRPr="00E208A0" w:rsidRDefault="00E17EA9" w:rsidP="00057661">
      <w:pPr>
        <w:tabs>
          <w:tab w:val="left" w:pos="709"/>
          <w:tab w:val="left" w:pos="1276"/>
          <w:tab w:val="left" w:pos="1418"/>
          <w:tab w:val="left" w:pos="1560"/>
          <w:tab w:val="left" w:pos="3686"/>
        </w:tabs>
        <w:spacing w:line="288" w:lineRule="auto"/>
        <w:ind w:firstLine="567"/>
        <w:rPr>
          <w:rFonts w:ascii="Times New Roman" w:hAnsi="Times New Roman"/>
          <w:lang w:val="fr-FR"/>
        </w:rPr>
      </w:pPr>
      <w:r w:rsidRPr="00E208A0">
        <w:rPr>
          <w:rFonts w:ascii="Times New Roman" w:hAnsi="Times New Roman"/>
          <w:position w:val="-16"/>
        </w:rPr>
        <w:object w:dxaOrig="460" w:dyaOrig="480">
          <v:shape id="_x0000_i1058" type="#_x0000_t75" style="width:23.25pt;height:24pt" o:ole="">
            <v:imagedata r:id="rId70" o:title=""/>
          </v:shape>
          <o:OLEObject Type="Embed" ProgID="Equation.DSMT4" ShapeID="_x0000_i1058" DrawAspect="Content" ObjectID="_1640525119" r:id="rId71"/>
        </w:object>
      </w:r>
      <w:r w:rsidRPr="00E208A0">
        <w:rPr>
          <w:rFonts w:ascii="Times New Roman" w:hAnsi="Times New Roman"/>
        </w:rPr>
        <w:tab/>
      </w:r>
      <w:r w:rsidRPr="00E208A0">
        <w:rPr>
          <w:rFonts w:ascii="Times New Roman" w:hAnsi="Times New Roman"/>
          <w:lang w:val="fr-FR"/>
        </w:rPr>
        <w:t>: Chỉ số giá vật liệu của năm thực hiện thứ j.</w:t>
      </w:r>
    </w:p>
    <w:p w:rsidR="00E17EA9" w:rsidRPr="00E208A0" w:rsidRDefault="00E17EA9" w:rsidP="00E208A0">
      <w:pPr>
        <w:widowControl/>
        <w:numPr>
          <w:ilvl w:val="0"/>
          <w:numId w:val="7"/>
        </w:numPr>
        <w:adjustRightInd/>
        <w:spacing w:before="120" w:line="288" w:lineRule="auto"/>
        <w:ind w:left="0" w:firstLine="567"/>
        <w:textAlignment w:val="auto"/>
        <w:rPr>
          <w:rFonts w:ascii="Times New Roman" w:hAnsi="Times New Roman"/>
          <w:snapToGrid w:val="0"/>
        </w:rPr>
      </w:pPr>
      <w:r w:rsidRPr="00E208A0">
        <w:rPr>
          <w:rFonts w:ascii="Times New Roman" w:hAnsi="Times New Roman"/>
          <w:snapToGrid w:val="0"/>
        </w:rPr>
        <w:t xml:space="preserve">Hệ số quy đổi chi phí nhân công của </w:t>
      </w:r>
      <w:r w:rsidRPr="00E208A0">
        <w:rPr>
          <w:rFonts w:ascii="Times New Roman" w:hAnsi="Times New Roman"/>
        </w:rPr>
        <w:t>năm thực hiện thứ j</w:t>
      </w:r>
      <w:r w:rsidRPr="00E208A0">
        <w:rPr>
          <w:rFonts w:ascii="Times New Roman" w:hAnsi="Times New Roman"/>
          <w:snapToGrid w:val="0"/>
        </w:rPr>
        <w:t xml:space="preserve"> (K</w:t>
      </w:r>
      <w:r w:rsidRPr="00E208A0">
        <w:rPr>
          <w:rFonts w:ascii="Times New Roman" w:hAnsi="Times New Roman"/>
          <w:snapToGrid w:val="0"/>
          <w:vertAlign w:val="subscript"/>
        </w:rPr>
        <w:t>NCj</w:t>
      </w:r>
      <w:r w:rsidRPr="00E208A0">
        <w:rPr>
          <w:rFonts w:ascii="Times New Roman" w:hAnsi="Times New Roman"/>
          <w:snapToGrid w:val="0"/>
        </w:rPr>
        <w:t>) được xác định theo công thức sau:</w:t>
      </w:r>
    </w:p>
    <w:p w:rsidR="00E17EA9" w:rsidRPr="00E208A0" w:rsidRDefault="00E17EA9" w:rsidP="00057661">
      <w:pPr>
        <w:spacing w:line="288" w:lineRule="auto"/>
        <w:ind w:left="924"/>
        <w:jc w:val="center"/>
        <w:rPr>
          <w:rFonts w:ascii="Times New Roman" w:hAnsi="Times New Roman"/>
          <w:snapToGrid w:val="0"/>
        </w:rPr>
      </w:pPr>
      <w:r w:rsidRPr="00E208A0">
        <w:rPr>
          <w:rFonts w:ascii="Times New Roman" w:hAnsi="Times New Roman"/>
          <w:position w:val="-40"/>
          <w:lang w:val="fr-FR"/>
        </w:rPr>
        <w:object w:dxaOrig="2500" w:dyaOrig="940">
          <v:shape id="_x0000_i1059" type="#_x0000_t75" style="width:105pt;height:43.5pt" o:ole="">
            <v:imagedata r:id="rId72" o:title=""/>
          </v:shape>
          <o:OLEObject Type="Embed" ProgID="Equation.DSMT4" ShapeID="_x0000_i1059" DrawAspect="Content" ObjectID="_1640525120" r:id="rId73"/>
        </w:object>
      </w:r>
      <w:r w:rsidRPr="00E208A0">
        <w:rPr>
          <w:rFonts w:ascii="Times New Roman" w:hAnsi="Times New Roman"/>
          <w:lang w:val="fr-FR"/>
        </w:rPr>
        <w:tab/>
        <w:t xml:space="preserve"> </w:t>
      </w:r>
      <w:r w:rsidR="00A20C52">
        <w:rPr>
          <w:rFonts w:ascii="Times New Roman" w:hAnsi="Times New Roman"/>
          <w:lang w:val="fr-FR"/>
        </w:rPr>
        <w:tab/>
      </w:r>
      <w:r w:rsidRPr="00E208A0">
        <w:rPr>
          <w:rFonts w:ascii="Times New Roman" w:hAnsi="Times New Roman"/>
          <w:lang w:val="fr-FR"/>
        </w:rPr>
        <w:t>(11)</w:t>
      </w:r>
    </w:p>
    <w:p w:rsidR="00E17EA9" w:rsidRPr="00E208A0" w:rsidRDefault="00E17EA9" w:rsidP="00057661">
      <w:pPr>
        <w:tabs>
          <w:tab w:val="left" w:pos="709"/>
          <w:tab w:val="left" w:pos="3686"/>
        </w:tabs>
        <w:spacing w:line="288" w:lineRule="auto"/>
        <w:ind w:firstLine="567"/>
        <w:rPr>
          <w:rFonts w:ascii="Times New Roman" w:hAnsi="Times New Roman"/>
          <w:i/>
          <w:lang w:val="fr-FR"/>
        </w:rPr>
      </w:pPr>
      <w:r w:rsidRPr="00E208A0">
        <w:rPr>
          <w:rFonts w:ascii="Times New Roman" w:hAnsi="Times New Roman"/>
          <w:i/>
          <w:lang w:val="fr-FR"/>
        </w:rPr>
        <w:t>Trong đó:</w:t>
      </w:r>
    </w:p>
    <w:p w:rsidR="00E17EA9" w:rsidRPr="00E208A0" w:rsidRDefault="00E17EA9" w:rsidP="00057661">
      <w:pPr>
        <w:tabs>
          <w:tab w:val="left" w:pos="709"/>
          <w:tab w:val="left" w:pos="3686"/>
        </w:tabs>
        <w:spacing w:line="288" w:lineRule="auto"/>
        <w:ind w:firstLine="567"/>
        <w:rPr>
          <w:rFonts w:ascii="Times New Roman" w:hAnsi="Times New Roman"/>
          <w:lang w:val="fr-FR"/>
        </w:rPr>
      </w:pPr>
      <w:r w:rsidRPr="00E208A0">
        <w:rPr>
          <w:rFonts w:ascii="Times New Roman" w:hAnsi="Times New Roman"/>
          <w:position w:val="-12"/>
        </w:rPr>
        <w:object w:dxaOrig="440" w:dyaOrig="440">
          <v:shape id="_x0000_i1060" type="#_x0000_t75" style="width:21.75pt;height:21.75pt" o:ole="">
            <v:imagedata r:id="rId74" o:title=""/>
          </v:shape>
          <o:OLEObject Type="Embed" ProgID="Equation.DSMT4" ShapeID="_x0000_i1060" DrawAspect="Content" ObjectID="_1640525121" r:id="rId75"/>
        </w:object>
      </w:r>
      <w:r w:rsidRPr="00E208A0">
        <w:rPr>
          <w:rFonts w:ascii="Times New Roman" w:hAnsi="Times New Roman"/>
        </w:rPr>
        <w:t xml:space="preserve">  </w:t>
      </w:r>
      <w:r w:rsidRPr="00E208A0">
        <w:rPr>
          <w:rFonts w:ascii="Times New Roman" w:hAnsi="Times New Roman"/>
          <w:lang w:val="fr-FR"/>
        </w:rPr>
        <w:t>: Chỉ số giá nhân công tại thời điểm bàn giao;</w:t>
      </w:r>
    </w:p>
    <w:p w:rsidR="00E17EA9" w:rsidRDefault="00E17EA9" w:rsidP="00057661">
      <w:pPr>
        <w:tabs>
          <w:tab w:val="left" w:pos="709"/>
          <w:tab w:val="left" w:pos="3686"/>
        </w:tabs>
        <w:spacing w:line="288" w:lineRule="auto"/>
        <w:ind w:firstLine="567"/>
        <w:rPr>
          <w:rFonts w:ascii="Times New Roman" w:hAnsi="Times New Roman"/>
          <w:lang w:val="fr-FR"/>
        </w:rPr>
      </w:pPr>
      <w:r w:rsidRPr="00E208A0">
        <w:rPr>
          <w:rFonts w:ascii="Times New Roman" w:hAnsi="Times New Roman"/>
          <w:position w:val="-16"/>
        </w:rPr>
        <w:object w:dxaOrig="460" w:dyaOrig="480">
          <v:shape id="_x0000_i1061" type="#_x0000_t75" style="width:23.25pt;height:24pt" o:ole="">
            <v:imagedata r:id="rId76" o:title=""/>
          </v:shape>
          <o:OLEObject Type="Embed" ProgID="Equation.DSMT4" ShapeID="_x0000_i1061" DrawAspect="Content" ObjectID="_1640525122" r:id="rId77"/>
        </w:object>
      </w:r>
      <w:r w:rsidRPr="00E208A0">
        <w:rPr>
          <w:rFonts w:ascii="Times New Roman" w:hAnsi="Times New Roman"/>
        </w:rPr>
        <w:t xml:space="preserve">   </w:t>
      </w:r>
      <w:r w:rsidRPr="00E208A0">
        <w:rPr>
          <w:rFonts w:ascii="Times New Roman" w:hAnsi="Times New Roman"/>
          <w:lang w:val="fr-FR"/>
        </w:rPr>
        <w:t>: Chỉ số giá nhân công của năm thực hiện thứ j.</w:t>
      </w:r>
    </w:p>
    <w:p w:rsidR="00E17EA9" w:rsidRPr="00E208A0" w:rsidRDefault="00E17EA9" w:rsidP="00057661">
      <w:pPr>
        <w:spacing w:line="288" w:lineRule="auto"/>
        <w:ind w:firstLine="567"/>
        <w:rPr>
          <w:rFonts w:ascii="Times New Roman" w:hAnsi="Times New Roman"/>
          <w:bCs/>
        </w:rPr>
      </w:pPr>
      <w:r w:rsidRPr="00E208A0">
        <w:rPr>
          <w:rFonts w:ascii="Times New Roman" w:hAnsi="Times New Roman"/>
          <w:bCs/>
        </w:rPr>
        <w:lastRenderedPageBreak/>
        <w:t xml:space="preserve">- Hệ số quy đổi chi phí máy thi công của </w:t>
      </w:r>
      <w:r w:rsidRPr="00E208A0">
        <w:rPr>
          <w:rFonts w:ascii="Times New Roman" w:hAnsi="Times New Roman"/>
        </w:rPr>
        <w:t>năm thực hiện thứ j</w:t>
      </w:r>
      <w:r w:rsidRPr="00E208A0">
        <w:rPr>
          <w:rFonts w:ascii="Times New Roman" w:hAnsi="Times New Roman"/>
          <w:bCs/>
        </w:rPr>
        <w:t xml:space="preserve"> (</w:t>
      </w:r>
      <w:r w:rsidRPr="00E208A0">
        <w:rPr>
          <w:rFonts w:ascii="Times New Roman" w:hAnsi="Times New Roman"/>
          <w:snapToGrid w:val="0"/>
        </w:rPr>
        <w:t>K</w:t>
      </w:r>
      <w:r w:rsidRPr="00E208A0">
        <w:rPr>
          <w:rFonts w:ascii="Times New Roman" w:hAnsi="Times New Roman"/>
          <w:snapToGrid w:val="0"/>
          <w:vertAlign w:val="subscript"/>
        </w:rPr>
        <w:t>MTCj</w:t>
      </w:r>
      <w:r w:rsidRPr="00E208A0">
        <w:rPr>
          <w:rFonts w:ascii="Times New Roman" w:hAnsi="Times New Roman"/>
          <w:bCs/>
        </w:rPr>
        <w:t>) được xác định theo công thức sau:</w:t>
      </w:r>
    </w:p>
    <w:p w:rsidR="00E17EA9" w:rsidRPr="00E208A0" w:rsidRDefault="00E17EA9" w:rsidP="00057661">
      <w:pPr>
        <w:spacing w:line="288" w:lineRule="auto"/>
        <w:ind w:firstLine="567"/>
        <w:jc w:val="center"/>
        <w:rPr>
          <w:rFonts w:ascii="Times New Roman" w:hAnsi="Times New Roman"/>
          <w:snapToGrid w:val="0"/>
        </w:rPr>
      </w:pPr>
      <w:r w:rsidRPr="00E208A0">
        <w:rPr>
          <w:rFonts w:ascii="Times New Roman" w:hAnsi="Times New Roman"/>
          <w:position w:val="-40"/>
          <w:lang w:val="fr-FR"/>
        </w:rPr>
        <w:object w:dxaOrig="2659" w:dyaOrig="940">
          <v:shape id="_x0000_i1062" type="#_x0000_t75" style="width:111.75pt;height:43.5pt" o:ole="">
            <v:imagedata r:id="rId78" o:title=""/>
          </v:shape>
          <o:OLEObject Type="Embed" ProgID="Equation.DSMT4" ShapeID="_x0000_i1062" DrawAspect="Content" ObjectID="_1640525123" r:id="rId79"/>
        </w:object>
      </w:r>
      <w:r w:rsidRPr="00E208A0">
        <w:rPr>
          <w:rFonts w:ascii="Times New Roman" w:hAnsi="Times New Roman"/>
          <w:lang w:val="fr-FR"/>
        </w:rPr>
        <w:tab/>
      </w:r>
      <w:r w:rsidRPr="00E208A0">
        <w:rPr>
          <w:rFonts w:ascii="Times New Roman" w:hAnsi="Times New Roman"/>
          <w:lang w:val="fr-FR"/>
        </w:rPr>
        <w:tab/>
        <w:t>(12)</w:t>
      </w:r>
    </w:p>
    <w:p w:rsidR="00E17EA9" w:rsidRPr="00E208A0" w:rsidRDefault="00E17EA9" w:rsidP="00057661">
      <w:pPr>
        <w:tabs>
          <w:tab w:val="left" w:pos="709"/>
          <w:tab w:val="left" w:pos="3686"/>
        </w:tabs>
        <w:spacing w:line="288" w:lineRule="auto"/>
        <w:ind w:firstLine="567"/>
        <w:rPr>
          <w:rFonts w:ascii="Times New Roman" w:hAnsi="Times New Roman"/>
          <w:i/>
          <w:lang w:val="fr-FR"/>
        </w:rPr>
      </w:pPr>
      <w:r w:rsidRPr="00E208A0">
        <w:rPr>
          <w:rFonts w:ascii="Times New Roman" w:hAnsi="Times New Roman"/>
          <w:i/>
          <w:lang w:val="fr-FR"/>
        </w:rPr>
        <w:t>Trong đó:</w:t>
      </w:r>
    </w:p>
    <w:p w:rsidR="00E17EA9" w:rsidRPr="00E208A0" w:rsidRDefault="00E17EA9" w:rsidP="00057661">
      <w:pPr>
        <w:tabs>
          <w:tab w:val="left" w:pos="1134"/>
          <w:tab w:val="left" w:pos="3686"/>
        </w:tabs>
        <w:spacing w:line="288" w:lineRule="auto"/>
        <w:ind w:left="851" w:firstLine="142"/>
        <w:rPr>
          <w:rFonts w:ascii="Times New Roman" w:hAnsi="Times New Roman"/>
          <w:lang w:val="fr-FR"/>
        </w:rPr>
      </w:pPr>
      <w:r w:rsidRPr="00E208A0">
        <w:rPr>
          <w:rFonts w:ascii="Times New Roman" w:hAnsi="Times New Roman"/>
          <w:position w:val="-12"/>
        </w:rPr>
        <w:object w:dxaOrig="440" w:dyaOrig="440">
          <v:shape id="_x0000_i1063" type="#_x0000_t75" style="width:21.75pt;height:21.75pt" o:ole="">
            <v:imagedata r:id="rId80" o:title=""/>
          </v:shape>
          <o:OLEObject Type="Embed" ProgID="Equation.DSMT4" ShapeID="_x0000_i1063" DrawAspect="Content" ObjectID="_1640525124" r:id="rId81"/>
        </w:object>
      </w:r>
      <w:r w:rsidRPr="00E208A0">
        <w:rPr>
          <w:rFonts w:ascii="Times New Roman" w:hAnsi="Times New Roman"/>
          <w:lang w:val="fr-FR"/>
        </w:rPr>
        <w:t xml:space="preserve">   : Chỉ số giá máy thi công tại thời điểm bàn giao;</w:t>
      </w:r>
    </w:p>
    <w:p w:rsidR="00E17EA9" w:rsidRPr="00E208A0" w:rsidRDefault="00E17EA9" w:rsidP="00057661">
      <w:pPr>
        <w:tabs>
          <w:tab w:val="left" w:pos="1134"/>
          <w:tab w:val="left" w:pos="3686"/>
        </w:tabs>
        <w:spacing w:line="288" w:lineRule="auto"/>
        <w:ind w:left="851" w:firstLine="142"/>
        <w:rPr>
          <w:rFonts w:ascii="Times New Roman" w:hAnsi="Times New Roman"/>
          <w:lang w:val="fr-FR"/>
        </w:rPr>
      </w:pPr>
      <w:r w:rsidRPr="00E208A0">
        <w:rPr>
          <w:rFonts w:ascii="Times New Roman" w:hAnsi="Times New Roman"/>
          <w:position w:val="-16"/>
        </w:rPr>
        <w:object w:dxaOrig="460" w:dyaOrig="480">
          <v:shape id="_x0000_i1064" type="#_x0000_t75" style="width:23.25pt;height:24pt" o:ole="">
            <v:imagedata r:id="rId82" o:title=""/>
          </v:shape>
          <o:OLEObject Type="Embed" ProgID="Equation.DSMT4" ShapeID="_x0000_i1064" DrawAspect="Content" ObjectID="_1640525125" r:id="rId83"/>
        </w:object>
      </w:r>
      <w:r w:rsidRPr="00E208A0">
        <w:rPr>
          <w:rFonts w:ascii="Times New Roman" w:hAnsi="Times New Roman"/>
        </w:rPr>
        <w:t xml:space="preserve">   </w:t>
      </w:r>
      <w:r w:rsidRPr="00E208A0">
        <w:rPr>
          <w:rFonts w:ascii="Times New Roman" w:hAnsi="Times New Roman"/>
          <w:lang w:val="fr-FR"/>
        </w:rPr>
        <w:t xml:space="preserve">: Chỉ số giá máy thi công của </w:t>
      </w:r>
      <w:r w:rsidRPr="00E208A0">
        <w:rPr>
          <w:rFonts w:ascii="Times New Roman" w:hAnsi="Times New Roman"/>
        </w:rPr>
        <w:t>năm</w:t>
      </w:r>
      <w:r w:rsidRPr="00E208A0">
        <w:rPr>
          <w:rFonts w:ascii="Times New Roman" w:hAnsi="Times New Roman"/>
          <w:lang w:val="fr-FR"/>
        </w:rPr>
        <w:t xml:space="preserve"> thực hiện thứ j.</w:t>
      </w:r>
    </w:p>
    <w:p w:rsidR="00E17EA9" w:rsidRPr="00E208A0" w:rsidRDefault="00E17EA9" w:rsidP="00E208A0">
      <w:pPr>
        <w:tabs>
          <w:tab w:val="left" w:pos="3686"/>
        </w:tabs>
        <w:spacing w:before="120" w:line="288" w:lineRule="auto"/>
        <w:ind w:firstLine="567"/>
        <w:rPr>
          <w:rFonts w:ascii="Times New Roman" w:hAnsi="Times New Roman"/>
        </w:rPr>
      </w:pPr>
      <w:r w:rsidRPr="00E208A0">
        <w:rPr>
          <w:rFonts w:ascii="Times New Roman" w:hAnsi="Times New Roman"/>
          <w:lang w:val="fr-FR"/>
        </w:rPr>
        <w:t>- Chỉ số giá vật liệu xây dựng (I</w:t>
      </w:r>
      <w:r w:rsidRPr="00E208A0">
        <w:rPr>
          <w:rFonts w:ascii="Times New Roman" w:hAnsi="Times New Roman"/>
          <w:vertAlign w:val="superscript"/>
          <w:lang w:val="fr-FR"/>
        </w:rPr>
        <w:t>vl</w:t>
      </w:r>
      <w:r w:rsidRPr="00E208A0">
        <w:rPr>
          <w:rFonts w:ascii="Times New Roman" w:hAnsi="Times New Roman"/>
          <w:lang w:val="fr-FR"/>
        </w:rPr>
        <w:t>), nhân công xây dựng (I</w:t>
      </w:r>
      <w:r w:rsidRPr="00E208A0">
        <w:rPr>
          <w:rFonts w:ascii="Times New Roman" w:hAnsi="Times New Roman"/>
          <w:vertAlign w:val="superscript"/>
          <w:lang w:val="fr-FR"/>
        </w:rPr>
        <w:t>nc</w:t>
      </w:r>
      <w:r w:rsidRPr="00E208A0">
        <w:rPr>
          <w:rFonts w:ascii="Times New Roman" w:hAnsi="Times New Roman"/>
          <w:lang w:val="fr-FR"/>
        </w:rPr>
        <w:t>), máy thi công xây dựng (I</w:t>
      </w:r>
      <w:r w:rsidRPr="00E208A0">
        <w:rPr>
          <w:rFonts w:ascii="Times New Roman" w:hAnsi="Times New Roman"/>
          <w:vertAlign w:val="superscript"/>
          <w:lang w:val="fr-FR"/>
        </w:rPr>
        <w:t>mtc</w:t>
      </w:r>
      <w:r w:rsidRPr="00E208A0">
        <w:rPr>
          <w:rFonts w:ascii="Times New Roman" w:hAnsi="Times New Roman"/>
          <w:lang w:val="fr-FR"/>
        </w:rPr>
        <w:t xml:space="preserve">) tại thời điểm bàn giao và thực hiện được xác định theo tháng, quý, năm của </w:t>
      </w:r>
      <w:r w:rsidRPr="00E208A0">
        <w:rPr>
          <w:rFonts w:ascii="Times New Roman" w:hAnsi="Times New Roman"/>
        </w:rPr>
        <w:t>công trình</w:t>
      </w:r>
      <w:r w:rsidR="004E5801" w:rsidRPr="00E208A0">
        <w:rPr>
          <w:rFonts w:ascii="Times New Roman" w:hAnsi="Times New Roman"/>
        </w:rPr>
        <w:t xml:space="preserve"> theo Thông tư hướng dẫn xác định và quản lý chỉ số giá xây dựng</w:t>
      </w:r>
      <w:r w:rsidRPr="00E208A0">
        <w:rPr>
          <w:rFonts w:ascii="Times New Roman" w:hAnsi="Times New Roman"/>
        </w:rPr>
        <w:t>. Trường hợp không xác định chỉ số giá xây dựng của công trình thì có thể sử dụng chỉ số giá xây dựng của địa phương tại nơi xây dựng công trình công bố.</w:t>
      </w:r>
      <w:r w:rsidR="004E5801" w:rsidRPr="00E208A0">
        <w:rPr>
          <w:rFonts w:ascii="Times New Roman" w:hAnsi="Times New Roman"/>
        </w:rPr>
        <w:t xml:space="preserve"> </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1.2. Phương pháp sử dụng chỉ số giá phần xây dựng</w:t>
      </w:r>
    </w:p>
    <w:p w:rsidR="00E17EA9" w:rsidRPr="00E208A0" w:rsidRDefault="00E17EA9" w:rsidP="00E208A0">
      <w:pPr>
        <w:tabs>
          <w:tab w:val="left" w:pos="1701"/>
        </w:tabs>
        <w:spacing w:before="120" w:line="288" w:lineRule="auto"/>
        <w:ind w:firstLine="567"/>
        <w:rPr>
          <w:rFonts w:ascii="Times New Roman" w:hAnsi="Times New Roman"/>
        </w:rPr>
      </w:pPr>
      <w:r w:rsidRPr="00E208A0">
        <w:rPr>
          <w:rFonts w:ascii="Times New Roman" w:hAnsi="Times New Roman"/>
        </w:rPr>
        <w:t>- Giá trị quy đổi chi phí đầu tư công trình xây dựng thứ i (</w:t>
      </w:r>
      <w:r w:rsidRPr="00E208A0">
        <w:rPr>
          <w:rFonts w:ascii="Times New Roman" w:hAnsi="Times New Roman"/>
          <w:position w:val="-12"/>
        </w:rPr>
        <w:object w:dxaOrig="600" w:dyaOrig="440">
          <v:shape id="_x0000_i1065" type="#_x0000_t75" style="width:30pt;height:21.75pt" o:ole="">
            <v:imagedata r:id="rId25" o:title=""/>
          </v:shape>
          <o:OLEObject Type="Embed" ProgID="Equation.DSMT4" ShapeID="_x0000_i1065" DrawAspect="Content" ObjectID="_1640525126" r:id="rId84"/>
        </w:object>
      </w:r>
      <w:r w:rsidRPr="00E208A0">
        <w:rPr>
          <w:rFonts w:ascii="Times New Roman" w:hAnsi="Times New Roman"/>
        </w:rPr>
        <w:t>) được xác định theo chỉ số giá phần xây dựng theo công thức sau:</w:t>
      </w:r>
    </w:p>
    <w:p w:rsidR="00E17EA9" w:rsidRPr="00E208A0" w:rsidRDefault="00E17EA9" w:rsidP="00057661">
      <w:pPr>
        <w:spacing w:line="288" w:lineRule="auto"/>
        <w:ind w:firstLine="284"/>
        <w:jc w:val="center"/>
        <w:rPr>
          <w:rFonts w:ascii="Times New Roman" w:hAnsi="Times New Roman"/>
          <w:bCs/>
        </w:rPr>
      </w:pPr>
      <w:r w:rsidRPr="00E208A0">
        <w:rPr>
          <w:rFonts w:ascii="Times New Roman" w:hAnsi="Times New Roman"/>
          <w:position w:val="-38"/>
          <w:lang w:val="fr-FR"/>
        </w:rPr>
        <w:object w:dxaOrig="2700" w:dyaOrig="859">
          <v:shape id="_x0000_i1066" type="#_x0000_t75" style="width:113.25pt;height:39.75pt" o:ole="">
            <v:imagedata r:id="rId85" o:title=""/>
          </v:shape>
          <o:OLEObject Type="Embed" ProgID="Equation.DSMT4" ShapeID="_x0000_i1066" DrawAspect="Content" ObjectID="_1640525127" r:id="rId86"/>
        </w:object>
      </w:r>
      <w:r w:rsidRPr="00E208A0">
        <w:rPr>
          <w:rFonts w:ascii="Times New Roman" w:hAnsi="Times New Roman"/>
          <w:lang w:val="fr-FR"/>
        </w:rPr>
        <w:tab/>
        <w:t xml:space="preserve"> </w:t>
      </w:r>
      <w:r w:rsidR="00A20C52">
        <w:rPr>
          <w:rFonts w:ascii="Times New Roman" w:hAnsi="Times New Roman"/>
          <w:lang w:val="fr-FR"/>
        </w:rPr>
        <w:tab/>
      </w:r>
      <w:r w:rsidRPr="00E208A0">
        <w:rPr>
          <w:rFonts w:ascii="Times New Roman" w:hAnsi="Times New Roman"/>
          <w:lang w:val="fr-FR"/>
        </w:rPr>
        <w:t>(13)</w:t>
      </w:r>
    </w:p>
    <w:p w:rsidR="00E17EA9" w:rsidRPr="00E208A0" w:rsidRDefault="00E17EA9" w:rsidP="00E208A0">
      <w:pPr>
        <w:spacing w:before="120" w:line="288" w:lineRule="auto"/>
        <w:ind w:firstLine="567"/>
        <w:rPr>
          <w:rFonts w:ascii="Times New Roman" w:hAnsi="Times New Roman"/>
          <w:i/>
        </w:rPr>
      </w:pPr>
      <w:r w:rsidRPr="00E208A0">
        <w:rPr>
          <w:rFonts w:ascii="Times New Roman" w:hAnsi="Times New Roman"/>
          <w:i/>
        </w:rPr>
        <w:t>Trong đó:</w:t>
      </w:r>
    </w:p>
    <w:p w:rsidR="00E17EA9" w:rsidRPr="00E208A0" w:rsidRDefault="00E17EA9" w:rsidP="00057661">
      <w:pPr>
        <w:tabs>
          <w:tab w:val="left" w:pos="1276"/>
          <w:tab w:val="left" w:pos="1701"/>
        </w:tabs>
        <w:spacing w:line="288" w:lineRule="auto"/>
        <w:ind w:firstLine="993"/>
        <w:rPr>
          <w:rFonts w:ascii="Times New Roman" w:hAnsi="Times New Roman"/>
        </w:rPr>
      </w:pPr>
      <w:r w:rsidRPr="00E208A0">
        <w:rPr>
          <w:rFonts w:ascii="Times New Roman" w:hAnsi="Times New Roman"/>
        </w:rPr>
        <w:t>m</w:t>
      </w:r>
      <w:r w:rsidR="00057661">
        <w:rPr>
          <w:rFonts w:ascii="Times New Roman" w:hAnsi="Times New Roman"/>
        </w:rPr>
        <w:tab/>
      </w:r>
      <w:r w:rsidRPr="00E208A0">
        <w:rPr>
          <w:rFonts w:ascii="Times New Roman" w:hAnsi="Times New Roman"/>
        </w:rPr>
        <w:tab/>
        <w:t>: Số năm tính toán quy đổi (m ≥ 2);</w:t>
      </w:r>
    </w:p>
    <w:p w:rsidR="00E17EA9" w:rsidRPr="00E208A0" w:rsidRDefault="00E17EA9" w:rsidP="00057661">
      <w:pPr>
        <w:tabs>
          <w:tab w:val="left" w:pos="1701"/>
        </w:tabs>
        <w:spacing w:line="288" w:lineRule="auto"/>
        <w:ind w:firstLine="993"/>
        <w:rPr>
          <w:rFonts w:ascii="Times New Roman" w:hAnsi="Times New Roman"/>
        </w:rPr>
      </w:pPr>
      <w:r w:rsidRPr="00E208A0">
        <w:rPr>
          <w:rFonts w:ascii="Times New Roman" w:hAnsi="Times New Roman"/>
        </w:rPr>
        <w:t>T</w:t>
      </w:r>
      <w:r w:rsidRPr="00E208A0">
        <w:rPr>
          <w:rFonts w:ascii="Times New Roman" w:hAnsi="Times New Roman"/>
          <w:vertAlign w:val="subscript"/>
        </w:rPr>
        <w:t>XDj</w:t>
      </w:r>
      <w:r w:rsidR="00057661">
        <w:rPr>
          <w:rFonts w:ascii="Times New Roman" w:hAnsi="Times New Roman"/>
          <w:vertAlign w:val="subscript"/>
        </w:rPr>
        <w:tab/>
      </w:r>
      <w:r w:rsidRPr="00E208A0">
        <w:rPr>
          <w:rFonts w:ascii="Times New Roman" w:hAnsi="Times New Roman"/>
        </w:rPr>
        <w:t>: Chi phí phần xây dựng thực hiện của năm thứ j;</w:t>
      </w:r>
    </w:p>
    <w:p w:rsidR="00E17EA9" w:rsidRPr="00E208A0" w:rsidRDefault="00E17EA9" w:rsidP="00057661">
      <w:pPr>
        <w:tabs>
          <w:tab w:val="left" w:pos="1276"/>
          <w:tab w:val="left" w:pos="1701"/>
        </w:tabs>
        <w:spacing w:line="288" w:lineRule="auto"/>
        <w:ind w:firstLine="993"/>
        <w:rPr>
          <w:rFonts w:ascii="Times New Roman" w:hAnsi="Times New Roman"/>
          <w:bCs/>
        </w:rPr>
      </w:pPr>
      <w:r w:rsidRPr="00E208A0">
        <w:rPr>
          <w:rFonts w:ascii="Times New Roman" w:hAnsi="Times New Roman"/>
        </w:rPr>
        <w:t>K</w:t>
      </w:r>
      <w:r w:rsidRPr="00E208A0">
        <w:rPr>
          <w:rFonts w:ascii="Times New Roman" w:hAnsi="Times New Roman"/>
          <w:vertAlign w:val="subscript"/>
        </w:rPr>
        <w:t>XDj</w:t>
      </w:r>
      <w:r w:rsidR="00057661">
        <w:rPr>
          <w:rFonts w:ascii="Times New Roman" w:hAnsi="Times New Roman"/>
          <w:vertAlign w:val="subscript"/>
        </w:rPr>
        <w:tab/>
      </w:r>
      <w:r w:rsidRPr="00E208A0">
        <w:rPr>
          <w:rFonts w:ascii="Times New Roman" w:hAnsi="Times New Roman"/>
        </w:rPr>
        <w:t xml:space="preserve">: Hệ số quy đổi chi phí phần xây dựng theo chỉ số giá tại năm thực hiện thứ j về thời điểm bàn giao và </w:t>
      </w:r>
      <w:r w:rsidRPr="00E208A0">
        <w:rPr>
          <w:rFonts w:ascii="Times New Roman" w:hAnsi="Times New Roman"/>
          <w:bCs/>
        </w:rPr>
        <w:t>được xác định theo công thức sau:</w:t>
      </w:r>
    </w:p>
    <w:p w:rsidR="00E17EA9" w:rsidRPr="00E208A0" w:rsidRDefault="00E17EA9" w:rsidP="00057661">
      <w:pPr>
        <w:spacing w:line="288" w:lineRule="auto"/>
        <w:ind w:firstLine="567"/>
        <w:jc w:val="center"/>
        <w:rPr>
          <w:rFonts w:ascii="Times New Roman" w:hAnsi="Times New Roman"/>
          <w:snapToGrid w:val="0"/>
        </w:rPr>
      </w:pPr>
      <w:r w:rsidRPr="00E208A0">
        <w:rPr>
          <w:rFonts w:ascii="Times New Roman" w:hAnsi="Times New Roman"/>
          <w:position w:val="-40"/>
          <w:lang w:val="fr-FR"/>
        </w:rPr>
        <w:object w:dxaOrig="2500" w:dyaOrig="940">
          <v:shape id="_x0000_i1067" type="#_x0000_t75" style="width:105pt;height:43.5pt" o:ole="">
            <v:imagedata r:id="rId87" o:title=""/>
          </v:shape>
          <o:OLEObject Type="Embed" ProgID="Equation.DSMT4" ShapeID="_x0000_i1067" DrawAspect="Content" ObjectID="_1640525128" r:id="rId88"/>
        </w:object>
      </w:r>
      <w:r w:rsidRPr="00E208A0">
        <w:rPr>
          <w:rFonts w:ascii="Times New Roman" w:hAnsi="Times New Roman"/>
          <w:lang w:val="fr-FR"/>
        </w:rPr>
        <w:tab/>
      </w:r>
      <w:r w:rsidRPr="00E208A0">
        <w:rPr>
          <w:rFonts w:ascii="Times New Roman" w:hAnsi="Times New Roman"/>
          <w:lang w:val="fr-FR"/>
        </w:rPr>
        <w:tab/>
        <w:t>(14)</w:t>
      </w:r>
    </w:p>
    <w:p w:rsidR="00E17EA9" w:rsidRPr="00E208A0" w:rsidRDefault="00E17EA9" w:rsidP="00057661">
      <w:pPr>
        <w:tabs>
          <w:tab w:val="left" w:pos="709"/>
          <w:tab w:val="left" w:pos="3686"/>
        </w:tabs>
        <w:spacing w:line="288" w:lineRule="auto"/>
        <w:ind w:firstLine="567"/>
        <w:rPr>
          <w:rFonts w:ascii="Times New Roman" w:hAnsi="Times New Roman"/>
          <w:i/>
        </w:rPr>
      </w:pPr>
      <w:r w:rsidRPr="00E208A0">
        <w:rPr>
          <w:rFonts w:ascii="Times New Roman" w:hAnsi="Times New Roman"/>
          <w:i/>
        </w:rPr>
        <w:t>Trong đó:</w:t>
      </w:r>
    </w:p>
    <w:p w:rsidR="00E17EA9" w:rsidRPr="00E208A0" w:rsidRDefault="00E17EA9" w:rsidP="00F460A5">
      <w:pPr>
        <w:tabs>
          <w:tab w:val="left" w:pos="709"/>
          <w:tab w:val="left" w:pos="3686"/>
        </w:tabs>
        <w:spacing w:line="288" w:lineRule="auto"/>
        <w:ind w:firstLine="993"/>
        <w:rPr>
          <w:rFonts w:ascii="Times New Roman" w:hAnsi="Times New Roman"/>
        </w:rPr>
      </w:pPr>
      <w:r w:rsidRPr="00E208A0">
        <w:rPr>
          <w:rFonts w:ascii="Times New Roman" w:hAnsi="Times New Roman"/>
        </w:rPr>
        <w:t>I</w:t>
      </w:r>
      <w:r w:rsidRPr="00E208A0">
        <w:rPr>
          <w:rFonts w:ascii="Times New Roman" w:hAnsi="Times New Roman"/>
          <w:vertAlign w:val="subscript"/>
        </w:rPr>
        <w:t xml:space="preserve">BG </w:t>
      </w:r>
      <w:r w:rsidRPr="00E208A0">
        <w:rPr>
          <w:rFonts w:ascii="Times New Roman" w:hAnsi="Times New Roman"/>
        </w:rPr>
        <w:t xml:space="preserve">    : Chỉ số giá phần xây dựng của công trình tại thời điểm bàn giao;</w:t>
      </w:r>
    </w:p>
    <w:p w:rsidR="00E17EA9" w:rsidRPr="00E208A0" w:rsidRDefault="00E17EA9" w:rsidP="00F460A5">
      <w:pPr>
        <w:tabs>
          <w:tab w:val="left" w:pos="709"/>
          <w:tab w:val="left" w:pos="3686"/>
        </w:tabs>
        <w:spacing w:line="288" w:lineRule="auto"/>
        <w:ind w:firstLine="993"/>
        <w:rPr>
          <w:rFonts w:ascii="Times New Roman" w:hAnsi="Times New Roman"/>
        </w:rPr>
      </w:pPr>
      <w:r w:rsidRPr="00E208A0">
        <w:rPr>
          <w:rFonts w:ascii="Times New Roman" w:hAnsi="Times New Roman"/>
        </w:rPr>
        <w:t>I</w:t>
      </w:r>
      <w:r w:rsidRPr="00E208A0">
        <w:rPr>
          <w:rFonts w:ascii="Times New Roman" w:hAnsi="Times New Roman"/>
          <w:vertAlign w:val="subscript"/>
        </w:rPr>
        <w:t xml:space="preserve">THj </w:t>
      </w:r>
      <w:r w:rsidRPr="00E208A0">
        <w:rPr>
          <w:rFonts w:ascii="Times New Roman" w:hAnsi="Times New Roman"/>
        </w:rPr>
        <w:t xml:space="preserve">   : Chỉ số giá phần xây dựng của công trình năm </w:t>
      </w:r>
      <w:r w:rsidRPr="00E208A0">
        <w:rPr>
          <w:rFonts w:ascii="Times New Roman" w:hAnsi="Times New Roman"/>
          <w:lang w:val="fr-FR"/>
        </w:rPr>
        <w:t xml:space="preserve">thực hiện </w:t>
      </w:r>
      <w:r w:rsidRPr="00E208A0">
        <w:rPr>
          <w:rFonts w:ascii="Times New Roman" w:hAnsi="Times New Roman"/>
        </w:rPr>
        <w:t>thứ j.</w:t>
      </w:r>
    </w:p>
    <w:p w:rsidR="00E17EA9" w:rsidRDefault="00E17EA9" w:rsidP="00E208A0">
      <w:pPr>
        <w:tabs>
          <w:tab w:val="left" w:pos="3686"/>
        </w:tabs>
        <w:spacing w:before="120" w:line="288" w:lineRule="auto"/>
        <w:ind w:firstLine="567"/>
        <w:rPr>
          <w:rFonts w:ascii="Times New Roman" w:hAnsi="Times New Roman"/>
        </w:rPr>
      </w:pPr>
      <w:r w:rsidRPr="00E208A0">
        <w:rPr>
          <w:rFonts w:ascii="Times New Roman" w:hAnsi="Times New Roman"/>
        </w:rPr>
        <w:t>- Chỉ số giá phần xây dựng tại thời điểm bàn giao (I</w:t>
      </w:r>
      <w:r w:rsidRPr="00E208A0">
        <w:rPr>
          <w:rFonts w:ascii="Times New Roman" w:hAnsi="Times New Roman"/>
          <w:vertAlign w:val="subscript"/>
        </w:rPr>
        <w:t>BG</w:t>
      </w:r>
      <w:r w:rsidRPr="00E208A0">
        <w:rPr>
          <w:rFonts w:ascii="Times New Roman" w:hAnsi="Times New Roman"/>
          <w:lang w:val="fr-FR"/>
        </w:rPr>
        <w:t xml:space="preserve">) và </w:t>
      </w:r>
      <w:r w:rsidRPr="00E208A0">
        <w:rPr>
          <w:rFonts w:ascii="Times New Roman" w:hAnsi="Times New Roman"/>
        </w:rPr>
        <w:t>thực hiện (I</w:t>
      </w:r>
      <w:r w:rsidRPr="00E208A0">
        <w:rPr>
          <w:rFonts w:ascii="Times New Roman" w:hAnsi="Times New Roman"/>
          <w:vertAlign w:val="subscript"/>
        </w:rPr>
        <w:t>THj</w:t>
      </w:r>
      <w:r w:rsidRPr="00E208A0">
        <w:rPr>
          <w:rFonts w:ascii="Times New Roman" w:hAnsi="Times New Roman"/>
        </w:rPr>
        <w:t xml:space="preserve">) </w:t>
      </w:r>
      <w:r w:rsidRPr="00E208A0">
        <w:rPr>
          <w:rFonts w:ascii="Times New Roman" w:hAnsi="Times New Roman"/>
          <w:lang w:val="fr-FR"/>
        </w:rPr>
        <w:t xml:space="preserve">được xác định theo tháng, quý, năm của </w:t>
      </w:r>
      <w:r w:rsidRPr="00E208A0">
        <w:rPr>
          <w:rFonts w:ascii="Times New Roman" w:hAnsi="Times New Roman"/>
        </w:rPr>
        <w:t>công trình</w:t>
      </w:r>
      <w:r w:rsidR="004E5801" w:rsidRPr="00E208A0">
        <w:rPr>
          <w:rFonts w:ascii="Times New Roman" w:hAnsi="Times New Roman"/>
        </w:rPr>
        <w:t xml:space="preserve"> theo Thông tư hướng dẫn xác định và quản lý chỉ số giá xây dựng</w:t>
      </w:r>
      <w:r w:rsidRPr="00E208A0">
        <w:rPr>
          <w:rFonts w:ascii="Times New Roman" w:hAnsi="Times New Roman"/>
        </w:rPr>
        <w:t>. Trường hợp không xác định chỉ số giá xây dựng của công trình thì có thể sử dụng chỉ số giá xây dựng của địa phương tại nơi xây dựng công trình công bố.</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lastRenderedPageBreak/>
        <w:t>1.3. Phương pháp lập dự toán theo khối lượng hoàn thành và giá xây dựng công trình tại thời điểm bàn giao</w:t>
      </w:r>
    </w:p>
    <w:p w:rsidR="00E17EA9" w:rsidRPr="00E208A0" w:rsidRDefault="00E17EA9" w:rsidP="00E208A0">
      <w:pPr>
        <w:spacing w:before="120" w:line="288" w:lineRule="auto"/>
        <w:ind w:firstLine="567"/>
        <w:rPr>
          <w:rFonts w:ascii="Times New Roman" w:hAnsi="Times New Roman"/>
          <w:bCs/>
        </w:rPr>
      </w:pPr>
      <w:r w:rsidRPr="00E208A0">
        <w:rPr>
          <w:rFonts w:ascii="Times New Roman" w:hAnsi="Times New Roman"/>
          <w:bCs/>
        </w:rPr>
        <w:t xml:space="preserve">Giá trị quy đổi </w:t>
      </w:r>
      <w:r w:rsidRPr="00E208A0">
        <w:rPr>
          <w:rFonts w:ascii="Times New Roman" w:hAnsi="Times New Roman"/>
        </w:rPr>
        <w:t>chi phí</w:t>
      </w:r>
      <w:r w:rsidRPr="00E208A0">
        <w:rPr>
          <w:rFonts w:ascii="Times New Roman" w:hAnsi="Times New Roman"/>
          <w:bCs/>
        </w:rPr>
        <w:t xml:space="preserve"> đầu tư xây dựng công trình được xác định bằng phương pháp lập dự toán xây dựng theo hướng dẫn của Bộ Xây dựng về xác định và quản lý chi phí đầu tư xây dựng tại thời điểm bàn giao, trong đó: </w:t>
      </w:r>
    </w:p>
    <w:p w:rsidR="00E17EA9" w:rsidRPr="00E208A0" w:rsidRDefault="00E17EA9" w:rsidP="00E208A0">
      <w:pPr>
        <w:spacing w:before="120" w:line="288" w:lineRule="auto"/>
        <w:ind w:firstLine="567"/>
        <w:rPr>
          <w:rFonts w:ascii="Times New Roman" w:hAnsi="Times New Roman"/>
          <w:bCs/>
          <w:i/>
        </w:rPr>
      </w:pPr>
      <w:r w:rsidRPr="00E208A0">
        <w:rPr>
          <w:rFonts w:ascii="Times New Roman" w:hAnsi="Times New Roman"/>
          <w:bCs/>
          <w:i/>
        </w:rPr>
        <w:t xml:space="preserve">a. Khối lượng hoàn thành là khối lượng đã được nghiệm thu; </w:t>
      </w:r>
    </w:p>
    <w:p w:rsidR="00E17EA9" w:rsidRPr="00E208A0" w:rsidRDefault="00E17EA9" w:rsidP="00E208A0">
      <w:pPr>
        <w:spacing w:before="120" w:line="288" w:lineRule="auto"/>
        <w:ind w:firstLine="567"/>
        <w:rPr>
          <w:rFonts w:ascii="Times New Roman" w:hAnsi="Times New Roman"/>
          <w:bCs/>
          <w:i/>
        </w:rPr>
      </w:pPr>
      <w:r w:rsidRPr="00E208A0">
        <w:rPr>
          <w:rFonts w:ascii="Times New Roman" w:hAnsi="Times New Roman"/>
          <w:bCs/>
          <w:i/>
        </w:rPr>
        <w:t>b. Giá xây dựng công trình tại thời điểm bàn giao;</w:t>
      </w:r>
    </w:p>
    <w:p w:rsidR="00E17EA9" w:rsidRPr="00E208A0" w:rsidRDefault="00E17EA9" w:rsidP="00E208A0">
      <w:pPr>
        <w:spacing w:before="120" w:line="288" w:lineRule="auto"/>
        <w:ind w:firstLine="567"/>
        <w:rPr>
          <w:rFonts w:ascii="Times New Roman" w:hAnsi="Times New Roman"/>
          <w:bCs/>
          <w:i/>
        </w:rPr>
      </w:pPr>
      <w:r w:rsidRPr="00E208A0">
        <w:rPr>
          <w:rFonts w:ascii="Times New Roman" w:hAnsi="Times New Roman"/>
          <w:bCs/>
          <w:i/>
        </w:rPr>
        <w:t>c. Dự toán xây dựng công trình xác định theo qui định tại thời điểm bàn giao.</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 xml:space="preserve">1.4. Trường hợp chi phí xây dựng sử dụng </w:t>
      </w:r>
      <w:r w:rsidR="007D25D6" w:rsidRPr="00E208A0">
        <w:rPr>
          <w:rFonts w:ascii="Times New Roman" w:hAnsi="Times New Roman"/>
          <w:snapToGrid w:val="0"/>
        </w:rPr>
        <w:t>đồng</w:t>
      </w:r>
      <w:r w:rsidRPr="00E208A0">
        <w:rPr>
          <w:rFonts w:ascii="Times New Roman" w:hAnsi="Times New Roman"/>
          <w:snapToGrid w:val="0"/>
        </w:rPr>
        <w:t xml:space="preserve"> ngoại tệ, phương pháp quy đổi chi phí xây dựng xác định</w:t>
      </w:r>
      <w:r w:rsidRPr="00E208A0">
        <w:rPr>
          <w:rFonts w:ascii="Times New Roman" w:hAnsi="Times New Roman"/>
          <w:bCs/>
        </w:rPr>
        <w:t xml:space="preserve"> trên cơ sở</w:t>
      </w:r>
      <w:r w:rsidRPr="00E208A0">
        <w:rPr>
          <w:rFonts w:ascii="Times New Roman" w:hAnsi="Times New Roman"/>
          <w:snapToGrid w:val="0"/>
        </w:rPr>
        <w:t xml:space="preserve"> </w:t>
      </w:r>
      <w:r w:rsidRPr="00E208A0">
        <w:rPr>
          <w:rFonts w:ascii="Times New Roman" w:hAnsi="Times New Roman"/>
          <w:bCs/>
        </w:rPr>
        <w:t xml:space="preserve">hệ số biến động tỷ giá của đồng ngoại tệ/nội tệ tại thời điểm bàn giao so với năm thực hiện </w:t>
      </w:r>
      <w:r w:rsidRPr="00E208A0">
        <w:rPr>
          <w:rFonts w:ascii="Times New Roman" w:hAnsi="Times New Roman"/>
          <w:snapToGrid w:val="0"/>
        </w:rPr>
        <w:t xml:space="preserve">có tính đến hệ số trượt giá </w:t>
      </w:r>
      <w:r w:rsidRPr="00E208A0">
        <w:rPr>
          <w:rFonts w:ascii="Times New Roman" w:hAnsi="Times New Roman"/>
        </w:rPr>
        <w:t>ngoại tệ tại thời điểm bàn giao so với năm thực hiện</w:t>
      </w:r>
      <w:r w:rsidRPr="00E208A0">
        <w:rPr>
          <w:rFonts w:ascii="Times New Roman" w:hAnsi="Times New Roman"/>
          <w:bCs/>
        </w:rPr>
        <w:t xml:space="preserve"> (tỷ giá của đồng ngoại tệ được xác định theo công bố của Sở Giao dịch Ngân hàng Nhà nước Việt Nam).</w:t>
      </w:r>
      <w:r w:rsidR="007D25D6" w:rsidRPr="00E208A0">
        <w:rPr>
          <w:rFonts w:ascii="Times New Roman" w:hAnsi="Times New Roman"/>
          <w:bCs/>
        </w:rPr>
        <w:t xml:space="preserve"> Chỉ áp dụng cho phần chi phí xây dựng sử dụng đồng ngoại tệ.</w:t>
      </w:r>
    </w:p>
    <w:p w:rsidR="00E17EA9" w:rsidRPr="00E208A0" w:rsidRDefault="00E17EA9" w:rsidP="00E208A0">
      <w:pPr>
        <w:spacing w:before="120" w:line="288" w:lineRule="auto"/>
        <w:ind w:firstLine="567"/>
        <w:rPr>
          <w:rFonts w:ascii="Times New Roman" w:hAnsi="Times New Roman"/>
          <w:i/>
          <w:snapToGrid w:val="0"/>
        </w:rPr>
      </w:pPr>
      <w:r w:rsidRPr="00E208A0">
        <w:rPr>
          <w:rFonts w:ascii="Times New Roman" w:hAnsi="Times New Roman"/>
          <w:i/>
          <w:snapToGrid w:val="0"/>
        </w:rPr>
        <w:t>2. Quy đổi chi phí thiết bị</w:t>
      </w:r>
    </w:p>
    <w:p w:rsidR="00E17EA9" w:rsidRPr="00E208A0" w:rsidRDefault="00E17EA9" w:rsidP="00E208A0">
      <w:pPr>
        <w:spacing w:before="120" w:line="288" w:lineRule="auto"/>
        <w:ind w:firstLine="567"/>
        <w:rPr>
          <w:rFonts w:ascii="Times New Roman" w:hAnsi="Times New Roman"/>
          <w:bCs/>
        </w:rPr>
      </w:pPr>
      <w:r w:rsidRPr="00E208A0">
        <w:rPr>
          <w:rFonts w:ascii="Times New Roman" w:hAnsi="Times New Roman"/>
          <w:bCs/>
        </w:rPr>
        <w:t xml:space="preserve">Chi phí thiết bị được quy đổi </w:t>
      </w:r>
      <w:r w:rsidR="00A86216" w:rsidRPr="00E208A0">
        <w:rPr>
          <w:rFonts w:ascii="Times New Roman" w:hAnsi="Times New Roman"/>
        </w:rPr>
        <w:t>là tổng các chi phí mua sắm thiết bị công trình và thiết bị công nghệ; chi phí quản lý mua sắm thiết bị công trình của nhà thầu; chi phí mua bản quyền phần mềm sử dụng cho thiết bị công trình, thiết bị công nghệ của dự án; chi phí đào tạo và chuyển giao công nghệ; chi phí gia công, chế tạo thiết bị phi tiêu chuẩn; chi phí lắp đặt, thí nghiệm, hiệu chỉnh; chi phí chạy thử nghiệm thiết bị theo yêu cầu kỹ thuật; chi phí vận chuyển, bảo hiểm; thuế và các loại phí, chi phí liên quan khác đã thực hiện từng năm</w:t>
      </w:r>
      <w:r w:rsidRPr="00E208A0">
        <w:rPr>
          <w:rFonts w:ascii="Times New Roman" w:hAnsi="Times New Roman"/>
          <w:bCs/>
        </w:rPr>
        <w:t xml:space="preserve"> được quy đổi về mặt bằng giá tại thời điểm bàn giao đưa vào khai thác sử dụng.</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Quy đổi chi phí thiết bị được thực hiện theo công thức sau:</w:t>
      </w:r>
    </w:p>
    <w:p w:rsidR="00E17EA9" w:rsidRPr="00E208A0" w:rsidRDefault="00E17EA9" w:rsidP="00F460A5">
      <w:pPr>
        <w:spacing w:line="288" w:lineRule="auto"/>
        <w:ind w:firstLine="567"/>
        <w:jc w:val="center"/>
        <w:rPr>
          <w:rFonts w:ascii="Times New Roman" w:hAnsi="Times New Roman"/>
          <w:lang w:val="fr-FR"/>
        </w:rPr>
      </w:pPr>
      <w:r w:rsidRPr="00E208A0">
        <w:rPr>
          <w:rFonts w:ascii="Times New Roman" w:hAnsi="Times New Roman"/>
          <w:position w:val="-34"/>
          <w:lang w:val="fr-FR"/>
        </w:rPr>
        <w:object w:dxaOrig="2500" w:dyaOrig="820">
          <v:shape id="_x0000_i1068" type="#_x0000_t75" style="width:105pt;height:38.25pt" o:ole="">
            <v:imagedata r:id="rId89" o:title=""/>
          </v:shape>
          <o:OLEObject Type="Embed" ProgID="Equation.DSMT4" ShapeID="_x0000_i1068" DrawAspect="Content" ObjectID="_1640525129" r:id="rId90"/>
        </w:object>
      </w:r>
    </w:p>
    <w:p w:rsidR="00E17EA9" w:rsidRPr="00E208A0" w:rsidRDefault="00E17EA9" w:rsidP="00F460A5">
      <w:pPr>
        <w:spacing w:line="288" w:lineRule="auto"/>
        <w:ind w:firstLine="567"/>
        <w:rPr>
          <w:rFonts w:ascii="Times New Roman" w:hAnsi="Times New Roman"/>
          <w:i/>
          <w:lang w:val="fr-FR"/>
        </w:rPr>
      </w:pPr>
      <w:r w:rsidRPr="00E208A0">
        <w:rPr>
          <w:rFonts w:ascii="Times New Roman" w:hAnsi="Times New Roman"/>
          <w:i/>
          <w:lang w:val="fr-FR"/>
        </w:rPr>
        <w:t>Trong đó :</w:t>
      </w:r>
    </w:p>
    <w:p w:rsidR="00E17EA9" w:rsidRPr="00E208A0" w:rsidRDefault="00E17EA9" w:rsidP="00F460A5">
      <w:pPr>
        <w:tabs>
          <w:tab w:val="left" w:pos="1843"/>
        </w:tabs>
        <w:spacing w:line="288" w:lineRule="auto"/>
        <w:ind w:firstLine="993"/>
        <w:rPr>
          <w:rFonts w:ascii="Times New Roman" w:hAnsi="Times New Roman"/>
        </w:rPr>
      </w:pPr>
      <w:r w:rsidRPr="00E208A0">
        <w:rPr>
          <w:rFonts w:ascii="Times New Roman" w:hAnsi="Times New Roman"/>
          <w:position w:val="-12"/>
        </w:rPr>
        <w:object w:dxaOrig="580" w:dyaOrig="440">
          <v:shape id="_x0000_i1069" type="#_x0000_t75" style="width:29.25pt;height:21.75pt" o:ole="">
            <v:imagedata r:id="rId91" o:title=""/>
          </v:shape>
          <o:OLEObject Type="Embed" ProgID="Equation.DSMT4" ShapeID="_x0000_i1069" DrawAspect="Content" ObjectID="_1640525130" r:id="rId92"/>
        </w:object>
      </w:r>
      <w:r w:rsidRPr="00E208A0">
        <w:rPr>
          <w:rFonts w:ascii="Times New Roman" w:hAnsi="Times New Roman"/>
        </w:rPr>
        <w:tab/>
        <w:t>: Chi phí thiết bị thứ i được qui đổi;</w:t>
      </w:r>
    </w:p>
    <w:p w:rsidR="00E17EA9" w:rsidRPr="00E208A0" w:rsidRDefault="00E17EA9" w:rsidP="00F460A5">
      <w:pPr>
        <w:tabs>
          <w:tab w:val="left" w:pos="1843"/>
        </w:tabs>
        <w:spacing w:line="288" w:lineRule="auto"/>
        <w:ind w:firstLine="993"/>
        <w:rPr>
          <w:rFonts w:ascii="Times New Roman" w:hAnsi="Times New Roman"/>
        </w:rPr>
      </w:pPr>
      <w:r w:rsidRPr="00E208A0">
        <w:rPr>
          <w:rFonts w:ascii="Times New Roman" w:hAnsi="Times New Roman"/>
        </w:rPr>
        <w:t xml:space="preserve"> n</w:t>
      </w:r>
      <w:r w:rsidRPr="00E208A0">
        <w:rPr>
          <w:rFonts w:ascii="Times New Roman" w:hAnsi="Times New Roman"/>
        </w:rPr>
        <w:tab/>
        <w:t>: Số lượng thiết bị của dự án.</w:t>
      </w:r>
    </w:p>
    <w:p w:rsidR="00E17EA9" w:rsidRPr="00E208A0" w:rsidRDefault="00E17EA9" w:rsidP="00E208A0">
      <w:pPr>
        <w:spacing w:before="120" w:line="288" w:lineRule="auto"/>
        <w:ind w:firstLine="567"/>
        <w:rPr>
          <w:rFonts w:ascii="Times New Roman" w:hAnsi="Times New Roman"/>
        </w:rPr>
      </w:pPr>
      <w:r w:rsidRPr="00E208A0">
        <w:rPr>
          <w:rFonts w:ascii="Times New Roman" w:hAnsi="Times New Roman"/>
        </w:rPr>
        <w:t xml:space="preserve">Chi phí </w:t>
      </w:r>
      <w:r w:rsidRPr="00E208A0">
        <w:rPr>
          <w:rFonts w:ascii="Times New Roman" w:hAnsi="Times New Roman"/>
          <w:snapToGrid w:val="0"/>
        </w:rPr>
        <w:t xml:space="preserve">thiết bị </w:t>
      </w:r>
      <w:r w:rsidRPr="00E208A0">
        <w:rPr>
          <w:rFonts w:ascii="Times New Roman" w:hAnsi="Times New Roman"/>
        </w:rPr>
        <w:t xml:space="preserve">thứ i </w:t>
      </w:r>
      <w:r w:rsidRPr="00E208A0">
        <w:rPr>
          <w:rFonts w:ascii="Times New Roman" w:hAnsi="Times New Roman"/>
          <w:snapToGrid w:val="0"/>
        </w:rPr>
        <w:t>(</w:t>
      </w:r>
      <w:r w:rsidRPr="00E208A0">
        <w:rPr>
          <w:rFonts w:ascii="Times New Roman" w:hAnsi="Times New Roman"/>
          <w:position w:val="-12"/>
        </w:rPr>
        <w:object w:dxaOrig="580" w:dyaOrig="440">
          <v:shape id="_x0000_i1070" type="#_x0000_t75" style="width:29.25pt;height:21.75pt" o:ole="">
            <v:imagedata r:id="rId93" o:title=""/>
          </v:shape>
          <o:OLEObject Type="Embed" ProgID="Equation.DSMT4" ShapeID="_x0000_i1070" DrawAspect="Content" ObjectID="_1640525131" r:id="rId94"/>
        </w:object>
      </w:r>
      <w:r w:rsidRPr="00E208A0">
        <w:rPr>
          <w:rFonts w:ascii="Times New Roman" w:hAnsi="Times New Roman"/>
          <w:snapToGrid w:val="0"/>
        </w:rPr>
        <w:t xml:space="preserve">) </w:t>
      </w:r>
      <w:r w:rsidRPr="00E208A0">
        <w:rPr>
          <w:rFonts w:ascii="Times New Roman" w:hAnsi="Times New Roman"/>
        </w:rPr>
        <w:t>được quy đổi theo công thức sau:</w:t>
      </w:r>
    </w:p>
    <w:p w:rsidR="00E17EA9" w:rsidRPr="00E208A0" w:rsidRDefault="00C127C2" w:rsidP="00F460A5">
      <w:pPr>
        <w:spacing w:line="288" w:lineRule="auto"/>
        <w:ind w:left="-142" w:right="-425"/>
        <w:jc w:val="center"/>
        <w:rPr>
          <w:rFonts w:ascii="Times New Roman" w:hAnsi="Times New Roman"/>
        </w:rPr>
      </w:pPr>
      <w:r w:rsidRPr="00E208A0">
        <w:rPr>
          <w:rFonts w:ascii="Times New Roman" w:hAnsi="Times New Roman"/>
          <w:position w:val="-38"/>
          <w:lang w:val="fr-FR"/>
        </w:rPr>
        <w:object w:dxaOrig="8059" w:dyaOrig="859">
          <v:shape id="_x0000_i1071" type="#_x0000_t75" style="width:453.75pt;height:41.25pt" o:ole="">
            <v:imagedata r:id="rId95" o:title=""/>
          </v:shape>
          <o:OLEObject Type="Embed" ProgID="Equation.DSMT4" ShapeID="_x0000_i1071" DrawAspect="Content" ObjectID="_1640525132" r:id="rId96"/>
        </w:object>
      </w:r>
      <w:r w:rsidR="00E17EA9" w:rsidRPr="00E208A0">
        <w:rPr>
          <w:rFonts w:ascii="Times New Roman" w:hAnsi="Times New Roman"/>
          <w:lang w:val="fr-FR"/>
        </w:rPr>
        <w:t>(16)</w:t>
      </w:r>
    </w:p>
    <w:p w:rsidR="00E17EA9" w:rsidRPr="00E208A0" w:rsidRDefault="00E17EA9" w:rsidP="00E208A0">
      <w:pPr>
        <w:spacing w:before="120" w:line="288" w:lineRule="auto"/>
        <w:ind w:firstLine="567"/>
        <w:rPr>
          <w:rFonts w:ascii="Times New Roman" w:hAnsi="Times New Roman"/>
          <w:i/>
        </w:rPr>
      </w:pPr>
      <w:r w:rsidRPr="00E208A0">
        <w:rPr>
          <w:rFonts w:ascii="Times New Roman" w:hAnsi="Times New Roman"/>
          <w:i/>
        </w:rPr>
        <w:lastRenderedPageBreak/>
        <w:t xml:space="preserve">Trong đó: </w:t>
      </w:r>
    </w:p>
    <w:p w:rsidR="00E17EA9" w:rsidRPr="00E208A0" w:rsidRDefault="00F460A5" w:rsidP="00F460A5">
      <w:pPr>
        <w:tabs>
          <w:tab w:val="left" w:pos="1276"/>
        </w:tabs>
        <w:spacing w:line="288" w:lineRule="auto"/>
        <w:ind w:firstLine="426"/>
        <w:rPr>
          <w:rFonts w:ascii="Times New Roman" w:hAnsi="Times New Roman"/>
        </w:rPr>
      </w:pPr>
      <w:r>
        <w:rPr>
          <w:rFonts w:ascii="Times New Roman" w:hAnsi="Times New Roman"/>
        </w:rPr>
        <w:t>m</w:t>
      </w:r>
      <w:r>
        <w:rPr>
          <w:rFonts w:ascii="Times New Roman" w:hAnsi="Times New Roman"/>
        </w:rPr>
        <w:tab/>
      </w:r>
      <w:r w:rsidR="00E17EA9" w:rsidRPr="00E208A0">
        <w:rPr>
          <w:rFonts w:ascii="Times New Roman" w:hAnsi="Times New Roman"/>
        </w:rPr>
        <w:t>: Số năm tính toán quy đổi (m≥2);</w:t>
      </w:r>
    </w:p>
    <w:p w:rsidR="00E17EA9" w:rsidRPr="00E208A0" w:rsidRDefault="00E17EA9" w:rsidP="00F460A5">
      <w:pPr>
        <w:tabs>
          <w:tab w:val="left" w:pos="1276"/>
        </w:tabs>
        <w:spacing w:line="288" w:lineRule="auto"/>
        <w:ind w:firstLine="426"/>
        <w:rPr>
          <w:rFonts w:ascii="Times New Roman" w:hAnsi="Times New Roman"/>
        </w:rPr>
      </w:pPr>
      <w:r w:rsidRPr="00E208A0">
        <w:rPr>
          <w:rFonts w:ascii="Times New Roman" w:hAnsi="Times New Roman"/>
          <w:position w:val="-16"/>
        </w:rPr>
        <w:object w:dxaOrig="720" w:dyaOrig="480">
          <v:shape id="_x0000_i1072" type="#_x0000_t75" style="width:36pt;height:24pt" o:ole="">
            <v:imagedata r:id="rId97" o:title=""/>
          </v:shape>
          <o:OLEObject Type="Embed" ProgID="Equation.DSMT4" ShapeID="_x0000_i1072" DrawAspect="Content" ObjectID="_1640525133" r:id="rId98"/>
        </w:object>
      </w:r>
      <w:r w:rsidRPr="00E208A0">
        <w:rPr>
          <w:rFonts w:ascii="Times New Roman" w:hAnsi="Times New Roman"/>
        </w:rPr>
        <w:tab/>
        <w:t>: Chi phí mua sắm thiết bị công trình của năm thứ j đã được quy đổi;</w:t>
      </w:r>
    </w:p>
    <w:p w:rsidR="000F3450" w:rsidRPr="00E208A0" w:rsidRDefault="000F3450" w:rsidP="00F460A5">
      <w:pPr>
        <w:tabs>
          <w:tab w:val="left" w:pos="1276"/>
        </w:tabs>
        <w:spacing w:line="288" w:lineRule="auto"/>
        <w:ind w:firstLine="426"/>
        <w:rPr>
          <w:rFonts w:ascii="Times New Roman" w:hAnsi="Times New Roman"/>
        </w:rPr>
      </w:pPr>
      <w:r w:rsidRPr="00E208A0">
        <w:rPr>
          <w:rFonts w:ascii="Times New Roman" w:hAnsi="Times New Roman"/>
          <w:position w:val="-16"/>
        </w:rPr>
        <w:object w:dxaOrig="580" w:dyaOrig="480">
          <v:shape id="_x0000_i1073" type="#_x0000_t75" style="width:29.25pt;height:24pt" o:ole="">
            <v:imagedata r:id="rId99" o:title=""/>
          </v:shape>
          <o:OLEObject Type="Embed" ProgID="Equation.DSMT4" ShapeID="_x0000_i1073" DrawAspect="Content" ObjectID="_1640525134" r:id="rId100"/>
        </w:object>
      </w:r>
      <w:r w:rsidR="00F460A5">
        <w:rPr>
          <w:rFonts w:ascii="Times New Roman" w:hAnsi="Times New Roman"/>
        </w:rPr>
        <w:tab/>
      </w:r>
      <w:r w:rsidRPr="00E208A0">
        <w:rPr>
          <w:rFonts w:ascii="Times New Roman" w:hAnsi="Times New Roman"/>
        </w:rPr>
        <w:t>: Chi phí gia công chế tạo thiết bị phi tiêu chuẩn của năm thứ j đã được quy đổi</w:t>
      </w:r>
      <w:r w:rsidR="00EC1B93" w:rsidRPr="00E208A0">
        <w:rPr>
          <w:rFonts w:ascii="Times New Roman" w:hAnsi="Times New Roman"/>
        </w:rPr>
        <w:t xml:space="preserve"> (nếu có)</w:t>
      </w:r>
      <w:r w:rsidRPr="00E208A0">
        <w:rPr>
          <w:rFonts w:ascii="Times New Roman" w:hAnsi="Times New Roman"/>
        </w:rPr>
        <w:t>;</w:t>
      </w:r>
    </w:p>
    <w:p w:rsidR="007E35BC" w:rsidRPr="00E208A0" w:rsidRDefault="007E35BC" w:rsidP="00F460A5">
      <w:pPr>
        <w:tabs>
          <w:tab w:val="left" w:pos="1276"/>
        </w:tabs>
        <w:spacing w:line="288" w:lineRule="auto"/>
        <w:ind w:firstLine="426"/>
        <w:rPr>
          <w:rFonts w:ascii="Times New Roman" w:hAnsi="Times New Roman"/>
        </w:rPr>
      </w:pPr>
      <w:r w:rsidRPr="00E208A0">
        <w:rPr>
          <w:rFonts w:ascii="Times New Roman" w:hAnsi="Times New Roman"/>
          <w:position w:val="-16"/>
        </w:rPr>
        <w:object w:dxaOrig="585" w:dyaOrig="480">
          <v:shape id="_x0000_i1074" type="#_x0000_t75" style="width:29.25pt;height:24pt" o:ole="">
            <v:imagedata r:id="rId101" o:title=""/>
          </v:shape>
          <o:OLEObject Type="Embed" ProgID="Equation.DSMT4" ShapeID="_x0000_i1074" DrawAspect="Content" ObjectID="_1640525135" r:id="rId102"/>
        </w:object>
      </w:r>
      <w:r w:rsidR="00F460A5">
        <w:rPr>
          <w:rFonts w:ascii="Times New Roman" w:hAnsi="Times New Roman"/>
        </w:rPr>
        <w:tab/>
      </w:r>
      <w:r w:rsidRPr="00E208A0">
        <w:rPr>
          <w:rFonts w:ascii="Times New Roman" w:hAnsi="Times New Roman"/>
        </w:rPr>
        <w:t xml:space="preserve">: Chi phí lắp đặt, thí nghiệm, hiệu chỉnh, chi phí chạy thử nghiệm </w:t>
      </w:r>
      <w:r w:rsidR="00D80226" w:rsidRPr="00E208A0">
        <w:rPr>
          <w:rFonts w:ascii="Times New Roman" w:hAnsi="Times New Roman"/>
        </w:rPr>
        <w:t xml:space="preserve">theo yêu cầu kỹ thuật của thiết bị </w:t>
      </w:r>
      <w:r w:rsidRPr="00E208A0">
        <w:rPr>
          <w:rFonts w:ascii="Times New Roman" w:hAnsi="Times New Roman"/>
        </w:rPr>
        <w:t>năm thứ j đã được quy đổi;</w:t>
      </w:r>
    </w:p>
    <w:p w:rsidR="00E17EA9" w:rsidRPr="00E208A0" w:rsidRDefault="00CC7FB8" w:rsidP="00F460A5">
      <w:pPr>
        <w:tabs>
          <w:tab w:val="left" w:pos="1276"/>
        </w:tabs>
        <w:spacing w:line="288" w:lineRule="auto"/>
        <w:ind w:firstLine="426"/>
        <w:rPr>
          <w:rFonts w:ascii="Times New Roman" w:hAnsi="Times New Roman"/>
        </w:rPr>
      </w:pPr>
      <w:r w:rsidRPr="00E208A0">
        <w:rPr>
          <w:rFonts w:ascii="Times New Roman" w:hAnsi="Times New Roman"/>
          <w:position w:val="-12"/>
        </w:rPr>
        <w:object w:dxaOrig="840" w:dyaOrig="440">
          <v:shape id="_x0000_i1075" type="#_x0000_t75" style="width:42pt;height:21.75pt" o:ole="">
            <v:imagedata r:id="rId103" o:title=""/>
          </v:shape>
          <o:OLEObject Type="Embed" ProgID="Equation.DSMT4" ShapeID="_x0000_i1075" DrawAspect="Content" ObjectID="_1640525136" r:id="rId104"/>
        </w:object>
      </w:r>
      <w:r w:rsidR="00E17EA9" w:rsidRPr="00E208A0">
        <w:rPr>
          <w:rFonts w:ascii="Times New Roman" w:hAnsi="Times New Roman"/>
        </w:rPr>
        <w:t xml:space="preserve"> : Chi phí vận chuyển,</w:t>
      </w:r>
      <w:r w:rsidR="00823B89" w:rsidRPr="00E208A0">
        <w:rPr>
          <w:rFonts w:ascii="Times New Roman" w:hAnsi="Times New Roman"/>
        </w:rPr>
        <w:t xml:space="preserve"> bảo hiểm; thuế và các loại phí, chi phí</w:t>
      </w:r>
      <w:r w:rsidR="00E17EA9" w:rsidRPr="00E208A0">
        <w:rPr>
          <w:rFonts w:ascii="Times New Roman" w:hAnsi="Times New Roman"/>
        </w:rPr>
        <w:t xml:space="preserve"> liên quan</w:t>
      </w:r>
      <w:r w:rsidR="00302F43" w:rsidRPr="00E208A0">
        <w:rPr>
          <w:rFonts w:ascii="Times New Roman" w:hAnsi="Times New Roman"/>
        </w:rPr>
        <w:t xml:space="preserve"> khác</w:t>
      </w:r>
      <w:r w:rsidR="00E17EA9" w:rsidRPr="00E208A0">
        <w:rPr>
          <w:rFonts w:ascii="Times New Roman" w:hAnsi="Times New Roman"/>
        </w:rPr>
        <w:t xml:space="preserve"> của thiết bị thứ </w:t>
      </w:r>
      <w:r w:rsidR="007A13BC" w:rsidRPr="00E208A0">
        <w:rPr>
          <w:rFonts w:ascii="Times New Roman" w:hAnsi="Times New Roman"/>
        </w:rPr>
        <w:t>i</w:t>
      </w:r>
      <w:r w:rsidR="00E17EA9" w:rsidRPr="00E208A0">
        <w:rPr>
          <w:rFonts w:ascii="Times New Roman" w:hAnsi="Times New Roman"/>
        </w:rPr>
        <w:t xml:space="preserve"> đã được quy đổi (nếu có);</w:t>
      </w:r>
    </w:p>
    <w:p w:rsidR="00E17EA9" w:rsidRPr="00E208A0" w:rsidRDefault="00E17EA9" w:rsidP="00F460A5">
      <w:pPr>
        <w:tabs>
          <w:tab w:val="left" w:pos="1276"/>
        </w:tabs>
        <w:spacing w:line="288" w:lineRule="auto"/>
        <w:ind w:firstLine="426"/>
        <w:rPr>
          <w:rFonts w:ascii="Times New Roman" w:hAnsi="Times New Roman"/>
        </w:rPr>
      </w:pPr>
      <w:r w:rsidRPr="00E208A0">
        <w:rPr>
          <w:rFonts w:ascii="Times New Roman" w:hAnsi="Times New Roman"/>
          <w:position w:val="-12"/>
        </w:rPr>
        <w:object w:dxaOrig="600" w:dyaOrig="440">
          <v:shape id="_x0000_i1076" type="#_x0000_t75" style="width:30pt;height:21.75pt" o:ole="">
            <v:imagedata r:id="rId105" o:title=""/>
          </v:shape>
          <o:OLEObject Type="Embed" ProgID="Equation.DSMT4" ShapeID="_x0000_i1076" DrawAspect="Content" ObjectID="_1640525137" r:id="rId106"/>
        </w:object>
      </w:r>
      <w:r w:rsidRPr="00E208A0">
        <w:rPr>
          <w:rFonts w:ascii="Times New Roman" w:hAnsi="Times New Roman"/>
        </w:rPr>
        <w:tab/>
      </w:r>
      <w:r w:rsidRPr="00E208A0">
        <w:rPr>
          <w:rFonts w:ascii="Times New Roman" w:hAnsi="Times New Roman"/>
          <w:spacing w:val="-4"/>
        </w:rPr>
        <w:t>: C</w:t>
      </w:r>
      <w:r w:rsidRPr="00E208A0">
        <w:rPr>
          <w:rFonts w:ascii="Times New Roman" w:hAnsi="Times New Roman"/>
        </w:rPr>
        <w:t>hi</w:t>
      </w:r>
      <w:r w:rsidRPr="00E208A0">
        <w:rPr>
          <w:rFonts w:ascii="Times New Roman" w:hAnsi="Times New Roman"/>
          <w:spacing w:val="-4"/>
        </w:rPr>
        <w:t xml:space="preserve"> phí đào tạo và chuyển giao công nghệ</w:t>
      </w:r>
      <w:r w:rsidR="009238A5" w:rsidRPr="00E208A0">
        <w:rPr>
          <w:rFonts w:ascii="Times New Roman" w:hAnsi="Times New Roman"/>
        </w:rPr>
        <w:t xml:space="preserve"> </w:t>
      </w:r>
      <w:r w:rsidRPr="00E208A0">
        <w:rPr>
          <w:rFonts w:ascii="Times New Roman" w:hAnsi="Times New Roman"/>
          <w:spacing w:val="-4"/>
        </w:rPr>
        <w:t xml:space="preserve">của </w:t>
      </w:r>
      <w:r w:rsidRPr="00E208A0">
        <w:rPr>
          <w:rFonts w:ascii="Times New Roman" w:hAnsi="Times New Roman"/>
        </w:rPr>
        <w:t>thiết bị thứ i đã được quy đổi (nếu có).</w:t>
      </w:r>
    </w:p>
    <w:p w:rsidR="000F3450" w:rsidRPr="00E208A0" w:rsidRDefault="00EC1B93" w:rsidP="00F460A5">
      <w:pPr>
        <w:tabs>
          <w:tab w:val="left" w:pos="1276"/>
        </w:tabs>
        <w:spacing w:line="288" w:lineRule="auto"/>
        <w:ind w:firstLine="426"/>
        <w:rPr>
          <w:rFonts w:ascii="Times New Roman" w:hAnsi="Times New Roman"/>
          <w:spacing w:val="-4"/>
        </w:rPr>
      </w:pPr>
      <w:r w:rsidRPr="00E208A0">
        <w:rPr>
          <w:rFonts w:ascii="Times New Roman" w:hAnsi="Times New Roman"/>
          <w:position w:val="-16"/>
        </w:rPr>
        <w:object w:dxaOrig="580" w:dyaOrig="480">
          <v:shape id="_x0000_i1077" type="#_x0000_t75" style="width:29.25pt;height:24pt" o:ole="">
            <v:imagedata r:id="rId107" o:title=""/>
          </v:shape>
          <o:OLEObject Type="Embed" ProgID="Equation.DSMT4" ShapeID="_x0000_i1077" DrawAspect="Content" ObjectID="_1640525138" r:id="rId108"/>
        </w:object>
      </w:r>
      <w:r w:rsidR="00F460A5">
        <w:rPr>
          <w:rFonts w:ascii="Times New Roman" w:hAnsi="Times New Roman"/>
        </w:rPr>
        <w:tab/>
      </w:r>
      <w:r w:rsidR="000F3450" w:rsidRPr="00E208A0">
        <w:rPr>
          <w:rFonts w:ascii="Times New Roman" w:hAnsi="Times New Roman"/>
          <w:spacing w:val="-4"/>
        </w:rPr>
        <w:t>: C</w:t>
      </w:r>
      <w:r w:rsidR="000F3450" w:rsidRPr="00E208A0">
        <w:rPr>
          <w:rFonts w:ascii="Times New Roman" w:hAnsi="Times New Roman"/>
        </w:rPr>
        <w:t>hi</w:t>
      </w:r>
      <w:r w:rsidR="000F3450" w:rsidRPr="00E208A0">
        <w:rPr>
          <w:rFonts w:ascii="Times New Roman" w:hAnsi="Times New Roman"/>
          <w:spacing w:val="-4"/>
        </w:rPr>
        <w:t xml:space="preserve"> phí</w:t>
      </w:r>
      <w:r w:rsidRPr="00E208A0">
        <w:rPr>
          <w:rFonts w:ascii="Times New Roman" w:hAnsi="Times New Roman"/>
        </w:rPr>
        <w:t xml:space="preserve"> quản lý mua sắm thiết bị thứ i của nhà thầu</w:t>
      </w:r>
      <w:r w:rsidR="000F3450" w:rsidRPr="00E208A0">
        <w:rPr>
          <w:rFonts w:ascii="Times New Roman" w:hAnsi="Times New Roman"/>
        </w:rPr>
        <w:t xml:space="preserve"> đã được quy đổi (nếu có).</w:t>
      </w:r>
    </w:p>
    <w:p w:rsidR="000F3450" w:rsidRPr="00E208A0" w:rsidRDefault="006F18EA" w:rsidP="00F460A5">
      <w:pPr>
        <w:tabs>
          <w:tab w:val="left" w:pos="1276"/>
        </w:tabs>
        <w:spacing w:line="288" w:lineRule="auto"/>
        <w:ind w:firstLine="426"/>
        <w:rPr>
          <w:rFonts w:ascii="Times New Roman" w:hAnsi="Times New Roman"/>
          <w:spacing w:val="-4"/>
        </w:rPr>
      </w:pPr>
      <w:r w:rsidRPr="00E208A0">
        <w:rPr>
          <w:rFonts w:ascii="Times New Roman" w:hAnsi="Times New Roman"/>
          <w:position w:val="-16"/>
        </w:rPr>
        <w:object w:dxaOrig="600" w:dyaOrig="480">
          <v:shape id="_x0000_i1078" type="#_x0000_t75" style="width:30pt;height:24pt" o:ole="">
            <v:imagedata r:id="rId109" o:title=""/>
          </v:shape>
          <o:OLEObject Type="Embed" ProgID="Equation.DSMT4" ShapeID="_x0000_i1078" DrawAspect="Content" ObjectID="_1640525139" r:id="rId110"/>
        </w:object>
      </w:r>
      <w:r w:rsidR="000F3450" w:rsidRPr="00E208A0">
        <w:rPr>
          <w:rFonts w:ascii="Times New Roman" w:hAnsi="Times New Roman"/>
        </w:rPr>
        <w:tab/>
        <w:t xml:space="preserve"> </w:t>
      </w:r>
      <w:r w:rsidR="000F3450" w:rsidRPr="00E208A0">
        <w:rPr>
          <w:rFonts w:ascii="Times New Roman" w:hAnsi="Times New Roman"/>
          <w:spacing w:val="-4"/>
        </w:rPr>
        <w:t>: C</w:t>
      </w:r>
      <w:r w:rsidR="000F3450" w:rsidRPr="00E208A0">
        <w:rPr>
          <w:rFonts w:ascii="Times New Roman" w:hAnsi="Times New Roman"/>
        </w:rPr>
        <w:t>hi</w:t>
      </w:r>
      <w:r w:rsidR="000F3450" w:rsidRPr="00E208A0">
        <w:rPr>
          <w:rFonts w:ascii="Times New Roman" w:hAnsi="Times New Roman"/>
          <w:spacing w:val="-4"/>
        </w:rPr>
        <w:t xml:space="preserve"> phí </w:t>
      </w:r>
      <w:r w:rsidR="000F3450" w:rsidRPr="00E208A0">
        <w:rPr>
          <w:rFonts w:ascii="Times New Roman" w:hAnsi="Times New Roman"/>
        </w:rPr>
        <w:t xml:space="preserve">mua bản quyền phần mềm sử dụng </w:t>
      </w:r>
      <w:r w:rsidR="000F3450" w:rsidRPr="00E208A0">
        <w:rPr>
          <w:rFonts w:ascii="Times New Roman" w:hAnsi="Times New Roman"/>
          <w:spacing w:val="-4"/>
        </w:rPr>
        <w:t xml:space="preserve">của </w:t>
      </w:r>
      <w:r w:rsidR="000F3450" w:rsidRPr="00E208A0">
        <w:rPr>
          <w:rFonts w:ascii="Times New Roman" w:hAnsi="Times New Roman"/>
        </w:rPr>
        <w:t xml:space="preserve">thiết bị </w:t>
      </w:r>
      <w:r w:rsidRPr="00E208A0">
        <w:rPr>
          <w:rFonts w:ascii="Times New Roman" w:hAnsi="Times New Roman"/>
        </w:rPr>
        <w:t xml:space="preserve">năm </w:t>
      </w:r>
      <w:r w:rsidR="000F3450" w:rsidRPr="00E208A0">
        <w:rPr>
          <w:rFonts w:ascii="Times New Roman" w:hAnsi="Times New Roman"/>
        </w:rPr>
        <w:t xml:space="preserve">thứ </w:t>
      </w:r>
      <w:r w:rsidRPr="00E208A0">
        <w:rPr>
          <w:rFonts w:ascii="Times New Roman" w:hAnsi="Times New Roman"/>
        </w:rPr>
        <w:t>j</w:t>
      </w:r>
      <w:r w:rsidR="000F3450" w:rsidRPr="00E208A0">
        <w:rPr>
          <w:rFonts w:ascii="Times New Roman" w:hAnsi="Times New Roman"/>
        </w:rPr>
        <w:t xml:space="preserve"> đã được quy đổi (nếu có).</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2.1. Quy đổi chi phí mua sắm thiết bị</w:t>
      </w:r>
    </w:p>
    <w:p w:rsidR="00E17EA9" w:rsidRPr="00E208A0" w:rsidRDefault="00E17EA9" w:rsidP="00E208A0">
      <w:pPr>
        <w:spacing w:before="120" w:line="288" w:lineRule="auto"/>
        <w:ind w:firstLine="567"/>
        <w:outlineLvl w:val="7"/>
        <w:rPr>
          <w:rFonts w:ascii="Times New Roman" w:hAnsi="Times New Roman"/>
        </w:rPr>
      </w:pPr>
      <w:r w:rsidRPr="00E208A0">
        <w:rPr>
          <w:rFonts w:ascii="Times New Roman" w:hAnsi="Times New Roman"/>
          <w:bCs/>
          <w:i/>
        </w:rPr>
        <w:t>a.</w:t>
      </w:r>
      <w:r w:rsidRPr="00E208A0">
        <w:rPr>
          <w:rFonts w:ascii="Times New Roman" w:hAnsi="Times New Roman"/>
          <w:bCs/>
        </w:rPr>
        <w:t xml:space="preserve"> </w:t>
      </w:r>
      <w:r w:rsidRPr="00E208A0">
        <w:rPr>
          <w:rFonts w:ascii="Times New Roman" w:hAnsi="Times New Roman"/>
          <w:bCs/>
          <w:i/>
        </w:rPr>
        <w:t xml:space="preserve">Trường hợp </w:t>
      </w:r>
      <w:r w:rsidRPr="00E208A0">
        <w:rPr>
          <w:rFonts w:ascii="Times New Roman" w:hAnsi="Times New Roman"/>
          <w:i/>
        </w:rPr>
        <w:t xml:space="preserve">thiết bị được mua sắm bằng nội tệ, </w:t>
      </w:r>
      <w:r w:rsidRPr="00E208A0">
        <w:rPr>
          <w:rFonts w:ascii="Times New Roman" w:hAnsi="Times New Roman"/>
        </w:rPr>
        <w:t>quy đổi chi phí mua sắm thiết bị được xác định theo lãi suất bình quân của năm thực hiện; hoặc được xác định theo báo giá của đơn vị sản xuất hoặc đơn vị cung ứng thiết bị hoặc giá thiết bị của công trình có thiết bị tương tự cùng công suất, công nghệ, xuất xứ tại thời điểm bàn giao.</w:t>
      </w:r>
    </w:p>
    <w:p w:rsidR="00E17EA9" w:rsidRPr="00E208A0" w:rsidRDefault="00E17EA9" w:rsidP="00E208A0">
      <w:pPr>
        <w:spacing w:before="120" w:line="288" w:lineRule="auto"/>
        <w:ind w:firstLine="567"/>
        <w:outlineLvl w:val="7"/>
        <w:rPr>
          <w:rFonts w:ascii="Times New Roman" w:hAnsi="Times New Roman"/>
          <w:lang w:val="fr-FR"/>
        </w:rPr>
      </w:pPr>
      <w:r w:rsidRPr="00E208A0">
        <w:rPr>
          <w:rFonts w:ascii="Times New Roman" w:hAnsi="Times New Roman"/>
        </w:rPr>
        <w:t xml:space="preserve"> Khi quy đổi theo lãi suất bình quân của năm thực hiện thì c</w:t>
      </w:r>
      <w:r w:rsidRPr="00E208A0">
        <w:rPr>
          <w:rFonts w:ascii="Times New Roman" w:hAnsi="Times New Roman"/>
          <w:lang w:val="fr-FR"/>
        </w:rPr>
        <w:t xml:space="preserve">hi phí mua sắm thiết bị </w:t>
      </w:r>
      <w:r w:rsidRPr="00E208A0">
        <w:rPr>
          <w:rFonts w:ascii="Times New Roman" w:hAnsi="Times New Roman"/>
        </w:rPr>
        <w:t>công trình năm thứ j (</w:t>
      </w:r>
      <w:r w:rsidRPr="00E208A0">
        <w:rPr>
          <w:rFonts w:ascii="Times New Roman" w:hAnsi="Times New Roman"/>
          <w:position w:val="-16"/>
        </w:rPr>
        <w:object w:dxaOrig="720" w:dyaOrig="480">
          <v:shape id="_x0000_i1079" type="#_x0000_t75" style="width:36pt;height:24pt" o:ole="">
            <v:imagedata r:id="rId111" o:title=""/>
          </v:shape>
          <o:OLEObject Type="Embed" ProgID="Equation.DSMT4" ShapeID="_x0000_i1079" DrawAspect="Content" ObjectID="_1640525140" r:id="rId112"/>
        </w:object>
      </w:r>
      <w:r w:rsidRPr="00E208A0">
        <w:rPr>
          <w:rFonts w:ascii="Times New Roman" w:hAnsi="Times New Roman"/>
          <w:lang w:val="fr-FR"/>
        </w:rPr>
        <w:t>) được quy đổi xác định theo công thức sau:</w:t>
      </w:r>
    </w:p>
    <w:p w:rsidR="00E17EA9" w:rsidRPr="00E208A0" w:rsidRDefault="00CA1081" w:rsidP="00E208A0">
      <w:pPr>
        <w:spacing w:before="120" w:line="288" w:lineRule="auto"/>
        <w:ind w:firstLine="425"/>
        <w:jc w:val="center"/>
        <w:outlineLvl w:val="7"/>
        <w:rPr>
          <w:rFonts w:ascii="Times New Roman" w:hAnsi="Times New Roman"/>
        </w:rPr>
      </w:pPr>
      <w:r w:rsidRPr="00E208A0">
        <w:rPr>
          <w:rFonts w:ascii="Times New Roman" w:hAnsi="Times New Roman"/>
          <w:position w:val="-16"/>
          <w:lang w:val="fr-FR"/>
        </w:rPr>
        <w:object w:dxaOrig="2960" w:dyaOrig="480">
          <v:shape id="_x0000_i1080" type="#_x0000_t75" style="width:124.5pt;height:22.5pt" o:ole="">
            <v:imagedata r:id="rId113" o:title=""/>
          </v:shape>
          <o:OLEObject Type="Embed" ProgID="Equation.DSMT4" ShapeID="_x0000_i1080" DrawAspect="Content" ObjectID="_1640525141" r:id="rId114"/>
        </w:object>
      </w:r>
      <w:r w:rsidR="00E17EA9" w:rsidRPr="00E208A0">
        <w:rPr>
          <w:rFonts w:ascii="Times New Roman" w:hAnsi="Times New Roman"/>
          <w:lang w:val="fr-FR"/>
        </w:rPr>
        <w:tab/>
      </w:r>
      <w:r w:rsidR="00E17EA9" w:rsidRPr="00E208A0">
        <w:rPr>
          <w:rFonts w:ascii="Times New Roman" w:hAnsi="Times New Roman"/>
          <w:lang w:val="fr-FR"/>
        </w:rPr>
        <w:tab/>
        <w:t>(17)</w:t>
      </w:r>
    </w:p>
    <w:p w:rsidR="00E17EA9" w:rsidRPr="00E208A0" w:rsidRDefault="00E17EA9" w:rsidP="00E208A0">
      <w:pPr>
        <w:spacing w:before="120" w:line="288" w:lineRule="auto"/>
        <w:ind w:firstLine="567"/>
        <w:rPr>
          <w:rFonts w:ascii="Times New Roman" w:hAnsi="Times New Roman"/>
          <w:i/>
        </w:rPr>
      </w:pPr>
      <w:r w:rsidRPr="00E208A0">
        <w:rPr>
          <w:rFonts w:ascii="Times New Roman" w:hAnsi="Times New Roman"/>
          <w:i/>
        </w:rPr>
        <w:t xml:space="preserve">Trong đó: </w:t>
      </w:r>
    </w:p>
    <w:p w:rsidR="00E17EA9" w:rsidRPr="00E208A0" w:rsidRDefault="00E17EA9" w:rsidP="00F460A5">
      <w:pPr>
        <w:tabs>
          <w:tab w:val="left" w:pos="1276"/>
        </w:tabs>
        <w:spacing w:line="288" w:lineRule="auto"/>
        <w:ind w:firstLine="567"/>
        <w:rPr>
          <w:rFonts w:ascii="Times New Roman" w:hAnsi="Times New Roman"/>
          <w:lang w:val="fr-FR"/>
        </w:rPr>
      </w:pPr>
      <w:r w:rsidRPr="00E208A0">
        <w:rPr>
          <w:rFonts w:ascii="Times New Roman" w:hAnsi="Times New Roman"/>
          <w:lang w:val="fr-FR"/>
        </w:rPr>
        <w:t>G</w:t>
      </w:r>
      <w:r w:rsidR="00CA1081" w:rsidRPr="00E208A0">
        <w:rPr>
          <w:rFonts w:ascii="Times New Roman" w:hAnsi="Times New Roman"/>
          <w:vertAlign w:val="subscript"/>
          <w:lang w:val="fr-FR"/>
        </w:rPr>
        <w:t>MTBj</w:t>
      </w:r>
      <w:r w:rsidRPr="00E208A0">
        <w:rPr>
          <w:rFonts w:ascii="Times New Roman" w:hAnsi="Times New Roman"/>
          <w:vertAlign w:val="subscript"/>
          <w:lang w:val="fr-FR"/>
        </w:rPr>
        <w:tab/>
      </w:r>
      <w:r w:rsidRPr="00E208A0">
        <w:rPr>
          <w:rFonts w:ascii="Times New Roman" w:hAnsi="Times New Roman"/>
          <w:vertAlign w:val="subscript"/>
          <w:lang w:val="fr-FR"/>
        </w:rPr>
        <w:tab/>
      </w:r>
      <w:r w:rsidRPr="00E208A0">
        <w:rPr>
          <w:rFonts w:ascii="Times New Roman" w:hAnsi="Times New Roman"/>
          <w:lang w:val="fr-FR"/>
        </w:rPr>
        <w:t>: Chi phí mua sắm thiết bị năm thứ j;</w:t>
      </w:r>
    </w:p>
    <w:p w:rsidR="00E17EA9" w:rsidRPr="00E208A0" w:rsidRDefault="00E17EA9" w:rsidP="00F460A5">
      <w:pPr>
        <w:tabs>
          <w:tab w:val="left" w:pos="1276"/>
        </w:tabs>
        <w:spacing w:line="288" w:lineRule="auto"/>
        <w:ind w:firstLine="567"/>
        <w:rPr>
          <w:rFonts w:ascii="Times New Roman" w:hAnsi="Times New Roman"/>
        </w:rPr>
      </w:pPr>
      <w:r w:rsidRPr="00E208A0">
        <w:rPr>
          <w:rFonts w:ascii="Times New Roman" w:hAnsi="Times New Roman"/>
        </w:rPr>
        <w:t>i</w:t>
      </w:r>
      <w:r w:rsidRPr="00E208A0">
        <w:rPr>
          <w:rFonts w:ascii="Times New Roman" w:hAnsi="Times New Roman"/>
          <w:vertAlign w:val="subscript"/>
        </w:rPr>
        <w:t>bq</w:t>
      </w:r>
      <w:r w:rsidRPr="00E208A0">
        <w:rPr>
          <w:rFonts w:ascii="Times New Roman" w:hAnsi="Times New Roman"/>
          <w:vertAlign w:val="subscript"/>
        </w:rPr>
        <w:tab/>
      </w:r>
      <w:r w:rsidRPr="00E208A0">
        <w:rPr>
          <w:rFonts w:ascii="Times New Roman" w:hAnsi="Times New Roman"/>
          <w:vertAlign w:val="subscript"/>
        </w:rPr>
        <w:tab/>
      </w:r>
      <w:r w:rsidRPr="00E208A0">
        <w:rPr>
          <w:rFonts w:ascii="Times New Roman" w:hAnsi="Times New Roman"/>
        </w:rPr>
        <w:t>: Mức lãi suất bình quân của năm thực hiện (%)</w:t>
      </w:r>
      <w:r w:rsidR="001C4B94" w:rsidRPr="00E208A0">
        <w:rPr>
          <w:rFonts w:ascii="Times New Roman" w:hAnsi="Times New Roman"/>
        </w:rPr>
        <w:t xml:space="preserve"> xác định theo thông báo của Ngân hàng Nhà nước Việt </w:t>
      </w:r>
      <w:smartTag w:uri="urn:schemas-microsoft-com:office:smarttags" w:element="country-region">
        <w:smartTag w:uri="urn:schemas-microsoft-com:office:smarttags" w:element="place">
          <w:r w:rsidR="001C4B94" w:rsidRPr="00E208A0">
            <w:rPr>
              <w:rFonts w:ascii="Times New Roman" w:hAnsi="Times New Roman"/>
            </w:rPr>
            <w:t>Nam</w:t>
          </w:r>
        </w:smartTag>
      </w:smartTag>
      <w:r w:rsidRPr="00E208A0">
        <w:rPr>
          <w:rFonts w:ascii="Times New Roman" w:hAnsi="Times New Roman"/>
        </w:rPr>
        <w:t>;</w:t>
      </w:r>
    </w:p>
    <w:p w:rsidR="00E17EA9" w:rsidRPr="00E208A0" w:rsidRDefault="00E17EA9" w:rsidP="00F460A5">
      <w:pPr>
        <w:tabs>
          <w:tab w:val="left" w:pos="1276"/>
        </w:tabs>
        <w:spacing w:line="288" w:lineRule="auto"/>
        <w:ind w:firstLine="567"/>
        <w:rPr>
          <w:rFonts w:ascii="Times New Roman" w:hAnsi="Times New Roman"/>
        </w:rPr>
      </w:pPr>
      <w:r w:rsidRPr="00E208A0">
        <w:rPr>
          <w:rFonts w:ascii="Times New Roman" w:hAnsi="Times New Roman"/>
        </w:rPr>
        <w:t xml:space="preserve">m </w:t>
      </w:r>
      <w:r w:rsidRPr="00E208A0">
        <w:rPr>
          <w:rFonts w:ascii="Times New Roman" w:hAnsi="Times New Roman"/>
        </w:rPr>
        <w:tab/>
      </w:r>
      <w:r w:rsidRPr="00E208A0">
        <w:rPr>
          <w:rFonts w:ascii="Times New Roman" w:hAnsi="Times New Roman"/>
        </w:rPr>
        <w:tab/>
        <w:t>: Số năm tính toán quy đổi.</w:t>
      </w:r>
    </w:p>
    <w:p w:rsidR="00E17EA9" w:rsidRPr="00E208A0" w:rsidRDefault="00E17EA9" w:rsidP="00E208A0">
      <w:pPr>
        <w:spacing w:before="120" w:line="288" w:lineRule="auto"/>
        <w:ind w:firstLine="567"/>
        <w:outlineLvl w:val="7"/>
        <w:rPr>
          <w:rFonts w:ascii="Times New Roman" w:hAnsi="Times New Roman"/>
          <w:bCs/>
        </w:rPr>
      </w:pPr>
      <w:r w:rsidRPr="00E208A0">
        <w:rPr>
          <w:rFonts w:ascii="Times New Roman" w:hAnsi="Times New Roman"/>
          <w:bCs/>
          <w:i/>
        </w:rPr>
        <w:t>b.</w:t>
      </w:r>
      <w:r w:rsidRPr="00E208A0">
        <w:rPr>
          <w:rFonts w:ascii="Times New Roman" w:hAnsi="Times New Roman"/>
          <w:bCs/>
        </w:rPr>
        <w:t xml:space="preserve"> </w:t>
      </w:r>
      <w:r w:rsidRPr="00E208A0">
        <w:rPr>
          <w:rFonts w:ascii="Times New Roman" w:hAnsi="Times New Roman"/>
          <w:bCs/>
          <w:i/>
        </w:rPr>
        <w:t>Trường hợp thiết bị mua sắm bằng ngoại tệ</w:t>
      </w:r>
      <w:r w:rsidRPr="00E208A0">
        <w:rPr>
          <w:rFonts w:ascii="Times New Roman" w:hAnsi="Times New Roman"/>
          <w:bCs/>
        </w:rPr>
        <w:t xml:space="preserve">, quy đổi chi phí mua sắm thiết bị được xác định trên cơ sở hệ số biến động tỷ giá của đồng ngoại tệ và nội tệ tại thời điểm bàn giao so với năm thực hiện </w:t>
      </w:r>
      <w:r w:rsidRPr="00E208A0">
        <w:rPr>
          <w:rFonts w:ascii="Times New Roman" w:hAnsi="Times New Roman"/>
          <w:snapToGrid w:val="0"/>
        </w:rPr>
        <w:t xml:space="preserve">có tính đến hệ số trượt giá </w:t>
      </w:r>
      <w:r w:rsidRPr="00E208A0">
        <w:rPr>
          <w:rFonts w:ascii="Times New Roman" w:hAnsi="Times New Roman"/>
        </w:rPr>
        <w:t xml:space="preserve">ngoại </w:t>
      </w:r>
      <w:r w:rsidRPr="00E208A0">
        <w:rPr>
          <w:rFonts w:ascii="Times New Roman" w:hAnsi="Times New Roman"/>
        </w:rPr>
        <w:lastRenderedPageBreak/>
        <w:t>tệ tại thời điểm bàn giao so với năm thực hiện</w:t>
      </w:r>
      <w:r w:rsidRPr="00E208A0">
        <w:rPr>
          <w:rFonts w:ascii="Times New Roman" w:hAnsi="Times New Roman"/>
          <w:bCs/>
        </w:rPr>
        <w:t xml:space="preserve"> (tỷ giá của đồng ngoại tệ được xác định theo công bố của Sở Giao dịch Ngân hàng Nhà nước Việt Nam); </w:t>
      </w:r>
      <w:r w:rsidRPr="00E208A0">
        <w:rPr>
          <w:rFonts w:ascii="Times New Roman" w:hAnsi="Times New Roman"/>
        </w:rPr>
        <w:t>hoặc được xác định theo báo giá của đơn vị sản xuất hoặc đơn vị cung ứng thiết bị hoặc giá thiết bị của công trình có thiết bị tương tự cùng công suất, công nghệ, xuất xứ tại thời điểm bàn giao.</w:t>
      </w:r>
      <w:r w:rsidRPr="00E208A0">
        <w:rPr>
          <w:rFonts w:ascii="Times New Roman" w:hAnsi="Times New Roman"/>
          <w:bCs/>
        </w:rPr>
        <w:t xml:space="preserve"> </w:t>
      </w:r>
    </w:p>
    <w:p w:rsidR="00E17EA9" w:rsidRPr="00E208A0" w:rsidRDefault="00E17EA9" w:rsidP="00E208A0">
      <w:pPr>
        <w:spacing w:before="120" w:line="288" w:lineRule="auto"/>
        <w:ind w:firstLine="567"/>
        <w:outlineLvl w:val="7"/>
        <w:rPr>
          <w:rFonts w:ascii="Times New Roman" w:hAnsi="Times New Roman"/>
          <w:bCs/>
        </w:rPr>
      </w:pPr>
      <w:r w:rsidRPr="00E208A0">
        <w:rPr>
          <w:rFonts w:ascii="Times New Roman" w:hAnsi="Times New Roman"/>
          <w:lang w:val="fr-FR"/>
        </w:rPr>
        <w:t xml:space="preserve">Khi quy đổi trên </w:t>
      </w:r>
      <w:r w:rsidRPr="00E208A0">
        <w:rPr>
          <w:rFonts w:ascii="Times New Roman" w:hAnsi="Times New Roman"/>
          <w:bCs/>
        </w:rPr>
        <w:t>cơ sở hệ số biến động tỷ giá của đồng ngoại tệ và nội tệ tại thời điểm bàn giao so với năm thực hiện thì</w:t>
      </w:r>
      <w:r w:rsidRPr="00E208A0">
        <w:rPr>
          <w:rFonts w:ascii="Times New Roman" w:hAnsi="Times New Roman"/>
          <w:lang w:val="fr-FR"/>
        </w:rPr>
        <w:t xml:space="preserve"> chi phí mua sắm thiết bị </w:t>
      </w:r>
      <w:r w:rsidRPr="00E208A0">
        <w:rPr>
          <w:rFonts w:ascii="Times New Roman" w:hAnsi="Times New Roman"/>
        </w:rPr>
        <w:t>công trình của năm thứ j (</w:t>
      </w:r>
      <w:r w:rsidRPr="00E208A0">
        <w:rPr>
          <w:rFonts w:ascii="Times New Roman" w:hAnsi="Times New Roman"/>
          <w:position w:val="-16"/>
        </w:rPr>
        <w:object w:dxaOrig="720" w:dyaOrig="480">
          <v:shape id="_x0000_i1081" type="#_x0000_t75" style="width:36pt;height:24pt" o:ole="">
            <v:imagedata r:id="rId111" o:title=""/>
          </v:shape>
          <o:OLEObject Type="Embed" ProgID="Equation.DSMT4" ShapeID="_x0000_i1081" DrawAspect="Content" ObjectID="_1640525142" r:id="rId115"/>
        </w:object>
      </w:r>
      <w:r w:rsidRPr="00E208A0">
        <w:rPr>
          <w:rFonts w:ascii="Times New Roman" w:hAnsi="Times New Roman"/>
          <w:lang w:val="fr-FR"/>
        </w:rPr>
        <w:t>) được quy đổi xác định theo công thức sau</w:t>
      </w:r>
      <w:r w:rsidRPr="00E208A0">
        <w:rPr>
          <w:rFonts w:ascii="Times New Roman" w:hAnsi="Times New Roman"/>
          <w:bCs/>
        </w:rPr>
        <w:t>:</w:t>
      </w:r>
    </w:p>
    <w:p w:rsidR="00E17EA9" w:rsidRPr="00E208A0" w:rsidRDefault="00E17EA9" w:rsidP="00E208A0">
      <w:pPr>
        <w:spacing w:before="120" w:line="288" w:lineRule="auto"/>
        <w:ind w:firstLine="425"/>
        <w:jc w:val="center"/>
        <w:outlineLvl w:val="7"/>
        <w:rPr>
          <w:rFonts w:ascii="Times New Roman" w:hAnsi="Times New Roman"/>
          <w:bCs/>
        </w:rPr>
      </w:pPr>
      <w:r w:rsidRPr="00E208A0">
        <w:rPr>
          <w:rFonts w:ascii="Times New Roman" w:hAnsi="Times New Roman"/>
          <w:position w:val="-16"/>
          <w:lang w:val="fr-FR"/>
        </w:rPr>
        <w:object w:dxaOrig="3120" w:dyaOrig="480">
          <v:shape id="_x0000_i1082" type="#_x0000_t75" style="width:131.25pt;height:22.5pt" o:ole="">
            <v:imagedata r:id="rId116" o:title=""/>
          </v:shape>
          <o:OLEObject Type="Embed" ProgID="Equation.DSMT4" ShapeID="_x0000_i1082" DrawAspect="Content" ObjectID="_1640525143" r:id="rId117"/>
        </w:object>
      </w:r>
      <w:r w:rsidRPr="00E208A0">
        <w:rPr>
          <w:rFonts w:ascii="Times New Roman" w:hAnsi="Times New Roman"/>
          <w:lang w:val="fr-FR"/>
        </w:rPr>
        <w:tab/>
      </w:r>
      <w:r w:rsidRPr="00E208A0">
        <w:rPr>
          <w:rFonts w:ascii="Times New Roman" w:hAnsi="Times New Roman"/>
          <w:lang w:val="fr-FR"/>
        </w:rPr>
        <w:tab/>
        <w:t>(18)</w:t>
      </w:r>
    </w:p>
    <w:p w:rsidR="00E17EA9" w:rsidRPr="00E208A0" w:rsidRDefault="00E17EA9" w:rsidP="00E208A0">
      <w:pPr>
        <w:spacing w:before="120" w:line="288" w:lineRule="auto"/>
        <w:ind w:firstLine="567"/>
        <w:rPr>
          <w:rFonts w:ascii="Times New Roman" w:hAnsi="Times New Roman"/>
          <w:i/>
          <w:lang w:val="fr-FR"/>
        </w:rPr>
      </w:pPr>
      <w:r w:rsidRPr="00E208A0">
        <w:rPr>
          <w:rFonts w:ascii="Times New Roman" w:hAnsi="Times New Roman"/>
          <w:i/>
          <w:lang w:val="fr-FR"/>
        </w:rPr>
        <w:t>Trong đó:</w:t>
      </w:r>
    </w:p>
    <w:p w:rsidR="00E17EA9" w:rsidRPr="00E208A0" w:rsidRDefault="00E17EA9" w:rsidP="00F460A5">
      <w:pPr>
        <w:tabs>
          <w:tab w:val="left" w:pos="1276"/>
        </w:tabs>
        <w:spacing w:line="288" w:lineRule="auto"/>
        <w:ind w:firstLine="567"/>
        <w:rPr>
          <w:rFonts w:ascii="Times New Roman" w:hAnsi="Times New Roman"/>
          <w:lang w:val="fr-FR"/>
        </w:rPr>
      </w:pPr>
      <w:r w:rsidRPr="00E208A0">
        <w:rPr>
          <w:rFonts w:ascii="Times New Roman" w:hAnsi="Times New Roman"/>
          <w:lang w:val="fr-FR"/>
        </w:rPr>
        <w:t>G</w:t>
      </w:r>
      <w:r w:rsidRPr="00E208A0">
        <w:rPr>
          <w:rFonts w:ascii="Times New Roman" w:hAnsi="Times New Roman"/>
          <w:vertAlign w:val="subscript"/>
          <w:lang w:val="fr-FR"/>
        </w:rPr>
        <w:t>MTBj</w:t>
      </w:r>
      <w:r w:rsidRPr="00E208A0">
        <w:rPr>
          <w:rFonts w:ascii="Times New Roman" w:hAnsi="Times New Roman"/>
          <w:vertAlign w:val="subscript"/>
          <w:lang w:val="fr-FR"/>
        </w:rPr>
        <w:tab/>
      </w:r>
      <w:r w:rsidRPr="00E208A0">
        <w:rPr>
          <w:rFonts w:ascii="Times New Roman" w:hAnsi="Times New Roman"/>
          <w:lang w:val="fr-FR"/>
        </w:rPr>
        <w:t xml:space="preserve">: Chi phí mua sắm thiết bị năm thứ j </w:t>
      </w:r>
      <w:r w:rsidRPr="00E208A0">
        <w:rPr>
          <w:rFonts w:ascii="Times New Roman" w:hAnsi="Times New Roman"/>
          <w:bCs/>
        </w:rPr>
        <w:t>quy đổi về đồng nội tệ theo tỷ giá năm thực hiện thứ j</w:t>
      </w:r>
      <w:r w:rsidRPr="00E208A0">
        <w:rPr>
          <w:rFonts w:ascii="Times New Roman" w:hAnsi="Times New Roman"/>
          <w:lang w:val="fr-FR"/>
        </w:rPr>
        <w:t>;</w:t>
      </w:r>
    </w:p>
    <w:p w:rsidR="00E17EA9" w:rsidRPr="00E208A0" w:rsidRDefault="00E17EA9" w:rsidP="00F460A5">
      <w:pPr>
        <w:tabs>
          <w:tab w:val="left" w:pos="1276"/>
        </w:tabs>
        <w:spacing w:line="288" w:lineRule="auto"/>
        <w:ind w:firstLine="567"/>
        <w:rPr>
          <w:rFonts w:ascii="Times New Roman" w:hAnsi="Times New Roman"/>
        </w:rPr>
      </w:pPr>
      <w:r w:rsidRPr="00E208A0">
        <w:rPr>
          <w:rFonts w:ascii="Times New Roman" w:hAnsi="Times New Roman"/>
        </w:rPr>
        <w:t>Tg</w:t>
      </w:r>
      <w:r w:rsidRPr="00E208A0">
        <w:rPr>
          <w:rFonts w:ascii="Times New Roman" w:hAnsi="Times New Roman"/>
          <w:vertAlign w:val="superscript"/>
        </w:rPr>
        <w:t xml:space="preserve">bg  </w:t>
      </w:r>
      <w:r w:rsidRPr="00E208A0">
        <w:rPr>
          <w:rFonts w:ascii="Times New Roman" w:hAnsi="Times New Roman"/>
        </w:rPr>
        <w:t xml:space="preserve">: </w:t>
      </w:r>
      <w:r w:rsidRPr="00E208A0">
        <w:rPr>
          <w:rFonts w:ascii="Times New Roman" w:hAnsi="Times New Roman"/>
          <w:bCs/>
        </w:rPr>
        <w:t>Hệ số biến động tỷ giá của đồng ngoại tệ và nội tệ tại thời điểm bàn giao so với năm thực hiện</w:t>
      </w:r>
      <w:r w:rsidRPr="00E208A0">
        <w:rPr>
          <w:rFonts w:ascii="Times New Roman" w:hAnsi="Times New Roman"/>
        </w:rPr>
        <w:t>;</w:t>
      </w:r>
    </w:p>
    <w:p w:rsidR="00E17EA9" w:rsidRPr="00E208A0" w:rsidRDefault="00E17EA9" w:rsidP="00F460A5">
      <w:pPr>
        <w:tabs>
          <w:tab w:val="left" w:pos="1276"/>
        </w:tabs>
        <w:spacing w:line="288" w:lineRule="auto"/>
        <w:ind w:firstLine="567"/>
        <w:rPr>
          <w:rFonts w:ascii="Times New Roman" w:hAnsi="Times New Roman"/>
        </w:rPr>
      </w:pPr>
      <w:r w:rsidRPr="00E208A0">
        <w:rPr>
          <w:rFonts w:ascii="Times New Roman" w:hAnsi="Times New Roman"/>
          <w:position w:val="-16"/>
        </w:rPr>
        <w:object w:dxaOrig="440" w:dyaOrig="440">
          <v:shape id="_x0000_i1083" type="#_x0000_t75" style="width:21.75pt;height:21.75pt" o:ole="">
            <v:imagedata r:id="rId118" o:title=""/>
          </v:shape>
          <o:OLEObject Type="Embed" ProgID="Equation.DSMT4" ShapeID="_x0000_i1083" DrawAspect="Content" ObjectID="_1640525144" r:id="rId119"/>
        </w:object>
      </w:r>
      <w:r w:rsidRPr="00E208A0">
        <w:rPr>
          <w:rFonts w:ascii="Times New Roman" w:hAnsi="Times New Roman"/>
        </w:rPr>
        <w:t>: Hệ số trượt giá ngoại tệ tại thời điểm bàn giao so với năm thực hiện.</w:t>
      </w:r>
    </w:p>
    <w:p w:rsidR="004D4EF0" w:rsidRPr="00E208A0" w:rsidRDefault="004D4EF0" w:rsidP="00E208A0">
      <w:pPr>
        <w:spacing w:before="120" w:line="288" w:lineRule="auto"/>
        <w:ind w:firstLine="567"/>
        <w:rPr>
          <w:rFonts w:ascii="Times New Roman" w:hAnsi="Times New Roman"/>
          <w:snapToGrid w:val="0"/>
        </w:rPr>
      </w:pPr>
      <w:r w:rsidRPr="00E208A0">
        <w:rPr>
          <w:rFonts w:ascii="Times New Roman" w:hAnsi="Times New Roman"/>
          <w:snapToGrid w:val="0"/>
        </w:rPr>
        <w:t xml:space="preserve">2.2. </w:t>
      </w:r>
      <w:r w:rsidRPr="00E208A0">
        <w:rPr>
          <w:rFonts w:ascii="Times New Roman" w:hAnsi="Times New Roman"/>
        </w:rPr>
        <w:t>Chi phí gia công chế tạo thiết bị phi tiêu chuẩn</w:t>
      </w:r>
    </w:p>
    <w:p w:rsidR="004D4EF0" w:rsidRPr="00E208A0" w:rsidRDefault="004D4EF0" w:rsidP="00E208A0">
      <w:pPr>
        <w:spacing w:before="120" w:line="288" w:lineRule="auto"/>
        <w:ind w:firstLine="567"/>
        <w:rPr>
          <w:rFonts w:ascii="Times New Roman" w:hAnsi="Times New Roman"/>
          <w:snapToGrid w:val="0"/>
        </w:rPr>
      </w:pPr>
      <w:r w:rsidRPr="00E208A0">
        <w:rPr>
          <w:rFonts w:ascii="Times New Roman" w:hAnsi="Times New Roman"/>
          <w:bCs/>
        </w:rPr>
        <w:t xml:space="preserve">Giá trị quy đổi chi phí </w:t>
      </w:r>
      <w:r w:rsidR="00555AC7" w:rsidRPr="00E208A0">
        <w:rPr>
          <w:rFonts w:ascii="Times New Roman" w:hAnsi="Times New Roman"/>
        </w:rPr>
        <w:t>gia công chế tạo thiết bị phi tiêu chuẩn</w:t>
      </w:r>
      <w:r w:rsidR="00555AC7" w:rsidRPr="00E208A0">
        <w:rPr>
          <w:rFonts w:ascii="Times New Roman" w:hAnsi="Times New Roman"/>
          <w:snapToGrid w:val="0"/>
        </w:rPr>
        <w:t xml:space="preserve"> </w:t>
      </w:r>
      <w:r w:rsidRPr="00E208A0">
        <w:rPr>
          <w:rFonts w:ascii="Times New Roman" w:hAnsi="Times New Roman"/>
          <w:snapToGrid w:val="0"/>
        </w:rPr>
        <w:t>được tính toán như quy đổi chi phí xây dựng tại mục 1 của hướng dẫn này.</w:t>
      </w:r>
    </w:p>
    <w:p w:rsidR="004D4EF0" w:rsidRPr="00E208A0" w:rsidRDefault="004D4EF0" w:rsidP="00E208A0">
      <w:pPr>
        <w:spacing w:before="120" w:line="288" w:lineRule="auto"/>
        <w:ind w:firstLine="567"/>
        <w:rPr>
          <w:rFonts w:ascii="Times New Roman" w:hAnsi="Times New Roman"/>
          <w:snapToGrid w:val="0"/>
        </w:rPr>
      </w:pPr>
      <w:r w:rsidRPr="00E208A0">
        <w:rPr>
          <w:rFonts w:ascii="Times New Roman" w:hAnsi="Times New Roman"/>
          <w:snapToGrid w:val="0"/>
        </w:rPr>
        <w:t>2.</w:t>
      </w:r>
      <w:r w:rsidR="007C33CE" w:rsidRPr="00E208A0">
        <w:rPr>
          <w:rFonts w:ascii="Times New Roman" w:hAnsi="Times New Roman"/>
          <w:snapToGrid w:val="0"/>
        </w:rPr>
        <w:t>3</w:t>
      </w:r>
      <w:r w:rsidRPr="00E208A0">
        <w:rPr>
          <w:rFonts w:ascii="Times New Roman" w:hAnsi="Times New Roman"/>
          <w:snapToGrid w:val="0"/>
        </w:rPr>
        <w:t>. Quy đổi chi phí lắp đặt, thí nghiệm, hiệu chỉnh thiết bị</w:t>
      </w:r>
      <w:r w:rsidR="00520241" w:rsidRPr="00E208A0">
        <w:rPr>
          <w:rFonts w:ascii="Times New Roman" w:hAnsi="Times New Roman"/>
          <w:snapToGrid w:val="0"/>
        </w:rPr>
        <w:t>, chi phí chạy thử nghiệm thiết bị theo yêu cầu kỹ thuật</w:t>
      </w:r>
      <w:r w:rsidR="00731EB5" w:rsidRPr="00E208A0">
        <w:rPr>
          <w:rFonts w:ascii="Times New Roman" w:hAnsi="Times New Roman"/>
          <w:snapToGrid w:val="0"/>
        </w:rPr>
        <w:t xml:space="preserve"> của thiêt bị</w:t>
      </w:r>
      <w:r w:rsidR="00520241" w:rsidRPr="00E208A0">
        <w:rPr>
          <w:rFonts w:ascii="Times New Roman" w:hAnsi="Times New Roman"/>
          <w:snapToGrid w:val="0"/>
        </w:rPr>
        <w:t>.</w:t>
      </w:r>
    </w:p>
    <w:p w:rsidR="004D4EF0" w:rsidRPr="00E208A0" w:rsidRDefault="004D4EF0" w:rsidP="00E208A0">
      <w:pPr>
        <w:spacing w:before="120" w:line="288" w:lineRule="auto"/>
        <w:ind w:firstLine="567"/>
        <w:rPr>
          <w:rFonts w:ascii="Times New Roman" w:hAnsi="Times New Roman"/>
          <w:snapToGrid w:val="0"/>
        </w:rPr>
      </w:pPr>
      <w:r w:rsidRPr="00E208A0">
        <w:rPr>
          <w:rFonts w:ascii="Times New Roman" w:hAnsi="Times New Roman"/>
          <w:bCs/>
        </w:rPr>
        <w:t>Giá trị quy đổi chi phí lắp đặt, thí nghiệm, hiệu chỉnh thiết bị</w:t>
      </w:r>
      <w:r w:rsidR="00520241" w:rsidRPr="00E208A0">
        <w:rPr>
          <w:rFonts w:ascii="Times New Roman" w:hAnsi="Times New Roman"/>
          <w:bCs/>
        </w:rPr>
        <w:t>,</w:t>
      </w:r>
      <w:r w:rsidRPr="00E208A0">
        <w:rPr>
          <w:rFonts w:ascii="Times New Roman" w:hAnsi="Times New Roman"/>
          <w:bCs/>
        </w:rPr>
        <w:t xml:space="preserve"> </w:t>
      </w:r>
      <w:r w:rsidR="00520241" w:rsidRPr="00E208A0">
        <w:rPr>
          <w:rFonts w:ascii="Times New Roman" w:hAnsi="Times New Roman"/>
          <w:snapToGrid w:val="0"/>
        </w:rPr>
        <w:t>chi phí chạy thử nghiệm thiết bị theo yêu cầu kỹ thuật</w:t>
      </w:r>
      <w:r w:rsidR="00731EB5" w:rsidRPr="00E208A0">
        <w:rPr>
          <w:rFonts w:ascii="Times New Roman" w:hAnsi="Times New Roman"/>
          <w:snapToGrid w:val="0"/>
        </w:rPr>
        <w:t xml:space="preserve"> của thiết bị </w:t>
      </w:r>
      <w:r w:rsidRPr="00E208A0">
        <w:rPr>
          <w:rFonts w:ascii="Times New Roman" w:hAnsi="Times New Roman"/>
          <w:snapToGrid w:val="0"/>
        </w:rPr>
        <w:t>được tính toán như quy đổi chi phí xây dựng tại mục 1 của hướng dẫn này.</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2.</w:t>
      </w:r>
      <w:r w:rsidR="007C33CE" w:rsidRPr="00E208A0">
        <w:rPr>
          <w:rFonts w:ascii="Times New Roman" w:hAnsi="Times New Roman"/>
          <w:snapToGrid w:val="0"/>
        </w:rPr>
        <w:t>4</w:t>
      </w:r>
      <w:r w:rsidRPr="00E208A0">
        <w:rPr>
          <w:rFonts w:ascii="Times New Roman" w:hAnsi="Times New Roman"/>
          <w:snapToGrid w:val="0"/>
        </w:rPr>
        <w:t xml:space="preserve">. </w:t>
      </w:r>
      <w:r w:rsidR="00302F43" w:rsidRPr="00E208A0">
        <w:rPr>
          <w:rFonts w:ascii="Times New Roman" w:hAnsi="Times New Roman"/>
        </w:rPr>
        <w:t>Chi phí vận chuyển, bảo hiểm; thuế và các loại phí, chi phí liên quan khác</w:t>
      </w:r>
    </w:p>
    <w:p w:rsidR="00E17EA9" w:rsidRPr="00E208A0" w:rsidRDefault="00E17EA9" w:rsidP="00E208A0">
      <w:pPr>
        <w:spacing w:before="120" w:line="288" w:lineRule="auto"/>
        <w:ind w:firstLine="567"/>
        <w:rPr>
          <w:rFonts w:ascii="Times New Roman" w:hAnsi="Times New Roman"/>
          <w:snapToGrid w:val="0"/>
          <w:spacing w:val="4"/>
        </w:rPr>
      </w:pPr>
      <w:r w:rsidRPr="00E208A0">
        <w:rPr>
          <w:rFonts w:ascii="Times New Roman" w:hAnsi="Times New Roman"/>
          <w:bCs/>
          <w:spacing w:val="4"/>
        </w:rPr>
        <w:t xml:space="preserve">Giá trị quy đổi chi phí </w:t>
      </w:r>
      <w:r w:rsidR="00302F43" w:rsidRPr="00E208A0">
        <w:rPr>
          <w:rFonts w:ascii="Times New Roman" w:hAnsi="Times New Roman"/>
        </w:rPr>
        <w:t>vận chuyển, bảo hiểm; thuế và các loại phí, chi phí liên quan khác</w:t>
      </w:r>
      <w:r w:rsidRPr="00E208A0">
        <w:rPr>
          <w:rFonts w:ascii="Times New Roman" w:hAnsi="Times New Roman"/>
          <w:spacing w:val="4"/>
        </w:rPr>
        <w:t xml:space="preserve"> (</w:t>
      </w:r>
      <w:r w:rsidR="00CA1081" w:rsidRPr="00E208A0">
        <w:rPr>
          <w:rFonts w:ascii="Times New Roman" w:hAnsi="Times New Roman"/>
          <w:position w:val="-16"/>
        </w:rPr>
        <w:object w:dxaOrig="840" w:dyaOrig="480">
          <v:shape id="_x0000_i1084" type="#_x0000_t75" style="width:42pt;height:24pt" o:ole="">
            <v:imagedata r:id="rId120" o:title=""/>
          </v:shape>
          <o:OLEObject Type="Embed" ProgID="Equation.DSMT4" ShapeID="_x0000_i1084" DrawAspect="Content" ObjectID="_1640525145" r:id="rId121"/>
        </w:object>
      </w:r>
      <w:r w:rsidRPr="00E208A0">
        <w:rPr>
          <w:rFonts w:ascii="Times New Roman" w:hAnsi="Times New Roman"/>
        </w:rPr>
        <w:t>)</w:t>
      </w:r>
      <w:r w:rsidRPr="00E208A0">
        <w:rPr>
          <w:rFonts w:ascii="Times New Roman" w:hAnsi="Times New Roman"/>
          <w:bCs/>
          <w:spacing w:val="4"/>
        </w:rPr>
        <w:t xml:space="preserve"> của thiết bị thứ i được xác định</w:t>
      </w:r>
      <w:r w:rsidRPr="00E208A0">
        <w:rPr>
          <w:rFonts w:ascii="Times New Roman" w:hAnsi="Times New Roman"/>
          <w:snapToGrid w:val="0"/>
          <w:spacing w:val="4"/>
        </w:rPr>
        <w:t xml:space="preserve"> theo công thức:</w:t>
      </w:r>
    </w:p>
    <w:p w:rsidR="00E17EA9" w:rsidRPr="00E208A0" w:rsidRDefault="00CC7FB8" w:rsidP="00F460A5">
      <w:pPr>
        <w:spacing w:line="288" w:lineRule="auto"/>
        <w:ind w:firstLine="567"/>
        <w:jc w:val="center"/>
        <w:rPr>
          <w:rFonts w:ascii="Times New Roman" w:hAnsi="Times New Roman"/>
          <w:snapToGrid w:val="0"/>
        </w:rPr>
      </w:pPr>
      <w:r w:rsidRPr="00E208A0">
        <w:rPr>
          <w:rFonts w:ascii="Times New Roman" w:hAnsi="Times New Roman"/>
          <w:position w:val="-36"/>
          <w:lang w:val="fr-FR"/>
        </w:rPr>
        <w:object w:dxaOrig="3100" w:dyaOrig="859">
          <v:shape id="_x0000_i1085" type="#_x0000_t75" style="width:130.5pt;height:39.75pt" o:ole="">
            <v:imagedata r:id="rId122" o:title=""/>
          </v:shape>
          <o:OLEObject Type="Embed" ProgID="Equation.DSMT4" ShapeID="_x0000_i1085" DrawAspect="Content" ObjectID="_1640525146" r:id="rId123"/>
        </w:object>
      </w:r>
      <w:r w:rsidR="00E17EA9" w:rsidRPr="00E208A0">
        <w:rPr>
          <w:rFonts w:ascii="Times New Roman" w:hAnsi="Times New Roman"/>
          <w:lang w:val="fr-FR"/>
        </w:rPr>
        <w:tab/>
      </w:r>
      <w:r w:rsidR="00E17EA9" w:rsidRPr="00E208A0">
        <w:rPr>
          <w:rFonts w:ascii="Times New Roman" w:hAnsi="Times New Roman"/>
          <w:lang w:val="fr-FR"/>
        </w:rPr>
        <w:tab/>
        <w:t>(19)</w:t>
      </w:r>
    </w:p>
    <w:p w:rsidR="00E17EA9" w:rsidRPr="00E208A0" w:rsidRDefault="00E17EA9" w:rsidP="00F460A5">
      <w:pPr>
        <w:spacing w:line="288" w:lineRule="auto"/>
        <w:ind w:firstLine="567"/>
        <w:outlineLvl w:val="7"/>
        <w:rPr>
          <w:rFonts w:ascii="Times New Roman" w:hAnsi="Times New Roman"/>
          <w:i/>
        </w:rPr>
      </w:pPr>
      <w:r w:rsidRPr="00E208A0">
        <w:rPr>
          <w:rFonts w:ascii="Times New Roman" w:hAnsi="Times New Roman"/>
          <w:i/>
        </w:rPr>
        <w:t>Trong đó:</w:t>
      </w:r>
    </w:p>
    <w:p w:rsidR="00E17EA9" w:rsidRPr="00E208A0" w:rsidRDefault="00CC7FB8" w:rsidP="00E208A0">
      <w:pPr>
        <w:spacing w:before="120" w:line="288" w:lineRule="auto"/>
        <w:ind w:firstLine="567"/>
        <w:rPr>
          <w:rFonts w:ascii="Times New Roman" w:hAnsi="Times New Roman"/>
          <w:position w:val="-14"/>
          <w:lang w:val="fr-FR"/>
        </w:rPr>
      </w:pPr>
      <w:r w:rsidRPr="00E208A0">
        <w:rPr>
          <w:rFonts w:ascii="Times New Roman" w:hAnsi="Times New Roman"/>
          <w:position w:val="-12"/>
        </w:rPr>
        <w:object w:dxaOrig="840" w:dyaOrig="440">
          <v:shape id="_x0000_i1086" type="#_x0000_t75" style="width:42pt;height:21.75pt" o:ole="">
            <v:imagedata r:id="rId124" o:title=""/>
          </v:shape>
          <o:OLEObject Type="Embed" ProgID="Equation.DSMT4" ShapeID="_x0000_i1086" DrawAspect="Content" ObjectID="_1640525147" r:id="rId125"/>
        </w:object>
      </w:r>
      <w:r w:rsidR="00E17EA9" w:rsidRPr="00E208A0">
        <w:rPr>
          <w:rFonts w:ascii="Times New Roman" w:hAnsi="Times New Roman"/>
        </w:rPr>
        <w:tab/>
      </w:r>
      <w:r w:rsidR="00E17EA9" w:rsidRPr="00E208A0">
        <w:rPr>
          <w:rFonts w:ascii="Times New Roman" w:hAnsi="Times New Roman"/>
          <w:bCs/>
        </w:rPr>
        <w:t xml:space="preserve">: </w:t>
      </w:r>
      <w:r w:rsidR="00CA1081" w:rsidRPr="00E208A0">
        <w:rPr>
          <w:rFonts w:ascii="Times New Roman" w:hAnsi="Times New Roman"/>
          <w:bCs/>
        </w:rPr>
        <w:t xml:space="preserve">Chi phí </w:t>
      </w:r>
      <w:r w:rsidR="00302F43" w:rsidRPr="00E208A0">
        <w:rPr>
          <w:rFonts w:ascii="Times New Roman" w:hAnsi="Times New Roman"/>
        </w:rPr>
        <w:t>vận chuyển, bảo hiểm; thuế và các loại phí, chi phí liên quan khác</w:t>
      </w:r>
      <w:r w:rsidR="00CA1081" w:rsidRPr="00E208A0">
        <w:rPr>
          <w:rFonts w:ascii="Times New Roman" w:hAnsi="Times New Roman"/>
          <w:bCs/>
        </w:rPr>
        <w:t xml:space="preserve"> </w:t>
      </w:r>
      <w:r w:rsidR="00E17EA9" w:rsidRPr="00E208A0">
        <w:rPr>
          <w:rFonts w:ascii="Times New Roman" w:hAnsi="Times New Roman"/>
          <w:snapToGrid w:val="0"/>
        </w:rPr>
        <w:t xml:space="preserve">thiết bị </w:t>
      </w:r>
      <w:r w:rsidR="00E17EA9" w:rsidRPr="00E208A0">
        <w:rPr>
          <w:rFonts w:ascii="Times New Roman" w:hAnsi="Times New Roman"/>
        </w:rPr>
        <w:t xml:space="preserve">thứ </w:t>
      </w:r>
      <w:r w:rsidR="00CA1081" w:rsidRPr="00E208A0">
        <w:rPr>
          <w:rFonts w:ascii="Times New Roman" w:hAnsi="Times New Roman"/>
        </w:rPr>
        <w:t>i</w:t>
      </w:r>
      <w:r w:rsidR="00E17EA9" w:rsidRPr="00E208A0">
        <w:rPr>
          <w:rFonts w:ascii="Times New Roman" w:hAnsi="Times New Roman"/>
        </w:rPr>
        <w:t xml:space="preserve"> </w:t>
      </w:r>
      <w:r w:rsidR="00E17EA9" w:rsidRPr="00E208A0">
        <w:rPr>
          <w:rFonts w:ascii="Times New Roman" w:hAnsi="Times New Roman"/>
          <w:spacing w:val="4"/>
        </w:rPr>
        <w:t>được quyết toán</w:t>
      </w:r>
      <w:r w:rsidR="00E17EA9" w:rsidRPr="00E208A0">
        <w:rPr>
          <w:rFonts w:ascii="Times New Roman" w:hAnsi="Times New Roman"/>
        </w:rPr>
        <w:t>;</w:t>
      </w:r>
    </w:p>
    <w:p w:rsidR="00E17EA9" w:rsidRPr="00E208A0" w:rsidRDefault="00CA1081" w:rsidP="00F460A5">
      <w:pPr>
        <w:spacing w:line="288" w:lineRule="auto"/>
        <w:ind w:firstLine="567"/>
        <w:rPr>
          <w:rFonts w:ascii="Times New Roman" w:hAnsi="Times New Roman"/>
        </w:rPr>
      </w:pPr>
      <w:r w:rsidRPr="00E208A0">
        <w:rPr>
          <w:rFonts w:ascii="Times New Roman" w:hAnsi="Times New Roman"/>
          <w:position w:val="-12"/>
        </w:rPr>
        <w:object w:dxaOrig="740" w:dyaOrig="440">
          <v:shape id="_x0000_i1087" type="#_x0000_t75" style="width:36.75pt;height:21.75pt" o:ole="">
            <v:imagedata r:id="rId126" o:title=""/>
          </v:shape>
          <o:OLEObject Type="Embed" ProgID="Equation.DSMT4" ShapeID="_x0000_i1087" DrawAspect="Content" ObjectID="_1640525148" r:id="rId127"/>
        </w:object>
      </w:r>
      <w:r w:rsidR="00E17EA9" w:rsidRPr="00E208A0">
        <w:rPr>
          <w:rFonts w:ascii="Times New Roman" w:hAnsi="Times New Roman"/>
        </w:rPr>
        <w:tab/>
        <w:t>: Chi phí mua sắm thiết bị thứ i được quyết toán;</w:t>
      </w:r>
    </w:p>
    <w:p w:rsidR="00E17EA9" w:rsidRPr="00E208A0" w:rsidRDefault="00CA1081" w:rsidP="00F460A5">
      <w:pPr>
        <w:spacing w:line="288" w:lineRule="auto"/>
        <w:ind w:firstLine="567"/>
        <w:rPr>
          <w:rFonts w:ascii="Times New Roman" w:hAnsi="Times New Roman"/>
          <w:bCs/>
        </w:rPr>
      </w:pPr>
      <w:r w:rsidRPr="00E208A0">
        <w:rPr>
          <w:rFonts w:ascii="Times New Roman" w:hAnsi="Times New Roman"/>
          <w:position w:val="-12"/>
        </w:rPr>
        <w:object w:dxaOrig="740" w:dyaOrig="440">
          <v:shape id="_x0000_i1088" type="#_x0000_t75" style="width:36.75pt;height:21.75pt" o:ole="">
            <v:imagedata r:id="rId128" o:title=""/>
          </v:shape>
          <o:OLEObject Type="Embed" ProgID="Equation.DSMT4" ShapeID="_x0000_i1088" DrawAspect="Content" ObjectID="_1640525149" r:id="rId129"/>
        </w:object>
      </w:r>
      <w:r w:rsidR="00E17EA9" w:rsidRPr="00E208A0">
        <w:rPr>
          <w:rFonts w:ascii="Times New Roman" w:hAnsi="Times New Roman"/>
        </w:rPr>
        <w:tab/>
        <w:t>: Chi phí mua sắm thiết bị thứ i sau quy đổi.</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2.</w:t>
      </w:r>
      <w:r w:rsidR="007C33CE" w:rsidRPr="00E208A0">
        <w:rPr>
          <w:rFonts w:ascii="Times New Roman" w:hAnsi="Times New Roman"/>
          <w:snapToGrid w:val="0"/>
        </w:rPr>
        <w:t>5</w:t>
      </w:r>
      <w:r w:rsidRPr="00E208A0">
        <w:rPr>
          <w:rFonts w:ascii="Times New Roman" w:hAnsi="Times New Roman"/>
          <w:snapToGrid w:val="0"/>
        </w:rPr>
        <w:t>. Quy đổi chi phí đào tạo và chuyển giao công nghệ</w:t>
      </w:r>
    </w:p>
    <w:p w:rsidR="00E17EA9" w:rsidRPr="00E208A0" w:rsidRDefault="00E17EA9" w:rsidP="00E208A0">
      <w:pPr>
        <w:spacing w:before="120" w:line="288" w:lineRule="auto"/>
        <w:ind w:firstLine="567"/>
        <w:rPr>
          <w:rFonts w:ascii="Times New Roman" w:hAnsi="Times New Roman"/>
          <w:bCs/>
        </w:rPr>
      </w:pPr>
      <w:r w:rsidRPr="00E208A0">
        <w:rPr>
          <w:rFonts w:ascii="Times New Roman" w:hAnsi="Times New Roman"/>
          <w:bCs/>
          <w:lang w:val="pt-BR"/>
        </w:rPr>
        <w:t xml:space="preserve">Đối với trường hợp chi phí đào tạo và chuyển giao công nghệ thực hiện bằng ngoại tệ thì giá trị quy đổi chi phí đào tạo và chuyển giao công nghệ được tính toán tương tự phương pháp quy đổi chi phí mua sắm thiết bị bằng ngoại tệ, nêu tại điểm b mục 2.1 của hướng dẫn này. </w:t>
      </w:r>
      <w:r w:rsidRPr="00E208A0">
        <w:rPr>
          <w:rFonts w:ascii="Times New Roman" w:hAnsi="Times New Roman"/>
          <w:bCs/>
        </w:rPr>
        <w:t xml:space="preserve">Trường hợp chi phí </w:t>
      </w:r>
      <w:r w:rsidR="008A6D19" w:rsidRPr="00E208A0">
        <w:rPr>
          <w:rFonts w:ascii="Times New Roman" w:hAnsi="Times New Roman"/>
          <w:bCs/>
        </w:rPr>
        <w:t xml:space="preserve">trên </w:t>
      </w:r>
      <w:r w:rsidRPr="00E208A0">
        <w:rPr>
          <w:rFonts w:ascii="Times New Roman" w:hAnsi="Times New Roman"/>
          <w:bCs/>
        </w:rPr>
        <w:t>thực hiện bằng nội tệ thì giá trị quy đổi (</w:t>
      </w:r>
      <w:r w:rsidR="00CA1081" w:rsidRPr="00E208A0">
        <w:rPr>
          <w:rFonts w:ascii="Times New Roman" w:hAnsi="Times New Roman"/>
          <w:position w:val="-12"/>
        </w:rPr>
        <w:object w:dxaOrig="600" w:dyaOrig="440">
          <v:shape id="_x0000_i1089" type="#_x0000_t75" style="width:30pt;height:21.75pt" o:ole="">
            <v:imagedata r:id="rId130" o:title=""/>
          </v:shape>
          <o:OLEObject Type="Embed" ProgID="Equation.DSMT4" ShapeID="_x0000_i1089" DrawAspect="Content" ObjectID="_1640525150" r:id="rId131"/>
        </w:object>
      </w:r>
      <w:r w:rsidRPr="00E208A0">
        <w:rPr>
          <w:rFonts w:ascii="Times New Roman" w:hAnsi="Times New Roman"/>
          <w:bCs/>
        </w:rPr>
        <w:t>) của thiết bị thứ i xác định theo công thức như sau:</w:t>
      </w:r>
    </w:p>
    <w:p w:rsidR="00E17EA9" w:rsidRPr="00E208A0" w:rsidRDefault="00CA1081" w:rsidP="00F460A5">
      <w:pPr>
        <w:spacing w:line="288" w:lineRule="auto"/>
        <w:ind w:firstLine="567"/>
        <w:jc w:val="center"/>
        <w:rPr>
          <w:rFonts w:ascii="Times New Roman" w:hAnsi="Times New Roman"/>
          <w:snapToGrid w:val="0"/>
        </w:rPr>
      </w:pPr>
      <w:r w:rsidRPr="00E208A0">
        <w:rPr>
          <w:rFonts w:ascii="Times New Roman" w:hAnsi="Times New Roman"/>
          <w:position w:val="-36"/>
          <w:lang w:val="fr-FR"/>
        </w:rPr>
        <w:object w:dxaOrig="2659" w:dyaOrig="859">
          <v:shape id="_x0000_i1090" type="#_x0000_t75" style="width:111.75pt;height:39.75pt" o:ole="">
            <v:imagedata r:id="rId132" o:title=""/>
          </v:shape>
          <o:OLEObject Type="Embed" ProgID="Equation.DSMT4" ShapeID="_x0000_i1090" DrawAspect="Content" ObjectID="_1640525151" r:id="rId133"/>
        </w:object>
      </w:r>
      <w:r w:rsidR="00E17EA9" w:rsidRPr="00E208A0">
        <w:rPr>
          <w:rFonts w:ascii="Times New Roman" w:hAnsi="Times New Roman"/>
          <w:lang w:val="fr-FR"/>
        </w:rPr>
        <w:tab/>
      </w:r>
      <w:r w:rsidR="00E17EA9" w:rsidRPr="00E208A0">
        <w:rPr>
          <w:rFonts w:ascii="Times New Roman" w:hAnsi="Times New Roman"/>
          <w:lang w:val="fr-FR"/>
        </w:rPr>
        <w:tab/>
        <w:t>(20)</w:t>
      </w:r>
    </w:p>
    <w:p w:rsidR="00E17EA9" w:rsidRPr="00E208A0" w:rsidRDefault="00E17EA9" w:rsidP="00E208A0">
      <w:pPr>
        <w:spacing w:before="120" w:line="288" w:lineRule="auto"/>
        <w:ind w:firstLine="567"/>
        <w:outlineLvl w:val="7"/>
        <w:rPr>
          <w:rFonts w:ascii="Times New Roman" w:hAnsi="Times New Roman"/>
          <w:i/>
        </w:rPr>
      </w:pPr>
      <w:r w:rsidRPr="00E208A0">
        <w:rPr>
          <w:rFonts w:ascii="Times New Roman" w:hAnsi="Times New Roman"/>
          <w:i/>
        </w:rPr>
        <w:t>Trong đó:</w:t>
      </w:r>
    </w:p>
    <w:p w:rsidR="00E17EA9" w:rsidRPr="00E208A0" w:rsidRDefault="00CA1081" w:rsidP="00F460A5">
      <w:pPr>
        <w:spacing w:line="288" w:lineRule="auto"/>
        <w:ind w:firstLine="567"/>
        <w:rPr>
          <w:rFonts w:ascii="Times New Roman" w:hAnsi="Times New Roman"/>
        </w:rPr>
      </w:pPr>
      <w:r w:rsidRPr="00E208A0">
        <w:rPr>
          <w:rFonts w:ascii="Times New Roman" w:hAnsi="Times New Roman"/>
          <w:position w:val="-12"/>
        </w:rPr>
        <w:object w:dxaOrig="600" w:dyaOrig="440">
          <v:shape id="_x0000_i1091" type="#_x0000_t75" style="width:30pt;height:21.75pt" o:ole="">
            <v:imagedata r:id="rId134" o:title=""/>
          </v:shape>
          <o:OLEObject Type="Embed" ProgID="Equation.DSMT4" ShapeID="_x0000_i1091" DrawAspect="Content" ObjectID="_1640525152" r:id="rId135"/>
        </w:object>
      </w:r>
      <w:r w:rsidR="00E17EA9" w:rsidRPr="00E208A0">
        <w:rPr>
          <w:rFonts w:ascii="Times New Roman" w:hAnsi="Times New Roman"/>
        </w:rPr>
        <w:tab/>
        <w:t xml:space="preserve">: Chi phí đào tạo và chuyển giao công nghệ thiết bị thứ </w:t>
      </w:r>
      <w:r w:rsidRPr="00E208A0">
        <w:rPr>
          <w:rFonts w:ascii="Times New Roman" w:hAnsi="Times New Roman"/>
        </w:rPr>
        <w:t>i</w:t>
      </w:r>
      <w:r w:rsidR="00E17EA9" w:rsidRPr="00E208A0">
        <w:rPr>
          <w:rFonts w:ascii="Times New Roman" w:hAnsi="Times New Roman"/>
        </w:rPr>
        <w:t xml:space="preserve"> được quyết toán;                                                   </w:t>
      </w:r>
    </w:p>
    <w:p w:rsidR="00E17EA9" w:rsidRPr="00E208A0" w:rsidRDefault="00CA1081" w:rsidP="00F460A5">
      <w:pPr>
        <w:spacing w:line="288" w:lineRule="auto"/>
        <w:ind w:firstLine="567"/>
        <w:rPr>
          <w:rFonts w:ascii="Times New Roman" w:hAnsi="Times New Roman"/>
        </w:rPr>
      </w:pPr>
      <w:r w:rsidRPr="00E208A0">
        <w:rPr>
          <w:rFonts w:ascii="Times New Roman" w:hAnsi="Times New Roman"/>
          <w:position w:val="-12"/>
        </w:rPr>
        <w:object w:dxaOrig="740" w:dyaOrig="440">
          <v:shape id="_x0000_i1092" type="#_x0000_t75" style="width:36.75pt;height:21.75pt" o:ole="">
            <v:imagedata r:id="rId136" o:title=""/>
          </v:shape>
          <o:OLEObject Type="Embed" ProgID="Equation.DSMT4" ShapeID="_x0000_i1092" DrawAspect="Content" ObjectID="_1640525153" r:id="rId137"/>
        </w:object>
      </w:r>
      <w:r w:rsidR="00E17EA9" w:rsidRPr="00E208A0">
        <w:rPr>
          <w:rFonts w:ascii="Times New Roman" w:hAnsi="Times New Roman"/>
        </w:rPr>
        <w:tab/>
        <w:t xml:space="preserve">: Chi phí mua sắm thiết bị thứ </w:t>
      </w:r>
      <w:r w:rsidRPr="00E208A0">
        <w:rPr>
          <w:rFonts w:ascii="Times New Roman" w:hAnsi="Times New Roman"/>
        </w:rPr>
        <w:t>i</w:t>
      </w:r>
      <w:r w:rsidR="00E17EA9" w:rsidRPr="00E208A0">
        <w:rPr>
          <w:rFonts w:ascii="Times New Roman" w:hAnsi="Times New Roman"/>
        </w:rPr>
        <w:t xml:space="preserve"> được quyết toán;</w:t>
      </w:r>
    </w:p>
    <w:p w:rsidR="007C33CE" w:rsidRPr="00E208A0" w:rsidRDefault="00CA1081" w:rsidP="00F460A5">
      <w:pPr>
        <w:spacing w:line="288" w:lineRule="auto"/>
        <w:ind w:firstLine="567"/>
        <w:rPr>
          <w:rFonts w:ascii="Times New Roman" w:hAnsi="Times New Roman"/>
        </w:rPr>
      </w:pPr>
      <w:r w:rsidRPr="00E208A0">
        <w:rPr>
          <w:rFonts w:ascii="Times New Roman" w:hAnsi="Times New Roman"/>
          <w:position w:val="-12"/>
        </w:rPr>
        <w:object w:dxaOrig="740" w:dyaOrig="440">
          <v:shape id="_x0000_i1093" type="#_x0000_t75" style="width:36.75pt;height:21.75pt" o:ole="">
            <v:imagedata r:id="rId138" o:title=""/>
          </v:shape>
          <o:OLEObject Type="Embed" ProgID="Equation.DSMT4" ShapeID="_x0000_i1093" DrawAspect="Content" ObjectID="_1640525154" r:id="rId139"/>
        </w:object>
      </w:r>
      <w:r w:rsidR="00E17EA9" w:rsidRPr="00E208A0">
        <w:rPr>
          <w:rFonts w:ascii="Times New Roman" w:hAnsi="Times New Roman"/>
        </w:rPr>
        <w:tab/>
        <w:t xml:space="preserve">: Chi phí mua sắm thiết bị thứ </w:t>
      </w:r>
      <w:r w:rsidRPr="00E208A0">
        <w:rPr>
          <w:rFonts w:ascii="Times New Roman" w:hAnsi="Times New Roman"/>
        </w:rPr>
        <w:t>i</w:t>
      </w:r>
      <w:r w:rsidR="00E17EA9" w:rsidRPr="00E208A0">
        <w:rPr>
          <w:rFonts w:ascii="Times New Roman" w:hAnsi="Times New Roman"/>
        </w:rPr>
        <w:t xml:space="preserve"> sau quy đổi.       </w:t>
      </w:r>
    </w:p>
    <w:p w:rsidR="007C33CE" w:rsidRPr="00E208A0" w:rsidRDefault="007C33CE" w:rsidP="00E208A0">
      <w:pPr>
        <w:spacing w:before="120" w:line="288" w:lineRule="auto"/>
        <w:ind w:firstLine="567"/>
        <w:rPr>
          <w:rFonts w:ascii="Times New Roman" w:hAnsi="Times New Roman"/>
          <w:snapToGrid w:val="0"/>
        </w:rPr>
      </w:pPr>
      <w:r w:rsidRPr="00E208A0">
        <w:rPr>
          <w:rFonts w:ascii="Times New Roman" w:hAnsi="Times New Roman"/>
          <w:snapToGrid w:val="0"/>
        </w:rPr>
        <w:t xml:space="preserve">2.6. Quy đổi chi phí </w:t>
      </w:r>
      <w:r w:rsidRPr="00E208A0">
        <w:rPr>
          <w:rFonts w:ascii="Times New Roman" w:hAnsi="Times New Roman"/>
        </w:rPr>
        <w:t>quản lý mua sắm thiết bị công trình của nhà thầu</w:t>
      </w:r>
    </w:p>
    <w:p w:rsidR="007C33CE" w:rsidRPr="00E208A0" w:rsidRDefault="007C33CE" w:rsidP="00E208A0">
      <w:pPr>
        <w:spacing w:before="120" w:line="288" w:lineRule="auto"/>
        <w:ind w:firstLine="567"/>
        <w:rPr>
          <w:rFonts w:ascii="Times New Roman" w:hAnsi="Times New Roman"/>
          <w:snapToGrid w:val="0"/>
          <w:spacing w:val="4"/>
        </w:rPr>
      </w:pPr>
      <w:r w:rsidRPr="00E208A0">
        <w:rPr>
          <w:rFonts w:ascii="Times New Roman" w:hAnsi="Times New Roman"/>
          <w:bCs/>
          <w:spacing w:val="4"/>
        </w:rPr>
        <w:t xml:space="preserve">Giá trị quy đổi chi phí </w:t>
      </w:r>
      <w:r w:rsidRPr="00E208A0">
        <w:rPr>
          <w:rFonts w:ascii="Times New Roman" w:hAnsi="Times New Roman"/>
        </w:rPr>
        <w:t>quản lý mua sắm thiết bị</w:t>
      </w:r>
      <w:r w:rsidR="008F3CC0" w:rsidRPr="00E208A0">
        <w:rPr>
          <w:rFonts w:ascii="Times New Roman" w:hAnsi="Times New Roman"/>
        </w:rPr>
        <w:t xml:space="preserve"> thứ i</w:t>
      </w:r>
      <w:r w:rsidRPr="00E208A0">
        <w:rPr>
          <w:rFonts w:ascii="Times New Roman" w:hAnsi="Times New Roman"/>
        </w:rPr>
        <w:t xml:space="preserve"> của nhà thầu</w:t>
      </w:r>
      <w:r w:rsidRPr="00E208A0">
        <w:rPr>
          <w:rFonts w:ascii="Times New Roman" w:hAnsi="Times New Roman"/>
          <w:spacing w:val="4"/>
        </w:rPr>
        <w:t xml:space="preserve"> (</w:t>
      </w:r>
      <w:r w:rsidRPr="00E208A0">
        <w:rPr>
          <w:rFonts w:ascii="Times New Roman" w:hAnsi="Times New Roman"/>
          <w:position w:val="-16"/>
        </w:rPr>
        <w:object w:dxaOrig="580" w:dyaOrig="480">
          <v:shape id="_x0000_i1094" type="#_x0000_t75" style="width:29.25pt;height:24pt" o:ole="">
            <v:imagedata r:id="rId140" o:title=""/>
          </v:shape>
          <o:OLEObject Type="Embed" ProgID="Equation.DSMT4" ShapeID="_x0000_i1094" DrawAspect="Content" ObjectID="_1640525155" r:id="rId141"/>
        </w:object>
      </w:r>
      <w:r w:rsidRPr="00E208A0">
        <w:rPr>
          <w:rFonts w:ascii="Times New Roman" w:hAnsi="Times New Roman"/>
        </w:rPr>
        <w:t>)</w:t>
      </w:r>
      <w:r w:rsidR="008F3CC0" w:rsidRPr="00E208A0">
        <w:rPr>
          <w:rFonts w:ascii="Times New Roman" w:hAnsi="Times New Roman"/>
        </w:rPr>
        <w:t xml:space="preserve"> </w:t>
      </w:r>
      <w:r w:rsidRPr="00E208A0">
        <w:rPr>
          <w:rFonts w:ascii="Times New Roman" w:hAnsi="Times New Roman"/>
          <w:bCs/>
          <w:spacing w:val="4"/>
        </w:rPr>
        <w:t>được xác định</w:t>
      </w:r>
      <w:r w:rsidRPr="00E208A0">
        <w:rPr>
          <w:rFonts w:ascii="Times New Roman" w:hAnsi="Times New Roman"/>
          <w:snapToGrid w:val="0"/>
          <w:spacing w:val="4"/>
        </w:rPr>
        <w:t xml:space="preserve"> theo công thức:</w:t>
      </w:r>
    </w:p>
    <w:p w:rsidR="007C33CE" w:rsidRPr="00E208A0" w:rsidRDefault="00CA1081" w:rsidP="00E208A0">
      <w:pPr>
        <w:spacing w:before="120" w:line="288" w:lineRule="auto"/>
        <w:ind w:firstLine="567"/>
        <w:jc w:val="center"/>
        <w:rPr>
          <w:rFonts w:ascii="Times New Roman" w:hAnsi="Times New Roman"/>
          <w:snapToGrid w:val="0"/>
        </w:rPr>
      </w:pPr>
      <w:r w:rsidRPr="00E208A0">
        <w:rPr>
          <w:rFonts w:ascii="Times New Roman" w:hAnsi="Times New Roman"/>
          <w:position w:val="-36"/>
          <w:lang w:val="fr-FR"/>
        </w:rPr>
        <w:object w:dxaOrig="2640" w:dyaOrig="900">
          <v:shape id="_x0000_i1095" type="#_x0000_t75" style="width:111pt;height:42pt" o:ole="">
            <v:imagedata r:id="rId142" o:title=""/>
          </v:shape>
          <o:OLEObject Type="Embed" ProgID="Equation.DSMT4" ShapeID="_x0000_i1095" DrawAspect="Content" ObjectID="_1640525156" r:id="rId143"/>
        </w:object>
      </w:r>
      <w:r w:rsidR="007C33CE" w:rsidRPr="00E208A0">
        <w:rPr>
          <w:rFonts w:ascii="Times New Roman" w:hAnsi="Times New Roman"/>
          <w:lang w:val="fr-FR"/>
        </w:rPr>
        <w:tab/>
      </w:r>
      <w:r w:rsidR="007C33CE" w:rsidRPr="00E208A0">
        <w:rPr>
          <w:rFonts w:ascii="Times New Roman" w:hAnsi="Times New Roman"/>
          <w:lang w:val="fr-FR"/>
        </w:rPr>
        <w:tab/>
        <w:t>(21)</w:t>
      </w:r>
    </w:p>
    <w:p w:rsidR="007C33CE" w:rsidRPr="00E208A0" w:rsidRDefault="007C33CE" w:rsidP="00E208A0">
      <w:pPr>
        <w:spacing w:before="120" w:line="288" w:lineRule="auto"/>
        <w:ind w:firstLine="567"/>
        <w:outlineLvl w:val="7"/>
        <w:rPr>
          <w:rFonts w:ascii="Times New Roman" w:hAnsi="Times New Roman"/>
          <w:i/>
        </w:rPr>
      </w:pPr>
      <w:r w:rsidRPr="00E208A0">
        <w:rPr>
          <w:rFonts w:ascii="Times New Roman" w:hAnsi="Times New Roman"/>
          <w:i/>
        </w:rPr>
        <w:t>Trong đó:</w:t>
      </w:r>
    </w:p>
    <w:p w:rsidR="007C33CE" w:rsidRPr="00E208A0" w:rsidRDefault="00CA1081" w:rsidP="00F460A5">
      <w:pPr>
        <w:spacing w:line="288" w:lineRule="auto"/>
        <w:ind w:firstLine="567"/>
        <w:rPr>
          <w:rFonts w:ascii="Times New Roman" w:hAnsi="Times New Roman"/>
          <w:position w:val="-14"/>
          <w:lang w:val="fr-FR"/>
        </w:rPr>
      </w:pPr>
      <w:r w:rsidRPr="00E208A0">
        <w:rPr>
          <w:rFonts w:ascii="Times New Roman" w:hAnsi="Times New Roman"/>
          <w:position w:val="-16"/>
        </w:rPr>
        <w:object w:dxaOrig="580" w:dyaOrig="480">
          <v:shape id="_x0000_i1096" type="#_x0000_t75" style="width:29.25pt;height:24pt" o:ole="">
            <v:imagedata r:id="rId144" o:title=""/>
          </v:shape>
          <o:OLEObject Type="Embed" ProgID="Equation.DSMT4" ShapeID="_x0000_i1096" DrawAspect="Content" ObjectID="_1640525157" r:id="rId145"/>
        </w:object>
      </w:r>
      <w:r w:rsidR="007C33CE" w:rsidRPr="00E208A0">
        <w:rPr>
          <w:rFonts w:ascii="Times New Roman" w:hAnsi="Times New Roman"/>
        </w:rPr>
        <w:tab/>
      </w:r>
      <w:r w:rsidR="007C33CE" w:rsidRPr="00E208A0">
        <w:rPr>
          <w:rFonts w:ascii="Times New Roman" w:hAnsi="Times New Roman"/>
          <w:bCs/>
        </w:rPr>
        <w:t xml:space="preserve">: Chi phí </w:t>
      </w:r>
      <w:r w:rsidR="007C33CE" w:rsidRPr="00E208A0">
        <w:rPr>
          <w:rFonts w:ascii="Times New Roman" w:hAnsi="Times New Roman"/>
        </w:rPr>
        <w:t>quản lý mua sắm thiết bị thứ i của nhà thầu</w:t>
      </w:r>
      <w:r w:rsidR="007C33CE" w:rsidRPr="00E208A0">
        <w:rPr>
          <w:rFonts w:ascii="Times New Roman" w:hAnsi="Times New Roman"/>
          <w:snapToGrid w:val="0"/>
        </w:rPr>
        <w:t xml:space="preserve"> </w:t>
      </w:r>
      <w:r w:rsidR="007C33CE" w:rsidRPr="00E208A0">
        <w:rPr>
          <w:rFonts w:ascii="Times New Roman" w:hAnsi="Times New Roman"/>
          <w:spacing w:val="4"/>
        </w:rPr>
        <w:t>được quyết toán</w:t>
      </w:r>
      <w:r w:rsidR="007C33CE" w:rsidRPr="00E208A0">
        <w:rPr>
          <w:rFonts w:ascii="Times New Roman" w:hAnsi="Times New Roman"/>
        </w:rPr>
        <w:t>;</w:t>
      </w:r>
    </w:p>
    <w:p w:rsidR="007C33CE" w:rsidRPr="00E208A0" w:rsidRDefault="007C33CE" w:rsidP="00F460A5">
      <w:pPr>
        <w:spacing w:line="288" w:lineRule="auto"/>
        <w:ind w:firstLine="567"/>
        <w:rPr>
          <w:rFonts w:ascii="Times New Roman" w:hAnsi="Times New Roman"/>
        </w:rPr>
      </w:pPr>
      <w:r w:rsidRPr="00E208A0">
        <w:rPr>
          <w:rFonts w:ascii="Times New Roman" w:hAnsi="Times New Roman"/>
          <w:position w:val="-12"/>
        </w:rPr>
        <w:object w:dxaOrig="740" w:dyaOrig="440">
          <v:shape id="_x0000_i1097" type="#_x0000_t75" style="width:36.75pt;height:21.75pt" o:ole="">
            <v:imagedata r:id="rId146" o:title=""/>
          </v:shape>
          <o:OLEObject Type="Embed" ProgID="Equation.DSMT4" ShapeID="_x0000_i1097" DrawAspect="Content" ObjectID="_1640525158" r:id="rId147"/>
        </w:object>
      </w:r>
      <w:r w:rsidRPr="00E208A0">
        <w:rPr>
          <w:rFonts w:ascii="Times New Roman" w:hAnsi="Times New Roman"/>
        </w:rPr>
        <w:tab/>
        <w:t>: Chi phí mua sắm thiết bị thứ i được quyết toán;</w:t>
      </w:r>
    </w:p>
    <w:p w:rsidR="007C33CE" w:rsidRPr="00E208A0" w:rsidRDefault="007C33CE" w:rsidP="00F460A5">
      <w:pPr>
        <w:spacing w:line="288" w:lineRule="auto"/>
        <w:ind w:firstLine="567"/>
        <w:rPr>
          <w:rFonts w:ascii="Times New Roman" w:hAnsi="Times New Roman"/>
          <w:bCs/>
        </w:rPr>
      </w:pPr>
      <w:r w:rsidRPr="00E208A0">
        <w:rPr>
          <w:rFonts w:ascii="Times New Roman" w:hAnsi="Times New Roman"/>
          <w:position w:val="-12"/>
        </w:rPr>
        <w:object w:dxaOrig="740" w:dyaOrig="440">
          <v:shape id="_x0000_i1098" type="#_x0000_t75" style="width:36.75pt;height:21.75pt" o:ole="">
            <v:imagedata r:id="rId148" o:title=""/>
          </v:shape>
          <o:OLEObject Type="Embed" ProgID="Equation.DSMT4" ShapeID="_x0000_i1098" DrawAspect="Content" ObjectID="_1640525159" r:id="rId149"/>
        </w:object>
      </w:r>
      <w:r w:rsidRPr="00E208A0">
        <w:rPr>
          <w:rFonts w:ascii="Times New Roman" w:hAnsi="Times New Roman"/>
        </w:rPr>
        <w:tab/>
        <w:t>: Chi phí mua sắm thiết bị thứ i sau quy đổi.</w:t>
      </w:r>
    </w:p>
    <w:p w:rsidR="007C33CE" w:rsidRPr="00E208A0" w:rsidRDefault="007C33CE" w:rsidP="00E208A0">
      <w:pPr>
        <w:spacing w:before="120" w:line="288" w:lineRule="auto"/>
        <w:ind w:firstLine="567"/>
        <w:rPr>
          <w:rFonts w:ascii="Times New Roman" w:hAnsi="Times New Roman"/>
          <w:snapToGrid w:val="0"/>
        </w:rPr>
      </w:pPr>
      <w:r w:rsidRPr="00E208A0">
        <w:rPr>
          <w:rFonts w:ascii="Times New Roman" w:hAnsi="Times New Roman"/>
          <w:snapToGrid w:val="0"/>
        </w:rPr>
        <w:t>2.</w:t>
      </w:r>
      <w:r w:rsidR="006226B8" w:rsidRPr="00E208A0">
        <w:rPr>
          <w:rFonts w:ascii="Times New Roman" w:hAnsi="Times New Roman"/>
          <w:snapToGrid w:val="0"/>
        </w:rPr>
        <w:t>7</w:t>
      </w:r>
      <w:r w:rsidRPr="00E208A0">
        <w:rPr>
          <w:rFonts w:ascii="Times New Roman" w:hAnsi="Times New Roman"/>
          <w:snapToGrid w:val="0"/>
        </w:rPr>
        <w:t xml:space="preserve">. Quy đổi </w:t>
      </w:r>
      <w:r w:rsidRPr="00E208A0">
        <w:rPr>
          <w:rFonts w:ascii="Times New Roman" w:hAnsi="Times New Roman"/>
        </w:rPr>
        <w:t>chi phí mua bản quyền phần mềm sử dụng</w:t>
      </w:r>
      <w:r w:rsidR="006441A3" w:rsidRPr="00E208A0">
        <w:rPr>
          <w:rFonts w:ascii="Times New Roman" w:hAnsi="Times New Roman"/>
        </w:rPr>
        <w:t xml:space="preserve"> cho thiết bị</w:t>
      </w:r>
    </w:p>
    <w:p w:rsidR="007C33CE" w:rsidRPr="00E208A0" w:rsidRDefault="007C33CE" w:rsidP="00E208A0">
      <w:pPr>
        <w:spacing w:before="120" w:line="288" w:lineRule="auto"/>
        <w:ind w:firstLine="567"/>
        <w:rPr>
          <w:rFonts w:ascii="Times New Roman" w:hAnsi="Times New Roman"/>
          <w:bCs/>
        </w:rPr>
      </w:pPr>
      <w:r w:rsidRPr="00E208A0">
        <w:rPr>
          <w:rFonts w:ascii="Times New Roman" w:hAnsi="Times New Roman"/>
          <w:bCs/>
          <w:lang w:val="pt-BR"/>
        </w:rPr>
        <w:t xml:space="preserve">Đối với trường hợp </w:t>
      </w:r>
      <w:r w:rsidRPr="00E208A0">
        <w:rPr>
          <w:rFonts w:ascii="Times New Roman" w:hAnsi="Times New Roman"/>
        </w:rPr>
        <w:t>chi phí mua bản quyền phần mềm sử dụng</w:t>
      </w:r>
      <w:r w:rsidR="006441A3" w:rsidRPr="00E208A0">
        <w:rPr>
          <w:rFonts w:ascii="Times New Roman" w:hAnsi="Times New Roman"/>
        </w:rPr>
        <w:t xml:space="preserve"> cho thiết bị</w:t>
      </w:r>
      <w:r w:rsidRPr="00E208A0">
        <w:rPr>
          <w:rFonts w:ascii="Times New Roman" w:hAnsi="Times New Roman"/>
          <w:bCs/>
          <w:lang w:val="pt-BR"/>
        </w:rPr>
        <w:t xml:space="preserve"> thực hiện bằng ngoại tệ thì giá trị quy đổi chi phí </w:t>
      </w:r>
      <w:r w:rsidR="00DF2403" w:rsidRPr="00E208A0">
        <w:rPr>
          <w:rFonts w:ascii="Times New Roman" w:hAnsi="Times New Roman"/>
        </w:rPr>
        <w:t>mua bản quyền phần mềm sử dụng</w:t>
      </w:r>
      <w:r w:rsidRPr="00E208A0">
        <w:rPr>
          <w:rFonts w:ascii="Times New Roman" w:hAnsi="Times New Roman"/>
          <w:bCs/>
          <w:lang w:val="pt-BR"/>
        </w:rPr>
        <w:t xml:space="preserve"> được tính toán tương tự phương pháp quy đổi chi phí mua sắm thiết bị </w:t>
      </w:r>
      <w:r w:rsidRPr="00E208A0">
        <w:rPr>
          <w:rFonts w:ascii="Times New Roman" w:hAnsi="Times New Roman"/>
          <w:bCs/>
          <w:lang w:val="pt-BR"/>
        </w:rPr>
        <w:lastRenderedPageBreak/>
        <w:t xml:space="preserve">bằng ngoại tệ, nêu tại điểm b mục 2.1 của hướng dẫn này. </w:t>
      </w:r>
      <w:r w:rsidRPr="00E208A0">
        <w:rPr>
          <w:rFonts w:ascii="Times New Roman" w:hAnsi="Times New Roman"/>
          <w:bCs/>
        </w:rPr>
        <w:t>Trường hợp chi phí trên thực hiện bằng nội tệ thì giá trị quy đổi (</w:t>
      </w:r>
      <w:r w:rsidR="00C127C2" w:rsidRPr="00E208A0">
        <w:rPr>
          <w:rFonts w:ascii="Times New Roman" w:hAnsi="Times New Roman"/>
          <w:position w:val="-16"/>
        </w:rPr>
        <w:object w:dxaOrig="600" w:dyaOrig="480">
          <v:shape id="_x0000_i1099" type="#_x0000_t75" style="width:30pt;height:24pt" o:ole="">
            <v:imagedata r:id="rId150" o:title=""/>
          </v:shape>
          <o:OLEObject Type="Embed" ProgID="Equation.DSMT4" ShapeID="_x0000_i1099" DrawAspect="Content" ObjectID="_1640525160" r:id="rId151"/>
        </w:object>
      </w:r>
      <w:r w:rsidRPr="00E208A0">
        <w:rPr>
          <w:rFonts w:ascii="Times New Roman" w:hAnsi="Times New Roman"/>
          <w:bCs/>
        </w:rPr>
        <w:t xml:space="preserve">) của </w:t>
      </w:r>
      <w:r w:rsidR="00C127C2" w:rsidRPr="00E208A0">
        <w:rPr>
          <w:rFonts w:ascii="Times New Roman" w:hAnsi="Times New Roman"/>
        </w:rPr>
        <w:t>chi phí mua bản quyền phần mềm sử dụng cho thiết bị</w:t>
      </w:r>
      <w:r w:rsidR="00C127C2" w:rsidRPr="00E208A0">
        <w:rPr>
          <w:rFonts w:ascii="Times New Roman" w:hAnsi="Times New Roman"/>
          <w:bCs/>
        </w:rPr>
        <w:t xml:space="preserve"> năm thứ</w:t>
      </w:r>
      <w:r w:rsidRPr="00E208A0">
        <w:rPr>
          <w:rFonts w:ascii="Times New Roman" w:hAnsi="Times New Roman"/>
          <w:bCs/>
        </w:rPr>
        <w:t xml:space="preserve"> </w:t>
      </w:r>
      <w:r w:rsidR="00C127C2" w:rsidRPr="00E208A0">
        <w:rPr>
          <w:rFonts w:ascii="Times New Roman" w:hAnsi="Times New Roman"/>
          <w:bCs/>
        </w:rPr>
        <w:t>j</w:t>
      </w:r>
      <w:r w:rsidRPr="00E208A0">
        <w:rPr>
          <w:rFonts w:ascii="Times New Roman" w:hAnsi="Times New Roman"/>
          <w:bCs/>
        </w:rPr>
        <w:t xml:space="preserve"> </w:t>
      </w:r>
      <w:r w:rsidR="00C127C2" w:rsidRPr="00E208A0">
        <w:rPr>
          <w:rFonts w:ascii="Times New Roman" w:hAnsi="Times New Roman"/>
          <w:bCs/>
        </w:rPr>
        <w:t xml:space="preserve">được quy đổi </w:t>
      </w:r>
      <w:r w:rsidRPr="00E208A0">
        <w:rPr>
          <w:rFonts w:ascii="Times New Roman" w:hAnsi="Times New Roman"/>
          <w:bCs/>
        </w:rPr>
        <w:t>theo công thức như sau:</w:t>
      </w:r>
    </w:p>
    <w:p w:rsidR="00947496" w:rsidRPr="00E208A0" w:rsidRDefault="00947496" w:rsidP="00E208A0">
      <w:pPr>
        <w:spacing w:before="120" w:line="288" w:lineRule="auto"/>
        <w:ind w:firstLine="425"/>
        <w:jc w:val="center"/>
        <w:outlineLvl w:val="7"/>
        <w:rPr>
          <w:rFonts w:ascii="Times New Roman" w:hAnsi="Times New Roman"/>
        </w:rPr>
      </w:pPr>
      <w:r w:rsidRPr="00E208A0">
        <w:rPr>
          <w:rFonts w:ascii="Times New Roman" w:hAnsi="Times New Roman"/>
          <w:position w:val="-16"/>
          <w:lang w:val="fr-FR"/>
        </w:rPr>
        <w:object w:dxaOrig="2700" w:dyaOrig="480">
          <v:shape id="_x0000_i1100" type="#_x0000_t75" style="width:113.25pt;height:22.5pt" o:ole="">
            <v:imagedata r:id="rId152" o:title=""/>
          </v:shape>
          <o:OLEObject Type="Embed" ProgID="Equation.DSMT4" ShapeID="_x0000_i1100" DrawAspect="Content" ObjectID="_1640525161" r:id="rId153"/>
        </w:object>
      </w:r>
      <w:r w:rsidRPr="00E208A0">
        <w:rPr>
          <w:rFonts w:ascii="Times New Roman" w:hAnsi="Times New Roman"/>
          <w:lang w:val="fr-FR"/>
        </w:rPr>
        <w:tab/>
      </w:r>
      <w:r w:rsidRPr="00E208A0">
        <w:rPr>
          <w:rFonts w:ascii="Times New Roman" w:hAnsi="Times New Roman"/>
          <w:lang w:val="fr-FR"/>
        </w:rPr>
        <w:tab/>
        <w:t>(22)</w:t>
      </w:r>
    </w:p>
    <w:p w:rsidR="007C33CE" w:rsidRPr="00E208A0" w:rsidRDefault="007C33CE" w:rsidP="00E208A0">
      <w:pPr>
        <w:spacing w:before="120" w:line="288" w:lineRule="auto"/>
        <w:ind w:firstLine="567"/>
        <w:outlineLvl w:val="7"/>
        <w:rPr>
          <w:rFonts w:ascii="Times New Roman" w:hAnsi="Times New Roman"/>
          <w:i/>
        </w:rPr>
      </w:pPr>
      <w:r w:rsidRPr="00E208A0">
        <w:rPr>
          <w:rFonts w:ascii="Times New Roman" w:hAnsi="Times New Roman"/>
          <w:i/>
        </w:rPr>
        <w:t>Trong đó:</w:t>
      </w:r>
    </w:p>
    <w:p w:rsidR="007C33CE" w:rsidRPr="00E208A0" w:rsidRDefault="00947496" w:rsidP="00F460A5">
      <w:pPr>
        <w:spacing w:line="288" w:lineRule="auto"/>
        <w:ind w:firstLine="567"/>
        <w:rPr>
          <w:rFonts w:ascii="Times New Roman" w:hAnsi="Times New Roman"/>
        </w:rPr>
      </w:pPr>
      <w:r w:rsidRPr="00E208A0">
        <w:rPr>
          <w:rFonts w:ascii="Times New Roman" w:hAnsi="Times New Roman"/>
          <w:position w:val="-16"/>
        </w:rPr>
        <w:object w:dxaOrig="600" w:dyaOrig="480">
          <v:shape id="_x0000_i1101" type="#_x0000_t75" style="width:30pt;height:24pt" o:ole="">
            <v:imagedata r:id="rId154" o:title=""/>
          </v:shape>
          <o:OLEObject Type="Embed" ProgID="Equation.DSMT4" ShapeID="_x0000_i1101" DrawAspect="Content" ObjectID="_1640525162" r:id="rId155"/>
        </w:object>
      </w:r>
      <w:r w:rsidR="007C33CE" w:rsidRPr="00E208A0">
        <w:rPr>
          <w:rFonts w:ascii="Times New Roman" w:hAnsi="Times New Roman"/>
        </w:rPr>
        <w:tab/>
        <w:t xml:space="preserve">: Chi phí </w:t>
      </w:r>
      <w:r w:rsidR="00DF2403" w:rsidRPr="00E208A0">
        <w:rPr>
          <w:rFonts w:ascii="Times New Roman" w:hAnsi="Times New Roman"/>
        </w:rPr>
        <w:t>mua bản quyền phần mềm sử dụng</w:t>
      </w:r>
      <w:r w:rsidR="006441A3" w:rsidRPr="00E208A0">
        <w:rPr>
          <w:rFonts w:ascii="Times New Roman" w:hAnsi="Times New Roman"/>
        </w:rPr>
        <w:t xml:space="preserve"> cho</w:t>
      </w:r>
      <w:r w:rsidR="007C33CE" w:rsidRPr="00E208A0">
        <w:rPr>
          <w:rFonts w:ascii="Times New Roman" w:hAnsi="Times New Roman"/>
        </w:rPr>
        <w:t xml:space="preserve"> thiết bị</w:t>
      </w:r>
      <w:r w:rsidR="00CA1081" w:rsidRPr="00E208A0">
        <w:rPr>
          <w:rFonts w:ascii="Times New Roman" w:hAnsi="Times New Roman"/>
        </w:rPr>
        <w:t xml:space="preserve"> năm</w:t>
      </w:r>
      <w:r w:rsidR="007C33CE" w:rsidRPr="00E208A0">
        <w:rPr>
          <w:rFonts w:ascii="Times New Roman" w:hAnsi="Times New Roman"/>
        </w:rPr>
        <w:t xml:space="preserve"> thứ </w:t>
      </w:r>
      <w:r w:rsidRPr="00E208A0">
        <w:rPr>
          <w:rFonts w:ascii="Times New Roman" w:hAnsi="Times New Roman"/>
        </w:rPr>
        <w:t>j được quy đổi</w:t>
      </w:r>
      <w:r w:rsidR="007C33CE" w:rsidRPr="00E208A0">
        <w:rPr>
          <w:rFonts w:ascii="Times New Roman" w:hAnsi="Times New Roman"/>
        </w:rPr>
        <w:t xml:space="preserve">;                                                   </w:t>
      </w:r>
    </w:p>
    <w:p w:rsidR="00947496" w:rsidRPr="00E208A0" w:rsidRDefault="00947496" w:rsidP="00F460A5">
      <w:pPr>
        <w:tabs>
          <w:tab w:val="left" w:pos="1276"/>
        </w:tabs>
        <w:spacing w:line="288" w:lineRule="auto"/>
        <w:ind w:firstLine="567"/>
        <w:rPr>
          <w:rFonts w:ascii="Times New Roman" w:hAnsi="Times New Roman"/>
        </w:rPr>
      </w:pPr>
      <w:r w:rsidRPr="00E208A0">
        <w:rPr>
          <w:rFonts w:ascii="Times New Roman" w:hAnsi="Times New Roman"/>
        </w:rPr>
        <w:t>i</w:t>
      </w:r>
      <w:r w:rsidRPr="00E208A0">
        <w:rPr>
          <w:rFonts w:ascii="Times New Roman" w:hAnsi="Times New Roman"/>
          <w:vertAlign w:val="subscript"/>
        </w:rPr>
        <w:t>bq</w:t>
      </w:r>
      <w:r w:rsidRPr="00E208A0">
        <w:rPr>
          <w:rFonts w:ascii="Times New Roman" w:hAnsi="Times New Roman"/>
          <w:vertAlign w:val="subscript"/>
        </w:rPr>
        <w:tab/>
      </w:r>
      <w:r w:rsidRPr="00E208A0">
        <w:rPr>
          <w:rFonts w:ascii="Times New Roman" w:hAnsi="Times New Roman"/>
          <w:vertAlign w:val="subscript"/>
        </w:rPr>
        <w:tab/>
      </w:r>
      <w:r w:rsidRPr="00E208A0">
        <w:rPr>
          <w:rFonts w:ascii="Times New Roman" w:hAnsi="Times New Roman"/>
        </w:rPr>
        <w:t>: Mức lãi suất bình quân của năm thực hiện (%)</w:t>
      </w:r>
      <w:r w:rsidR="00C127C2" w:rsidRPr="00E208A0">
        <w:rPr>
          <w:rFonts w:ascii="Times New Roman" w:hAnsi="Times New Roman"/>
        </w:rPr>
        <w:t xml:space="preserve"> xác định theo thông báo của Ngân hàng Nhà nước Việt </w:t>
      </w:r>
      <w:smartTag w:uri="urn:schemas-microsoft-com:office:smarttags" w:element="country-region">
        <w:smartTag w:uri="urn:schemas-microsoft-com:office:smarttags" w:element="place">
          <w:r w:rsidR="00C127C2" w:rsidRPr="00E208A0">
            <w:rPr>
              <w:rFonts w:ascii="Times New Roman" w:hAnsi="Times New Roman"/>
            </w:rPr>
            <w:t>Nam</w:t>
          </w:r>
        </w:smartTag>
      </w:smartTag>
      <w:r w:rsidRPr="00E208A0">
        <w:rPr>
          <w:rFonts w:ascii="Times New Roman" w:hAnsi="Times New Roman"/>
        </w:rPr>
        <w:t>;</w:t>
      </w:r>
    </w:p>
    <w:p w:rsidR="00947496" w:rsidRPr="00E208A0" w:rsidRDefault="00947496" w:rsidP="00F460A5">
      <w:pPr>
        <w:tabs>
          <w:tab w:val="left" w:pos="1276"/>
        </w:tabs>
        <w:spacing w:line="288" w:lineRule="auto"/>
        <w:ind w:firstLine="567"/>
        <w:rPr>
          <w:rFonts w:ascii="Times New Roman" w:hAnsi="Times New Roman"/>
        </w:rPr>
      </w:pPr>
      <w:r w:rsidRPr="00E208A0">
        <w:rPr>
          <w:rFonts w:ascii="Times New Roman" w:hAnsi="Times New Roman"/>
        </w:rPr>
        <w:t xml:space="preserve">m </w:t>
      </w:r>
      <w:r w:rsidRPr="00E208A0">
        <w:rPr>
          <w:rFonts w:ascii="Times New Roman" w:hAnsi="Times New Roman"/>
        </w:rPr>
        <w:tab/>
      </w:r>
      <w:r w:rsidRPr="00E208A0">
        <w:rPr>
          <w:rFonts w:ascii="Times New Roman" w:hAnsi="Times New Roman"/>
        </w:rPr>
        <w:tab/>
        <w:t>: Số năm tính toán quy đổi.</w:t>
      </w:r>
    </w:p>
    <w:p w:rsidR="00E17EA9" w:rsidRPr="00E208A0" w:rsidRDefault="00E17EA9" w:rsidP="00E208A0">
      <w:pPr>
        <w:spacing w:before="120" w:line="288" w:lineRule="auto"/>
        <w:ind w:firstLine="567"/>
        <w:rPr>
          <w:rFonts w:ascii="Times New Roman" w:hAnsi="Times New Roman"/>
          <w:i/>
          <w:snapToGrid w:val="0"/>
        </w:rPr>
      </w:pPr>
      <w:r w:rsidRPr="00E208A0">
        <w:rPr>
          <w:rFonts w:ascii="Times New Roman" w:hAnsi="Times New Roman"/>
          <w:i/>
          <w:snapToGrid w:val="0"/>
        </w:rPr>
        <w:t>3. Quy đổi chi phí quản lý dự án</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snapToGrid w:val="0"/>
        </w:rPr>
        <w:t>Giá trị quy đổi chi phí quản lý dự án được xác định bằng chi phí quản lý dự án được quyết toán nhân với tỷ lệ chi phí xây dựng, thiết bị đã được quy đổi so với chi phí xây dựng, thiết bị được quyết toán.</w:t>
      </w:r>
    </w:p>
    <w:p w:rsidR="00E17EA9" w:rsidRPr="00E208A0" w:rsidRDefault="00E17EA9" w:rsidP="00E208A0">
      <w:pPr>
        <w:spacing w:before="120" w:line="288" w:lineRule="auto"/>
        <w:ind w:firstLine="567"/>
        <w:rPr>
          <w:rFonts w:ascii="Times New Roman" w:hAnsi="Times New Roman"/>
          <w:i/>
          <w:snapToGrid w:val="0"/>
        </w:rPr>
      </w:pPr>
      <w:r w:rsidRPr="00E208A0">
        <w:rPr>
          <w:rFonts w:ascii="Times New Roman" w:hAnsi="Times New Roman"/>
          <w:i/>
          <w:snapToGrid w:val="0"/>
        </w:rPr>
        <w:t>4. Quy đổi chi phí tư vấn đầu tư xây dựng</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bCs/>
          <w:spacing w:val="6"/>
          <w:lang w:val="fr-FR"/>
        </w:rPr>
        <w:t xml:space="preserve">Giá trị quy đổi chi phí tư vấn đầu tư xây dựng xác định bằng </w:t>
      </w:r>
      <w:r w:rsidRPr="00E208A0">
        <w:rPr>
          <w:rFonts w:ascii="Times New Roman" w:hAnsi="Times New Roman"/>
          <w:snapToGrid w:val="0"/>
        </w:rPr>
        <w:t>chi phí tư vấn đầu tư xây dựng được quyết toán nhân với tỷ lệ chi phí xây dựng, thiết bị đã được quy đổi so với chi phí xây dựng, thiết bị được quyết toán.</w:t>
      </w:r>
    </w:p>
    <w:p w:rsidR="00E17EA9" w:rsidRPr="00E208A0" w:rsidRDefault="00E17EA9" w:rsidP="00E208A0">
      <w:pPr>
        <w:spacing w:before="120" w:line="288" w:lineRule="auto"/>
        <w:ind w:firstLine="567"/>
        <w:rPr>
          <w:rFonts w:ascii="Times New Roman" w:hAnsi="Times New Roman"/>
          <w:i/>
          <w:snapToGrid w:val="0"/>
        </w:rPr>
      </w:pPr>
      <w:r w:rsidRPr="00E208A0">
        <w:rPr>
          <w:rFonts w:ascii="Times New Roman" w:hAnsi="Times New Roman"/>
          <w:i/>
          <w:snapToGrid w:val="0"/>
        </w:rPr>
        <w:t>5. Quy đổi chi phí khác</w:t>
      </w:r>
    </w:p>
    <w:p w:rsidR="00E17EA9" w:rsidRPr="00E208A0" w:rsidRDefault="00E17EA9" w:rsidP="00E208A0">
      <w:pPr>
        <w:spacing w:before="120" w:line="288" w:lineRule="auto"/>
        <w:ind w:firstLine="567"/>
        <w:rPr>
          <w:rFonts w:ascii="Times New Roman" w:hAnsi="Times New Roman"/>
          <w:snapToGrid w:val="0"/>
        </w:rPr>
      </w:pPr>
      <w:r w:rsidRPr="00E208A0">
        <w:rPr>
          <w:rFonts w:ascii="Times New Roman" w:hAnsi="Times New Roman"/>
          <w:bCs/>
          <w:spacing w:val="6"/>
          <w:lang w:val="fr-FR"/>
        </w:rPr>
        <w:t xml:space="preserve">Giá trị quy đổi các chi phí khác có tính chất xây dựng xác định bằng dự toán, được </w:t>
      </w:r>
      <w:r w:rsidRPr="00E208A0">
        <w:rPr>
          <w:rFonts w:ascii="Times New Roman" w:hAnsi="Times New Roman"/>
          <w:snapToGrid w:val="0"/>
        </w:rPr>
        <w:t>tính toán như quy đổi chi phí xây dựng tại mục 3.1 của hướng dẫn này</w:t>
      </w:r>
      <w:r w:rsidRPr="00E208A0">
        <w:rPr>
          <w:rFonts w:ascii="Times New Roman" w:hAnsi="Times New Roman"/>
          <w:bCs/>
          <w:spacing w:val="6"/>
          <w:lang w:val="fr-FR"/>
        </w:rPr>
        <w:t xml:space="preserve">. Giá trị quy đổi các chi phí khác còn lại xác định bằng </w:t>
      </w:r>
      <w:r w:rsidRPr="00E208A0">
        <w:rPr>
          <w:rFonts w:ascii="Times New Roman" w:hAnsi="Times New Roman"/>
          <w:snapToGrid w:val="0"/>
        </w:rPr>
        <w:t>chi phí khác tương ứng được quyết toán nhân với tỷ lệ chi phí xây dựng, thiết bị đã được quy đổi so với chi phí xây dựng, thiết bị được quyết toán.</w:t>
      </w:r>
    </w:p>
    <w:p w:rsidR="00E17EA9" w:rsidRPr="00E208A0" w:rsidRDefault="00E17EA9" w:rsidP="00E208A0">
      <w:pPr>
        <w:spacing w:before="120" w:line="288" w:lineRule="auto"/>
        <w:ind w:firstLine="567"/>
        <w:rPr>
          <w:rFonts w:ascii="Times New Roman" w:hAnsi="Times New Roman"/>
          <w:i/>
          <w:snapToGrid w:val="0"/>
        </w:rPr>
      </w:pPr>
      <w:r w:rsidRPr="00E208A0">
        <w:rPr>
          <w:rFonts w:ascii="Times New Roman" w:hAnsi="Times New Roman"/>
          <w:i/>
          <w:snapToGrid w:val="0"/>
        </w:rPr>
        <w:t>6. Quy đổi chi phí bồi thường, hỗ trợ và tái định cư</w:t>
      </w:r>
    </w:p>
    <w:p w:rsidR="004E5801" w:rsidRPr="00E208A0" w:rsidRDefault="00E17EA9" w:rsidP="00E208A0">
      <w:pPr>
        <w:spacing w:before="120" w:line="288" w:lineRule="auto"/>
        <w:ind w:firstLine="567"/>
        <w:outlineLvl w:val="7"/>
        <w:rPr>
          <w:rFonts w:ascii="Times New Roman" w:hAnsi="Times New Roman"/>
          <w:bCs/>
          <w:lang w:val="fr-FR"/>
        </w:rPr>
      </w:pPr>
      <w:r w:rsidRPr="00E208A0">
        <w:rPr>
          <w:rFonts w:ascii="Times New Roman" w:hAnsi="Times New Roman"/>
          <w:bCs/>
          <w:lang w:val="fr-FR"/>
        </w:rPr>
        <w:t>Chi phí bồi thường, hỗ trợ và tái định cư</w:t>
      </w:r>
      <w:r w:rsidRPr="00E208A0">
        <w:rPr>
          <w:rFonts w:ascii="Times New Roman" w:hAnsi="Times New Roman"/>
          <w:b/>
          <w:bCs/>
          <w:lang w:val="fr-FR"/>
        </w:rPr>
        <w:t> </w:t>
      </w:r>
      <w:r w:rsidRPr="00E208A0">
        <w:rPr>
          <w:rFonts w:ascii="Times New Roman" w:hAnsi="Times New Roman"/>
          <w:bCs/>
          <w:lang w:val="fr-FR"/>
        </w:rPr>
        <w:t>là một loại chi phí tổng hợp trong đó có nhiều nội dung như bồi thường về đất, nhà, công trình trên đất, các tài sản gắn liền với đất, trên mặt nước và các chi phí bồi thường khác theo quy định; các khoản hỗ trợ khi nhà nước thu hồi đất; chi phí tái định cư; chi phí tổ chức bồi thường, hỗ trợ và tái định cư; chi phí sử dụng đất trong thời gian xây dựng... tùy theo điều kiện, quy mô và tính chất của công trình mà mỗi dự án có những chi phí khác nhau.</w:t>
      </w:r>
      <w:r w:rsidR="004E5801" w:rsidRPr="00E208A0">
        <w:rPr>
          <w:rFonts w:ascii="Times New Roman" w:hAnsi="Times New Roman"/>
          <w:bCs/>
          <w:lang w:val="fr-FR"/>
        </w:rPr>
        <w:t xml:space="preserve"> K</w:t>
      </w:r>
      <w:r w:rsidRPr="00E208A0">
        <w:rPr>
          <w:rFonts w:ascii="Times New Roman" w:hAnsi="Times New Roman"/>
          <w:bCs/>
          <w:lang w:val="fr-FR"/>
        </w:rPr>
        <w:t xml:space="preserve">hi quy đổi chi phí này cần phải phân loại các khoản mục chi phí theo tính chất của từng công việc để thực hiện quy đổi cho phù hợp. </w:t>
      </w:r>
    </w:p>
    <w:p w:rsidR="00673D1F" w:rsidRPr="00E208A0" w:rsidRDefault="00673D1F" w:rsidP="00E208A0">
      <w:pPr>
        <w:spacing w:before="120" w:line="288" w:lineRule="auto"/>
        <w:ind w:firstLine="567"/>
        <w:outlineLvl w:val="7"/>
        <w:rPr>
          <w:rFonts w:ascii="Times New Roman" w:hAnsi="Times New Roman"/>
          <w:snapToGrid w:val="0"/>
          <w:lang w:val="fr-FR"/>
        </w:rPr>
      </w:pPr>
      <w:r w:rsidRPr="00E208A0">
        <w:rPr>
          <w:rFonts w:ascii="Times New Roman" w:hAnsi="Times New Roman"/>
          <w:bCs/>
          <w:lang w:val="fr-FR"/>
        </w:rPr>
        <w:lastRenderedPageBreak/>
        <w:t>Giá trị quy đổi chi phí bồi thường (về đất, nhà, công trình trên đất, các tài sản gắn liền với đất, trên mặt nước… và các chi phí bồi thường khác theo quy định) được xác định trên cơ sở hướng dẫn của cấp thẩm quyền tại thời điểm bàn giao đưa vào khai thác sử dụng</w:t>
      </w:r>
      <w:r w:rsidR="00731EB5" w:rsidRPr="00E208A0">
        <w:rPr>
          <w:rFonts w:ascii="Times New Roman" w:hAnsi="Times New Roman"/>
          <w:bCs/>
          <w:lang w:val="fr-FR"/>
        </w:rPr>
        <w:t>;</w:t>
      </w:r>
      <w:r w:rsidRPr="00E208A0">
        <w:rPr>
          <w:rFonts w:ascii="Times New Roman" w:hAnsi="Times New Roman"/>
          <w:bCs/>
          <w:lang w:val="fr-FR"/>
        </w:rPr>
        <w:t xml:space="preserve"> hoặc tham khảo, sử dụng</w:t>
      </w:r>
      <w:r w:rsidRPr="00E208A0">
        <w:rPr>
          <w:rFonts w:ascii="Times New Roman" w:hAnsi="Times New Roman"/>
          <w:snapToGrid w:val="0"/>
          <w:lang w:val="fr-FR"/>
        </w:rPr>
        <w:t xml:space="preserve"> chi phí bồi thường của khu vực công trình tại thời điểm bàn giao đưa vào sử dụng. Các khoản mục còn lại tùy theo tính chất, nội dung công việc cụ thể có thể sử dụng các phương pháp nói trên để tính toán xác định giá trị quy đổi cho phù hợp.</w:t>
      </w:r>
    </w:p>
    <w:p w:rsidR="00E17EA9" w:rsidRPr="00E145D8" w:rsidRDefault="0090633D" w:rsidP="008347EA">
      <w:pPr>
        <w:spacing w:before="60" w:line="340" w:lineRule="exact"/>
        <w:jc w:val="center"/>
        <w:outlineLvl w:val="7"/>
        <w:rPr>
          <w:rFonts w:ascii="Times New Roman" w:hAnsi="Times New Roman"/>
          <w:snapToGrid w:val="0"/>
          <w:lang w:val="fr-FR"/>
        </w:rPr>
      </w:pPr>
      <w:r w:rsidRPr="00E145D8">
        <w:rPr>
          <w:rFonts w:ascii="Times New Roman" w:hAnsi="Times New Roman"/>
          <w:b/>
          <w:lang w:val="fr-FR"/>
        </w:rPr>
        <w:br w:type="page"/>
      </w:r>
      <w:r w:rsidR="00E17EA9" w:rsidRPr="00E145D8">
        <w:rPr>
          <w:rFonts w:ascii="Times New Roman" w:hAnsi="Times New Roman"/>
          <w:b/>
          <w:lang w:val="fr-FR"/>
        </w:rPr>
        <w:lastRenderedPageBreak/>
        <w:t>Phụ lục số 2</w:t>
      </w:r>
    </w:p>
    <w:p w:rsidR="00E17EA9" w:rsidRPr="00E145D8" w:rsidRDefault="00E17EA9" w:rsidP="006441A3">
      <w:pPr>
        <w:spacing w:before="120" w:after="120" w:line="360" w:lineRule="exact"/>
        <w:jc w:val="center"/>
        <w:rPr>
          <w:rFonts w:ascii="Times New Roman" w:hAnsi="Times New Roman"/>
          <w:b/>
          <w:sz w:val="26"/>
          <w:szCs w:val="24"/>
          <w:lang w:val="fr-FR"/>
        </w:rPr>
      </w:pPr>
      <w:r w:rsidRPr="00E145D8">
        <w:rPr>
          <w:rFonts w:ascii="Times New Roman" w:hAnsi="Times New Roman"/>
          <w:b/>
          <w:sz w:val="26"/>
          <w:szCs w:val="24"/>
          <w:lang w:val="fr-FR"/>
        </w:rPr>
        <w:t xml:space="preserve">MẪU BÁO CÁO KẾT QUẢ </w:t>
      </w:r>
      <w:r w:rsidRPr="00E145D8">
        <w:rPr>
          <w:rFonts w:ascii="Times New Roman" w:hAnsi="Times New Roman"/>
          <w:b/>
          <w:sz w:val="26"/>
          <w:szCs w:val="24"/>
        </w:rPr>
        <w:t xml:space="preserve">QUY ĐỔI </w:t>
      </w:r>
      <w:r w:rsidR="007362EE" w:rsidRPr="00E145D8">
        <w:rPr>
          <w:rFonts w:ascii="Times New Roman" w:hAnsi="Times New Roman"/>
          <w:b/>
          <w:sz w:val="26"/>
          <w:szCs w:val="24"/>
        </w:rPr>
        <w:t>VỐN</w:t>
      </w:r>
      <w:r w:rsidRPr="00E145D8">
        <w:rPr>
          <w:rFonts w:ascii="Times New Roman" w:hAnsi="Times New Roman"/>
          <w:b/>
          <w:sz w:val="26"/>
          <w:szCs w:val="24"/>
        </w:rPr>
        <w:t xml:space="preserve"> ĐẦU TƯ XÂY DỰNG</w:t>
      </w:r>
    </w:p>
    <w:p w:rsidR="00240FB6" w:rsidRPr="00240FB6" w:rsidRDefault="00240FB6" w:rsidP="00240FB6">
      <w:pPr>
        <w:spacing w:before="120" w:line="288" w:lineRule="auto"/>
        <w:ind w:left="-567" w:right="-567"/>
        <w:jc w:val="center"/>
        <w:rPr>
          <w:rFonts w:ascii="Times New Roman" w:hAnsi="Times New Roman"/>
          <w:i/>
          <w:szCs w:val="26"/>
        </w:rPr>
      </w:pPr>
      <w:r w:rsidRPr="00240FB6">
        <w:rPr>
          <w:rFonts w:ascii="Times New Roman" w:hAnsi="Times New Roman"/>
          <w:i/>
          <w:szCs w:val="26"/>
        </w:rPr>
        <w:t>(Ban hành kèm theo Thông tư số 18/2019/TT-BXD ngày 26/12/2019 của Bộ Xây dựng)</w:t>
      </w:r>
    </w:p>
    <w:p w:rsidR="00E17EA9" w:rsidRPr="00F460A5" w:rsidRDefault="00E17EA9" w:rsidP="00E17EA9">
      <w:pPr>
        <w:spacing w:line="288" w:lineRule="auto"/>
        <w:jc w:val="center"/>
        <w:rPr>
          <w:rFonts w:ascii="Times New Roman" w:hAnsi="Times New Roman"/>
          <w:i/>
          <w:sz w:val="16"/>
          <w:szCs w:val="20"/>
        </w:rPr>
      </w:pPr>
    </w:p>
    <w:tbl>
      <w:tblPr>
        <w:tblW w:w="0" w:type="auto"/>
        <w:tblLook w:val="04A0"/>
      </w:tblPr>
      <w:tblGrid>
        <w:gridCol w:w="3227"/>
        <w:gridCol w:w="6061"/>
      </w:tblGrid>
      <w:tr w:rsidR="00E17EA9" w:rsidRPr="00E145D8">
        <w:trPr>
          <w:trHeight w:val="397"/>
        </w:trPr>
        <w:tc>
          <w:tcPr>
            <w:tcW w:w="3227" w:type="dxa"/>
          </w:tcPr>
          <w:p w:rsidR="00E17EA9" w:rsidRPr="00E145D8" w:rsidRDefault="00E17EA9" w:rsidP="00412FCE">
            <w:pPr>
              <w:spacing w:before="60" w:after="60" w:line="360" w:lineRule="exact"/>
              <w:jc w:val="center"/>
              <w:rPr>
                <w:rFonts w:ascii="Times New Roman" w:hAnsi="Times New Roman"/>
                <w:sz w:val="26"/>
                <w:szCs w:val="26"/>
                <w:lang w:val="fr-FR"/>
              </w:rPr>
            </w:pPr>
            <w:r w:rsidRPr="00E145D8">
              <w:rPr>
                <w:rFonts w:ascii="Times New Roman" w:hAnsi="Times New Roman"/>
                <w:sz w:val="26"/>
                <w:szCs w:val="26"/>
                <w:lang w:val="fr-FR"/>
              </w:rPr>
              <w:t>ĐƠN VỊ THỰC HIỆN</w:t>
            </w:r>
          </w:p>
        </w:tc>
        <w:tc>
          <w:tcPr>
            <w:tcW w:w="6061" w:type="dxa"/>
            <w:vAlign w:val="center"/>
          </w:tcPr>
          <w:p w:rsidR="00E17EA9" w:rsidRPr="00E145D8" w:rsidRDefault="00E17EA9" w:rsidP="00412FCE">
            <w:pPr>
              <w:spacing w:before="60" w:after="60" w:line="360" w:lineRule="exact"/>
              <w:jc w:val="center"/>
              <w:rPr>
                <w:rFonts w:ascii="Times New Roman" w:hAnsi="Times New Roman"/>
                <w:b/>
                <w:sz w:val="26"/>
                <w:szCs w:val="26"/>
                <w:lang w:val="fr-FR"/>
              </w:rPr>
            </w:pPr>
            <w:r w:rsidRPr="00E145D8">
              <w:rPr>
                <w:rFonts w:ascii="Times New Roman" w:hAnsi="Times New Roman"/>
                <w:b/>
                <w:sz w:val="26"/>
                <w:szCs w:val="26"/>
                <w:lang w:val="fr-FR"/>
              </w:rPr>
              <w:t>CỘNG HÒA XÃ HỘI CHỦ NGHĨA VIỆT NAM</w:t>
            </w:r>
          </w:p>
        </w:tc>
      </w:tr>
      <w:tr w:rsidR="00E17EA9" w:rsidRPr="00E145D8">
        <w:trPr>
          <w:trHeight w:val="340"/>
        </w:trPr>
        <w:tc>
          <w:tcPr>
            <w:tcW w:w="3227" w:type="dxa"/>
          </w:tcPr>
          <w:p w:rsidR="00E17EA9" w:rsidRPr="00E145D8" w:rsidRDefault="00E17EA9" w:rsidP="00884E64">
            <w:pPr>
              <w:spacing w:after="60" w:line="360" w:lineRule="exact"/>
              <w:jc w:val="center"/>
              <w:rPr>
                <w:rFonts w:ascii="Times New Roman" w:hAnsi="Times New Roman"/>
                <w:b/>
                <w:sz w:val="26"/>
                <w:szCs w:val="26"/>
                <w:lang w:val="fr-FR"/>
              </w:rPr>
            </w:pPr>
            <w:r w:rsidRPr="00E145D8">
              <w:rPr>
                <w:rFonts w:ascii="Times New Roman" w:hAnsi="Times New Roman"/>
                <w:b/>
                <w:sz w:val="26"/>
                <w:szCs w:val="26"/>
                <w:lang w:val="fr-FR"/>
              </w:rPr>
              <w:t>(Số hiệu văn bản)</w:t>
            </w:r>
          </w:p>
        </w:tc>
        <w:tc>
          <w:tcPr>
            <w:tcW w:w="6061" w:type="dxa"/>
          </w:tcPr>
          <w:p w:rsidR="00E17EA9" w:rsidRPr="00E145D8" w:rsidRDefault="00E17EA9" w:rsidP="00884E64">
            <w:pPr>
              <w:spacing w:after="60" w:line="360" w:lineRule="exact"/>
              <w:jc w:val="center"/>
              <w:rPr>
                <w:rFonts w:ascii="Times New Roman" w:hAnsi="Times New Roman"/>
                <w:b/>
                <w:sz w:val="26"/>
                <w:szCs w:val="26"/>
                <w:lang w:val="fr-FR"/>
              </w:rPr>
            </w:pPr>
            <w:r w:rsidRPr="00E145D8">
              <w:rPr>
                <w:b/>
              </w:rPr>
              <w:pict>
                <v:line id="Line 73" o:spid="_x0000_s1431" style="position:absolute;left:0;text-align:left;z-index:251656192;visibility:visible;mso-position-horizontal-relative:text;mso-position-vertical-relative:text" from="89.45pt,24.7pt" to="206.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Y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"/>
              </w:pict>
            </w:r>
            <w:r w:rsidRPr="00E145D8">
              <w:rPr>
                <w:rFonts w:ascii="Times New Roman" w:hAnsi="Times New Roman"/>
                <w:b/>
                <w:sz w:val="26"/>
                <w:szCs w:val="26"/>
                <w:lang w:val="pt-BR"/>
              </w:rPr>
              <w:t>Độc lập - Tự do - Hạnh phúc</w:t>
            </w:r>
          </w:p>
        </w:tc>
      </w:tr>
      <w:tr w:rsidR="00E17EA9" w:rsidRPr="00E145D8">
        <w:trPr>
          <w:trHeight w:val="850"/>
        </w:trPr>
        <w:tc>
          <w:tcPr>
            <w:tcW w:w="3227" w:type="dxa"/>
          </w:tcPr>
          <w:p w:rsidR="00E17EA9" w:rsidRPr="00E145D8" w:rsidRDefault="00E17EA9" w:rsidP="00412FCE">
            <w:pPr>
              <w:spacing w:line="360" w:lineRule="exact"/>
              <w:jc w:val="center"/>
              <w:rPr>
                <w:rFonts w:ascii="Times New Roman" w:hAnsi="Times New Roman"/>
                <w:sz w:val="26"/>
                <w:szCs w:val="26"/>
                <w:lang w:val="fr-FR"/>
              </w:rPr>
            </w:pPr>
            <w:r w:rsidRPr="00E145D8">
              <w:rPr>
                <w:rFonts w:ascii="Times New Roman" w:hAnsi="Times New Roman"/>
                <w:sz w:val="26"/>
                <w:szCs w:val="26"/>
                <w:lang w:val="fr-FR"/>
              </w:rPr>
              <w:t xml:space="preserve">V/v: quy đổi </w:t>
            </w:r>
            <w:r w:rsidRPr="00E145D8">
              <w:rPr>
                <w:rFonts w:ascii="Times New Roman" w:hAnsi="Times New Roman"/>
                <w:sz w:val="26"/>
                <w:szCs w:val="26"/>
              </w:rPr>
              <w:t>chi phí</w:t>
            </w:r>
            <w:r w:rsidRPr="00E145D8">
              <w:rPr>
                <w:rFonts w:ascii="Times New Roman" w:hAnsi="Times New Roman"/>
                <w:sz w:val="26"/>
                <w:szCs w:val="26"/>
                <w:lang w:val="fr-FR"/>
              </w:rPr>
              <w:t xml:space="preserve"> đầu tư</w:t>
            </w:r>
          </w:p>
          <w:p w:rsidR="00E17EA9" w:rsidRPr="00E145D8" w:rsidRDefault="00E17EA9" w:rsidP="00412FCE">
            <w:pPr>
              <w:spacing w:line="360" w:lineRule="exact"/>
              <w:jc w:val="center"/>
              <w:rPr>
                <w:rFonts w:ascii="Times New Roman" w:hAnsi="Times New Roman"/>
                <w:sz w:val="26"/>
                <w:szCs w:val="26"/>
                <w:lang w:val="fr-FR"/>
              </w:rPr>
            </w:pPr>
            <w:r w:rsidRPr="00E145D8">
              <w:rPr>
                <w:rFonts w:ascii="Times New Roman" w:hAnsi="Times New Roman"/>
                <w:sz w:val="26"/>
                <w:szCs w:val="26"/>
                <w:lang w:val="fr-FR"/>
              </w:rPr>
              <w:t xml:space="preserve"> xây dựng công trình</w:t>
            </w:r>
          </w:p>
        </w:tc>
        <w:tc>
          <w:tcPr>
            <w:tcW w:w="6061" w:type="dxa"/>
            <w:vAlign w:val="center"/>
          </w:tcPr>
          <w:p w:rsidR="00E17EA9" w:rsidRPr="00E145D8" w:rsidRDefault="00E17EA9" w:rsidP="00412FCE">
            <w:pPr>
              <w:spacing w:before="120" w:after="120" w:line="360" w:lineRule="exact"/>
              <w:jc w:val="right"/>
              <w:rPr>
                <w:rFonts w:ascii="Times New Roman" w:hAnsi="Times New Roman"/>
                <w:sz w:val="26"/>
                <w:szCs w:val="26"/>
                <w:lang w:val="pt-BR"/>
              </w:rPr>
            </w:pPr>
            <w:r w:rsidRPr="00E145D8">
              <w:rPr>
                <w:rFonts w:ascii="Times New Roman" w:hAnsi="Times New Roman"/>
                <w:sz w:val="26"/>
                <w:szCs w:val="26"/>
                <w:lang w:val="pt-BR"/>
              </w:rPr>
              <w:t>...., ngày ... tháng ... năm....</w:t>
            </w:r>
          </w:p>
        </w:tc>
      </w:tr>
    </w:tbl>
    <w:p w:rsidR="00E17EA9" w:rsidRPr="00E145D8" w:rsidRDefault="00E17EA9" w:rsidP="00DA58E0">
      <w:pPr>
        <w:spacing w:before="240" w:after="240" w:line="288" w:lineRule="auto"/>
        <w:jc w:val="center"/>
        <w:rPr>
          <w:rFonts w:ascii="Times New Roman" w:hAnsi="Times New Roman"/>
          <w:b/>
          <w:sz w:val="26"/>
          <w:szCs w:val="24"/>
          <w:lang w:val="pt-BR"/>
        </w:rPr>
      </w:pPr>
      <w:r w:rsidRPr="00E145D8">
        <w:rPr>
          <w:rFonts w:ascii="Times New Roman" w:hAnsi="Times New Roman"/>
          <w:b/>
          <w:sz w:val="26"/>
          <w:szCs w:val="24"/>
          <w:lang w:val="pt-BR"/>
        </w:rPr>
        <w:t xml:space="preserve">BÁO CÁO KẾT QUẢ QUY ĐỔI </w:t>
      </w:r>
      <w:r w:rsidR="007362EE" w:rsidRPr="00E145D8">
        <w:rPr>
          <w:rFonts w:ascii="Times New Roman" w:hAnsi="Times New Roman"/>
          <w:b/>
          <w:sz w:val="26"/>
          <w:szCs w:val="24"/>
          <w:lang w:val="pt-BR"/>
        </w:rPr>
        <w:t>VỐN</w:t>
      </w:r>
      <w:r w:rsidRPr="00E145D8">
        <w:rPr>
          <w:rFonts w:ascii="Times New Roman" w:hAnsi="Times New Roman"/>
          <w:b/>
          <w:sz w:val="26"/>
          <w:szCs w:val="24"/>
          <w:lang w:val="pt-BR"/>
        </w:rPr>
        <w:t xml:space="preserve"> ĐẦU TƯ XÂY DỰNG</w:t>
      </w:r>
    </w:p>
    <w:p w:rsidR="00E17EA9" w:rsidRPr="00E145D8" w:rsidRDefault="00E17EA9" w:rsidP="007D59FD">
      <w:pPr>
        <w:spacing w:before="60" w:after="120" w:line="288" w:lineRule="auto"/>
        <w:rPr>
          <w:rFonts w:ascii="Times New Roman" w:hAnsi="Times New Roman"/>
          <w:lang w:val="pt-BR"/>
        </w:rPr>
      </w:pPr>
      <w:r w:rsidRPr="00E145D8">
        <w:rPr>
          <w:rFonts w:ascii="Times New Roman" w:hAnsi="Times New Roman"/>
          <w:lang w:val="da-DK"/>
        </w:rPr>
        <w:t xml:space="preserve">  </w:t>
      </w:r>
      <w:r w:rsidRPr="00E145D8">
        <w:rPr>
          <w:rFonts w:ascii="Times New Roman" w:hAnsi="Times New Roman"/>
          <w:lang w:val="da-DK"/>
        </w:rPr>
        <w:tab/>
        <w:t>Công trình: ....................................................................................</w:t>
      </w:r>
    </w:p>
    <w:p w:rsidR="00E17EA9" w:rsidRPr="00E145D8" w:rsidRDefault="00E17EA9" w:rsidP="007D59FD">
      <w:pPr>
        <w:spacing w:before="60" w:after="120" w:line="288" w:lineRule="auto"/>
        <w:ind w:firstLine="720"/>
        <w:rPr>
          <w:rFonts w:ascii="Times New Roman" w:hAnsi="Times New Roman"/>
          <w:lang w:val="pt-BR"/>
        </w:rPr>
      </w:pPr>
      <w:r w:rsidRPr="00E145D8">
        <w:rPr>
          <w:rFonts w:ascii="Times New Roman" w:hAnsi="Times New Roman"/>
          <w:lang w:val="pt-BR"/>
        </w:rPr>
        <w:t xml:space="preserve">  Địa điểm: ....................................................................................</w:t>
      </w:r>
    </w:p>
    <w:p w:rsidR="00E17EA9" w:rsidRPr="00E76238" w:rsidRDefault="00E17EA9" w:rsidP="007D59FD">
      <w:pPr>
        <w:spacing w:before="60" w:after="240" w:line="288" w:lineRule="auto"/>
        <w:jc w:val="center"/>
        <w:rPr>
          <w:rFonts w:ascii="Times New Roman" w:hAnsi="Times New Roman"/>
          <w:lang w:val="pt-BR"/>
        </w:rPr>
      </w:pPr>
      <w:r w:rsidRPr="00E76238">
        <w:rPr>
          <w:rFonts w:ascii="Times New Roman" w:hAnsi="Times New Roman"/>
          <w:i/>
          <w:lang w:val="pt-BR"/>
        </w:rPr>
        <w:t>Kính gửi</w:t>
      </w:r>
      <w:r w:rsidRPr="00E76238">
        <w:rPr>
          <w:rFonts w:ascii="Times New Roman" w:hAnsi="Times New Roman"/>
          <w:lang w:val="pt-BR"/>
        </w:rPr>
        <w:t>: …………………………………………….</w:t>
      </w:r>
    </w:p>
    <w:p w:rsidR="00E17EA9" w:rsidRPr="00E145D8" w:rsidRDefault="00E17EA9" w:rsidP="007D59FD">
      <w:pPr>
        <w:tabs>
          <w:tab w:val="left" w:pos="567"/>
        </w:tabs>
        <w:spacing w:before="60" w:line="300" w:lineRule="auto"/>
        <w:ind w:firstLine="567"/>
        <w:outlineLvl w:val="7"/>
        <w:rPr>
          <w:rFonts w:ascii="Times New Roman" w:hAnsi="Times New Roman"/>
          <w:bCs/>
          <w:lang w:val="fr-FR"/>
        </w:rPr>
      </w:pPr>
      <w:r w:rsidRPr="00E145D8">
        <w:rPr>
          <w:rFonts w:ascii="Times New Roman" w:hAnsi="Times New Roman"/>
          <w:bCs/>
          <w:lang w:val="fr-FR"/>
        </w:rPr>
        <w:tab/>
        <w:t xml:space="preserve">Thực hiện nhiệm vụ quy đổi </w:t>
      </w:r>
      <w:r w:rsidR="007362EE" w:rsidRPr="00E145D8">
        <w:rPr>
          <w:rFonts w:ascii="Times New Roman" w:hAnsi="Times New Roman"/>
        </w:rPr>
        <w:t>vốn</w:t>
      </w:r>
      <w:r w:rsidRPr="00E145D8">
        <w:rPr>
          <w:rFonts w:ascii="Times New Roman" w:hAnsi="Times New Roman"/>
          <w:bCs/>
          <w:lang w:val="fr-FR"/>
        </w:rPr>
        <w:t xml:space="preserve"> đầu tư xây dựng</w:t>
      </w:r>
      <w:r w:rsidR="007D59FD" w:rsidRPr="00E145D8">
        <w:rPr>
          <w:rFonts w:ascii="Times New Roman" w:hAnsi="Times New Roman"/>
          <w:bCs/>
          <w:lang w:val="fr-FR"/>
        </w:rPr>
        <w:t>,</w:t>
      </w:r>
      <w:r w:rsidRPr="00E145D8">
        <w:rPr>
          <w:rFonts w:ascii="Times New Roman" w:hAnsi="Times New Roman"/>
          <w:bCs/>
          <w:lang w:val="fr-FR"/>
        </w:rPr>
        <w:t xml:space="preserve"> (tên cơ quan thực hiện) báo cáo kết quả</w:t>
      </w:r>
      <w:r w:rsidR="007D59FD" w:rsidRPr="00E145D8">
        <w:rPr>
          <w:rFonts w:ascii="Times New Roman" w:hAnsi="Times New Roman"/>
          <w:bCs/>
          <w:lang w:val="fr-FR"/>
        </w:rPr>
        <w:t xml:space="preserve"> tính toán quy đổi </w:t>
      </w:r>
      <w:r w:rsidR="007D59FD" w:rsidRPr="00E145D8">
        <w:rPr>
          <w:rFonts w:ascii="Times New Roman" w:hAnsi="Times New Roman"/>
        </w:rPr>
        <w:t>vốn</w:t>
      </w:r>
      <w:r w:rsidR="007D59FD" w:rsidRPr="00E145D8">
        <w:rPr>
          <w:rFonts w:ascii="Times New Roman" w:hAnsi="Times New Roman"/>
          <w:bCs/>
          <w:lang w:val="fr-FR"/>
        </w:rPr>
        <w:t xml:space="preserve"> đầu tư xây dựng</w:t>
      </w:r>
      <w:r w:rsidRPr="00E145D8">
        <w:rPr>
          <w:rFonts w:ascii="Times New Roman" w:hAnsi="Times New Roman"/>
          <w:bCs/>
          <w:lang w:val="fr-FR"/>
        </w:rPr>
        <w:t xml:space="preserve"> như sau:</w:t>
      </w:r>
    </w:p>
    <w:p w:rsidR="00E17EA9" w:rsidRPr="00E145D8" w:rsidRDefault="00E17EA9" w:rsidP="007D59FD">
      <w:pPr>
        <w:spacing w:before="60" w:line="288" w:lineRule="auto"/>
        <w:rPr>
          <w:rFonts w:ascii="Times New Roman" w:hAnsi="Times New Roman"/>
          <w:b/>
          <w:lang w:val="pt-BR"/>
        </w:rPr>
      </w:pPr>
      <w:r w:rsidRPr="00E145D8">
        <w:rPr>
          <w:rFonts w:ascii="Times New Roman" w:hAnsi="Times New Roman"/>
          <w:b/>
          <w:lang w:val="pt-BR"/>
        </w:rPr>
        <w:t>1. Thông tin chung về dự án</w:t>
      </w:r>
    </w:p>
    <w:p w:rsidR="00E17EA9" w:rsidRPr="00E145D8" w:rsidRDefault="00E17EA9" w:rsidP="007D59FD">
      <w:pPr>
        <w:tabs>
          <w:tab w:val="left" w:pos="567"/>
        </w:tabs>
        <w:spacing w:before="60" w:line="288" w:lineRule="auto"/>
        <w:rPr>
          <w:rFonts w:ascii="Times New Roman" w:hAnsi="Times New Roman"/>
        </w:rPr>
      </w:pPr>
      <w:r w:rsidRPr="00E145D8">
        <w:rPr>
          <w:rFonts w:ascii="Times New Roman" w:hAnsi="Times New Roman"/>
        </w:rPr>
        <w:tab/>
        <w:t>- Tên dự án, công trình; địa điểm xây dựng, đặc điểm, quy mô, quá trình thực hiện dự án,…;</w:t>
      </w:r>
    </w:p>
    <w:p w:rsidR="00E17EA9" w:rsidRPr="00E145D8" w:rsidRDefault="00E17EA9" w:rsidP="000879F6">
      <w:pPr>
        <w:spacing w:before="120" w:after="60" w:line="288" w:lineRule="auto"/>
        <w:rPr>
          <w:rFonts w:ascii="Times New Roman" w:hAnsi="Times New Roman"/>
          <w:b/>
          <w:lang w:val="pt-BR"/>
        </w:rPr>
      </w:pPr>
      <w:r w:rsidRPr="00E145D8">
        <w:rPr>
          <w:rFonts w:ascii="Times New Roman" w:hAnsi="Times New Roman"/>
          <w:b/>
          <w:lang w:val="pt-BR"/>
        </w:rPr>
        <w:t xml:space="preserve">2. Căn cứ tính toán quy đổi </w:t>
      </w:r>
      <w:r w:rsidR="007362EE" w:rsidRPr="00E145D8">
        <w:rPr>
          <w:rFonts w:ascii="Times New Roman" w:hAnsi="Times New Roman"/>
          <w:b/>
        </w:rPr>
        <w:t>vốn</w:t>
      </w:r>
      <w:r w:rsidR="000879F6" w:rsidRPr="00E145D8">
        <w:rPr>
          <w:rFonts w:ascii="Times New Roman" w:hAnsi="Times New Roman"/>
          <w:b/>
          <w:lang w:val="pt-BR"/>
        </w:rPr>
        <w:t xml:space="preserve"> đầu tư xây dựng</w:t>
      </w:r>
    </w:p>
    <w:p w:rsidR="00E17EA9" w:rsidRPr="00E145D8" w:rsidRDefault="00E17EA9" w:rsidP="00E17EA9">
      <w:pPr>
        <w:spacing w:before="120" w:line="300" w:lineRule="auto"/>
        <w:ind w:firstLine="567"/>
        <w:rPr>
          <w:rFonts w:ascii="Times New Roman" w:hAnsi="Times New Roman"/>
        </w:rPr>
      </w:pPr>
      <w:r w:rsidRPr="00E145D8">
        <w:rPr>
          <w:rFonts w:ascii="Times New Roman" w:hAnsi="Times New Roman"/>
          <w:b/>
        </w:rPr>
        <w:t>-</w:t>
      </w:r>
      <w:r w:rsidRPr="00E145D8">
        <w:rPr>
          <w:rFonts w:ascii="Times New Roman" w:hAnsi="Times New Roman"/>
        </w:rPr>
        <w:t xml:space="preserve"> Luật Xây dựng;</w:t>
      </w:r>
    </w:p>
    <w:p w:rsidR="00E17EA9" w:rsidRPr="00E145D8" w:rsidRDefault="00E17EA9" w:rsidP="00E17EA9">
      <w:pPr>
        <w:spacing w:before="120" w:line="300" w:lineRule="auto"/>
        <w:ind w:firstLine="567"/>
        <w:rPr>
          <w:rFonts w:ascii="Times New Roman" w:hAnsi="Times New Roman"/>
        </w:rPr>
      </w:pPr>
      <w:r w:rsidRPr="00E145D8">
        <w:rPr>
          <w:rFonts w:ascii="Times New Roman" w:hAnsi="Times New Roman"/>
        </w:rPr>
        <w:t>- Nghị định về quản lý dự án đầu tư xây dựng;</w:t>
      </w:r>
    </w:p>
    <w:p w:rsidR="00E17EA9" w:rsidRPr="00E145D8" w:rsidRDefault="00E17EA9" w:rsidP="00E17EA9">
      <w:pPr>
        <w:spacing w:before="120" w:line="300" w:lineRule="auto"/>
        <w:ind w:firstLine="567"/>
        <w:rPr>
          <w:rFonts w:ascii="Times New Roman" w:hAnsi="Times New Roman"/>
        </w:rPr>
      </w:pPr>
      <w:r w:rsidRPr="00E145D8">
        <w:rPr>
          <w:rFonts w:ascii="Times New Roman" w:hAnsi="Times New Roman"/>
        </w:rPr>
        <w:t>- Nghị định về quản lý chi phí đầu tư xây dựng;</w:t>
      </w:r>
    </w:p>
    <w:p w:rsidR="00E17EA9" w:rsidRPr="00E145D8" w:rsidRDefault="00E17EA9" w:rsidP="00E17EA9">
      <w:pPr>
        <w:spacing w:before="120" w:line="300" w:lineRule="auto"/>
        <w:ind w:firstLine="567"/>
        <w:rPr>
          <w:rFonts w:ascii="Times New Roman" w:hAnsi="Times New Roman"/>
        </w:rPr>
      </w:pPr>
      <w:r w:rsidRPr="00E145D8">
        <w:rPr>
          <w:rFonts w:ascii="Times New Roman" w:hAnsi="Times New Roman"/>
        </w:rPr>
        <w:t>- Thông tư hướng dẫn xác định và quản lý chi phí đầu tư xây dựng;</w:t>
      </w:r>
    </w:p>
    <w:p w:rsidR="00E17EA9" w:rsidRPr="00E145D8" w:rsidRDefault="00E17EA9" w:rsidP="00E17EA9">
      <w:pPr>
        <w:spacing w:before="120" w:line="300" w:lineRule="auto"/>
        <w:ind w:firstLine="567"/>
        <w:rPr>
          <w:rFonts w:ascii="Times New Roman" w:hAnsi="Times New Roman"/>
        </w:rPr>
      </w:pPr>
      <w:r w:rsidRPr="00E145D8">
        <w:rPr>
          <w:rFonts w:ascii="Times New Roman" w:hAnsi="Times New Roman"/>
        </w:rPr>
        <w:t>- Thông tư hướng dẫn quyết toán chi phí đầu tư công trình xây dựng;</w:t>
      </w:r>
    </w:p>
    <w:p w:rsidR="00E17EA9" w:rsidRPr="00E145D8" w:rsidRDefault="00E17EA9" w:rsidP="00E17EA9">
      <w:pPr>
        <w:spacing w:before="120" w:line="300" w:lineRule="auto"/>
        <w:ind w:firstLine="567"/>
        <w:rPr>
          <w:rFonts w:ascii="Times New Roman" w:hAnsi="Times New Roman"/>
        </w:rPr>
      </w:pPr>
      <w:r w:rsidRPr="00E145D8">
        <w:rPr>
          <w:rFonts w:ascii="Times New Roman" w:hAnsi="Times New Roman"/>
        </w:rPr>
        <w:t xml:space="preserve">- </w:t>
      </w:r>
      <w:r w:rsidR="007362EE" w:rsidRPr="00E145D8">
        <w:rPr>
          <w:rFonts w:ascii="Times New Roman" w:hAnsi="Times New Roman"/>
        </w:rPr>
        <w:t xml:space="preserve">Thông tư </w:t>
      </w:r>
      <w:r w:rsidRPr="00E145D8">
        <w:rPr>
          <w:rFonts w:ascii="Times New Roman" w:hAnsi="Times New Roman"/>
        </w:rPr>
        <w:t>hướng dẫn quy đổi chi phí đầu tư xây dựng công trình;</w:t>
      </w:r>
    </w:p>
    <w:p w:rsidR="000879F6" w:rsidRPr="00E145D8" w:rsidRDefault="00E17EA9" w:rsidP="000879F6">
      <w:pPr>
        <w:spacing w:before="120" w:line="300" w:lineRule="auto"/>
        <w:ind w:firstLine="567"/>
        <w:rPr>
          <w:rFonts w:ascii="Times New Roman" w:hAnsi="Times New Roman"/>
        </w:rPr>
      </w:pPr>
      <w:r w:rsidRPr="00E145D8">
        <w:rPr>
          <w:rFonts w:ascii="Times New Roman" w:hAnsi="Times New Roman"/>
        </w:rPr>
        <w:t xml:space="preserve">- Hồ sơ báo cáo </w:t>
      </w:r>
      <w:r w:rsidR="00A35AF3" w:rsidRPr="00E145D8">
        <w:rPr>
          <w:rFonts w:ascii="Times New Roman" w:hAnsi="Times New Roman"/>
        </w:rPr>
        <w:t>quyết toán dự án đầu tư xây dựng công trình;</w:t>
      </w:r>
    </w:p>
    <w:p w:rsidR="00E17EA9" w:rsidRPr="00E145D8" w:rsidRDefault="00E17EA9" w:rsidP="000879F6">
      <w:pPr>
        <w:spacing w:before="120" w:line="300" w:lineRule="auto"/>
        <w:ind w:firstLine="567"/>
        <w:rPr>
          <w:rFonts w:ascii="Times New Roman" w:hAnsi="Times New Roman"/>
        </w:rPr>
      </w:pPr>
      <w:r w:rsidRPr="00E145D8">
        <w:rPr>
          <w:rFonts w:ascii="Times New Roman" w:hAnsi="Times New Roman"/>
        </w:rPr>
        <w:t>- Các văn bản liên quan khác,...;</w:t>
      </w:r>
    </w:p>
    <w:p w:rsidR="00E17EA9" w:rsidRPr="00E145D8" w:rsidRDefault="00E17EA9" w:rsidP="000879F6">
      <w:pPr>
        <w:spacing w:before="120" w:after="60" w:line="288" w:lineRule="auto"/>
        <w:rPr>
          <w:rFonts w:ascii="Times New Roman" w:hAnsi="Times New Roman"/>
          <w:b/>
          <w:lang w:val="pt-BR"/>
        </w:rPr>
      </w:pPr>
      <w:r w:rsidRPr="00E145D8">
        <w:rPr>
          <w:rFonts w:ascii="Times New Roman" w:hAnsi="Times New Roman"/>
          <w:b/>
          <w:lang w:val="pt-BR"/>
        </w:rPr>
        <w:t xml:space="preserve">3. Phương pháp quy đổi </w:t>
      </w:r>
      <w:r w:rsidR="007362EE" w:rsidRPr="00E145D8">
        <w:rPr>
          <w:rFonts w:ascii="Times New Roman" w:hAnsi="Times New Roman"/>
          <w:b/>
        </w:rPr>
        <w:t>vốn</w:t>
      </w:r>
      <w:r w:rsidRPr="00E145D8">
        <w:rPr>
          <w:rFonts w:ascii="Times New Roman" w:hAnsi="Times New Roman"/>
          <w:b/>
          <w:lang w:val="pt-BR"/>
        </w:rPr>
        <w:t xml:space="preserve"> đầu tư xây d</w:t>
      </w:r>
      <w:r w:rsidR="000879F6" w:rsidRPr="00E145D8">
        <w:rPr>
          <w:rFonts w:ascii="Times New Roman" w:hAnsi="Times New Roman"/>
          <w:b/>
          <w:lang w:val="pt-BR"/>
        </w:rPr>
        <w:t>ựng</w:t>
      </w:r>
    </w:p>
    <w:p w:rsidR="00E17EA9" w:rsidRPr="00E145D8" w:rsidRDefault="00E17EA9" w:rsidP="00E17EA9">
      <w:pPr>
        <w:spacing w:before="120" w:line="288" w:lineRule="auto"/>
        <w:ind w:firstLine="567"/>
        <w:rPr>
          <w:rFonts w:ascii="Times New Roman" w:hAnsi="Times New Roman"/>
        </w:rPr>
      </w:pPr>
      <w:r w:rsidRPr="00E145D8">
        <w:rPr>
          <w:rFonts w:ascii="Times New Roman" w:hAnsi="Times New Roman"/>
        </w:rPr>
        <w:t xml:space="preserve">Việc quy đổi </w:t>
      </w:r>
      <w:r w:rsidR="007362EE" w:rsidRPr="00E145D8">
        <w:rPr>
          <w:rFonts w:ascii="Times New Roman" w:hAnsi="Times New Roman"/>
        </w:rPr>
        <w:t>vốn</w:t>
      </w:r>
      <w:r w:rsidRPr="00E145D8">
        <w:rPr>
          <w:rFonts w:ascii="Times New Roman" w:hAnsi="Times New Roman"/>
        </w:rPr>
        <w:t xml:space="preserve"> đầu tư xây dựng công trình được thực hiện theo hướng dẫn của Bộ Xây dựng tại </w:t>
      </w:r>
      <w:r w:rsidR="007362EE" w:rsidRPr="00E145D8">
        <w:rPr>
          <w:rFonts w:ascii="Times New Roman" w:hAnsi="Times New Roman"/>
        </w:rPr>
        <w:t>Thông tư</w:t>
      </w:r>
      <w:r w:rsidRPr="00E145D8">
        <w:rPr>
          <w:rFonts w:ascii="Times New Roman" w:hAnsi="Times New Roman"/>
        </w:rPr>
        <w:t xml:space="preserve"> số … ;</w:t>
      </w:r>
    </w:p>
    <w:p w:rsidR="00E17EA9" w:rsidRPr="00E145D8" w:rsidRDefault="00E17EA9" w:rsidP="00E17EA9">
      <w:pPr>
        <w:spacing w:before="120" w:line="288" w:lineRule="auto"/>
        <w:rPr>
          <w:rFonts w:ascii="Times New Roman" w:hAnsi="Times New Roman"/>
          <w:b/>
          <w:lang w:val="pt-BR"/>
        </w:rPr>
      </w:pPr>
      <w:r w:rsidRPr="00E145D8">
        <w:rPr>
          <w:rFonts w:ascii="Times New Roman" w:hAnsi="Times New Roman"/>
          <w:b/>
          <w:lang w:val="pt-BR"/>
        </w:rPr>
        <w:lastRenderedPageBreak/>
        <w:t xml:space="preserve">4. Kết quả quy đổi </w:t>
      </w:r>
      <w:r w:rsidR="007362EE" w:rsidRPr="00E145D8">
        <w:rPr>
          <w:rFonts w:ascii="Times New Roman" w:hAnsi="Times New Roman"/>
          <w:b/>
        </w:rPr>
        <w:t xml:space="preserve">vốn </w:t>
      </w:r>
      <w:r w:rsidR="000879F6" w:rsidRPr="00E145D8">
        <w:rPr>
          <w:rFonts w:ascii="Times New Roman" w:hAnsi="Times New Roman"/>
          <w:b/>
          <w:lang w:val="pt-BR"/>
        </w:rPr>
        <w:t>đầu tư xây dựng</w:t>
      </w:r>
    </w:p>
    <w:p w:rsidR="00E17EA9" w:rsidRPr="00E145D8" w:rsidRDefault="00E17EA9" w:rsidP="00E17EA9">
      <w:pPr>
        <w:spacing w:before="120" w:line="288" w:lineRule="auto"/>
        <w:ind w:firstLine="567"/>
        <w:rPr>
          <w:rFonts w:ascii="Times New Roman" w:hAnsi="Times New Roman"/>
          <w:lang w:val="pt-BR"/>
        </w:rPr>
      </w:pPr>
      <w:r w:rsidRPr="00E145D8">
        <w:rPr>
          <w:rFonts w:ascii="Times New Roman" w:hAnsi="Times New Roman"/>
          <w:lang w:val="pt-BR"/>
        </w:rPr>
        <w:t xml:space="preserve">Theo các căn cứ và phương pháp nêu trên, giá trị quy đổi </w:t>
      </w:r>
      <w:r w:rsidR="007362EE" w:rsidRPr="00E145D8">
        <w:rPr>
          <w:rFonts w:ascii="Times New Roman" w:hAnsi="Times New Roman"/>
        </w:rPr>
        <w:t>vốn</w:t>
      </w:r>
      <w:r w:rsidRPr="00E145D8">
        <w:rPr>
          <w:rFonts w:ascii="Times New Roman" w:hAnsi="Times New Roman"/>
          <w:lang w:val="pt-BR"/>
        </w:rPr>
        <w:t xml:space="preserve"> đầu tư xây dựng công trình được tổng hợp như sau:</w:t>
      </w:r>
    </w:p>
    <w:p w:rsidR="00E17EA9" w:rsidRPr="00F460A5" w:rsidRDefault="00E17EA9" w:rsidP="00E17EA9">
      <w:pPr>
        <w:spacing w:line="288" w:lineRule="auto"/>
        <w:jc w:val="right"/>
        <w:rPr>
          <w:rFonts w:ascii="Times New Roman" w:hAnsi="Times New Roman"/>
          <w:i/>
          <w:lang w:val="pt-BR"/>
        </w:rPr>
      </w:pPr>
      <w:r w:rsidRPr="00F460A5">
        <w:rPr>
          <w:rFonts w:ascii="Times New Roman" w:hAnsi="Times New Roman"/>
          <w:i/>
          <w:lang w:val="pt-BR"/>
        </w:rPr>
        <w:t>Đơn vị tính: đồng</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4820"/>
        <w:gridCol w:w="1984"/>
        <w:gridCol w:w="1559"/>
      </w:tblGrid>
      <w:tr w:rsidR="00CE7709" w:rsidRPr="00E145D8">
        <w:trPr>
          <w:trHeight w:val="873"/>
        </w:trPr>
        <w:tc>
          <w:tcPr>
            <w:tcW w:w="709" w:type="dxa"/>
            <w:tcBorders>
              <w:top w:val="single" w:sz="4" w:space="0" w:color="auto"/>
              <w:left w:val="single" w:sz="4" w:space="0" w:color="auto"/>
              <w:bottom w:val="single" w:sz="4" w:space="0" w:color="auto"/>
              <w:right w:val="single" w:sz="4" w:space="0" w:color="auto"/>
            </w:tcBorders>
            <w:vAlign w:val="center"/>
          </w:tcPr>
          <w:p w:rsidR="00E17EA9" w:rsidRPr="00F460A5" w:rsidRDefault="00F460A5" w:rsidP="00412FCE">
            <w:pPr>
              <w:spacing w:line="240" w:lineRule="auto"/>
              <w:jc w:val="center"/>
              <w:rPr>
                <w:rFonts w:ascii="Times New Roman" w:hAnsi="Times New Roman"/>
                <w:b/>
              </w:rPr>
            </w:pPr>
            <w:r w:rsidRPr="00F460A5">
              <w:rPr>
                <w:rFonts w:ascii="Times New Roman" w:hAnsi="Times New Roman"/>
                <w:b/>
              </w:rPr>
              <w:t>TT</w:t>
            </w:r>
          </w:p>
        </w:tc>
        <w:tc>
          <w:tcPr>
            <w:tcW w:w="4820" w:type="dxa"/>
            <w:tcBorders>
              <w:top w:val="single" w:sz="4" w:space="0" w:color="auto"/>
              <w:left w:val="single" w:sz="4" w:space="0" w:color="auto"/>
              <w:bottom w:val="single" w:sz="4" w:space="0" w:color="auto"/>
              <w:right w:val="single" w:sz="4" w:space="0" w:color="auto"/>
            </w:tcBorders>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Nội dung</w:t>
            </w:r>
          </w:p>
        </w:tc>
        <w:tc>
          <w:tcPr>
            <w:tcW w:w="1984" w:type="dxa"/>
            <w:tcBorders>
              <w:top w:val="single" w:sz="4" w:space="0" w:color="auto"/>
              <w:left w:val="single" w:sz="4" w:space="0" w:color="auto"/>
              <w:bottom w:val="single" w:sz="4" w:space="0" w:color="auto"/>
              <w:right w:val="single" w:sz="4" w:space="0" w:color="auto"/>
            </w:tcBorders>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r w:rsidR="00F460A5">
              <w:rPr>
                <w:rFonts w:ascii="Times New Roman" w:hAnsi="Times New Roman"/>
                <w:b/>
              </w:rPr>
              <w:br/>
            </w:r>
            <w:r w:rsidRPr="00F460A5">
              <w:rPr>
                <w:rFonts w:ascii="Times New Roman" w:hAnsi="Times New Roman"/>
                <w:b/>
              </w:rPr>
              <w:t xml:space="preserve">quyết toán </w:t>
            </w:r>
          </w:p>
        </w:tc>
        <w:tc>
          <w:tcPr>
            <w:tcW w:w="1559" w:type="dxa"/>
            <w:tcBorders>
              <w:top w:val="single" w:sz="4" w:space="0" w:color="auto"/>
              <w:left w:val="single" w:sz="4" w:space="0" w:color="auto"/>
              <w:bottom w:val="single" w:sz="4" w:space="0" w:color="auto"/>
              <w:right w:val="single" w:sz="4" w:space="0" w:color="auto"/>
            </w:tcBorders>
            <w:vAlign w:val="center"/>
          </w:tcPr>
          <w:p w:rsidR="00E17EA9" w:rsidRPr="00F460A5" w:rsidRDefault="00E17EA9" w:rsidP="00412FCE">
            <w:pPr>
              <w:spacing w:line="240" w:lineRule="auto"/>
              <w:ind w:right="-108" w:hanging="108"/>
              <w:jc w:val="center"/>
              <w:rPr>
                <w:rFonts w:ascii="Times New Roman" w:hAnsi="Times New Roman"/>
                <w:b/>
              </w:rPr>
            </w:pPr>
            <w:r w:rsidRPr="00F460A5">
              <w:rPr>
                <w:rFonts w:ascii="Times New Roman" w:hAnsi="Times New Roman"/>
                <w:b/>
              </w:rPr>
              <w:t xml:space="preserve">Giá trị </w:t>
            </w:r>
            <w:r w:rsidR="00F460A5">
              <w:rPr>
                <w:rFonts w:ascii="Times New Roman" w:hAnsi="Times New Roman"/>
                <w:b/>
              </w:rPr>
              <w:br/>
            </w:r>
            <w:r w:rsidRPr="00F460A5">
              <w:rPr>
                <w:rFonts w:ascii="Times New Roman" w:hAnsi="Times New Roman"/>
                <w:b/>
              </w:rPr>
              <w:t xml:space="preserve">quy đổi </w:t>
            </w:r>
          </w:p>
        </w:tc>
      </w:tr>
      <w:tr w:rsidR="00CE7709" w:rsidRPr="00E145D8">
        <w:trPr>
          <w:trHeight w:val="539"/>
        </w:trPr>
        <w:tc>
          <w:tcPr>
            <w:tcW w:w="709" w:type="dxa"/>
            <w:tcBorders>
              <w:top w:val="single"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1</w:t>
            </w:r>
          </w:p>
        </w:tc>
        <w:tc>
          <w:tcPr>
            <w:tcW w:w="4820" w:type="dxa"/>
            <w:tcBorders>
              <w:top w:val="single"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bồi thường, hỗ trợ và tái định cư</w:t>
            </w:r>
          </w:p>
        </w:tc>
        <w:tc>
          <w:tcPr>
            <w:tcW w:w="1984" w:type="dxa"/>
            <w:tcBorders>
              <w:top w:val="single"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single"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ind w:right="-108" w:hanging="108"/>
              <w:jc w:val="center"/>
              <w:rPr>
                <w:rFonts w:ascii="Times New Roman" w:hAnsi="Times New Roman"/>
              </w:rPr>
            </w:pPr>
          </w:p>
        </w:tc>
      </w:tr>
      <w:tr w:rsidR="00CE7709" w:rsidRPr="00E145D8">
        <w:trPr>
          <w:trHeight w:val="539"/>
        </w:trPr>
        <w:tc>
          <w:tcPr>
            <w:tcW w:w="70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2</w:t>
            </w:r>
          </w:p>
        </w:tc>
        <w:tc>
          <w:tcPr>
            <w:tcW w:w="4820"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rPr>
                <w:rFonts w:ascii="Times New Roman" w:hAnsi="Times New Roman"/>
                <w:lang w:val="it-IT"/>
              </w:rPr>
            </w:pPr>
            <w:r w:rsidRPr="00E145D8">
              <w:rPr>
                <w:rFonts w:ascii="Times New Roman" w:hAnsi="Times New Roman"/>
                <w:lang w:val="it-IT"/>
              </w:rPr>
              <w:t>Chi phí xây dựng</w:t>
            </w:r>
          </w:p>
        </w:tc>
        <w:tc>
          <w:tcPr>
            <w:tcW w:w="1984"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lang w:val="it-IT"/>
              </w:rPr>
            </w:pPr>
          </w:p>
        </w:tc>
        <w:tc>
          <w:tcPr>
            <w:tcW w:w="155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lang w:val="it-IT"/>
              </w:rPr>
            </w:pPr>
          </w:p>
        </w:tc>
      </w:tr>
      <w:tr w:rsidR="00CE7709" w:rsidRPr="00E145D8">
        <w:trPr>
          <w:trHeight w:val="539"/>
        </w:trPr>
        <w:tc>
          <w:tcPr>
            <w:tcW w:w="70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3</w:t>
            </w:r>
          </w:p>
        </w:tc>
        <w:tc>
          <w:tcPr>
            <w:tcW w:w="4820"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thiết bị</w:t>
            </w:r>
          </w:p>
        </w:tc>
        <w:tc>
          <w:tcPr>
            <w:tcW w:w="1984"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r>
      <w:tr w:rsidR="00CE7709" w:rsidRPr="00E145D8">
        <w:trPr>
          <w:trHeight w:val="539"/>
        </w:trPr>
        <w:tc>
          <w:tcPr>
            <w:tcW w:w="70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4</w:t>
            </w:r>
          </w:p>
        </w:tc>
        <w:tc>
          <w:tcPr>
            <w:tcW w:w="4820"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rPr>
                <w:rFonts w:ascii="Times New Roman" w:hAnsi="Times New Roman"/>
                <w:lang w:val="pt-BR"/>
              </w:rPr>
            </w:pPr>
            <w:r w:rsidRPr="00E145D8">
              <w:rPr>
                <w:rFonts w:ascii="Times New Roman" w:hAnsi="Times New Roman"/>
                <w:lang w:val="pt-BR"/>
              </w:rPr>
              <w:t>Chi phí quản lý dự án</w:t>
            </w:r>
          </w:p>
        </w:tc>
        <w:tc>
          <w:tcPr>
            <w:tcW w:w="1984"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lang w:val="pt-BR"/>
              </w:rPr>
            </w:pPr>
          </w:p>
        </w:tc>
        <w:tc>
          <w:tcPr>
            <w:tcW w:w="155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lang w:val="pt-BR"/>
              </w:rPr>
            </w:pPr>
          </w:p>
        </w:tc>
      </w:tr>
      <w:tr w:rsidR="00CE7709" w:rsidRPr="00E145D8">
        <w:trPr>
          <w:trHeight w:val="539"/>
        </w:trPr>
        <w:tc>
          <w:tcPr>
            <w:tcW w:w="70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5</w:t>
            </w:r>
          </w:p>
        </w:tc>
        <w:tc>
          <w:tcPr>
            <w:tcW w:w="4820"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rPr>
                <w:rFonts w:ascii="Times New Roman" w:hAnsi="Times New Roman"/>
                <w:lang w:val="fr-FR"/>
              </w:rPr>
            </w:pPr>
            <w:r w:rsidRPr="00E145D8">
              <w:rPr>
                <w:rFonts w:ascii="Times New Roman" w:hAnsi="Times New Roman"/>
                <w:lang w:val="fr-FR"/>
              </w:rPr>
              <w:t>Chi phí tư vấn đầu tư xây dựng</w:t>
            </w:r>
          </w:p>
        </w:tc>
        <w:tc>
          <w:tcPr>
            <w:tcW w:w="1984"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lang w:val="fr-FR"/>
              </w:rPr>
            </w:pPr>
          </w:p>
        </w:tc>
        <w:tc>
          <w:tcPr>
            <w:tcW w:w="1559" w:type="dxa"/>
            <w:tcBorders>
              <w:top w:val="dotted" w:sz="4" w:space="0" w:color="auto"/>
              <w:left w:val="single" w:sz="4" w:space="0" w:color="auto"/>
              <w:bottom w:val="dotted"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lang w:val="fr-FR"/>
              </w:rPr>
            </w:pPr>
          </w:p>
        </w:tc>
      </w:tr>
      <w:tr w:rsidR="00CE7709" w:rsidRPr="00E145D8">
        <w:trPr>
          <w:trHeight w:val="539"/>
        </w:trPr>
        <w:tc>
          <w:tcPr>
            <w:tcW w:w="709" w:type="dxa"/>
            <w:tcBorders>
              <w:top w:val="dotted"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6</w:t>
            </w:r>
          </w:p>
        </w:tc>
        <w:tc>
          <w:tcPr>
            <w:tcW w:w="4820" w:type="dxa"/>
            <w:tcBorders>
              <w:top w:val="dotted"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khác</w:t>
            </w:r>
          </w:p>
        </w:tc>
        <w:tc>
          <w:tcPr>
            <w:tcW w:w="1984" w:type="dxa"/>
            <w:tcBorders>
              <w:top w:val="dotted"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r>
      <w:tr w:rsidR="00CE7709" w:rsidRPr="00E145D8">
        <w:trPr>
          <w:trHeight w:val="539"/>
        </w:trPr>
        <w:tc>
          <w:tcPr>
            <w:tcW w:w="709" w:type="dxa"/>
            <w:tcBorders>
              <w:top w:val="single"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c>
          <w:tcPr>
            <w:tcW w:w="4820" w:type="dxa"/>
            <w:tcBorders>
              <w:top w:val="single"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984" w:type="dxa"/>
            <w:tcBorders>
              <w:top w:val="single"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17EA9" w:rsidRPr="00E145D8" w:rsidRDefault="00E17EA9" w:rsidP="00412FCE">
            <w:pPr>
              <w:spacing w:line="240" w:lineRule="auto"/>
              <w:jc w:val="center"/>
              <w:rPr>
                <w:rFonts w:ascii="Times New Roman" w:hAnsi="Times New Roman"/>
              </w:rPr>
            </w:pPr>
          </w:p>
        </w:tc>
      </w:tr>
    </w:tbl>
    <w:p w:rsidR="00E17EA9" w:rsidRPr="00E145D8" w:rsidRDefault="00E17EA9" w:rsidP="00E17EA9">
      <w:pPr>
        <w:spacing w:before="120" w:after="120"/>
        <w:jc w:val="center"/>
        <w:rPr>
          <w:rFonts w:ascii="Times New Roman" w:hAnsi="Times New Roman"/>
          <w:i/>
        </w:rPr>
      </w:pPr>
      <w:r w:rsidRPr="00E145D8">
        <w:rPr>
          <w:rFonts w:ascii="Times New Roman" w:hAnsi="Times New Roman"/>
          <w:i/>
        </w:rPr>
        <w:t xml:space="preserve"> (Phụ lục số </w:t>
      </w:r>
      <w:r w:rsidR="007362EE" w:rsidRPr="00E145D8">
        <w:rPr>
          <w:rFonts w:ascii="Times New Roman" w:hAnsi="Times New Roman"/>
          <w:i/>
        </w:rPr>
        <w:t>3</w:t>
      </w:r>
      <w:r w:rsidRPr="00E145D8">
        <w:rPr>
          <w:rFonts w:ascii="Times New Roman" w:hAnsi="Times New Roman"/>
          <w:i/>
        </w:rPr>
        <w:t xml:space="preserve"> kèm theo)</w:t>
      </w:r>
    </w:p>
    <w:p w:rsidR="00E17EA9" w:rsidRPr="00E145D8" w:rsidRDefault="00E17EA9" w:rsidP="00E17EA9">
      <w:pPr>
        <w:spacing w:after="120" w:line="340" w:lineRule="exact"/>
        <w:rPr>
          <w:rFonts w:ascii="Times New Roman" w:hAnsi="Times New Roman"/>
          <w:b/>
          <w:lang w:val="pt-BR"/>
        </w:rPr>
      </w:pPr>
      <w:r w:rsidRPr="00E145D8">
        <w:rPr>
          <w:rFonts w:ascii="Times New Roman" w:hAnsi="Times New Roman"/>
          <w:b/>
          <w:lang w:val="pt-BR"/>
        </w:rPr>
        <w:t>5. Kết luận và kiến nghị</w:t>
      </w:r>
    </w:p>
    <w:p w:rsidR="00E17EA9" w:rsidRPr="00E145D8" w:rsidRDefault="00E17EA9" w:rsidP="00E17EA9">
      <w:pPr>
        <w:spacing w:after="120" w:line="340" w:lineRule="exact"/>
        <w:rPr>
          <w:rFonts w:ascii="Times New Roman" w:hAnsi="Times New Roman"/>
          <w:b/>
          <w:lang w:val="pt-BR"/>
        </w:rPr>
      </w:pPr>
    </w:p>
    <w:tbl>
      <w:tblPr>
        <w:tblW w:w="9464" w:type="dxa"/>
        <w:tblLook w:val="04A0"/>
      </w:tblPr>
      <w:tblGrid>
        <w:gridCol w:w="5353"/>
        <w:gridCol w:w="4111"/>
      </w:tblGrid>
      <w:tr w:rsidR="00E17EA9" w:rsidRPr="00E145D8">
        <w:trPr>
          <w:trHeight w:val="319"/>
        </w:trPr>
        <w:tc>
          <w:tcPr>
            <w:tcW w:w="5353" w:type="dxa"/>
            <w:vAlign w:val="center"/>
          </w:tcPr>
          <w:p w:rsidR="00E17EA9" w:rsidRPr="00E145D8" w:rsidRDefault="00E17EA9" w:rsidP="00412FCE">
            <w:pPr>
              <w:spacing w:before="120" w:after="120" w:line="240" w:lineRule="auto"/>
              <w:rPr>
                <w:rFonts w:ascii="Times New Roman" w:hAnsi="Times New Roman"/>
              </w:rPr>
            </w:pPr>
            <w:r w:rsidRPr="00E145D8">
              <w:rPr>
                <w:rFonts w:ascii="Times New Roman" w:hAnsi="Times New Roman"/>
              </w:rPr>
              <w:t>NGƯỜI THỰC HIỆN</w:t>
            </w:r>
          </w:p>
        </w:tc>
        <w:tc>
          <w:tcPr>
            <w:tcW w:w="4111" w:type="dxa"/>
            <w:vAlign w:val="center"/>
          </w:tcPr>
          <w:p w:rsidR="00E17EA9" w:rsidRPr="00E145D8" w:rsidRDefault="00E17EA9" w:rsidP="00412FCE">
            <w:pPr>
              <w:spacing w:before="120" w:after="120" w:line="240" w:lineRule="auto"/>
              <w:jc w:val="center"/>
              <w:rPr>
                <w:rFonts w:ascii="Times New Roman" w:hAnsi="Times New Roman"/>
              </w:rPr>
            </w:pPr>
            <w:r w:rsidRPr="00E145D8">
              <w:rPr>
                <w:rFonts w:ascii="Times New Roman" w:hAnsi="Times New Roman"/>
              </w:rPr>
              <w:t>NGƯỜI CHỦ TRÌ</w:t>
            </w:r>
          </w:p>
        </w:tc>
      </w:tr>
      <w:tr w:rsidR="00E17EA9" w:rsidRPr="00E145D8">
        <w:trPr>
          <w:trHeight w:val="794"/>
        </w:trPr>
        <w:tc>
          <w:tcPr>
            <w:tcW w:w="5353" w:type="dxa"/>
            <w:vAlign w:val="center"/>
          </w:tcPr>
          <w:p w:rsidR="00E17EA9" w:rsidRPr="00E145D8" w:rsidRDefault="00E17EA9" w:rsidP="00412FCE">
            <w:pPr>
              <w:spacing w:before="60" w:after="60" w:line="240" w:lineRule="auto"/>
              <w:rPr>
                <w:rFonts w:ascii="Times New Roman" w:hAnsi="Times New Roman"/>
                <w:i/>
              </w:rPr>
            </w:pPr>
            <w:r w:rsidRPr="00E145D8">
              <w:rPr>
                <w:rFonts w:ascii="Times New Roman" w:hAnsi="Times New Roman"/>
                <w:i/>
              </w:rPr>
              <w:t>(Ký, họ tên)</w:t>
            </w:r>
          </w:p>
        </w:tc>
        <w:tc>
          <w:tcPr>
            <w:tcW w:w="4111" w:type="dxa"/>
            <w:vAlign w:val="center"/>
          </w:tcPr>
          <w:p w:rsidR="00E17EA9" w:rsidRPr="00E145D8" w:rsidRDefault="00E17EA9" w:rsidP="00412FCE">
            <w:pPr>
              <w:spacing w:before="60" w:after="60" w:line="240" w:lineRule="auto"/>
              <w:jc w:val="center"/>
              <w:rPr>
                <w:rFonts w:ascii="Times New Roman" w:hAnsi="Times New Roman"/>
              </w:rPr>
            </w:pPr>
          </w:p>
        </w:tc>
      </w:tr>
      <w:tr w:rsidR="00E17EA9" w:rsidRPr="00E145D8">
        <w:trPr>
          <w:trHeight w:val="624"/>
        </w:trPr>
        <w:tc>
          <w:tcPr>
            <w:tcW w:w="5353" w:type="dxa"/>
            <w:vAlign w:val="center"/>
          </w:tcPr>
          <w:p w:rsidR="00E17EA9" w:rsidRPr="00E145D8" w:rsidRDefault="00E17EA9" w:rsidP="00412FCE">
            <w:pPr>
              <w:spacing w:before="60" w:after="60" w:line="240" w:lineRule="auto"/>
              <w:rPr>
                <w:rFonts w:ascii="Times New Roman" w:hAnsi="Times New Roman"/>
              </w:rPr>
            </w:pPr>
            <w:r w:rsidRPr="00E145D8">
              <w:rPr>
                <w:rFonts w:ascii="Times New Roman" w:hAnsi="Times New Roman"/>
                <w:i/>
              </w:rPr>
              <w:t>(Ký, họ tên)</w:t>
            </w:r>
          </w:p>
        </w:tc>
        <w:tc>
          <w:tcPr>
            <w:tcW w:w="4111" w:type="dxa"/>
            <w:vAlign w:val="center"/>
          </w:tcPr>
          <w:p w:rsidR="00E17EA9" w:rsidRPr="00E145D8" w:rsidRDefault="00E17EA9" w:rsidP="00412FCE">
            <w:pPr>
              <w:spacing w:before="60" w:after="60" w:line="360" w:lineRule="exact"/>
              <w:jc w:val="center"/>
              <w:rPr>
                <w:rFonts w:ascii="Times New Roman" w:hAnsi="Times New Roman"/>
              </w:rPr>
            </w:pPr>
            <w:r w:rsidRPr="00E145D8">
              <w:rPr>
                <w:rFonts w:ascii="Times New Roman" w:hAnsi="Times New Roman"/>
              </w:rPr>
              <w:t>(ký, họ tên)</w:t>
            </w:r>
          </w:p>
        </w:tc>
      </w:tr>
      <w:tr w:rsidR="00E17EA9" w:rsidRPr="00E145D8">
        <w:trPr>
          <w:trHeight w:val="794"/>
        </w:trPr>
        <w:tc>
          <w:tcPr>
            <w:tcW w:w="5353" w:type="dxa"/>
            <w:vAlign w:val="center"/>
          </w:tcPr>
          <w:p w:rsidR="00E17EA9" w:rsidRPr="00E145D8" w:rsidRDefault="00E17EA9" w:rsidP="00412FCE">
            <w:pPr>
              <w:spacing w:before="60" w:after="60" w:line="240" w:lineRule="auto"/>
              <w:rPr>
                <w:rFonts w:ascii="Times New Roman" w:hAnsi="Times New Roman"/>
              </w:rPr>
            </w:pPr>
            <w:r w:rsidRPr="00E145D8">
              <w:rPr>
                <w:rFonts w:ascii="Times New Roman" w:hAnsi="Times New Roman"/>
              </w:rPr>
              <w:t>…..</w:t>
            </w:r>
          </w:p>
        </w:tc>
        <w:tc>
          <w:tcPr>
            <w:tcW w:w="4111" w:type="dxa"/>
          </w:tcPr>
          <w:p w:rsidR="00E17EA9" w:rsidRPr="00E145D8" w:rsidRDefault="00E17EA9" w:rsidP="00412FCE">
            <w:pPr>
              <w:spacing w:before="60" w:after="60" w:line="360" w:lineRule="exact"/>
              <w:jc w:val="center"/>
              <w:rPr>
                <w:rFonts w:ascii="Times New Roman" w:hAnsi="Times New Roman"/>
              </w:rPr>
            </w:pPr>
            <w:r w:rsidRPr="00E145D8">
              <w:rPr>
                <w:rFonts w:ascii="Times New Roman" w:hAnsi="Times New Roman"/>
              </w:rPr>
              <w:t>Chứng chỉ hành nghề định giá      xây dựng hạng…, số…</w:t>
            </w:r>
          </w:p>
        </w:tc>
      </w:tr>
      <w:tr w:rsidR="00E17EA9" w:rsidRPr="00E145D8">
        <w:trPr>
          <w:trHeight w:val="397"/>
        </w:trPr>
        <w:tc>
          <w:tcPr>
            <w:tcW w:w="5353" w:type="dxa"/>
            <w:vAlign w:val="center"/>
          </w:tcPr>
          <w:p w:rsidR="00E17EA9" w:rsidRPr="00E145D8" w:rsidRDefault="00E17EA9" w:rsidP="00412FCE">
            <w:pPr>
              <w:spacing w:before="120" w:after="120" w:line="360" w:lineRule="exact"/>
              <w:rPr>
                <w:rFonts w:ascii="Times New Roman" w:hAnsi="Times New Roman"/>
              </w:rPr>
            </w:pPr>
            <w:r w:rsidRPr="00E145D8">
              <w:rPr>
                <w:rFonts w:ascii="Times New Roman" w:hAnsi="Times New Roman"/>
              </w:rPr>
              <w:t>Nơi nhận:</w:t>
            </w:r>
          </w:p>
          <w:p w:rsidR="00E17EA9" w:rsidRPr="00E145D8" w:rsidRDefault="00E17EA9" w:rsidP="00412FCE">
            <w:pPr>
              <w:spacing w:before="120" w:after="120" w:line="360" w:lineRule="exact"/>
              <w:rPr>
                <w:rFonts w:ascii="Times New Roman" w:hAnsi="Times New Roman"/>
              </w:rPr>
            </w:pPr>
            <w:r w:rsidRPr="00E145D8">
              <w:rPr>
                <w:rFonts w:ascii="Times New Roman" w:hAnsi="Times New Roman"/>
              </w:rPr>
              <w:t>-</w:t>
            </w:r>
          </w:p>
        </w:tc>
        <w:tc>
          <w:tcPr>
            <w:tcW w:w="4111" w:type="dxa"/>
            <w:vAlign w:val="center"/>
          </w:tcPr>
          <w:p w:rsidR="00E17EA9" w:rsidRPr="00E145D8" w:rsidRDefault="00E17EA9" w:rsidP="00412FCE">
            <w:pPr>
              <w:spacing w:before="120" w:after="120" w:line="360" w:lineRule="exact"/>
              <w:jc w:val="center"/>
              <w:rPr>
                <w:rFonts w:ascii="Times New Roman" w:hAnsi="Times New Roman"/>
                <w:b/>
              </w:rPr>
            </w:pPr>
            <w:r w:rsidRPr="00E145D8">
              <w:rPr>
                <w:rFonts w:ascii="Times New Roman" w:hAnsi="Times New Roman"/>
                <w:b/>
              </w:rPr>
              <w:t xml:space="preserve">THỦ TRƯỞNG ĐƠN VỊ </w:t>
            </w:r>
          </w:p>
        </w:tc>
      </w:tr>
      <w:tr w:rsidR="00E17EA9" w:rsidRPr="00E145D8">
        <w:trPr>
          <w:trHeight w:val="397"/>
        </w:trPr>
        <w:tc>
          <w:tcPr>
            <w:tcW w:w="5353" w:type="dxa"/>
            <w:vAlign w:val="center"/>
          </w:tcPr>
          <w:p w:rsidR="00E17EA9" w:rsidRPr="00E145D8" w:rsidRDefault="00E17EA9" w:rsidP="00412FCE">
            <w:pPr>
              <w:spacing w:before="120" w:after="120" w:line="360" w:lineRule="exact"/>
              <w:rPr>
                <w:rFonts w:ascii="Times New Roman" w:hAnsi="Times New Roman"/>
              </w:rPr>
            </w:pPr>
            <w:r w:rsidRPr="00E145D8">
              <w:rPr>
                <w:rFonts w:ascii="Times New Roman" w:hAnsi="Times New Roman"/>
              </w:rPr>
              <w:t>-</w:t>
            </w:r>
          </w:p>
        </w:tc>
        <w:tc>
          <w:tcPr>
            <w:tcW w:w="4111" w:type="dxa"/>
            <w:vAlign w:val="center"/>
          </w:tcPr>
          <w:p w:rsidR="00E17EA9" w:rsidRPr="00E145D8" w:rsidRDefault="00E17EA9" w:rsidP="00412FCE">
            <w:pPr>
              <w:spacing w:before="120" w:after="120" w:line="360" w:lineRule="exact"/>
              <w:jc w:val="center"/>
              <w:rPr>
                <w:rFonts w:ascii="Times New Roman" w:hAnsi="Times New Roman"/>
              </w:rPr>
            </w:pPr>
          </w:p>
        </w:tc>
      </w:tr>
      <w:tr w:rsidR="00E17EA9" w:rsidRPr="00E145D8">
        <w:trPr>
          <w:trHeight w:val="397"/>
        </w:trPr>
        <w:tc>
          <w:tcPr>
            <w:tcW w:w="5353" w:type="dxa"/>
            <w:vAlign w:val="center"/>
          </w:tcPr>
          <w:p w:rsidR="00E17EA9" w:rsidRPr="00E145D8" w:rsidRDefault="00E17EA9" w:rsidP="00412FCE">
            <w:pPr>
              <w:spacing w:before="120" w:after="120" w:line="360" w:lineRule="exact"/>
              <w:rPr>
                <w:rFonts w:ascii="Times New Roman" w:hAnsi="Times New Roman"/>
              </w:rPr>
            </w:pPr>
          </w:p>
        </w:tc>
        <w:tc>
          <w:tcPr>
            <w:tcW w:w="4111" w:type="dxa"/>
            <w:vAlign w:val="center"/>
          </w:tcPr>
          <w:p w:rsidR="00E17EA9" w:rsidRPr="00E145D8" w:rsidRDefault="00E17EA9" w:rsidP="00412FCE">
            <w:pPr>
              <w:spacing w:before="120" w:after="120" w:line="360" w:lineRule="exact"/>
              <w:jc w:val="center"/>
              <w:rPr>
                <w:rFonts w:ascii="Times New Roman" w:hAnsi="Times New Roman"/>
              </w:rPr>
            </w:pPr>
            <w:r w:rsidRPr="00E145D8">
              <w:rPr>
                <w:rFonts w:ascii="Times New Roman" w:hAnsi="Times New Roman"/>
              </w:rPr>
              <w:t>(ký, đóng dấu)</w:t>
            </w:r>
          </w:p>
        </w:tc>
      </w:tr>
    </w:tbl>
    <w:p w:rsidR="00E17EA9" w:rsidRPr="00E145D8" w:rsidRDefault="00E17EA9" w:rsidP="00E17EA9">
      <w:pPr>
        <w:spacing w:line="360" w:lineRule="exact"/>
        <w:rPr>
          <w:rFonts w:ascii="Times New Roman" w:hAnsi="Times New Roman"/>
          <w:b/>
          <w:sz w:val="26"/>
          <w:szCs w:val="26"/>
          <w:lang w:val="fr-FR"/>
        </w:rPr>
      </w:pPr>
    </w:p>
    <w:p w:rsidR="00E17EA9" w:rsidRPr="00E145D8" w:rsidRDefault="00E17EA9" w:rsidP="00E17EA9">
      <w:pPr>
        <w:spacing w:line="360" w:lineRule="exact"/>
        <w:jc w:val="center"/>
        <w:rPr>
          <w:rFonts w:ascii="Times New Roman" w:hAnsi="Times New Roman"/>
          <w:b/>
          <w:szCs w:val="26"/>
          <w:lang w:val="fr-FR"/>
        </w:rPr>
      </w:pPr>
      <w:r w:rsidRPr="00E145D8">
        <w:rPr>
          <w:rFonts w:ascii="Times New Roman" w:hAnsi="Times New Roman"/>
          <w:b/>
          <w:sz w:val="26"/>
          <w:szCs w:val="26"/>
          <w:lang w:val="fr-FR"/>
        </w:rPr>
        <w:br w:type="page"/>
      </w:r>
      <w:r w:rsidRPr="00E145D8">
        <w:rPr>
          <w:rFonts w:ascii="Times New Roman" w:hAnsi="Times New Roman"/>
          <w:b/>
          <w:szCs w:val="26"/>
          <w:lang w:val="fr-FR"/>
        </w:rPr>
        <w:lastRenderedPageBreak/>
        <w:t xml:space="preserve">Phụ lục số </w:t>
      </w:r>
      <w:r w:rsidR="007362EE" w:rsidRPr="00E145D8">
        <w:rPr>
          <w:rFonts w:ascii="Times New Roman" w:hAnsi="Times New Roman"/>
          <w:b/>
          <w:szCs w:val="26"/>
          <w:lang w:val="fr-FR"/>
        </w:rPr>
        <w:t>3</w:t>
      </w:r>
    </w:p>
    <w:p w:rsidR="00E17EA9" w:rsidRPr="00E145D8" w:rsidRDefault="00E17EA9" w:rsidP="00E17EA9">
      <w:pPr>
        <w:spacing w:before="120" w:line="360" w:lineRule="exact"/>
        <w:jc w:val="center"/>
        <w:rPr>
          <w:rFonts w:ascii="Times New Roman" w:hAnsi="Times New Roman"/>
          <w:b/>
          <w:sz w:val="26"/>
          <w:szCs w:val="24"/>
          <w:lang w:val="fr-FR"/>
        </w:rPr>
      </w:pPr>
      <w:r w:rsidRPr="00E145D8">
        <w:rPr>
          <w:rFonts w:ascii="Times New Roman" w:hAnsi="Times New Roman"/>
          <w:b/>
          <w:sz w:val="26"/>
          <w:szCs w:val="24"/>
          <w:lang w:val="fr-FR"/>
        </w:rPr>
        <w:t xml:space="preserve">MẪU BẢNG QUY ĐỔI </w:t>
      </w:r>
      <w:r w:rsidR="007362EE" w:rsidRPr="00E145D8">
        <w:rPr>
          <w:rFonts w:ascii="Times New Roman" w:hAnsi="Times New Roman"/>
          <w:b/>
          <w:sz w:val="26"/>
          <w:szCs w:val="24"/>
          <w:lang w:val="fr-FR"/>
        </w:rPr>
        <w:t>VỐN</w:t>
      </w:r>
      <w:r w:rsidRPr="00E145D8">
        <w:rPr>
          <w:rFonts w:ascii="Times New Roman" w:hAnsi="Times New Roman"/>
          <w:b/>
          <w:sz w:val="26"/>
          <w:szCs w:val="24"/>
          <w:lang w:val="fr-FR"/>
        </w:rPr>
        <w:t xml:space="preserve"> ĐẦU TƯ XÂY DỰNG</w:t>
      </w:r>
    </w:p>
    <w:p w:rsidR="008347EA" w:rsidRPr="00240FB6" w:rsidRDefault="008347EA" w:rsidP="008347EA">
      <w:pPr>
        <w:spacing w:before="120" w:line="288" w:lineRule="auto"/>
        <w:ind w:left="-567" w:right="-567"/>
        <w:jc w:val="center"/>
        <w:rPr>
          <w:rFonts w:ascii="Times New Roman" w:hAnsi="Times New Roman"/>
          <w:i/>
          <w:sz w:val="26"/>
          <w:szCs w:val="26"/>
        </w:rPr>
      </w:pPr>
      <w:r w:rsidRPr="00240FB6">
        <w:rPr>
          <w:rFonts w:ascii="Times New Roman" w:hAnsi="Times New Roman"/>
          <w:i/>
          <w:szCs w:val="26"/>
        </w:rPr>
        <w:t>(Ban hành kèm theo Thông tư số 18/2019/TT-BXD ngày 26/12/2019 của Bộ Xây dựng)</w:t>
      </w:r>
    </w:p>
    <w:p w:rsidR="00E17EA9" w:rsidRPr="00E145D8" w:rsidRDefault="00E17EA9" w:rsidP="00E17EA9">
      <w:pPr>
        <w:spacing w:line="288" w:lineRule="auto"/>
        <w:jc w:val="center"/>
        <w:rPr>
          <w:rFonts w:ascii="Times New Roman" w:hAnsi="Times New Roman"/>
          <w:i/>
          <w:szCs w:val="20"/>
        </w:rPr>
      </w:pPr>
    </w:p>
    <w:p w:rsidR="00E17EA9" w:rsidRPr="00E145D8" w:rsidRDefault="00E17EA9" w:rsidP="000879F6">
      <w:pPr>
        <w:spacing w:line="360" w:lineRule="exact"/>
        <w:jc w:val="center"/>
        <w:rPr>
          <w:rFonts w:ascii="Times New Roman" w:hAnsi="Times New Roman"/>
          <w:sz w:val="27"/>
          <w:szCs w:val="27"/>
        </w:rPr>
      </w:pPr>
      <w:r w:rsidRPr="00E145D8">
        <w:rPr>
          <w:rFonts w:ascii="Times New Roman" w:hAnsi="Times New Roman"/>
          <w:sz w:val="27"/>
          <w:szCs w:val="27"/>
        </w:rPr>
        <w:t xml:space="preserve">Bảng 1:  BẢNG TỔNG HỢP GIÁ TRỊ QUY ĐỔI </w:t>
      </w:r>
      <w:r w:rsidR="007362EE" w:rsidRPr="00E145D8">
        <w:rPr>
          <w:rFonts w:ascii="Times New Roman" w:hAnsi="Times New Roman"/>
          <w:sz w:val="27"/>
          <w:szCs w:val="27"/>
        </w:rPr>
        <w:t>VỐN</w:t>
      </w:r>
      <w:r w:rsidRPr="00E145D8">
        <w:rPr>
          <w:rFonts w:ascii="Times New Roman" w:hAnsi="Times New Roman"/>
          <w:sz w:val="27"/>
          <w:szCs w:val="27"/>
        </w:rPr>
        <w:t xml:space="preserve"> ĐẦU TƯ</w:t>
      </w:r>
      <w:r w:rsidR="000879F6" w:rsidRPr="00E145D8">
        <w:rPr>
          <w:rFonts w:ascii="Times New Roman" w:hAnsi="Times New Roman"/>
          <w:sz w:val="27"/>
          <w:szCs w:val="27"/>
        </w:rPr>
        <w:t xml:space="preserve"> </w:t>
      </w:r>
      <w:r w:rsidRPr="00E145D8">
        <w:rPr>
          <w:rFonts w:ascii="Times New Roman" w:hAnsi="Times New Roman"/>
          <w:sz w:val="27"/>
          <w:szCs w:val="27"/>
        </w:rPr>
        <w:t xml:space="preserve">XÂY DỰNG </w:t>
      </w:r>
    </w:p>
    <w:p w:rsidR="000879F6" w:rsidRPr="00E145D8" w:rsidRDefault="000879F6" w:rsidP="000879F6">
      <w:pPr>
        <w:spacing w:line="360" w:lineRule="exact"/>
        <w:jc w:val="center"/>
        <w:rPr>
          <w:rFonts w:ascii="Times New Roman" w:hAnsi="Times New Roman"/>
          <w:sz w:val="24"/>
          <w:szCs w:val="24"/>
        </w:rPr>
      </w:pPr>
    </w:p>
    <w:p w:rsidR="000879F6" w:rsidRPr="00E145D8" w:rsidRDefault="000879F6" w:rsidP="000879F6">
      <w:pPr>
        <w:spacing w:before="120" w:after="120" w:line="288" w:lineRule="auto"/>
        <w:jc w:val="center"/>
        <w:rPr>
          <w:rFonts w:ascii="Times New Roman" w:hAnsi="Times New Roman"/>
          <w:lang w:val="pt-BR"/>
        </w:rPr>
      </w:pPr>
      <w:r w:rsidRPr="00E145D8">
        <w:rPr>
          <w:rFonts w:ascii="Times New Roman" w:hAnsi="Times New Roman"/>
          <w:lang w:val="da-DK"/>
        </w:rPr>
        <w:t>Công trình: ....................................................................................</w:t>
      </w:r>
    </w:p>
    <w:p w:rsidR="000879F6" w:rsidRPr="00E145D8" w:rsidRDefault="000879F6" w:rsidP="000879F6">
      <w:pPr>
        <w:spacing w:before="120" w:after="120" w:line="288" w:lineRule="auto"/>
        <w:jc w:val="center"/>
        <w:rPr>
          <w:rFonts w:ascii="Times New Roman" w:hAnsi="Times New Roman"/>
          <w:lang w:val="pt-BR"/>
        </w:rPr>
      </w:pPr>
      <w:r w:rsidRPr="00E145D8">
        <w:rPr>
          <w:rFonts w:ascii="Times New Roman" w:hAnsi="Times New Roman"/>
          <w:lang w:val="pt-BR"/>
        </w:rPr>
        <w:t>Địa điểm: ....................................................................................</w:t>
      </w:r>
    </w:p>
    <w:p w:rsidR="000879F6" w:rsidRPr="00E145D8" w:rsidRDefault="000879F6" w:rsidP="000879F6">
      <w:pPr>
        <w:spacing w:line="360" w:lineRule="exact"/>
        <w:jc w:val="center"/>
        <w:rPr>
          <w:rFonts w:ascii="Times New Roman" w:hAnsi="Times New Roman"/>
        </w:rPr>
      </w:pPr>
    </w:p>
    <w:p w:rsidR="00E17EA9" w:rsidRPr="00E145D8" w:rsidRDefault="00E17EA9" w:rsidP="00E17EA9">
      <w:pPr>
        <w:spacing w:after="60" w:line="360" w:lineRule="exact"/>
        <w:jc w:val="right"/>
        <w:rPr>
          <w:rFonts w:ascii="Times New Roman" w:hAnsi="Times New Roman"/>
          <w:i/>
        </w:rPr>
      </w:pPr>
      <w:r w:rsidRPr="00E145D8">
        <w:rPr>
          <w:rFonts w:ascii="Times New Roman" w:hAnsi="Times New Roman"/>
          <w:i/>
        </w:rPr>
        <w:t>Đơn vị tính: đồng</w:t>
      </w:r>
    </w:p>
    <w:tbl>
      <w:tblPr>
        <w:tblW w:w="9498"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4820"/>
        <w:gridCol w:w="1559"/>
        <w:gridCol w:w="1276"/>
        <w:gridCol w:w="1134"/>
      </w:tblGrid>
      <w:tr w:rsidR="00E17EA9" w:rsidRPr="00E145D8">
        <w:trPr>
          <w:trHeight w:val="794"/>
          <w:jc w:val="center"/>
        </w:trPr>
        <w:tc>
          <w:tcPr>
            <w:tcW w:w="709" w:type="dxa"/>
            <w:vAlign w:val="center"/>
          </w:tcPr>
          <w:p w:rsidR="00E17EA9" w:rsidRPr="00F460A5" w:rsidRDefault="00F460A5" w:rsidP="00412FCE">
            <w:pPr>
              <w:spacing w:line="240" w:lineRule="auto"/>
              <w:jc w:val="center"/>
              <w:rPr>
                <w:rFonts w:ascii="Times New Roman" w:hAnsi="Times New Roman"/>
                <w:b/>
              </w:rPr>
            </w:pPr>
            <w:r w:rsidRPr="00F460A5">
              <w:rPr>
                <w:rFonts w:ascii="Times New Roman" w:hAnsi="Times New Roman"/>
                <w:b/>
              </w:rPr>
              <w:t>TT</w:t>
            </w:r>
          </w:p>
        </w:tc>
        <w:tc>
          <w:tcPr>
            <w:tcW w:w="4820"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Nội dung chi phí</w:t>
            </w:r>
          </w:p>
        </w:tc>
        <w:tc>
          <w:tcPr>
            <w:tcW w:w="1559"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quyết toán </w:t>
            </w:r>
          </w:p>
        </w:tc>
        <w:tc>
          <w:tcPr>
            <w:tcW w:w="1276"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quy đổi</w:t>
            </w:r>
          </w:p>
        </w:tc>
        <w:tc>
          <w:tcPr>
            <w:tcW w:w="1134"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Ghi chú</w:t>
            </w:r>
          </w:p>
        </w:tc>
      </w:tr>
      <w:tr w:rsidR="00E17EA9" w:rsidRPr="00E145D8">
        <w:trPr>
          <w:trHeight w:hRule="exact" w:val="454"/>
          <w:jc w:val="center"/>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1</w:t>
            </w:r>
          </w:p>
        </w:tc>
        <w:tc>
          <w:tcPr>
            <w:tcW w:w="4820"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3</w:t>
            </w:r>
          </w:p>
        </w:tc>
        <w:tc>
          <w:tcPr>
            <w:tcW w:w="1276"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4</w:t>
            </w:r>
          </w:p>
        </w:tc>
        <w:tc>
          <w:tcPr>
            <w:tcW w:w="1134"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5</w:t>
            </w:r>
          </w:p>
        </w:tc>
      </w:tr>
      <w:tr w:rsidR="00E17EA9" w:rsidRPr="00E145D8">
        <w:trPr>
          <w:trHeight w:val="570"/>
          <w:jc w:val="center"/>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I</w:t>
            </w:r>
          </w:p>
        </w:tc>
        <w:tc>
          <w:tcPr>
            <w:tcW w:w="4820" w:type="dxa"/>
            <w:tcBorders>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bồi thường, hỗ trợ và tái định cư</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Bảng 2</w:t>
            </w:r>
          </w:p>
        </w:tc>
      </w:tr>
      <w:tr w:rsidR="00E17EA9" w:rsidRPr="00E145D8">
        <w:trPr>
          <w:trHeight w:val="570"/>
          <w:jc w:val="center"/>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II</w:t>
            </w:r>
          </w:p>
        </w:tc>
        <w:tc>
          <w:tcPr>
            <w:tcW w:w="4820"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xây dựng</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Bảng 3</w:t>
            </w:r>
          </w:p>
        </w:tc>
      </w:tr>
      <w:tr w:rsidR="00E17EA9" w:rsidRPr="00E145D8">
        <w:trPr>
          <w:trHeight w:val="570"/>
          <w:jc w:val="center"/>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III</w:t>
            </w:r>
          </w:p>
        </w:tc>
        <w:tc>
          <w:tcPr>
            <w:tcW w:w="4820"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thiết bị</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Bảng 4</w:t>
            </w:r>
          </w:p>
        </w:tc>
      </w:tr>
      <w:tr w:rsidR="00E17EA9" w:rsidRPr="00E145D8">
        <w:trPr>
          <w:trHeight w:val="570"/>
          <w:jc w:val="center"/>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IV</w:t>
            </w:r>
          </w:p>
        </w:tc>
        <w:tc>
          <w:tcPr>
            <w:tcW w:w="4820"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quản lý dự án</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Bảng 5</w:t>
            </w:r>
          </w:p>
        </w:tc>
      </w:tr>
      <w:tr w:rsidR="00E17EA9" w:rsidRPr="00E145D8">
        <w:trPr>
          <w:trHeight w:val="570"/>
          <w:jc w:val="center"/>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V</w:t>
            </w:r>
          </w:p>
        </w:tc>
        <w:tc>
          <w:tcPr>
            <w:tcW w:w="4820"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tư vấn đầu tư xây dựng</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Bảng 6</w:t>
            </w:r>
          </w:p>
        </w:tc>
      </w:tr>
      <w:tr w:rsidR="00E17EA9" w:rsidRPr="00E145D8">
        <w:trPr>
          <w:trHeight w:val="570"/>
          <w:jc w:val="center"/>
        </w:trPr>
        <w:tc>
          <w:tcPr>
            <w:tcW w:w="709" w:type="dxa"/>
            <w:tcBorders>
              <w:top w:val="dotted" w:sz="4" w:space="0" w:color="auto"/>
              <w:bottom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VI</w:t>
            </w:r>
          </w:p>
        </w:tc>
        <w:tc>
          <w:tcPr>
            <w:tcW w:w="4820" w:type="dxa"/>
            <w:tcBorders>
              <w:top w:val="dotted" w:sz="4" w:space="0" w:color="auto"/>
              <w:bottom w:val="single"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 khác</w:t>
            </w:r>
          </w:p>
        </w:tc>
        <w:tc>
          <w:tcPr>
            <w:tcW w:w="1559" w:type="dxa"/>
            <w:tcBorders>
              <w:top w:val="dotted" w:sz="4" w:space="0" w:color="auto"/>
              <w:bottom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top w:val="dotted" w:sz="4" w:space="0" w:color="auto"/>
              <w:bottom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Bảng 7</w:t>
            </w:r>
          </w:p>
        </w:tc>
      </w:tr>
      <w:tr w:rsidR="00E17EA9" w:rsidRPr="00E145D8">
        <w:trPr>
          <w:trHeight w:val="570"/>
          <w:jc w:val="center"/>
        </w:trPr>
        <w:tc>
          <w:tcPr>
            <w:tcW w:w="709" w:type="dxa"/>
            <w:tcBorders>
              <w:top w:val="single" w:sz="4" w:space="0" w:color="auto"/>
            </w:tcBorders>
            <w:vAlign w:val="center"/>
          </w:tcPr>
          <w:p w:rsidR="00E17EA9" w:rsidRPr="00E145D8" w:rsidRDefault="00E17EA9" w:rsidP="00412FCE">
            <w:pPr>
              <w:spacing w:line="240" w:lineRule="auto"/>
              <w:jc w:val="center"/>
              <w:rPr>
                <w:rFonts w:ascii="Times New Roman" w:hAnsi="Times New Roman"/>
              </w:rPr>
            </w:pPr>
          </w:p>
        </w:tc>
        <w:tc>
          <w:tcPr>
            <w:tcW w:w="4820" w:type="dxa"/>
            <w:tcBorders>
              <w:top w:val="single"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559" w:type="dxa"/>
            <w:tcBorders>
              <w:top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276" w:type="dxa"/>
            <w:tcBorders>
              <w:top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134" w:type="dxa"/>
            <w:tcBorders>
              <w:top w:val="single"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bl>
    <w:p w:rsidR="00E17EA9" w:rsidRPr="00E145D8" w:rsidRDefault="00E17EA9" w:rsidP="00E17EA9">
      <w:pPr>
        <w:pStyle w:val="BodyText2"/>
        <w:spacing w:before="120" w:line="360" w:lineRule="exact"/>
        <w:jc w:val="center"/>
      </w:pPr>
      <w:r w:rsidRPr="00E145D8">
        <w:t xml:space="preserve"> </w:t>
      </w:r>
    </w:p>
    <w:p w:rsidR="00E17EA9" w:rsidRPr="00E145D8" w:rsidRDefault="00E17EA9" w:rsidP="00E17EA9">
      <w:pPr>
        <w:spacing w:line="360" w:lineRule="exact"/>
        <w:jc w:val="center"/>
        <w:rPr>
          <w:rFonts w:ascii="Times New Roman" w:hAnsi="Times New Roman"/>
          <w:sz w:val="26"/>
          <w:szCs w:val="26"/>
        </w:rPr>
      </w:pPr>
    </w:p>
    <w:p w:rsidR="00E17EA9" w:rsidRPr="00E145D8" w:rsidRDefault="00E17EA9" w:rsidP="00E17EA9">
      <w:pPr>
        <w:spacing w:line="360" w:lineRule="exact"/>
        <w:jc w:val="center"/>
        <w:rPr>
          <w:rFonts w:ascii="Times New Roman" w:hAnsi="Times New Roman"/>
          <w:sz w:val="26"/>
        </w:rPr>
      </w:pPr>
      <w:r w:rsidRPr="00E145D8">
        <w:rPr>
          <w:rFonts w:ascii="Times New Roman" w:hAnsi="Times New Roman"/>
          <w:sz w:val="26"/>
          <w:szCs w:val="26"/>
        </w:rPr>
        <w:br w:type="page"/>
      </w:r>
      <w:r w:rsidRPr="00E145D8">
        <w:rPr>
          <w:rFonts w:ascii="Times New Roman" w:hAnsi="Times New Roman"/>
          <w:sz w:val="26"/>
        </w:rPr>
        <w:lastRenderedPageBreak/>
        <w:t xml:space="preserve">Bảng 2:  BẢNG TỔNG HỢP GIÁ TRỊ QUY ĐỔI CHI PHÍ BỒI THƯỜNG, </w:t>
      </w:r>
    </w:p>
    <w:p w:rsidR="00E17EA9" w:rsidRPr="00E145D8" w:rsidRDefault="00E17EA9" w:rsidP="00E17EA9">
      <w:pPr>
        <w:spacing w:line="360" w:lineRule="exact"/>
        <w:jc w:val="center"/>
        <w:rPr>
          <w:rFonts w:ascii="Times New Roman" w:hAnsi="Times New Roman"/>
          <w:sz w:val="26"/>
        </w:rPr>
      </w:pPr>
      <w:r w:rsidRPr="00E145D8">
        <w:rPr>
          <w:rFonts w:ascii="Times New Roman" w:hAnsi="Times New Roman"/>
          <w:sz w:val="26"/>
        </w:rPr>
        <w:t>HỖ TRỢ VÀ TÁI ĐỊNH CƯ</w:t>
      </w:r>
    </w:p>
    <w:p w:rsidR="00E17EA9" w:rsidRPr="00E145D8" w:rsidRDefault="00E17EA9" w:rsidP="00E17EA9">
      <w:pPr>
        <w:spacing w:after="120" w:line="360" w:lineRule="exact"/>
        <w:jc w:val="right"/>
        <w:rPr>
          <w:rFonts w:ascii="Times New Roman" w:hAnsi="Times New Roman"/>
          <w:i/>
        </w:rPr>
      </w:pPr>
      <w:r w:rsidRPr="00E145D8">
        <w:rPr>
          <w:rFonts w:ascii="Times New Roman" w:hAnsi="Times New Roman"/>
          <w:i/>
        </w:rPr>
        <w:t>Đơn vị tính: đồng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253"/>
        <w:gridCol w:w="1559"/>
        <w:gridCol w:w="1559"/>
        <w:gridCol w:w="1418"/>
      </w:tblGrid>
      <w:tr w:rsidR="00E17EA9" w:rsidRPr="00E145D8">
        <w:trPr>
          <w:trHeight w:val="857"/>
        </w:trPr>
        <w:tc>
          <w:tcPr>
            <w:tcW w:w="567" w:type="dxa"/>
            <w:vAlign w:val="center"/>
          </w:tcPr>
          <w:p w:rsidR="00E17EA9" w:rsidRPr="00F460A5" w:rsidRDefault="00F460A5" w:rsidP="00412FCE">
            <w:pPr>
              <w:spacing w:line="240" w:lineRule="auto"/>
              <w:jc w:val="center"/>
              <w:rPr>
                <w:rFonts w:ascii="Times New Roman" w:hAnsi="Times New Roman"/>
                <w:b/>
              </w:rPr>
            </w:pPr>
            <w:r w:rsidRPr="00A20C52">
              <w:rPr>
                <w:rFonts w:ascii="Times New Roman" w:hAnsi="Times New Roman"/>
                <w:b/>
                <w:sz w:val="26"/>
              </w:rPr>
              <w:t>TT</w:t>
            </w:r>
          </w:p>
        </w:tc>
        <w:tc>
          <w:tcPr>
            <w:tcW w:w="4253"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Nội dung chi phí</w:t>
            </w:r>
          </w:p>
        </w:tc>
        <w:tc>
          <w:tcPr>
            <w:tcW w:w="1559"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quyết toán </w:t>
            </w:r>
          </w:p>
        </w:tc>
        <w:tc>
          <w:tcPr>
            <w:tcW w:w="1559"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quy đổi</w:t>
            </w:r>
          </w:p>
        </w:tc>
        <w:tc>
          <w:tcPr>
            <w:tcW w:w="1418"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Ghi chú</w:t>
            </w:r>
          </w:p>
        </w:tc>
      </w:tr>
      <w:tr w:rsidR="00E17EA9" w:rsidRPr="00E145D8">
        <w:trPr>
          <w:trHeight w:hRule="exact" w:val="397"/>
        </w:trPr>
        <w:tc>
          <w:tcPr>
            <w:tcW w:w="56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1</w:t>
            </w:r>
          </w:p>
        </w:tc>
        <w:tc>
          <w:tcPr>
            <w:tcW w:w="4253"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3</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4</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5</w:t>
            </w:r>
          </w:p>
        </w:tc>
      </w:tr>
      <w:tr w:rsidR="00E17EA9" w:rsidRPr="00E145D8">
        <w:trPr>
          <w:trHeight w:hRule="exact" w:val="567"/>
        </w:trPr>
        <w:tc>
          <w:tcPr>
            <w:tcW w:w="56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1</w:t>
            </w:r>
          </w:p>
        </w:tc>
        <w:tc>
          <w:tcPr>
            <w:tcW w:w="4253" w:type="dxa"/>
            <w:tcBorders>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Chi phí…</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567"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4253"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r>
      <w:tr w:rsidR="00E17EA9" w:rsidRPr="00E145D8">
        <w:trPr>
          <w:trHeight w:hRule="exact" w:val="567"/>
        </w:trPr>
        <w:tc>
          <w:tcPr>
            <w:tcW w:w="567"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4253" w:type="dxa"/>
            <w:tcBorders>
              <w:top w:val="dotted"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bl>
    <w:p w:rsidR="00E17EA9" w:rsidRPr="00E145D8" w:rsidRDefault="00E17EA9" w:rsidP="00E17EA9">
      <w:pPr>
        <w:spacing w:after="120" w:line="360" w:lineRule="exact"/>
        <w:jc w:val="center"/>
        <w:rPr>
          <w:rFonts w:ascii="Times New Roman" w:hAnsi="Times New Roman"/>
        </w:rPr>
      </w:pPr>
    </w:p>
    <w:p w:rsidR="00E17EA9" w:rsidRPr="00E145D8" w:rsidRDefault="00E17EA9" w:rsidP="00E17EA9">
      <w:pPr>
        <w:spacing w:after="120" w:line="360" w:lineRule="exact"/>
        <w:jc w:val="center"/>
        <w:rPr>
          <w:rFonts w:ascii="Times New Roman" w:hAnsi="Times New Roman"/>
        </w:rPr>
      </w:pPr>
    </w:p>
    <w:p w:rsidR="00E17EA9" w:rsidRPr="00E145D8" w:rsidRDefault="00E17EA9" w:rsidP="00E17EA9">
      <w:pPr>
        <w:spacing w:after="120" w:line="360" w:lineRule="exact"/>
        <w:jc w:val="center"/>
        <w:rPr>
          <w:rFonts w:ascii="Times New Roman" w:hAnsi="Times New Roman"/>
          <w:sz w:val="26"/>
        </w:rPr>
      </w:pPr>
      <w:r w:rsidRPr="00E145D8">
        <w:rPr>
          <w:rFonts w:ascii="Times New Roman" w:hAnsi="Times New Roman"/>
          <w:sz w:val="26"/>
        </w:rPr>
        <w:t>Bảng 3:  BẢNG TỔNG HỢP GIÁ TRỊ QUY ĐỔI CHI PHÍ XÂY DỰNG</w:t>
      </w:r>
    </w:p>
    <w:p w:rsidR="00E17EA9" w:rsidRPr="00E145D8" w:rsidRDefault="00E17EA9" w:rsidP="00E17EA9">
      <w:pPr>
        <w:spacing w:after="120" w:line="360" w:lineRule="exact"/>
        <w:jc w:val="right"/>
        <w:rPr>
          <w:rFonts w:ascii="Times New Roman" w:hAnsi="Times New Roman"/>
          <w:i/>
        </w:rPr>
      </w:pPr>
      <w:r w:rsidRPr="00E145D8">
        <w:rPr>
          <w:rFonts w:ascii="Times New Roman" w:hAnsi="Times New Roman"/>
          <w:i/>
        </w:rPr>
        <w:t>Đơn vị tính: đồng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253"/>
        <w:gridCol w:w="1559"/>
        <w:gridCol w:w="1559"/>
        <w:gridCol w:w="1418"/>
      </w:tblGrid>
      <w:tr w:rsidR="00E17EA9" w:rsidRPr="00E145D8">
        <w:trPr>
          <w:trHeight w:val="737"/>
        </w:trPr>
        <w:tc>
          <w:tcPr>
            <w:tcW w:w="567" w:type="dxa"/>
            <w:vAlign w:val="center"/>
          </w:tcPr>
          <w:p w:rsidR="00E17EA9" w:rsidRPr="00F460A5" w:rsidRDefault="00F460A5" w:rsidP="00412FCE">
            <w:pPr>
              <w:spacing w:line="240" w:lineRule="auto"/>
              <w:jc w:val="center"/>
              <w:rPr>
                <w:rFonts w:ascii="Times New Roman" w:hAnsi="Times New Roman"/>
                <w:b/>
              </w:rPr>
            </w:pPr>
            <w:r w:rsidRPr="00A20C52">
              <w:rPr>
                <w:rFonts w:ascii="Times New Roman" w:hAnsi="Times New Roman"/>
                <w:b/>
                <w:sz w:val="26"/>
              </w:rPr>
              <w:t>TT</w:t>
            </w:r>
          </w:p>
        </w:tc>
        <w:tc>
          <w:tcPr>
            <w:tcW w:w="4253"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Nội dung chi phí</w:t>
            </w:r>
          </w:p>
        </w:tc>
        <w:tc>
          <w:tcPr>
            <w:tcW w:w="1559"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quyết toán</w:t>
            </w:r>
          </w:p>
        </w:tc>
        <w:tc>
          <w:tcPr>
            <w:tcW w:w="1559"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quy đổi</w:t>
            </w:r>
          </w:p>
        </w:tc>
        <w:tc>
          <w:tcPr>
            <w:tcW w:w="1418"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Ghi chú</w:t>
            </w:r>
          </w:p>
        </w:tc>
      </w:tr>
      <w:tr w:rsidR="00E17EA9" w:rsidRPr="00E145D8">
        <w:trPr>
          <w:trHeight w:hRule="exact" w:val="454"/>
        </w:trPr>
        <w:tc>
          <w:tcPr>
            <w:tcW w:w="56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1</w:t>
            </w:r>
          </w:p>
        </w:tc>
        <w:tc>
          <w:tcPr>
            <w:tcW w:w="4253"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3</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4</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5</w:t>
            </w:r>
          </w:p>
        </w:tc>
      </w:tr>
      <w:tr w:rsidR="00E17EA9" w:rsidRPr="00E145D8">
        <w:trPr>
          <w:trHeight w:hRule="exact" w:val="567"/>
        </w:trPr>
        <w:tc>
          <w:tcPr>
            <w:tcW w:w="56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1</w:t>
            </w:r>
          </w:p>
        </w:tc>
        <w:tc>
          <w:tcPr>
            <w:tcW w:w="4253" w:type="dxa"/>
            <w:tcBorders>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Công trình 1</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567"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2</w:t>
            </w:r>
          </w:p>
        </w:tc>
        <w:tc>
          <w:tcPr>
            <w:tcW w:w="4253"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Công trình 2</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567"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i</w:t>
            </w:r>
          </w:p>
        </w:tc>
        <w:tc>
          <w:tcPr>
            <w:tcW w:w="4253"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Công trình i</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r>
      <w:tr w:rsidR="00E17EA9" w:rsidRPr="00E145D8">
        <w:trPr>
          <w:trHeight w:hRule="exact" w:val="567"/>
        </w:trPr>
        <w:tc>
          <w:tcPr>
            <w:tcW w:w="567"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4253"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r>
      <w:tr w:rsidR="00E17EA9" w:rsidRPr="00E145D8">
        <w:trPr>
          <w:trHeight w:hRule="exact" w:val="567"/>
        </w:trPr>
        <w:tc>
          <w:tcPr>
            <w:tcW w:w="567"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n</w:t>
            </w:r>
          </w:p>
        </w:tc>
        <w:tc>
          <w:tcPr>
            <w:tcW w:w="4253"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Công trình n</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567"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4253" w:type="dxa"/>
            <w:tcBorders>
              <w:top w:val="dotted"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bl>
    <w:p w:rsidR="00E17EA9" w:rsidRPr="00E145D8" w:rsidRDefault="00E17EA9" w:rsidP="00E17EA9">
      <w:pPr>
        <w:spacing w:line="288" w:lineRule="auto"/>
        <w:ind w:left="720"/>
        <w:rPr>
          <w:rFonts w:ascii="Times New Roman" w:hAnsi="Times New Roman"/>
        </w:rPr>
      </w:pPr>
    </w:p>
    <w:p w:rsidR="00E17EA9" w:rsidRPr="00E145D8" w:rsidRDefault="00E17EA9" w:rsidP="00E17EA9">
      <w:pPr>
        <w:spacing w:line="360" w:lineRule="exact"/>
        <w:jc w:val="center"/>
        <w:rPr>
          <w:rFonts w:ascii="Times New Roman" w:hAnsi="Times New Roman"/>
          <w:sz w:val="26"/>
          <w:szCs w:val="26"/>
        </w:rPr>
      </w:pPr>
    </w:p>
    <w:p w:rsidR="00E17EA9" w:rsidRPr="00E145D8" w:rsidRDefault="00E17EA9" w:rsidP="00E17EA9">
      <w:pPr>
        <w:spacing w:line="360" w:lineRule="exact"/>
        <w:jc w:val="center"/>
        <w:rPr>
          <w:rFonts w:ascii="Times New Roman" w:hAnsi="Times New Roman"/>
        </w:rPr>
        <w:sectPr w:rsidR="00E17EA9" w:rsidRPr="00E145D8" w:rsidSect="0068281E">
          <w:footerReference w:type="even" r:id="rId156"/>
          <w:footerReference w:type="default" r:id="rId157"/>
          <w:footerReference w:type="first" r:id="rId158"/>
          <w:pgSz w:w="11907" w:h="16840" w:code="9"/>
          <w:pgMar w:top="1247" w:right="1134" w:bottom="1247" w:left="1701" w:header="567" w:footer="567" w:gutter="0"/>
          <w:cols w:space="720"/>
        </w:sectPr>
      </w:pPr>
    </w:p>
    <w:p w:rsidR="00E17EA9" w:rsidRPr="00E145D8" w:rsidRDefault="00E17EA9" w:rsidP="009F7BE1">
      <w:pPr>
        <w:spacing w:after="120" w:line="360" w:lineRule="exact"/>
        <w:jc w:val="center"/>
        <w:rPr>
          <w:rFonts w:ascii="Times New Roman" w:hAnsi="Times New Roman"/>
          <w:sz w:val="26"/>
          <w:szCs w:val="24"/>
        </w:rPr>
      </w:pPr>
      <w:r w:rsidRPr="00E145D8">
        <w:rPr>
          <w:rFonts w:ascii="Times New Roman" w:hAnsi="Times New Roman"/>
          <w:szCs w:val="26"/>
        </w:rPr>
        <w:lastRenderedPageBreak/>
        <w:t xml:space="preserve">Bảng 4:  </w:t>
      </w:r>
      <w:r w:rsidRPr="00E145D8">
        <w:rPr>
          <w:rFonts w:ascii="Times New Roman" w:hAnsi="Times New Roman"/>
          <w:sz w:val="26"/>
          <w:szCs w:val="24"/>
        </w:rPr>
        <w:t>BẢNG TỔNG HỢP GIÁ TRỊ QUY ĐỔI CHI PHÍ THIẾT BỊ</w:t>
      </w:r>
    </w:p>
    <w:p w:rsidR="00E17EA9" w:rsidRPr="00E145D8" w:rsidRDefault="00E17EA9" w:rsidP="00E17EA9">
      <w:pPr>
        <w:spacing w:after="120" w:line="360" w:lineRule="exact"/>
        <w:jc w:val="right"/>
        <w:rPr>
          <w:rFonts w:ascii="Times New Roman" w:hAnsi="Times New Roman"/>
          <w:i/>
        </w:rPr>
      </w:pPr>
      <w:r w:rsidRPr="00E145D8">
        <w:rPr>
          <w:rFonts w:ascii="Times New Roman" w:hAnsi="Times New Roman"/>
          <w:i/>
        </w:rPr>
        <w:t>Đơn vị tính: đồng</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678"/>
        <w:gridCol w:w="1559"/>
        <w:gridCol w:w="1418"/>
        <w:gridCol w:w="1276"/>
      </w:tblGrid>
      <w:tr w:rsidR="00E17EA9" w:rsidRPr="00E145D8">
        <w:trPr>
          <w:trHeight w:val="755"/>
          <w:tblHeader/>
        </w:trPr>
        <w:tc>
          <w:tcPr>
            <w:tcW w:w="567" w:type="dxa"/>
            <w:vAlign w:val="center"/>
          </w:tcPr>
          <w:p w:rsidR="00E17EA9" w:rsidRPr="00F460A5" w:rsidRDefault="00F460A5" w:rsidP="00412FCE">
            <w:pPr>
              <w:spacing w:line="240" w:lineRule="auto"/>
              <w:jc w:val="center"/>
              <w:rPr>
                <w:rFonts w:ascii="Times New Roman" w:hAnsi="Times New Roman"/>
                <w:b/>
              </w:rPr>
            </w:pPr>
            <w:r w:rsidRPr="00A20C52">
              <w:rPr>
                <w:rFonts w:ascii="Times New Roman" w:hAnsi="Times New Roman"/>
                <w:b/>
                <w:sz w:val="26"/>
              </w:rPr>
              <w:t>TT</w:t>
            </w:r>
          </w:p>
        </w:tc>
        <w:tc>
          <w:tcPr>
            <w:tcW w:w="4678"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Nội dung chi phí</w:t>
            </w:r>
          </w:p>
        </w:tc>
        <w:tc>
          <w:tcPr>
            <w:tcW w:w="1559"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quyết toán </w:t>
            </w:r>
          </w:p>
        </w:tc>
        <w:tc>
          <w:tcPr>
            <w:tcW w:w="1418"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 xml:space="preserve">Giá trị </w:t>
            </w:r>
          </w:p>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quy đổi</w:t>
            </w:r>
          </w:p>
        </w:tc>
        <w:tc>
          <w:tcPr>
            <w:tcW w:w="1276" w:type="dxa"/>
            <w:vAlign w:val="center"/>
          </w:tcPr>
          <w:p w:rsidR="00E17EA9" w:rsidRPr="00F460A5" w:rsidRDefault="00E17EA9" w:rsidP="00412FCE">
            <w:pPr>
              <w:spacing w:line="240" w:lineRule="auto"/>
              <w:jc w:val="center"/>
              <w:rPr>
                <w:rFonts w:ascii="Times New Roman" w:hAnsi="Times New Roman"/>
                <w:b/>
              </w:rPr>
            </w:pPr>
            <w:r w:rsidRPr="00F460A5">
              <w:rPr>
                <w:rFonts w:ascii="Times New Roman" w:hAnsi="Times New Roman"/>
                <w:b/>
              </w:rPr>
              <w:t>Ghi chú</w:t>
            </w:r>
          </w:p>
        </w:tc>
      </w:tr>
      <w:tr w:rsidR="00E17EA9" w:rsidRPr="00E145D8">
        <w:trPr>
          <w:trHeight w:hRule="exact" w:val="397"/>
          <w:tblHeader/>
        </w:trPr>
        <w:tc>
          <w:tcPr>
            <w:tcW w:w="567"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i/>
              </w:rPr>
            </w:pPr>
            <w:r w:rsidRPr="00E145D8">
              <w:rPr>
                <w:rFonts w:ascii="Times New Roman" w:hAnsi="Times New Roman"/>
                <w:i/>
              </w:rPr>
              <w:t>1</w:t>
            </w:r>
          </w:p>
        </w:tc>
        <w:tc>
          <w:tcPr>
            <w:tcW w:w="4678"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i/>
              </w:rPr>
            </w:pPr>
            <w:r w:rsidRPr="00E145D8">
              <w:rPr>
                <w:rFonts w:ascii="Times New Roman" w:hAnsi="Times New Roman"/>
                <w:i/>
              </w:rPr>
              <w:t>3</w:t>
            </w:r>
          </w:p>
        </w:tc>
        <w:tc>
          <w:tcPr>
            <w:tcW w:w="1418"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i/>
              </w:rPr>
            </w:pPr>
            <w:r w:rsidRPr="00E145D8">
              <w:rPr>
                <w:rFonts w:ascii="Times New Roman" w:hAnsi="Times New Roman"/>
                <w:i/>
              </w:rPr>
              <w:t>4</w:t>
            </w:r>
          </w:p>
        </w:tc>
        <w:tc>
          <w:tcPr>
            <w:tcW w:w="1276"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i/>
              </w:rPr>
            </w:pPr>
            <w:r w:rsidRPr="00E145D8">
              <w:rPr>
                <w:rFonts w:ascii="Times New Roman" w:hAnsi="Times New Roman"/>
                <w:i/>
              </w:rPr>
              <w:t>5</w:t>
            </w:r>
          </w:p>
        </w:tc>
      </w:tr>
      <w:tr w:rsidR="00E17EA9" w:rsidRPr="00E145D8">
        <w:trPr>
          <w:trHeight w:hRule="exact" w:val="591"/>
        </w:trPr>
        <w:tc>
          <w:tcPr>
            <w:tcW w:w="567"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1</w:t>
            </w:r>
          </w:p>
        </w:tc>
        <w:tc>
          <w:tcPr>
            <w:tcW w:w="4678" w:type="dxa"/>
            <w:tcBorders>
              <w:bottom w:val="dotted" w:sz="4" w:space="0" w:color="auto"/>
            </w:tcBorders>
            <w:vAlign w:val="center"/>
          </w:tcPr>
          <w:p w:rsidR="00E17EA9" w:rsidRPr="00E145D8" w:rsidRDefault="00E17EA9" w:rsidP="00F460A5">
            <w:pPr>
              <w:spacing w:before="40" w:after="40" w:line="240" w:lineRule="auto"/>
              <w:rPr>
                <w:rFonts w:ascii="Times New Roman" w:hAnsi="Times New Roman"/>
              </w:rPr>
            </w:pPr>
            <w:r w:rsidRPr="00E145D8">
              <w:rPr>
                <w:rFonts w:ascii="Times New Roman" w:hAnsi="Times New Roman"/>
              </w:rPr>
              <w:t>Thiết bị 1</w:t>
            </w:r>
          </w:p>
        </w:tc>
        <w:tc>
          <w:tcPr>
            <w:tcW w:w="1559"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w:t>
            </w:r>
          </w:p>
        </w:tc>
      </w:tr>
      <w:tr w:rsidR="00E17EA9" w:rsidRPr="00E145D8">
        <w:trPr>
          <w:trHeight w:hRule="exact" w:val="454"/>
        </w:trPr>
        <w:tc>
          <w:tcPr>
            <w:tcW w:w="567" w:type="dxa"/>
            <w:tcBorders>
              <w:top w:val="dotted" w:sz="4" w:space="0" w:color="auto"/>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E17EA9" w:rsidRPr="00E145D8" w:rsidRDefault="00E17EA9" w:rsidP="00F460A5">
            <w:pPr>
              <w:spacing w:before="40" w:after="40" w:line="240" w:lineRule="auto"/>
              <w:rPr>
                <w:rFonts w:ascii="Times New Roman" w:hAnsi="Times New Roman"/>
                <w:i/>
              </w:rPr>
            </w:pPr>
            <w:r w:rsidRPr="00E145D8">
              <w:rPr>
                <w:rFonts w:ascii="Times New Roman" w:hAnsi="Times New Roman"/>
                <w:i/>
              </w:rPr>
              <w:t>+ Chi phí mua thiết bị</w:t>
            </w:r>
          </w:p>
        </w:tc>
        <w:tc>
          <w:tcPr>
            <w:tcW w:w="1559" w:type="dxa"/>
            <w:tcBorders>
              <w:top w:val="dotted" w:sz="4" w:space="0" w:color="auto"/>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E17EA9" w:rsidRPr="00E145D8" w:rsidRDefault="00E17EA9" w:rsidP="00F460A5">
            <w:pPr>
              <w:spacing w:before="40" w:after="40" w:line="240" w:lineRule="auto"/>
              <w:jc w:val="center"/>
              <w:rPr>
                <w:rFonts w:ascii="Times New Roman" w:hAnsi="Times New Roman"/>
              </w:rPr>
            </w:pPr>
            <w:r w:rsidRPr="00E145D8">
              <w:rPr>
                <w:rFonts w:ascii="Times New Roman" w:hAnsi="Times New Roman"/>
              </w:rPr>
              <w:t>….</w:t>
            </w:r>
          </w:p>
        </w:tc>
      </w:tr>
      <w:tr w:rsidR="00FC0BF1" w:rsidRPr="00E145D8">
        <w:trPr>
          <w:trHeight w:hRule="exact" w:val="862"/>
        </w:trPr>
        <w:tc>
          <w:tcPr>
            <w:tcW w:w="567" w:type="dxa"/>
            <w:tcBorders>
              <w:top w:val="dotted" w:sz="4" w:space="0" w:color="auto"/>
              <w:bottom w:val="dotted" w:sz="4" w:space="0" w:color="auto"/>
            </w:tcBorders>
            <w:vAlign w:val="center"/>
          </w:tcPr>
          <w:p w:rsidR="00FC0BF1" w:rsidRPr="00E145D8" w:rsidRDefault="00FC0BF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C0BF1" w:rsidRPr="00E145D8" w:rsidRDefault="00FC0BF1" w:rsidP="00F460A5">
            <w:pPr>
              <w:spacing w:before="40" w:after="40" w:line="240" w:lineRule="auto"/>
              <w:rPr>
                <w:rFonts w:ascii="Times New Roman" w:hAnsi="Times New Roman"/>
                <w:i/>
              </w:rPr>
            </w:pPr>
            <w:r w:rsidRPr="00E145D8">
              <w:rPr>
                <w:rFonts w:ascii="Times New Roman" w:hAnsi="Times New Roman"/>
                <w:i/>
              </w:rPr>
              <w:t xml:space="preserve">+ Chi phí </w:t>
            </w:r>
            <w:r w:rsidR="006441A3" w:rsidRPr="00E145D8">
              <w:rPr>
                <w:rFonts w:ascii="Times New Roman" w:hAnsi="Times New Roman"/>
                <w:i/>
              </w:rPr>
              <w:t>gia công chế tạo thiết bị phi tiêu chuẩn</w:t>
            </w:r>
          </w:p>
        </w:tc>
        <w:tc>
          <w:tcPr>
            <w:tcW w:w="1559" w:type="dxa"/>
            <w:tcBorders>
              <w:top w:val="dotted" w:sz="4" w:space="0" w:color="auto"/>
              <w:bottom w:val="dotted" w:sz="4" w:space="0" w:color="auto"/>
            </w:tcBorders>
            <w:vAlign w:val="center"/>
          </w:tcPr>
          <w:p w:rsidR="00FC0BF1" w:rsidRPr="00E145D8" w:rsidRDefault="00FC0BF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C0BF1" w:rsidRPr="00E145D8" w:rsidRDefault="00FC0BF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C0BF1" w:rsidRPr="00E145D8" w:rsidRDefault="00FC0BF1"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803"/>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lắp đặt, thí nghiệm, hiệu chỉnh, chi phí chạy thử nghiệm  thiết bị</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853"/>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phí vận chuyển, bảo hiểm; thuế và các loại phí, chi phí liên quan khác</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703"/>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đào tạo và chuyển giao công nghệ</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795"/>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quản lý mua sắm thiết bị công trình của nhà thầu</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848"/>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chi phí mua bản quyền phần mềm sử dụng cho thiết bị</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562"/>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2</w:t>
            </w: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rPr>
            </w:pPr>
            <w:r w:rsidRPr="00E145D8">
              <w:rPr>
                <w:rFonts w:ascii="Times New Roman" w:hAnsi="Times New Roman"/>
              </w:rPr>
              <w:t>Thiết bị 2</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454"/>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mua thiết bị</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788"/>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gia công chế tạo thiết bị phi tiêu chuẩn</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673D1F" w:rsidRPr="00E145D8">
        <w:trPr>
          <w:trHeight w:hRule="exact" w:val="747"/>
        </w:trPr>
        <w:tc>
          <w:tcPr>
            <w:tcW w:w="567"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673D1F" w:rsidRPr="00E145D8" w:rsidRDefault="00673D1F" w:rsidP="00F460A5">
            <w:pPr>
              <w:spacing w:before="40" w:after="40" w:line="240" w:lineRule="auto"/>
              <w:rPr>
                <w:rFonts w:ascii="Times New Roman" w:hAnsi="Times New Roman"/>
                <w:i/>
              </w:rPr>
            </w:pPr>
            <w:r w:rsidRPr="00E145D8">
              <w:rPr>
                <w:rFonts w:ascii="Times New Roman" w:hAnsi="Times New Roman"/>
                <w:i/>
              </w:rPr>
              <w:t>+ Chi phí lắp đặt, thí nghiệm, hiệu chỉnh, chi phí chạy thử nghiệm  thiết bị</w:t>
            </w:r>
          </w:p>
        </w:tc>
        <w:tc>
          <w:tcPr>
            <w:tcW w:w="1559"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673D1F" w:rsidRPr="00E145D8" w:rsidRDefault="00673D1F"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838"/>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phí vận chuyển, bảo hiểm; thuế và các loại phí, chi phí liên quan khác</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848"/>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đào tạo và chuyển giao công nghệ</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780"/>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quản lý mua sắm thiết bị công trình của nhà thầu</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785"/>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chi phí mua bản quyền phần mềm sử dụng cho thiết bị</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7362EE" w:rsidRPr="00E145D8">
        <w:trPr>
          <w:trHeight w:hRule="exact" w:val="454"/>
        </w:trPr>
        <w:tc>
          <w:tcPr>
            <w:tcW w:w="567" w:type="dxa"/>
            <w:tcBorders>
              <w:top w:val="dotted"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4678" w:type="dxa"/>
            <w:tcBorders>
              <w:top w:val="dotted" w:sz="4" w:space="0" w:color="auto"/>
              <w:bottom w:val="single" w:sz="4" w:space="0" w:color="auto"/>
            </w:tcBorders>
            <w:vAlign w:val="center"/>
          </w:tcPr>
          <w:p w:rsidR="007362EE" w:rsidRPr="00E145D8" w:rsidRDefault="007362EE" w:rsidP="00F460A5">
            <w:pPr>
              <w:spacing w:before="40" w:after="40" w:line="240" w:lineRule="auto"/>
              <w:rPr>
                <w:rFonts w:ascii="Times New Roman" w:hAnsi="Times New Roman"/>
              </w:rPr>
            </w:pPr>
            <w:r w:rsidRPr="00E145D8">
              <w:rPr>
                <w:rFonts w:ascii="Times New Roman" w:hAnsi="Times New Roman"/>
              </w:rPr>
              <w:t>…</w:t>
            </w:r>
          </w:p>
        </w:tc>
        <w:tc>
          <w:tcPr>
            <w:tcW w:w="1559" w:type="dxa"/>
            <w:tcBorders>
              <w:top w:val="dotted"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r>
      <w:tr w:rsidR="007362EE" w:rsidRPr="00E145D8">
        <w:trPr>
          <w:trHeight w:val="454"/>
        </w:trPr>
        <w:tc>
          <w:tcPr>
            <w:tcW w:w="567" w:type="dxa"/>
            <w:tcBorders>
              <w:top w:val="dotted" w:sz="4" w:space="0" w:color="auto"/>
              <w:bottom w:val="dotted"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lastRenderedPageBreak/>
              <w:t>n</w:t>
            </w:r>
          </w:p>
        </w:tc>
        <w:tc>
          <w:tcPr>
            <w:tcW w:w="4678" w:type="dxa"/>
            <w:tcBorders>
              <w:top w:val="dotted" w:sz="4" w:space="0" w:color="auto"/>
              <w:bottom w:val="dotted" w:sz="4" w:space="0" w:color="auto"/>
            </w:tcBorders>
            <w:vAlign w:val="center"/>
          </w:tcPr>
          <w:p w:rsidR="007362EE" w:rsidRPr="00E145D8" w:rsidRDefault="007362EE" w:rsidP="00F460A5">
            <w:pPr>
              <w:spacing w:before="40" w:after="40" w:line="240" w:lineRule="auto"/>
              <w:rPr>
                <w:rFonts w:ascii="Times New Roman" w:hAnsi="Times New Roman"/>
              </w:rPr>
            </w:pPr>
            <w:r w:rsidRPr="00E145D8">
              <w:rPr>
                <w:rFonts w:ascii="Times New Roman" w:hAnsi="Times New Roman"/>
              </w:rPr>
              <w:t>Thiết bị n</w:t>
            </w:r>
          </w:p>
        </w:tc>
        <w:tc>
          <w:tcPr>
            <w:tcW w:w="1559" w:type="dxa"/>
            <w:tcBorders>
              <w:top w:val="dotted" w:sz="4" w:space="0" w:color="auto"/>
              <w:bottom w:val="dotted"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454"/>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mua thiết bị</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761"/>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gia công chế tạo thiết bị phi tiêu chuẩn</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1104"/>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lắp đặt, thí nghiệm, hiệu chỉnh</w:t>
            </w:r>
            <w:r w:rsidR="00731EB5" w:rsidRPr="00E145D8">
              <w:rPr>
                <w:rFonts w:ascii="Times New Roman" w:hAnsi="Times New Roman"/>
                <w:i/>
              </w:rPr>
              <w:t>,</w:t>
            </w:r>
            <w:r w:rsidRPr="00E145D8">
              <w:rPr>
                <w:rFonts w:ascii="Times New Roman" w:hAnsi="Times New Roman"/>
                <w:i/>
              </w:rPr>
              <w:t xml:space="preserve"> </w:t>
            </w:r>
            <w:r w:rsidR="00731EB5" w:rsidRPr="00E145D8">
              <w:rPr>
                <w:rFonts w:ascii="Times New Roman" w:hAnsi="Times New Roman"/>
                <w:i/>
              </w:rPr>
              <w:t xml:space="preserve">chi phí chạy thử nghiệm </w:t>
            </w:r>
            <w:r w:rsidRPr="00E145D8">
              <w:rPr>
                <w:rFonts w:ascii="Times New Roman" w:hAnsi="Times New Roman"/>
                <w:i/>
              </w:rPr>
              <w:t>thiết bị</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1126"/>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phí vận chuyển, bảo hiểm; thuế và các loại phí, chi phí liên quan khác</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703"/>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đào tạo và chuyển giao công nghệ</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836"/>
        </w:trPr>
        <w:tc>
          <w:tcPr>
            <w:tcW w:w="567"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dotted"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quản lý mua sắm thiết bị công trình của nhà thầu</w:t>
            </w:r>
          </w:p>
        </w:tc>
        <w:tc>
          <w:tcPr>
            <w:tcW w:w="1559"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dotted"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FE6FD1" w:rsidRPr="00E145D8">
        <w:trPr>
          <w:trHeight w:hRule="exact" w:val="707"/>
        </w:trPr>
        <w:tc>
          <w:tcPr>
            <w:tcW w:w="567" w:type="dxa"/>
            <w:tcBorders>
              <w:top w:val="dotted" w:sz="4" w:space="0" w:color="auto"/>
              <w:bottom w:val="single" w:sz="4" w:space="0" w:color="auto"/>
            </w:tcBorders>
            <w:vAlign w:val="center"/>
          </w:tcPr>
          <w:p w:rsidR="00FE6FD1" w:rsidRPr="00E145D8" w:rsidRDefault="00FE6FD1" w:rsidP="00F460A5">
            <w:pPr>
              <w:spacing w:before="40" w:after="40" w:line="240" w:lineRule="auto"/>
              <w:jc w:val="center"/>
              <w:rPr>
                <w:rFonts w:ascii="Times New Roman" w:hAnsi="Times New Roman"/>
              </w:rPr>
            </w:pPr>
          </w:p>
        </w:tc>
        <w:tc>
          <w:tcPr>
            <w:tcW w:w="4678" w:type="dxa"/>
            <w:tcBorders>
              <w:top w:val="dotted" w:sz="4" w:space="0" w:color="auto"/>
              <w:bottom w:val="single" w:sz="4" w:space="0" w:color="auto"/>
            </w:tcBorders>
            <w:vAlign w:val="center"/>
          </w:tcPr>
          <w:p w:rsidR="00FE6FD1" w:rsidRPr="00E145D8" w:rsidRDefault="00FE6FD1" w:rsidP="00F460A5">
            <w:pPr>
              <w:spacing w:before="40" w:after="40" w:line="240" w:lineRule="auto"/>
              <w:rPr>
                <w:rFonts w:ascii="Times New Roman" w:hAnsi="Times New Roman"/>
                <w:i/>
              </w:rPr>
            </w:pPr>
            <w:r w:rsidRPr="00E145D8">
              <w:rPr>
                <w:rFonts w:ascii="Times New Roman" w:hAnsi="Times New Roman"/>
                <w:i/>
              </w:rPr>
              <w:t>+ Chi phí chi phí mua bản quyền phần mềm sử dụng cho thiết bị</w:t>
            </w:r>
          </w:p>
        </w:tc>
        <w:tc>
          <w:tcPr>
            <w:tcW w:w="1559" w:type="dxa"/>
            <w:tcBorders>
              <w:top w:val="dotted" w:sz="4" w:space="0" w:color="auto"/>
              <w:bottom w:val="single"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bottom w:val="single"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dotted" w:sz="4" w:space="0" w:color="auto"/>
              <w:bottom w:val="single" w:sz="4" w:space="0" w:color="auto"/>
            </w:tcBorders>
            <w:vAlign w:val="center"/>
          </w:tcPr>
          <w:p w:rsidR="00FE6FD1" w:rsidRPr="00E145D8" w:rsidRDefault="00FE6FD1" w:rsidP="00F460A5">
            <w:pPr>
              <w:spacing w:before="40" w:after="40" w:line="240" w:lineRule="auto"/>
              <w:jc w:val="center"/>
              <w:rPr>
                <w:rFonts w:ascii="Times New Roman" w:hAnsi="Times New Roman"/>
              </w:rPr>
            </w:pPr>
            <w:r w:rsidRPr="00E145D8">
              <w:rPr>
                <w:rFonts w:ascii="Times New Roman" w:hAnsi="Times New Roman"/>
              </w:rPr>
              <w:t>….</w:t>
            </w:r>
          </w:p>
        </w:tc>
      </w:tr>
      <w:tr w:rsidR="007362EE" w:rsidRPr="00E145D8">
        <w:trPr>
          <w:trHeight w:hRule="exact" w:val="567"/>
        </w:trPr>
        <w:tc>
          <w:tcPr>
            <w:tcW w:w="567" w:type="dxa"/>
            <w:tcBorders>
              <w:top w:val="single"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p>
        </w:tc>
        <w:tc>
          <w:tcPr>
            <w:tcW w:w="4678" w:type="dxa"/>
            <w:tcBorders>
              <w:top w:val="single"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b/>
              </w:rPr>
            </w:pPr>
            <w:r w:rsidRPr="00E145D8">
              <w:rPr>
                <w:rFonts w:ascii="Times New Roman" w:hAnsi="Times New Roman"/>
                <w:b/>
              </w:rPr>
              <w:t>Tổng cộng</w:t>
            </w:r>
          </w:p>
        </w:tc>
        <w:tc>
          <w:tcPr>
            <w:tcW w:w="1559" w:type="dxa"/>
            <w:tcBorders>
              <w:top w:val="single"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1418" w:type="dxa"/>
            <w:tcBorders>
              <w:top w:val="single"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c>
          <w:tcPr>
            <w:tcW w:w="1276" w:type="dxa"/>
            <w:tcBorders>
              <w:top w:val="single" w:sz="4" w:space="0" w:color="auto"/>
              <w:bottom w:val="single" w:sz="4" w:space="0" w:color="auto"/>
            </w:tcBorders>
            <w:vAlign w:val="center"/>
          </w:tcPr>
          <w:p w:rsidR="007362EE" w:rsidRPr="00E145D8" w:rsidRDefault="007362EE" w:rsidP="00F460A5">
            <w:pPr>
              <w:spacing w:before="40" w:after="40" w:line="240" w:lineRule="auto"/>
              <w:jc w:val="center"/>
              <w:rPr>
                <w:rFonts w:ascii="Times New Roman" w:hAnsi="Times New Roman"/>
              </w:rPr>
            </w:pPr>
            <w:r w:rsidRPr="00E145D8">
              <w:rPr>
                <w:rFonts w:ascii="Times New Roman" w:hAnsi="Times New Roman"/>
              </w:rPr>
              <w:t>….</w:t>
            </w:r>
          </w:p>
        </w:tc>
      </w:tr>
    </w:tbl>
    <w:p w:rsidR="00E17EA9" w:rsidRPr="00E145D8" w:rsidRDefault="00E17EA9" w:rsidP="00E17EA9">
      <w:pPr>
        <w:tabs>
          <w:tab w:val="left" w:pos="284"/>
        </w:tabs>
        <w:spacing w:before="180" w:after="120" w:line="252" w:lineRule="auto"/>
        <w:rPr>
          <w:rFonts w:ascii="Times New Roman" w:hAnsi="Times New Roman"/>
          <w:sz w:val="26"/>
          <w:szCs w:val="26"/>
        </w:rPr>
        <w:sectPr w:rsidR="00E17EA9" w:rsidRPr="00E145D8" w:rsidSect="00981F7C">
          <w:pgSz w:w="11907" w:h="16840" w:code="9"/>
          <w:pgMar w:top="1134" w:right="1134" w:bottom="1134" w:left="1418" w:header="567" w:footer="567" w:gutter="0"/>
          <w:cols w:space="720"/>
        </w:sectPr>
      </w:pPr>
    </w:p>
    <w:p w:rsidR="00E17EA9" w:rsidRPr="00E145D8" w:rsidRDefault="00E17EA9" w:rsidP="00E17EA9">
      <w:pPr>
        <w:spacing w:after="120" w:line="360" w:lineRule="exact"/>
        <w:jc w:val="center"/>
        <w:rPr>
          <w:rFonts w:ascii="Times New Roman" w:hAnsi="Times New Roman"/>
          <w:sz w:val="26"/>
        </w:rPr>
      </w:pPr>
      <w:r w:rsidRPr="00E145D8">
        <w:rPr>
          <w:rFonts w:ascii="Times New Roman" w:hAnsi="Times New Roman"/>
          <w:sz w:val="26"/>
        </w:rPr>
        <w:lastRenderedPageBreak/>
        <w:t>Bảng 5:  BẢNG TỔNG HỢP GIÁ TRỊ QUY ĐỔI CHI PHÍ QUẢN LÝ DỰ ÁN</w:t>
      </w:r>
    </w:p>
    <w:p w:rsidR="00E17EA9" w:rsidRPr="00E145D8" w:rsidRDefault="00E17EA9" w:rsidP="00E17EA9">
      <w:pPr>
        <w:spacing w:after="120" w:line="360" w:lineRule="exact"/>
        <w:jc w:val="right"/>
        <w:rPr>
          <w:rFonts w:ascii="Times New Roman" w:hAnsi="Times New Roman"/>
          <w:i/>
        </w:rPr>
      </w:pPr>
      <w:r w:rsidRPr="00E145D8">
        <w:rPr>
          <w:rFonts w:ascii="Times New Roman" w:hAnsi="Times New Roman"/>
          <w:i/>
        </w:rPr>
        <w:t>Đơn vị tính: đồng</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827"/>
        <w:gridCol w:w="1559"/>
        <w:gridCol w:w="1559"/>
        <w:gridCol w:w="1418"/>
      </w:tblGrid>
      <w:tr w:rsidR="00E17EA9" w:rsidRPr="00E145D8">
        <w:trPr>
          <w:trHeight w:val="857"/>
        </w:trPr>
        <w:tc>
          <w:tcPr>
            <w:tcW w:w="709" w:type="dxa"/>
            <w:vAlign w:val="center"/>
          </w:tcPr>
          <w:p w:rsidR="00E17EA9" w:rsidRPr="000E2BE9" w:rsidRDefault="000E2BE9" w:rsidP="00412FCE">
            <w:pPr>
              <w:spacing w:line="240" w:lineRule="auto"/>
              <w:jc w:val="center"/>
              <w:rPr>
                <w:rFonts w:ascii="Times New Roman" w:hAnsi="Times New Roman"/>
                <w:b/>
              </w:rPr>
            </w:pPr>
            <w:r w:rsidRPr="000E2BE9">
              <w:rPr>
                <w:rFonts w:ascii="Times New Roman" w:hAnsi="Times New Roman"/>
                <w:b/>
              </w:rPr>
              <w:t>TT</w:t>
            </w:r>
          </w:p>
        </w:tc>
        <w:tc>
          <w:tcPr>
            <w:tcW w:w="3827"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Nội dung chi phí</w:t>
            </w:r>
          </w:p>
        </w:tc>
        <w:tc>
          <w:tcPr>
            <w:tcW w:w="1559"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Giá trị </w:t>
            </w:r>
          </w:p>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quyết toán</w:t>
            </w:r>
          </w:p>
        </w:tc>
        <w:tc>
          <w:tcPr>
            <w:tcW w:w="1559"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Giá trị </w:t>
            </w:r>
          </w:p>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quy đổi</w:t>
            </w:r>
          </w:p>
        </w:tc>
        <w:tc>
          <w:tcPr>
            <w:tcW w:w="1418"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Ghi chú</w:t>
            </w:r>
          </w:p>
        </w:tc>
      </w:tr>
      <w:tr w:rsidR="00E17EA9" w:rsidRPr="00E145D8">
        <w:trPr>
          <w:trHeight w:hRule="exact" w:val="397"/>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1</w:t>
            </w:r>
          </w:p>
        </w:tc>
        <w:tc>
          <w:tcPr>
            <w:tcW w:w="382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3</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4</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5</w:t>
            </w:r>
          </w:p>
        </w:tc>
      </w:tr>
      <w:tr w:rsidR="00E17EA9" w:rsidRPr="00E145D8">
        <w:trPr>
          <w:trHeight w:hRule="exact" w:val="567"/>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1</w:t>
            </w:r>
          </w:p>
        </w:tc>
        <w:tc>
          <w:tcPr>
            <w:tcW w:w="3827" w:type="dxa"/>
            <w:tcBorders>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Nội dung chi phí</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3827"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r>
      <w:tr w:rsidR="00E17EA9" w:rsidRPr="00E145D8">
        <w:trPr>
          <w:trHeight w:hRule="exact" w:val="567"/>
        </w:trPr>
        <w:tc>
          <w:tcPr>
            <w:tcW w:w="70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3827" w:type="dxa"/>
            <w:tcBorders>
              <w:top w:val="dotted"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bl>
    <w:p w:rsidR="00E17EA9" w:rsidRPr="00E145D8" w:rsidRDefault="00E17EA9" w:rsidP="00E17EA9">
      <w:pPr>
        <w:tabs>
          <w:tab w:val="left" w:pos="284"/>
        </w:tabs>
        <w:spacing w:before="180" w:after="120" w:line="252" w:lineRule="auto"/>
        <w:rPr>
          <w:rFonts w:ascii="Times New Roman" w:hAnsi="Times New Roman"/>
        </w:rPr>
      </w:pPr>
    </w:p>
    <w:p w:rsidR="00E17EA9" w:rsidRPr="00E145D8" w:rsidRDefault="00E17EA9" w:rsidP="00E17EA9">
      <w:pPr>
        <w:spacing w:line="360" w:lineRule="exact"/>
        <w:jc w:val="center"/>
        <w:rPr>
          <w:rFonts w:ascii="Times New Roman" w:hAnsi="Times New Roman"/>
          <w:sz w:val="26"/>
        </w:rPr>
      </w:pPr>
      <w:r w:rsidRPr="00E145D8">
        <w:rPr>
          <w:rFonts w:ascii="Times New Roman" w:hAnsi="Times New Roman"/>
          <w:sz w:val="26"/>
        </w:rPr>
        <w:t xml:space="preserve">Bảng 6:  BẢNG TỔNG HỢP GIÁ TRỊ QUY ĐỔI CHI PHÍ TƯ VẤN </w:t>
      </w:r>
    </w:p>
    <w:p w:rsidR="00E17EA9" w:rsidRPr="00E145D8" w:rsidRDefault="00E17EA9" w:rsidP="00E17EA9">
      <w:pPr>
        <w:spacing w:line="360" w:lineRule="exact"/>
        <w:jc w:val="center"/>
        <w:rPr>
          <w:rFonts w:ascii="Times New Roman" w:hAnsi="Times New Roman"/>
          <w:sz w:val="26"/>
        </w:rPr>
      </w:pPr>
      <w:r w:rsidRPr="00E145D8">
        <w:rPr>
          <w:rFonts w:ascii="Times New Roman" w:hAnsi="Times New Roman"/>
          <w:sz w:val="26"/>
        </w:rPr>
        <w:t>ĐẦU TƯ XÂY DỰNG</w:t>
      </w:r>
    </w:p>
    <w:p w:rsidR="00E17EA9" w:rsidRPr="00E145D8" w:rsidRDefault="00E17EA9" w:rsidP="00E17EA9">
      <w:pPr>
        <w:spacing w:after="120" w:line="360" w:lineRule="exact"/>
        <w:jc w:val="right"/>
        <w:rPr>
          <w:rFonts w:ascii="Times New Roman" w:hAnsi="Times New Roman"/>
          <w:i/>
        </w:rPr>
      </w:pPr>
      <w:r w:rsidRPr="00E145D8">
        <w:rPr>
          <w:rFonts w:ascii="Times New Roman" w:hAnsi="Times New Roman"/>
          <w:i/>
        </w:rPr>
        <w:t>Đơn vị tính: đồng</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827"/>
        <w:gridCol w:w="1559"/>
        <w:gridCol w:w="1559"/>
        <w:gridCol w:w="1418"/>
      </w:tblGrid>
      <w:tr w:rsidR="00E17EA9" w:rsidRPr="00E145D8">
        <w:trPr>
          <w:trHeight w:val="857"/>
        </w:trPr>
        <w:tc>
          <w:tcPr>
            <w:tcW w:w="709" w:type="dxa"/>
            <w:vAlign w:val="center"/>
          </w:tcPr>
          <w:p w:rsidR="00E17EA9" w:rsidRPr="000E2BE9" w:rsidRDefault="000E2BE9" w:rsidP="00412FCE">
            <w:pPr>
              <w:spacing w:line="240" w:lineRule="auto"/>
              <w:jc w:val="center"/>
              <w:rPr>
                <w:rFonts w:ascii="Times New Roman" w:hAnsi="Times New Roman"/>
                <w:b/>
              </w:rPr>
            </w:pPr>
            <w:r w:rsidRPr="000E2BE9">
              <w:rPr>
                <w:rFonts w:ascii="Times New Roman" w:hAnsi="Times New Roman"/>
                <w:b/>
              </w:rPr>
              <w:t>TT</w:t>
            </w:r>
          </w:p>
        </w:tc>
        <w:tc>
          <w:tcPr>
            <w:tcW w:w="3827"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Nội dung chi phí</w:t>
            </w:r>
          </w:p>
        </w:tc>
        <w:tc>
          <w:tcPr>
            <w:tcW w:w="1559"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Giá trị </w:t>
            </w:r>
          </w:p>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quyết toán </w:t>
            </w:r>
          </w:p>
        </w:tc>
        <w:tc>
          <w:tcPr>
            <w:tcW w:w="1559"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Giá trị </w:t>
            </w:r>
          </w:p>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quy đổi</w:t>
            </w:r>
          </w:p>
        </w:tc>
        <w:tc>
          <w:tcPr>
            <w:tcW w:w="1418"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Ghi chú</w:t>
            </w:r>
          </w:p>
        </w:tc>
      </w:tr>
      <w:tr w:rsidR="00E17EA9" w:rsidRPr="00E145D8">
        <w:trPr>
          <w:trHeight w:hRule="exact" w:val="397"/>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1</w:t>
            </w:r>
          </w:p>
        </w:tc>
        <w:tc>
          <w:tcPr>
            <w:tcW w:w="382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3</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4</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5</w:t>
            </w:r>
          </w:p>
        </w:tc>
      </w:tr>
      <w:tr w:rsidR="00E17EA9" w:rsidRPr="00E145D8">
        <w:trPr>
          <w:trHeight w:hRule="exact" w:val="567"/>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1</w:t>
            </w:r>
          </w:p>
        </w:tc>
        <w:tc>
          <w:tcPr>
            <w:tcW w:w="3827" w:type="dxa"/>
            <w:tcBorders>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Nội dung chi phí</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3827"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r>
      <w:tr w:rsidR="00E17EA9" w:rsidRPr="00E145D8">
        <w:trPr>
          <w:trHeight w:hRule="exact" w:val="567"/>
        </w:trPr>
        <w:tc>
          <w:tcPr>
            <w:tcW w:w="70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3827" w:type="dxa"/>
            <w:tcBorders>
              <w:top w:val="dotted"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bl>
    <w:p w:rsidR="00DA58E0" w:rsidRPr="00E145D8" w:rsidRDefault="00DA58E0" w:rsidP="00E17EA9">
      <w:pPr>
        <w:spacing w:before="240" w:after="120" w:line="360" w:lineRule="exact"/>
        <w:jc w:val="center"/>
        <w:rPr>
          <w:rFonts w:ascii="Times New Roman" w:hAnsi="Times New Roman"/>
        </w:rPr>
      </w:pPr>
    </w:p>
    <w:p w:rsidR="00E17EA9" w:rsidRPr="00E145D8" w:rsidRDefault="00E17EA9" w:rsidP="00E17EA9">
      <w:pPr>
        <w:spacing w:before="240" w:after="120" w:line="360" w:lineRule="exact"/>
        <w:jc w:val="center"/>
        <w:rPr>
          <w:rFonts w:ascii="Times New Roman" w:hAnsi="Times New Roman"/>
          <w:sz w:val="26"/>
        </w:rPr>
      </w:pPr>
      <w:r w:rsidRPr="00E145D8">
        <w:rPr>
          <w:rFonts w:ascii="Times New Roman" w:hAnsi="Times New Roman"/>
          <w:sz w:val="26"/>
        </w:rPr>
        <w:t>Bảng 7:  BẢNG TỔNG HỢP GIÁ TRỊ QUY ĐỔI CHI PHÍ KHÁC</w:t>
      </w:r>
    </w:p>
    <w:p w:rsidR="00E17EA9" w:rsidRPr="00E145D8" w:rsidRDefault="00E17EA9" w:rsidP="00E17EA9">
      <w:pPr>
        <w:spacing w:after="120" w:line="360" w:lineRule="exact"/>
        <w:jc w:val="right"/>
        <w:rPr>
          <w:rFonts w:ascii="Times New Roman" w:hAnsi="Times New Roman"/>
          <w:i/>
        </w:rPr>
      </w:pPr>
      <w:r w:rsidRPr="00E145D8">
        <w:rPr>
          <w:rFonts w:ascii="Times New Roman" w:hAnsi="Times New Roman"/>
          <w:i/>
        </w:rPr>
        <w:t>Đơn vị tính: đồng</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827"/>
        <w:gridCol w:w="1559"/>
        <w:gridCol w:w="1559"/>
        <w:gridCol w:w="1418"/>
      </w:tblGrid>
      <w:tr w:rsidR="00E17EA9" w:rsidRPr="00E145D8">
        <w:trPr>
          <w:trHeight w:val="857"/>
        </w:trPr>
        <w:tc>
          <w:tcPr>
            <w:tcW w:w="709" w:type="dxa"/>
            <w:vAlign w:val="center"/>
          </w:tcPr>
          <w:p w:rsidR="00E17EA9" w:rsidRPr="000E2BE9" w:rsidRDefault="000E2BE9" w:rsidP="00412FCE">
            <w:pPr>
              <w:spacing w:line="240" w:lineRule="auto"/>
              <w:jc w:val="center"/>
              <w:rPr>
                <w:rFonts w:ascii="Times New Roman" w:hAnsi="Times New Roman"/>
                <w:b/>
              </w:rPr>
            </w:pPr>
            <w:r w:rsidRPr="000E2BE9">
              <w:rPr>
                <w:rFonts w:ascii="Times New Roman" w:hAnsi="Times New Roman"/>
                <w:b/>
              </w:rPr>
              <w:t>TT</w:t>
            </w:r>
          </w:p>
        </w:tc>
        <w:tc>
          <w:tcPr>
            <w:tcW w:w="3827"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Nội dung chi phí</w:t>
            </w:r>
          </w:p>
        </w:tc>
        <w:tc>
          <w:tcPr>
            <w:tcW w:w="1559"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Giá trị </w:t>
            </w:r>
          </w:p>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quyết toán </w:t>
            </w:r>
          </w:p>
        </w:tc>
        <w:tc>
          <w:tcPr>
            <w:tcW w:w="1559"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 xml:space="preserve">Giá trị </w:t>
            </w:r>
          </w:p>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quy đổi</w:t>
            </w:r>
          </w:p>
        </w:tc>
        <w:tc>
          <w:tcPr>
            <w:tcW w:w="1418" w:type="dxa"/>
            <w:vAlign w:val="center"/>
          </w:tcPr>
          <w:p w:rsidR="00E17EA9" w:rsidRPr="000E2BE9" w:rsidRDefault="00E17EA9" w:rsidP="00412FCE">
            <w:pPr>
              <w:spacing w:line="240" w:lineRule="auto"/>
              <w:jc w:val="center"/>
              <w:rPr>
                <w:rFonts w:ascii="Times New Roman" w:hAnsi="Times New Roman"/>
                <w:b/>
              </w:rPr>
            </w:pPr>
            <w:r w:rsidRPr="000E2BE9">
              <w:rPr>
                <w:rFonts w:ascii="Times New Roman" w:hAnsi="Times New Roman"/>
                <w:b/>
              </w:rPr>
              <w:t>Ghi chú</w:t>
            </w:r>
          </w:p>
        </w:tc>
      </w:tr>
      <w:tr w:rsidR="00E17EA9" w:rsidRPr="00E145D8">
        <w:trPr>
          <w:trHeight w:hRule="exact" w:val="397"/>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1</w:t>
            </w:r>
          </w:p>
        </w:tc>
        <w:tc>
          <w:tcPr>
            <w:tcW w:w="3827"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2</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3</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4</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i/>
              </w:rPr>
            </w:pPr>
            <w:r w:rsidRPr="00E145D8">
              <w:rPr>
                <w:rFonts w:ascii="Times New Roman" w:hAnsi="Times New Roman"/>
                <w:i/>
              </w:rPr>
              <w:t>5</w:t>
            </w:r>
          </w:p>
        </w:tc>
      </w:tr>
      <w:tr w:rsidR="00E17EA9" w:rsidRPr="00E145D8">
        <w:trPr>
          <w:trHeight w:hRule="exact" w:val="567"/>
        </w:trPr>
        <w:tc>
          <w:tcPr>
            <w:tcW w:w="70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1</w:t>
            </w:r>
          </w:p>
        </w:tc>
        <w:tc>
          <w:tcPr>
            <w:tcW w:w="3827" w:type="dxa"/>
            <w:tcBorders>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Nội dung chi phí</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r w:rsidR="00E17EA9" w:rsidRPr="00E145D8">
        <w:trPr>
          <w:trHeight w:hRule="exact" w:val="567"/>
        </w:trPr>
        <w:tc>
          <w:tcPr>
            <w:tcW w:w="70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3827" w:type="dxa"/>
            <w:tcBorders>
              <w:top w:val="dotted" w:sz="4" w:space="0" w:color="auto"/>
              <w:bottom w:val="dotted" w:sz="4" w:space="0" w:color="auto"/>
            </w:tcBorders>
            <w:vAlign w:val="center"/>
          </w:tcPr>
          <w:p w:rsidR="00E17EA9" w:rsidRPr="00E145D8" w:rsidRDefault="00E17EA9" w:rsidP="00412FCE">
            <w:pPr>
              <w:spacing w:line="240" w:lineRule="auto"/>
              <w:rPr>
                <w:rFonts w:ascii="Times New Roman" w:hAnsi="Times New Roman"/>
              </w:rPr>
            </w:pPr>
            <w:r w:rsidRPr="00E145D8">
              <w:rPr>
                <w:rFonts w:ascii="Times New Roman" w:hAnsi="Times New Roman"/>
              </w:rPr>
              <w:t>…</w:t>
            </w: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559"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1418" w:type="dxa"/>
            <w:tcBorders>
              <w:top w:val="dotted" w:sz="4" w:space="0" w:color="auto"/>
              <w:bottom w:val="dotted" w:sz="4" w:space="0" w:color="auto"/>
            </w:tcBorders>
            <w:vAlign w:val="center"/>
          </w:tcPr>
          <w:p w:rsidR="00E17EA9" w:rsidRPr="00E145D8" w:rsidRDefault="00E17EA9" w:rsidP="00412FCE">
            <w:pPr>
              <w:spacing w:line="240" w:lineRule="auto"/>
              <w:jc w:val="center"/>
              <w:rPr>
                <w:rFonts w:ascii="Times New Roman" w:hAnsi="Times New Roman"/>
              </w:rPr>
            </w:pPr>
          </w:p>
        </w:tc>
      </w:tr>
      <w:tr w:rsidR="00E17EA9" w:rsidRPr="00E145D8">
        <w:trPr>
          <w:trHeight w:hRule="exact" w:val="567"/>
        </w:trPr>
        <w:tc>
          <w:tcPr>
            <w:tcW w:w="70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p>
        </w:tc>
        <w:tc>
          <w:tcPr>
            <w:tcW w:w="3827" w:type="dxa"/>
            <w:tcBorders>
              <w:top w:val="dotted" w:sz="4" w:space="0" w:color="auto"/>
            </w:tcBorders>
            <w:vAlign w:val="center"/>
          </w:tcPr>
          <w:p w:rsidR="00E17EA9" w:rsidRPr="00E145D8" w:rsidRDefault="00E17EA9" w:rsidP="00412FCE">
            <w:pPr>
              <w:spacing w:line="240" w:lineRule="auto"/>
              <w:jc w:val="center"/>
              <w:rPr>
                <w:rFonts w:ascii="Times New Roman" w:hAnsi="Times New Roman"/>
                <w:b/>
              </w:rPr>
            </w:pPr>
            <w:r w:rsidRPr="00E145D8">
              <w:rPr>
                <w:rFonts w:ascii="Times New Roman" w:hAnsi="Times New Roman"/>
                <w:b/>
              </w:rPr>
              <w:t>Tổng cộng</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559"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c>
          <w:tcPr>
            <w:tcW w:w="1418" w:type="dxa"/>
            <w:tcBorders>
              <w:top w:val="dotted" w:sz="4" w:space="0" w:color="auto"/>
            </w:tcBorders>
            <w:vAlign w:val="center"/>
          </w:tcPr>
          <w:p w:rsidR="00E17EA9" w:rsidRPr="00E145D8" w:rsidRDefault="00E17EA9" w:rsidP="00412FCE">
            <w:pPr>
              <w:spacing w:line="240" w:lineRule="auto"/>
              <w:jc w:val="center"/>
              <w:rPr>
                <w:rFonts w:ascii="Times New Roman" w:hAnsi="Times New Roman"/>
              </w:rPr>
            </w:pPr>
            <w:r w:rsidRPr="00E145D8">
              <w:rPr>
                <w:rFonts w:ascii="Times New Roman" w:hAnsi="Times New Roman"/>
              </w:rPr>
              <w:t>….</w:t>
            </w:r>
          </w:p>
        </w:tc>
      </w:tr>
    </w:tbl>
    <w:p w:rsidR="00E17EA9" w:rsidRPr="00E145D8" w:rsidRDefault="00E17EA9" w:rsidP="00E17EA9">
      <w:pPr>
        <w:spacing w:line="360" w:lineRule="exact"/>
        <w:jc w:val="center"/>
        <w:rPr>
          <w:rFonts w:ascii="Times New Roman" w:hAnsi="Times New Roman"/>
        </w:rPr>
      </w:pPr>
      <w:r w:rsidRPr="00E145D8">
        <w:rPr>
          <w:rFonts w:ascii="Times New Roman" w:hAnsi="Times New Roman"/>
        </w:rPr>
        <w:t xml:space="preserve"> </w:t>
      </w:r>
    </w:p>
    <w:p w:rsidR="007D46BB" w:rsidRPr="00E145D8" w:rsidRDefault="00E17EA9" w:rsidP="00E17EA9">
      <w:pPr>
        <w:spacing w:after="120" w:line="360" w:lineRule="exact"/>
        <w:jc w:val="center"/>
        <w:rPr>
          <w:rFonts w:ascii="Times New Roman" w:hAnsi="Times New Roman"/>
          <w:i/>
          <w:u w:val="single"/>
        </w:rPr>
      </w:pPr>
      <w:r w:rsidRPr="00E145D8">
        <w:rPr>
          <w:rFonts w:ascii="Times New Roman" w:hAnsi="Times New Roman"/>
          <w:i/>
          <w:u w:val="single"/>
        </w:rPr>
        <w:t xml:space="preserve"> </w:t>
      </w:r>
    </w:p>
    <w:sectPr w:rsidR="007D46BB" w:rsidRPr="00E145D8" w:rsidSect="00816D27">
      <w:footerReference w:type="even" r:id="rId159"/>
      <w:footerReference w:type="default" r:id="rId160"/>
      <w:pgSz w:w="11907" w:h="16840" w:code="9"/>
      <w:pgMar w:top="1134" w:right="1134" w:bottom="1134" w:left="170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80F" w:rsidRPr="004D76E8" w:rsidRDefault="0038580F">
      <w:pPr>
        <w:rPr>
          <w:rFonts w:ascii="Times New Roman" w:hAnsi="Times New Roman"/>
        </w:rPr>
      </w:pPr>
      <w:r w:rsidRPr="004D76E8">
        <w:rPr>
          <w:rFonts w:ascii="Times New Roman" w:hAnsi="Times New Roman"/>
        </w:rPr>
        <w:separator/>
      </w:r>
    </w:p>
  </w:endnote>
  <w:endnote w:type="continuationSeparator" w:id="1">
    <w:p w:rsidR="0038580F" w:rsidRPr="004D76E8" w:rsidRDefault="0038580F">
      <w:pPr>
        <w:rPr>
          <w:rFonts w:ascii="Times New Roman" w:hAnsi="Times New Roman"/>
        </w:rPr>
      </w:pPr>
      <w:r w:rsidRPr="004D76E8">
        <w:rPr>
          <w:rFonts w:ascii="Times New Roman" w:hAnsi="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EA9" w:rsidRDefault="00E17EA9" w:rsidP="00412F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17EA9" w:rsidRDefault="00E17EA9" w:rsidP="00412FC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EA9" w:rsidRPr="00931970" w:rsidRDefault="00E17EA9">
    <w:pPr>
      <w:pStyle w:val="Footer"/>
      <w:jc w:val="center"/>
      <w:rPr>
        <w:rFonts w:ascii="Times New Roman" w:hAnsi="Times New Roman"/>
        <w:sz w:val="26"/>
        <w:szCs w:val="26"/>
      </w:rPr>
    </w:pPr>
    <w:r w:rsidRPr="00931970">
      <w:rPr>
        <w:rFonts w:ascii="Times New Roman" w:hAnsi="Times New Roman"/>
        <w:sz w:val="26"/>
        <w:szCs w:val="26"/>
      </w:rPr>
      <w:fldChar w:fldCharType="begin"/>
    </w:r>
    <w:r w:rsidRPr="00931970">
      <w:rPr>
        <w:rFonts w:ascii="Times New Roman" w:hAnsi="Times New Roman"/>
        <w:sz w:val="26"/>
        <w:szCs w:val="26"/>
      </w:rPr>
      <w:instrText xml:space="preserve"> PAGE   \* MERGEFORMAT </w:instrText>
    </w:r>
    <w:r w:rsidRPr="00931970">
      <w:rPr>
        <w:rFonts w:ascii="Times New Roman" w:hAnsi="Times New Roman"/>
        <w:sz w:val="26"/>
        <w:szCs w:val="26"/>
      </w:rPr>
      <w:fldChar w:fldCharType="separate"/>
    </w:r>
    <w:r w:rsidR="00530D44">
      <w:rPr>
        <w:rFonts w:ascii="Times New Roman" w:hAnsi="Times New Roman"/>
        <w:noProof/>
        <w:sz w:val="26"/>
        <w:szCs w:val="26"/>
      </w:rPr>
      <w:t>4</w:t>
    </w:r>
    <w:r w:rsidRPr="00931970">
      <w:rPr>
        <w:rFonts w:ascii="Times New Roman" w:hAnsi="Times New Roman"/>
        <w:noProof/>
        <w:sz w:val="26"/>
        <w:szCs w:val="2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970" w:rsidRDefault="00931970">
    <w:pPr>
      <w:pStyle w:val="Footer"/>
      <w:jc w:val="center"/>
    </w:pPr>
    <w:fldSimple w:instr=" PAGE   \* MERGEFORMAT ">
      <w:r w:rsidR="00594E43">
        <w:rPr>
          <w:noProof/>
        </w:rPr>
        <w:t>1</w:t>
      </w:r>
    </w:fldSimple>
  </w:p>
  <w:p w:rsidR="00931970" w:rsidRDefault="0093197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D96" w:rsidRPr="004D76E8" w:rsidRDefault="00086D96" w:rsidP="009E6ABC">
    <w:pPr>
      <w:pStyle w:val="Footer"/>
      <w:framePr w:wrap="around" w:vAnchor="text" w:hAnchor="margin" w:xAlign="center" w:y="1"/>
      <w:rPr>
        <w:rStyle w:val="PageNumber"/>
        <w:rFonts w:ascii="Times New Roman" w:hAnsi="Times New Roman"/>
      </w:rPr>
    </w:pPr>
    <w:r w:rsidRPr="004D76E8">
      <w:rPr>
        <w:rStyle w:val="PageNumber"/>
        <w:rFonts w:ascii="Times New Roman" w:hAnsi="Times New Roman"/>
      </w:rPr>
      <w:fldChar w:fldCharType="begin"/>
    </w:r>
    <w:r w:rsidRPr="004D76E8">
      <w:rPr>
        <w:rStyle w:val="PageNumber"/>
        <w:rFonts w:ascii="Times New Roman" w:hAnsi="Times New Roman"/>
      </w:rPr>
      <w:instrText xml:space="preserve">PAGE  </w:instrText>
    </w:r>
    <w:r w:rsidRPr="004D76E8">
      <w:rPr>
        <w:rStyle w:val="PageNumber"/>
        <w:rFonts w:ascii="Times New Roman" w:hAnsi="Times New Roman"/>
      </w:rPr>
      <w:fldChar w:fldCharType="end"/>
    </w:r>
  </w:p>
  <w:p w:rsidR="00086D96" w:rsidRPr="004D76E8" w:rsidRDefault="00086D96">
    <w:pPr>
      <w:pStyle w:val="Footer"/>
      <w:rPr>
        <w:rFonts w:ascii="Times New Roman" w:hAnsi="Times New Roman"/>
      </w:rPr>
    </w:pPr>
  </w:p>
  <w:p w:rsidR="00086D96" w:rsidRDefault="00086D96"/>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D96" w:rsidRPr="00B144EC" w:rsidRDefault="00086D96" w:rsidP="00B144EC">
    <w:pPr>
      <w:pStyle w:val="Footer"/>
      <w:framePr w:w="352" w:wrap="around" w:vAnchor="text" w:hAnchor="margin" w:xAlign="center" w:y="-5"/>
      <w:rPr>
        <w:rStyle w:val="PageNumber"/>
        <w:rFonts w:ascii="Times New Roman" w:hAnsi="Times New Roman"/>
        <w:sz w:val="26"/>
        <w:szCs w:val="26"/>
      </w:rPr>
    </w:pPr>
    <w:r w:rsidRPr="00B144EC">
      <w:rPr>
        <w:rStyle w:val="PageNumber"/>
        <w:rFonts w:ascii="Times New Roman" w:hAnsi="Times New Roman"/>
        <w:sz w:val="26"/>
        <w:szCs w:val="26"/>
      </w:rPr>
      <w:fldChar w:fldCharType="begin"/>
    </w:r>
    <w:r w:rsidRPr="00B144EC">
      <w:rPr>
        <w:rStyle w:val="PageNumber"/>
        <w:rFonts w:ascii="Times New Roman" w:hAnsi="Times New Roman"/>
        <w:sz w:val="26"/>
        <w:szCs w:val="26"/>
      </w:rPr>
      <w:instrText xml:space="preserve">PAGE  </w:instrText>
    </w:r>
    <w:r w:rsidRPr="00B144EC">
      <w:rPr>
        <w:rStyle w:val="PageNumber"/>
        <w:rFonts w:ascii="Times New Roman" w:hAnsi="Times New Roman"/>
        <w:sz w:val="26"/>
        <w:szCs w:val="26"/>
      </w:rPr>
      <w:fldChar w:fldCharType="separate"/>
    </w:r>
    <w:r w:rsidR="00530D44">
      <w:rPr>
        <w:rStyle w:val="PageNumber"/>
        <w:rFonts w:ascii="Times New Roman" w:hAnsi="Times New Roman"/>
        <w:noProof/>
        <w:sz w:val="26"/>
        <w:szCs w:val="26"/>
      </w:rPr>
      <w:t>22</w:t>
    </w:r>
    <w:r w:rsidRPr="00B144EC">
      <w:rPr>
        <w:rStyle w:val="PageNumber"/>
        <w:rFonts w:ascii="Times New Roman" w:hAnsi="Times New Roman"/>
        <w:sz w:val="26"/>
        <w:szCs w:val="26"/>
      </w:rPr>
      <w:fldChar w:fldCharType="end"/>
    </w:r>
  </w:p>
  <w:p w:rsidR="00086D96" w:rsidRDefault="00086D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80F" w:rsidRPr="004D76E8" w:rsidRDefault="0038580F">
      <w:pPr>
        <w:rPr>
          <w:rFonts w:ascii="Times New Roman" w:hAnsi="Times New Roman"/>
        </w:rPr>
      </w:pPr>
      <w:r w:rsidRPr="004D76E8">
        <w:rPr>
          <w:rFonts w:ascii="Times New Roman" w:hAnsi="Times New Roman"/>
        </w:rPr>
        <w:separator/>
      </w:r>
    </w:p>
  </w:footnote>
  <w:footnote w:type="continuationSeparator" w:id="1">
    <w:p w:rsidR="0038580F" w:rsidRPr="004D76E8" w:rsidRDefault="0038580F">
      <w:pPr>
        <w:rPr>
          <w:rFonts w:ascii="Times New Roman" w:hAnsi="Times New Roman"/>
        </w:rPr>
      </w:pPr>
      <w:r w:rsidRPr="004D76E8">
        <w:rPr>
          <w:rFonts w:ascii="Times New Roman" w:hAnsi="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7F8"/>
    <w:multiLevelType w:val="hybridMultilevel"/>
    <w:tmpl w:val="F9DC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459AC"/>
    <w:multiLevelType w:val="hybridMultilevel"/>
    <w:tmpl w:val="F9641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F7BAC"/>
    <w:multiLevelType w:val="hybridMultilevel"/>
    <w:tmpl w:val="62AA8192"/>
    <w:lvl w:ilvl="0" w:tplc="2834C212">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79706E8"/>
    <w:multiLevelType w:val="hybridMultilevel"/>
    <w:tmpl w:val="FB6C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92DBC"/>
    <w:multiLevelType w:val="hybridMultilevel"/>
    <w:tmpl w:val="D8E8E5E8"/>
    <w:lvl w:ilvl="0" w:tplc="1BCA948E">
      <w:start w:val="1"/>
      <w:numFmt w:val="decimal"/>
      <w:lvlText w:val="%1."/>
      <w:lvlJc w:val="left"/>
      <w:pPr>
        <w:ind w:left="1070" w:hanging="360"/>
      </w:pPr>
      <w:rPr>
        <w:rFonts w:ascii="Times New Roman" w:eastAsia="Times New Roman" w:hAnsi="Times New Roman" w:cs="Times New Roman"/>
        <w:color w:val="auto"/>
      </w:rPr>
    </w:lvl>
    <w:lvl w:ilvl="1" w:tplc="896423F4">
      <w:start w:val="1"/>
      <w:numFmt w:val="lowerLetter"/>
      <w:lvlText w:val="%2."/>
      <w:lvlJc w:val="left"/>
      <w:pPr>
        <w:ind w:left="1790" w:hanging="360"/>
      </w:pPr>
      <w:rPr>
        <w:color w:val="auto"/>
      </w:r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nsid w:val="4484315F"/>
    <w:multiLevelType w:val="hybridMultilevel"/>
    <w:tmpl w:val="317A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7603E3"/>
    <w:multiLevelType w:val="hybridMultilevel"/>
    <w:tmpl w:val="F9641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86688C"/>
    <w:multiLevelType w:val="hybridMultilevel"/>
    <w:tmpl w:val="C2B06E06"/>
    <w:lvl w:ilvl="0" w:tplc="21F64EA6">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7A5322A3"/>
    <w:multiLevelType w:val="hybridMultilevel"/>
    <w:tmpl w:val="F9641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7"/>
  </w:num>
  <w:num w:numId="8">
    <w:abstractNumId w:val="1"/>
  </w:num>
  <w:num w:numId="9">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63C3A"/>
    <w:rsid w:val="0000079C"/>
    <w:rsid w:val="00001227"/>
    <w:rsid w:val="000021BA"/>
    <w:rsid w:val="0000248D"/>
    <w:rsid w:val="0000256B"/>
    <w:rsid w:val="00002B4A"/>
    <w:rsid w:val="00002E12"/>
    <w:rsid w:val="00003512"/>
    <w:rsid w:val="0000391E"/>
    <w:rsid w:val="00004C13"/>
    <w:rsid w:val="00004CB8"/>
    <w:rsid w:val="00006063"/>
    <w:rsid w:val="0000677D"/>
    <w:rsid w:val="000068E6"/>
    <w:rsid w:val="00007236"/>
    <w:rsid w:val="0000790E"/>
    <w:rsid w:val="00007C66"/>
    <w:rsid w:val="00011860"/>
    <w:rsid w:val="0001193B"/>
    <w:rsid w:val="000124AB"/>
    <w:rsid w:val="00012817"/>
    <w:rsid w:val="00012BC7"/>
    <w:rsid w:val="00012DBC"/>
    <w:rsid w:val="000132AE"/>
    <w:rsid w:val="000135E4"/>
    <w:rsid w:val="000137DD"/>
    <w:rsid w:val="00014496"/>
    <w:rsid w:val="00015D36"/>
    <w:rsid w:val="00016127"/>
    <w:rsid w:val="000162B6"/>
    <w:rsid w:val="000163EA"/>
    <w:rsid w:val="00017E36"/>
    <w:rsid w:val="000200F6"/>
    <w:rsid w:val="000207BB"/>
    <w:rsid w:val="00020C9D"/>
    <w:rsid w:val="00020D54"/>
    <w:rsid w:val="00020FAC"/>
    <w:rsid w:val="00021CAD"/>
    <w:rsid w:val="00021E06"/>
    <w:rsid w:val="000222FC"/>
    <w:rsid w:val="00022DDF"/>
    <w:rsid w:val="00023454"/>
    <w:rsid w:val="00023F9F"/>
    <w:rsid w:val="000249BB"/>
    <w:rsid w:val="00024B18"/>
    <w:rsid w:val="00024D2A"/>
    <w:rsid w:val="00025910"/>
    <w:rsid w:val="00025AD1"/>
    <w:rsid w:val="00026058"/>
    <w:rsid w:val="000300D6"/>
    <w:rsid w:val="00030976"/>
    <w:rsid w:val="00031372"/>
    <w:rsid w:val="000319FE"/>
    <w:rsid w:val="000326BE"/>
    <w:rsid w:val="000327B6"/>
    <w:rsid w:val="00032892"/>
    <w:rsid w:val="0003337B"/>
    <w:rsid w:val="00034D88"/>
    <w:rsid w:val="00034E71"/>
    <w:rsid w:val="000363B4"/>
    <w:rsid w:val="00036BC7"/>
    <w:rsid w:val="00037079"/>
    <w:rsid w:val="000403FB"/>
    <w:rsid w:val="00040F07"/>
    <w:rsid w:val="00040F57"/>
    <w:rsid w:val="00041145"/>
    <w:rsid w:val="00041CF1"/>
    <w:rsid w:val="000421BB"/>
    <w:rsid w:val="00042413"/>
    <w:rsid w:val="00042795"/>
    <w:rsid w:val="00042D41"/>
    <w:rsid w:val="000430AF"/>
    <w:rsid w:val="00043CA2"/>
    <w:rsid w:val="000440BF"/>
    <w:rsid w:val="00044394"/>
    <w:rsid w:val="00045466"/>
    <w:rsid w:val="00045F8E"/>
    <w:rsid w:val="00046CB3"/>
    <w:rsid w:val="00046CD0"/>
    <w:rsid w:val="00047095"/>
    <w:rsid w:val="0004729A"/>
    <w:rsid w:val="000472FD"/>
    <w:rsid w:val="000514A6"/>
    <w:rsid w:val="000521D9"/>
    <w:rsid w:val="00053746"/>
    <w:rsid w:val="00053D5C"/>
    <w:rsid w:val="00054CCD"/>
    <w:rsid w:val="0005628D"/>
    <w:rsid w:val="00056E8E"/>
    <w:rsid w:val="00057661"/>
    <w:rsid w:val="00057F12"/>
    <w:rsid w:val="00057F95"/>
    <w:rsid w:val="00060524"/>
    <w:rsid w:val="00060DC5"/>
    <w:rsid w:val="000611B2"/>
    <w:rsid w:val="00061A2F"/>
    <w:rsid w:val="00063067"/>
    <w:rsid w:val="000632FC"/>
    <w:rsid w:val="0006338A"/>
    <w:rsid w:val="00063E9B"/>
    <w:rsid w:val="00064499"/>
    <w:rsid w:val="00064655"/>
    <w:rsid w:val="00064CA5"/>
    <w:rsid w:val="00064FBD"/>
    <w:rsid w:val="0006514C"/>
    <w:rsid w:val="000652BA"/>
    <w:rsid w:val="00065986"/>
    <w:rsid w:val="00065C64"/>
    <w:rsid w:val="00065D67"/>
    <w:rsid w:val="00066700"/>
    <w:rsid w:val="000677B6"/>
    <w:rsid w:val="00070BDB"/>
    <w:rsid w:val="00072253"/>
    <w:rsid w:val="000722DB"/>
    <w:rsid w:val="0007390C"/>
    <w:rsid w:val="00074913"/>
    <w:rsid w:val="00075188"/>
    <w:rsid w:val="000756D0"/>
    <w:rsid w:val="00077068"/>
    <w:rsid w:val="00077394"/>
    <w:rsid w:val="00080255"/>
    <w:rsid w:val="000804C4"/>
    <w:rsid w:val="00080ADC"/>
    <w:rsid w:val="00081169"/>
    <w:rsid w:val="00081622"/>
    <w:rsid w:val="00081B5C"/>
    <w:rsid w:val="000823A5"/>
    <w:rsid w:val="0008260D"/>
    <w:rsid w:val="00082F89"/>
    <w:rsid w:val="00085085"/>
    <w:rsid w:val="00085910"/>
    <w:rsid w:val="00085FA7"/>
    <w:rsid w:val="0008652C"/>
    <w:rsid w:val="00086C04"/>
    <w:rsid w:val="00086D96"/>
    <w:rsid w:val="00086EAD"/>
    <w:rsid w:val="000879F6"/>
    <w:rsid w:val="00087DB8"/>
    <w:rsid w:val="00087EED"/>
    <w:rsid w:val="000900EC"/>
    <w:rsid w:val="000901DA"/>
    <w:rsid w:val="000907C2"/>
    <w:rsid w:val="00090870"/>
    <w:rsid w:val="00090A34"/>
    <w:rsid w:val="00091039"/>
    <w:rsid w:val="00091481"/>
    <w:rsid w:val="00092A3F"/>
    <w:rsid w:val="00092B46"/>
    <w:rsid w:val="00093243"/>
    <w:rsid w:val="000937F7"/>
    <w:rsid w:val="00093850"/>
    <w:rsid w:val="000938C3"/>
    <w:rsid w:val="0009421D"/>
    <w:rsid w:val="00094281"/>
    <w:rsid w:val="000943C2"/>
    <w:rsid w:val="00095316"/>
    <w:rsid w:val="0009565A"/>
    <w:rsid w:val="00095C12"/>
    <w:rsid w:val="00095C92"/>
    <w:rsid w:val="00096098"/>
    <w:rsid w:val="000961AA"/>
    <w:rsid w:val="000962D7"/>
    <w:rsid w:val="0009631E"/>
    <w:rsid w:val="000969C0"/>
    <w:rsid w:val="00096F24"/>
    <w:rsid w:val="00097417"/>
    <w:rsid w:val="000A19EE"/>
    <w:rsid w:val="000A1B1C"/>
    <w:rsid w:val="000A1D34"/>
    <w:rsid w:val="000A25B0"/>
    <w:rsid w:val="000A2A64"/>
    <w:rsid w:val="000A2B26"/>
    <w:rsid w:val="000A2D28"/>
    <w:rsid w:val="000A2DA9"/>
    <w:rsid w:val="000A3061"/>
    <w:rsid w:val="000A3F3C"/>
    <w:rsid w:val="000A48C1"/>
    <w:rsid w:val="000A4ACA"/>
    <w:rsid w:val="000A5B2C"/>
    <w:rsid w:val="000A5B69"/>
    <w:rsid w:val="000A5EC9"/>
    <w:rsid w:val="000A6D7C"/>
    <w:rsid w:val="000A7E80"/>
    <w:rsid w:val="000B06E5"/>
    <w:rsid w:val="000B2475"/>
    <w:rsid w:val="000B2509"/>
    <w:rsid w:val="000B2C28"/>
    <w:rsid w:val="000B2EDC"/>
    <w:rsid w:val="000B2FD1"/>
    <w:rsid w:val="000B3B11"/>
    <w:rsid w:val="000B4412"/>
    <w:rsid w:val="000B4ACC"/>
    <w:rsid w:val="000B59EB"/>
    <w:rsid w:val="000B62BB"/>
    <w:rsid w:val="000B7442"/>
    <w:rsid w:val="000B75EB"/>
    <w:rsid w:val="000C0E1F"/>
    <w:rsid w:val="000C1470"/>
    <w:rsid w:val="000C2448"/>
    <w:rsid w:val="000C2AD5"/>
    <w:rsid w:val="000C31D8"/>
    <w:rsid w:val="000C31E2"/>
    <w:rsid w:val="000C3D0F"/>
    <w:rsid w:val="000C3DAC"/>
    <w:rsid w:val="000C41CD"/>
    <w:rsid w:val="000C4773"/>
    <w:rsid w:val="000C4C64"/>
    <w:rsid w:val="000C6537"/>
    <w:rsid w:val="000C76E1"/>
    <w:rsid w:val="000C78D9"/>
    <w:rsid w:val="000D2190"/>
    <w:rsid w:val="000D24CE"/>
    <w:rsid w:val="000D3894"/>
    <w:rsid w:val="000D3CD1"/>
    <w:rsid w:val="000D4BBB"/>
    <w:rsid w:val="000D4C3A"/>
    <w:rsid w:val="000D5445"/>
    <w:rsid w:val="000D56EA"/>
    <w:rsid w:val="000D58E1"/>
    <w:rsid w:val="000D5EBF"/>
    <w:rsid w:val="000D5F39"/>
    <w:rsid w:val="000E0E2F"/>
    <w:rsid w:val="000E0E8D"/>
    <w:rsid w:val="000E0FA7"/>
    <w:rsid w:val="000E1307"/>
    <w:rsid w:val="000E17F7"/>
    <w:rsid w:val="000E1D71"/>
    <w:rsid w:val="000E2043"/>
    <w:rsid w:val="000E224B"/>
    <w:rsid w:val="000E2BE9"/>
    <w:rsid w:val="000E3058"/>
    <w:rsid w:val="000E34F6"/>
    <w:rsid w:val="000E353F"/>
    <w:rsid w:val="000E3B59"/>
    <w:rsid w:val="000E475E"/>
    <w:rsid w:val="000E658B"/>
    <w:rsid w:val="000E6790"/>
    <w:rsid w:val="000E6CAC"/>
    <w:rsid w:val="000E71B6"/>
    <w:rsid w:val="000F0027"/>
    <w:rsid w:val="000F0061"/>
    <w:rsid w:val="000F0196"/>
    <w:rsid w:val="000F0F60"/>
    <w:rsid w:val="000F1480"/>
    <w:rsid w:val="000F2728"/>
    <w:rsid w:val="000F290C"/>
    <w:rsid w:val="000F3450"/>
    <w:rsid w:val="000F3472"/>
    <w:rsid w:val="000F3501"/>
    <w:rsid w:val="000F3B75"/>
    <w:rsid w:val="000F3F93"/>
    <w:rsid w:val="000F3FC3"/>
    <w:rsid w:val="000F5E49"/>
    <w:rsid w:val="000F63BC"/>
    <w:rsid w:val="000F66E7"/>
    <w:rsid w:val="000F66EC"/>
    <w:rsid w:val="000F7AD5"/>
    <w:rsid w:val="00100A22"/>
    <w:rsid w:val="00100A76"/>
    <w:rsid w:val="00101397"/>
    <w:rsid w:val="00101D70"/>
    <w:rsid w:val="001021D8"/>
    <w:rsid w:val="00102C01"/>
    <w:rsid w:val="00102D0D"/>
    <w:rsid w:val="00103BFD"/>
    <w:rsid w:val="0010400F"/>
    <w:rsid w:val="00104228"/>
    <w:rsid w:val="0010432E"/>
    <w:rsid w:val="001046CA"/>
    <w:rsid w:val="001053B1"/>
    <w:rsid w:val="00106800"/>
    <w:rsid w:val="00106E0E"/>
    <w:rsid w:val="00110C9B"/>
    <w:rsid w:val="0011299B"/>
    <w:rsid w:val="0011358A"/>
    <w:rsid w:val="00113D20"/>
    <w:rsid w:val="00114C13"/>
    <w:rsid w:val="00114D16"/>
    <w:rsid w:val="0011592C"/>
    <w:rsid w:val="00115AAE"/>
    <w:rsid w:val="00115AB6"/>
    <w:rsid w:val="0011673A"/>
    <w:rsid w:val="001178E3"/>
    <w:rsid w:val="00117A40"/>
    <w:rsid w:val="00117B4A"/>
    <w:rsid w:val="00117C68"/>
    <w:rsid w:val="00117CB0"/>
    <w:rsid w:val="00120432"/>
    <w:rsid w:val="00120FCA"/>
    <w:rsid w:val="0012148F"/>
    <w:rsid w:val="00122BAF"/>
    <w:rsid w:val="00122D4D"/>
    <w:rsid w:val="00122E59"/>
    <w:rsid w:val="00123AA9"/>
    <w:rsid w:val="001246D9"/>
    <w:rsid w:val="001247A7"/>
    <w:rsid w:val="00124C00"/>
    <w:rsid w:val="00125403"/>
    <w:rsid w:val="001255AC"/>
    <w:rsid w:val="00125B04"/>
    <w:rsid w:val="00126528"/>
    <w:rsid w:val="00126DB7"/>
    <w:rsid w:val="001271B6"/>
    <w:rsid w:val="00127416"/>
    <w:rsid w:val="00130A5F"/>
    <w:rsid w:val="001316CC"/>
    <w:rsid w:val="0013170F"/>
    <w:rsid w:val="00131ECD"/>
    <w:rsid w:val="00133212"/>
    <w:rsid w:val="00134ED7"/>
    <w:rsid w:val="00135271"/>
    <w:rsid w:val="00135734"/>
    <w:rsid w:val="0013611F"/>
    <w:rsid w:val="00136713"/>
    <w:rsid w:val="00140680"/>
    <w:rsid w:val="00140C6B"/>
    <w:rsid w:val="00141527"/>
    <w:rsid w:val="001427CF"/>
    <w:rsid w:val="001435F9"/>
    <w:rsid w:val="0014398F"/>
    <w:rsid w:val="001457F4"/>
    <w:rsid w:val="00146808"/>
    <w:rsid w:val="00147A90"/>
    <w:rsid w:val="0015016D"/>
    <w:rsid w:val="00151161"/>
    <w:rsid w:val="00151571"/>
    <w:rsid w:val="00151605"/>
    <w:rsid w:val="00151C86"/>
    <w:rsid w:val="00152347"/>
    <w:rsid w:val="00152845"/>
    <w:rsid w:val="00153559"/>
    <w:rsid w:val="001542D8"/>
    <w:rsid w:val="001545D5"/>
    <w:rsid w:val="001547B6"/>
    <w:rsid w:val="00155876"/>
    <w:rsid w:val="00156027"/>
    <w:rsid w:val="001563BA"/>
    <w:rsid w:val="001574DD"/>
    <w:rsid w:val="00157CB9"/>
    <w:rsid w:val="00157EDD"/>
    <w:rsid w:val="0016008F"/>
    <w:rsid w:val="001603FA"/>
    <w:rsid w:val="00160F14"/>
    <w:rsid w:val="0016180D"/>
    <w:rsid w:val="001619DF"/>
    <w:rsid w:val="001633CA"/>
    <w:rsid w:val="00163D5C"/>
    <w:rsid w:val="00164CB1"/>
    <w:rsid w:val="00165C54"/>
    <w:rsid w:val="00166BB9"/>
    <w:rsid w:val="00167491"/>
    <w:rsid w:val="0016767E"/>
    <w:rsid w:val="00167C3F"/>
    <w:rsid w:val="00170539"/>
    <w:rsid w:val="001707FE"/>
    <w:rsid w:val="00170EB7"/>
    <w:rsid w:val="001720C5"/>
    <w:rsid w:val="0017245E"/>
    <w:rsid w:val="00172BA7"/>
    <w:rsid w:val="00172F4C"/>
    <w:rsid w:val="001739B9"/>
    <w:rsid w:val="00174397"/>
    <w:rsid w:val="00174BFE"/>
    <w:rsid w:val="001751C3"/>
    <w:rsid w:val="00175647"/>
    <w:rsid w:val="001757D8"/>
    <w:rsid w:val="00176274"/>
    <w:rsid w:val="00176478"/>
    <w:rsid w:val="00176A7B"/>
    <w:rsid w:val="00176DC9"/>
    <w:rsid w:val="00177187"/>
    <w:rsid w:val="00177462"/>
    <w:rsid w:val="0018076C"/>
    <w:rsid w:val="001814C9"/>
    <w:rsid w:val="00181531"/>
    <w:rsid w:val="00183D39"/>
    <w:rsid w:val="00184091"/>
    <w:rsid w:val="00184D2B"/>
    <w:rsid w:val="00185A49"/>
    <w:rsid w:val="0018669C"/>
    <w:rsid w:val="001866F1"/>
    <w:rsid w:val="00187239"/>
    <w:rsid w:val="001876A7"/>
    <w:rsid w:val="001879C4"/>
    <w:rsid w:val="00187D83"/>
    <w:rsid w:val="001905F8"/>
    <w:rsid w:val="00190BF4"/>
    <w:rsid w:val="00192835"/>
    <w:rsid w:val="00192953"/>
    <w:rsid w:val="00192A67"/>
    <w:rsid w:val="00192E6C"/>
    <w:rsid w:val="001930B9"/>
    <w:rsid w:val="0019369E"/>
    <w:rsid w:val="0019415E"/>
    <w:rsid w:val="00194EDF"/>
    <w:rsid w:val="00195904"/>
    <w:rsid w:val="001976E0"/>
    <w:rsid w:val="0019780E"/>
    <w:rsid w:val="001979B8"/>
    <w:rsid w:val="00197DBF"/>
    <w:rsid w:val="001A0E71"/>
    <w:rsid w:val="001A149F"/>
    <w:rsid w:val="001A1F55"/>
    <w:rsid w:val="001A21F6"/>
    <w:rsid w:val="001A3CC9"/>
    <w:rsid w:val="001A458E"/>
    <w:rsid w:val="001A5900"/>
    <w:rsid w:val="001A5A34"/>
    <w:rsid w:val="001A6134"/>
    <w:rsid w:val="001A6B64"/>
    <w:rsid w:val="001A7518"/>
    <w:rsid w:val="001A7A58"/>
    <w:rsid w:val="001A7B50"/>
    <w:rsid w:val="001A7D98"/>
    <w:rsid w:val="001A7DDF"/>
    <w:rsid w:val="001B0378"/>
    <w:rsid w:val="001B13DE"/>
    <w:rsid w:val="001B16D1"/>
    <w:rsid w:val="001B1920"/>
    <w:rsid w:val="001B1E6C"/>
    <w:rsid w:val="001B31A8"/>
    <w:rsid w:val="001B3225"/>
    <w:rsid w:val="001B40E0"/>
    <w:rsid w:val="001B4CA7"/>
    <w:rsid w:val="001B4D67"/>
    <w:rsid w:val="001B4F72"/>
    <w:rsid w:val="001B6A80"/>
    <w:rsid w:val="001B6E9F"/>
    <w:rsid w:val="001B6F82"/>
    <w:rsid w:val="001B7B0A"/>
    <w:rsid w:val="001B7BDD"/>
    <w:rsid w:val="001C0AA4"/>
    <w:rsid w:val="001C0FD1"/>
    <w:rsid w:val="001C1AC2"/>
    <w:rsid w:val="001C246F"/>
    <w:rsid w:val="001C3696"/>
    <w:rsid w:val="001C44A2"/>
    <w:rsid w:val="001C4B94"/>
    <w:rsid w:val="001C4DE9"/>
    <w:rsid w:val="001C6208"/>
    <w:rsid w:val="001C6806"/>
    <w:rsid w:val="001C6C5A"/>
    <w:rsid w:val="001C729E"/>
    <w:rsid w:val="001C7864"/>
    <w:rsid w:val="001D254E"/>
    <w:rsid w:val="001D2BF9"/>
    <w:rsid w:val="001D2E46"/>
    <w:rsid w:val="001D3C36"/>
    <w:rsid w:val="001D4BB7"/>
    <w:rsid w:val="001D510C"/>
    <w:rsid w:val="001D5737"/>
    <w:rsid w:val="001D619B"/>
    <w:rsid w:val="001D6B12"/>
    <w:rsid w:val="001D6D05"/>
    <w:rsid w:val="001D7CBC"/>
    <w:rsid w:val="001D7E2A"/>
    <w:rsid w:val="001E042F"/>
    <w:rsid w:val="001E0604"/>
    <w:rsid w:val="001E1497"/>
    <w:rsid w:val="001E18AA"/>
    <w:rsid w:val="001E1BEC"/>
    <w:rsid w:val="001E1BF0"/>
    <w:rsid w:val="001E1DDB"/>
    <w:rsid w:val="001E2595"/>
    <w:rsid w:val="001E2F45"/>
    <w:rsid w:val="001E41F4"/>
    <w:rsid w:val="001E43C4"/>
    <w:rsid w:val="001E4442"/>
    <w:rsid w:val="001E44E3"/>
    <w:rsid w:val="001E463B"/>
    <w:rsid w:val="001E64AE"/>
    <w:rsid w:val="001E6642"/>
    <w:rsid w:val="001E6B28"/>
    <w:rsid w:val="001E6B4B"/>
    <w:rsid w:val="001E6EB8"/>
    <w:rsid w:val="001E70AE"/>
    <w:rsid w:val="001F0232"/>
    <w:rsid w:val="001F04AA"/>
    <w:rsid w:val="001F0627"/>
    <w:rsid w:val="001F105D"/>
    <w:rsid w:val="001F1857"/>
    <w:rsid w:val="001F282D"/>
    <w:rsid w:val="001F38FB"/>
    <w:rsid w:val="001F3CA2"/>
    <w:rsid w:val="001F4496"/>
    <w:rsid w:val="001F64FC"/>
    <w:rsid w:val="001F6A99"/>
    <w:rsid w:val="001F6FAD"/>
    <w:rsid w:val="001F7582"/>
    <w:rsid w:val="001F7EE3"/>
    <w:rsid w:val="002004D2"/>
    <w:rsid w:val="00201CAE"/>
    <w:rsid w:val="00201F49"/>
    <w:rsid w:val="0020220C"/>
    <w:rsid w:val="00202270"/>
    <w:rsid w:val="00202DA4"/>
    <w:rsid w:val="00203057"/>
    <w:rsid w:val="00204020"/>
    <w:rsid w:val="002052E2"/>
    <w:rsid w:val="00205611"/>
    <w:rsid w:val="00207C52"/>
    <w:rsid w:val="002101A7"/>
    <w:rsid w:val="002104BC"/>
    <w:rsid w:val="00211FEF"/>
    <w:rsid w:val="002131DF"/>
    <w:rsid w:val="0021377B"/>
    <w:rsid w:val="00213DF9"/>
    <w:rsid w:val="0021555A"/>
    <w:rsid w:val="00216EEA"/>
    <w:rsid w:val="00217918"/>
    <w:rsid w:val="00220AA9"/>
    <w:rsid w:val="00221821"/>
    <w:rsid w:val="00221EF1"/>
    <w:rsid w:val="00221F38"/>
    <w:rsid w:val="0022231E"/>
    <w:rsid w:val="00222CC5"/>
    <w:rsid w:val="00222DD5"/>
    <w:rsid w:val="0022365D"/>
    <w:rsid w:val="002237F1"/>
    <w:rsid w:val="0022460E"/>
    <w:rsid w:val="002246E9"/>
    <w:rsid w:val="002247F6"/>
    <w:rsid w:val="00224DE4"/>
    <w:rsid w:val="00224FDB"/>
    <w:rsid w:val="00226DF7"/>
    <w:rsid w:val="00226F83"/>
    <w:rsid w:val="00230715"/>
    <w:rsid w:val="00230ACB"/>
    <w:rsid w:val="0023107D"/>
    <w:rsid w:val="00231277"/>
    <w:rsid w:val="00231A24"/>
    <w:rsid w:val="00231A9E"/>
    <w:rsid w:val="00231BD5"/>
    <w:rsid w:val="00231D63"/>
    <w:rsid w:val="00231E8A"/>
    <w:rsid w:val="0023254A"/>
    <w:rsid w:val="00232CFF"/>
    <w:rsid w:val="00232ED9"/>
    <w:rsid w:val="002333F9"/>
    <w:rsid w:val="002350DF"/>
    <w:rsid w:val="00235142"/>
    <w:rsid w:val="002352E3"/>
    <w:rsid w:val="00235666"/>
    <w:rsid w:val="00235847"/>
    <w:rsid w:val="00235874"/>
    <w:rsid w:val="00235AC3"/>
    <w:rsid w:val="00236697"/>
    <w:rsid w:val="002371F1"/>
    <w:rsid w:val="002378C2"/>
    <w:rsid w:val="00237A25"/>
    <w:rsid w:val="00240FB6"/>
    <w:rsid w:val="00242933"/>
    <w:rsid w:val="00242985"/>
    <w:rsid w:val="00242C07"/>
    <w:rsid w:val="00242FAE"/>
    <w:rsid w:val="00244483"/>
    <w:rsid w:val="00244CD9"/>
    <w:rsid w:val="00245AA6"/>
    <w:rsid w:val="00245E02"/>
    <w:rsid w:val="002469E7"/>
    <w:rsid w:val="00247908"/>
    <w:rsid w:val="0024790C"/>
    <w:rsid w:val="00250575"/>
    <w:rsid w:val="00250615"/>
    <w:rsid w:val="00250873"/>
    <w:rsid w:val="00250C07"/>
    <w:rsid w:val="00251031"/>
    <w:rsid w:val="0025183C"/>
    <w:rsid w:val="00251B28"/>
    <w:rsid w:val="002522C9"/>
    <w:rsid w:val="002523BB"/>
    <w:rsid w:val="002527A1"/>
    <w:rsid w:val="00252D56"/>
    <w:rsid w:val="00252DBA"/>
    <w:rsid w:val="002533F0"/>
    <w:rsid w:val="002535FB"/>
    <w:rsid w:val="00253AA5"/>
    <w:rsid w:val="002558D4"/>
    <w:rsid w:val="00255A04"/>
    <w:rsid w:val="00255E58"/>
    <w:rsid w:val="002565D6"/>
    <w:rsid w:val="00260571"/>
    <w:rsid w:val="00261342"/>
    <w:rsid w:val="00262A32"/>
    <w:rsid w:val="00262D9C"/>
    <w:rsid w:val="00263511"/>
    <w:rsid w:val="002643AB"/>
    <w:rsid w:val="002646A7"/>
    <w:rsid w:val="0026496C"/>
    <w:rsid w:val="00264EC0"/>
    <w:rsid w:val="00265673"/>
    <w:rsid w:val="002665FA"/>
    <w:rsid w:val="00266927"/>
    <w:rsid w:val="00266E5A"/>
    <w:rsid w:val="002671E8"/>
    <w:rsid w:val="00267815"/>
    <w:rsid w:val="00267B39"/>
    <w:rsid w:val="00270A58"/>
    <w:rsid w:val="00271855"/>
    <w:rsid w:val="002724F0"/>
    <w:rsid w:val="00273039"/>
    <w:rsid w:val="00273AF4"/>
    <w:rsid w:val="002745B2"/>
    <w:rsid w:val="0027505F"/>
    <w:rsid w:val="002755F1"/>
    <w:rsid w:val="00275B30"/>
    <w:rsid w:val="00275E27"/>
    <w:rsid w:val="00276E33"/>
    <w:rsid w:val="002771D6"/>
    <w:rsid w:val="00277601"/>
    <w:rsid w:val="00280018"/>
    <w:rsid w:val="00280022"/>
    <w:rsid w:val="002803F2"/>
    <w:rsid w:val="00280427"/>
    <w:rsid w:val="00280477"/>
    <w:rsid w:val="00280AEF"/>
    <w:rsid w:val="00281412"/>
    <w:rsid w:val="0028219C"/>
    <w:rsid w:val="002821F9"/>
    <w:rsid w:val="00282D46"/>
    <w:rsid w:val="00282EC6"/>
    <w:rsid w:val="00283323"/>
    <w:rsid w:val="0028340B"/>
    <w:rsid w:val="002834F2"/>
    <w:rsid w:val="002836FF"/>
    <w:rsid w:val="00283C4E"/>
    <w:rsid w:val="002845C4"/>
    <w:rsid w:val="00284D90"/>
    <w:rsid w:val="00285BBB"/>
    <w:rsid w:val="00285CD5"/>
    <w:rsid w:val="00286D24"/>
    <w:rsid w:val="00287E47"/>
    <w:rsid w:val="00290AC9"/>
    <w:rsid w:val="00291128"/>
    <w:rsid w:val="0029112A"/>
    <w:rsid w:val="00291289"/>
    <w:rsid w:val="00291452"/>
    <w:rsid w:val="00291478"/>
    <w:rsid w:val="00291673"/>
    <w:rsid w:val="002919F1"/>
    <w:rsid w:val="00291BF5"/>
    <w:rsid w:val="00291BFD"/>
    <w:rsid w:val="00291C69"/>
    <w:rsid w:val="00292F44"/>
    <w:rsid w:val="00293859"/>
    <w:rsid w:val="00294517"/>
    <w:rsid w:val="00294F7C"/>
    <w:rsid w:val="00295073"/>
    <w:rsid w:val="00295153"/>
    <w:rsid w:val="002A002C"/>
    <w:rsid w:val="002A0241"/>
    <w:rsid w:val="002A0B6D"/>
    <w:rsid w:val="002A0D97"/>
    <w:rsid w:val="002A12D6"/>
    <w:rsid w:val="002A343B"/>
    <w:rsid w:val="002A3DC2"/>
    <w:rsid w:val="002A4C78"/>
    <w:rsid w:val="002A558B"/>
    <w:rsid w:val="002A6213"/>
    <w:rsid w:val="002A6655"/>
    <w:rsid w:val="002A683E"/>
    <w:rsid w:val="002A6DE3"/>
    <w:rsid w:val="002A71FA"/>
    <w:rsid w:val="002A7594"/>
    <w:rsid w:val="002A79C0"/>
    <w:rsid w:val="002A7BEE"/>
    <w:rsid w:val="002B077F"/>
    <w:rsid w:val="002B1175"/>
    <w:rsid w:val="002B1EF0"/>
    <w:rsid w:val="002B1F42"/>
    <w:rsid w:val="002B23FD"/>
    <w:rsid w:val="002B48EE"/>
    <w:rsid w:val="002B4BDD"/>
    <w:rsid w:val="002B6EB7"/>
    <w:rsid w:val="002C0614"/>
    <w:rsid w:val="002C102C"/>
    <w:rsid w:val="002C1150"/>
    <w:rsid w:val="002C3A60"/>
    <w:rsid w:val="002C3BA5"/>
    <w:rsid w:val="002C3F20"/>
    <w:rsid w:val="002C43C9"/>
    <w:rsid w:val="002C6058"/>
    <w:rsid w:val="002C6387"/>
    <w:rsid w:val="002C676C"/>
    <w:rsid w:val="002C6AFA"/>
    <w:rsid w:val="002C6C68"/>
    <w:rsid w:val="002C7F9F"/>
    <w:rsid w:val="002D0355"/>
    <w:rsid w:val="002D1788"/>
    <w:rsid w:val="002D179D"/>
    <w:rsid w:val="002D180D"/>
    <w:rsid w:val="002D29F7"/>
    <w:rsid w:val="002D2B7A"/>
    <w:rsid w:val="002D2E19"/>
    <w:rsid w:val="002D3127"/>
    <w:rsid w:val="002D3232"/>
    <w:rsid w:val="002D3963"/>
    <w:rsid w:val="002D53BE"/>
    <w:rsid w:val="002D5C3A"/>
    <w:rsid w:val="002D5D05"/>
    <w:rsid w:val="002D6DB3"/>
    <w:rsid w:val="002D7B50"/>
    <w:rsid w:val="002D7C03"/>
    <w:rsid w:val="002E1542"/>
    <w:rsid w:val="002E21CE"/>
    <w:rsid w:val="002E22BE"/>
    <w:rsid w:val="002E6CD5"/>
    <w:rsid w:val="002E780F"/>
    <w:rsid w:val="002E7FBB"/>
    <w:rsid w:val="002F093E"/>
    <w:rsid w:val="002F0BA6"/>
    <w:rsid w:val="002F11B7"/>
    <w:rsid w:val="002F2D6D"/>
    <w:rsid w:val="002F3824"/>
    <w:rsid w:val="002F454A"/>
    <w:rsid w:val="002F5FD4"/>
    <w:rsid w:val="002F6323"/>
    <w:rsid w:val="002F7569"/>
    <w:rsid w:val="002F79CA"/>
    <w:rsid w:val="003002EE"/>
    <w:rsid w:val="003013D9"/>
    <w:rsid w:val="00301B0C"/>
    <w:rsid w:val="00301B2B"/>
    <w:rsid w:val="003025F1"/>
    <w:rsid w:val="00302F43"/>
    <w:rsid w:val="0030398F"/>
    <w:rsid w:val="003074BE"/>
    <w:rsid w:val="0030755B"/>
    <w:rsid w:val="00307A2D"/>
    <w:rsid w:val="00307BDF"/>
    <w:rsid w:val="0031178C"/>
    <w:rsid w:val="00311793"/>
    <w:rsid w:val="00311888"/>
    <w:rsid w:val="0031214B"/>
    <w:rsid w:val="00312C80"/>
    <w:rsid w:val="00312EF5"/>
    <w:rsid w:val="003130AF"/>
    <w:rsid w:val="0031436D"/>
    <w:rsid w:val="00314EC1"/>
    <w:rsid w:val="00315388"/>
    <w:rsid w:val="00315844"/>
    <w:rsid w:val="00315F75"/>
    <w:rsid w:val="00316AA3"/>
    <w:rsid w:val="00316B7E"/>
    <w:rsid w:val="0031724C"/>
    <w:rsid w:val="00317C27"/>
    <w:rsid w:val="00317F3F"/>
    <w:rsid w:val="00320585"/>
    <w:rsid w:val="003217AA"/>
    <w:rsid w:val="00322AA7"/>
    <w:rsid w:val="00323038"/>
    <w:rsid w:val="00323665"/>
    <w:rsid w:val="00324A59"/>
    <w:rsid w:val="003257EE"/>
    <w:rsid w:val="00325FDD"/>
    <w:rsid w:val="00326761"/>
    <w:rsid w:val="00327B7A"/>
    <w:rsid w:val="00327FF6"/>
    <w:rsid w:val="003300A1"/>
    <w:rsid w:val="00330180"/>
    <w:rsid w:val="00330B76"/>
    <w:rsid w:val="00330CE3"/>
    <w:rsid w:val="00331781"/>
    <w:rsid w:val="003320F3"/>
    <w:rsid w:val="003324B4"/>
    <w:rsid w:val="00332735"/>
    <w:rsid w:val="00334105"/>
    <w:rsid w:val="003402EC"/>
    <w:rsid w:val="00340927"/>
    <w:rsid w:val="003419C4"/>
    <w:rsid w:val="00342600"/>
    <w:rsid w:val="00342CD5"/>
    <w:rsid w:val="0034380B"/>
    <w:rsid w:val="00343D71"/>
    <w:rsid w:val="003448CA"/>
    <w:rsid w:val="00344B38"/>
    <w:rsid w:val="0034507F"/>
    <w:rsid w:val="00345331"/>
    <w:rsid w:val="00345952"/>
    <w:rsid w:val="0034640A"/>
    <w:rsid w:val="003467F4"/>
    <w:rsid w:val="003514FB"/>
    <w:rsid w:val="0035158A"/>
    <w:rsid w:val="003536D3"/>
    <w:rsid w:val="00353E80"/>
    <w:rsid w:val="003560E2"/>
    <w:rsid w:val="003567EF"/>
    <w:rsid w:val="00356C1D"/>
    <w:rsid w:val="003612E7"/>
    <w:rsid w:val="00362080"/>
    <w:rsid w:val="0036296E"/>
    <w:rsid w:val="00362AD6"/>
    <w:rsid w:val="00364699"/>
    <w:rsid w:val="00364859"/>
    <w:rsid w:val="0036688A"/>
    <w:rsid w:val="003673C2"/>
    <w:rsid w:val="0036796F"/>
    <w:rsid w:val="003704CB"/>
    <w:rsid w:val="00371C29"/>
    <w:rsid w:val="003724ED"/>
    <w:rsid w:val="00372D53"/>
    <w:rsid w:val="00374640"/>
    <w:rsid w:val="0037480B"/>
    <w:rsid w:val="0037497F"/>
    <w:rsid w:val="00374B2E"/>
    <w:rsid w:val="00374B6C"/>
    <w:rsid w:val="00375A70"/>
    <w:rsid w:val="00376871"/>
    <w:rsid w:val="00377742"/>
    <w:rsid w:val="00377DCE"/>
    <w:rsid w:val="00377ED0"/>
    <w:rsid w:val="00380110"/>
    <w:rsid w:val="00380746"/>
    <w:rsid w:val="00380A03"/>
    <w:rsid w:val="00381363"/>
    <w:rsid w:val="00382485"/>
    <w:rsid w:val="0038332D"/>
    <w:rsid w:val="003839C6"/>
    <w:rsid w:val="00383C63"/>
    <w:rsid w:val="00384310"/>
    <w:rsid w:val="00385308"/>
    <w:rsid w:val="0038580F"/>
    <w:rsid w:val="0038651E"/>
    <w:rsid w:val="00386EA5"/>
    <w:rsid w:val="003878D9"/>
    <w:rsid w:val="00387C0C"/>
    <w:rsid w:val="00387C4A"/>
    <w:rsid w:val="00391B82"/>
    <w:rsid w:val="00391E27"/>
    <w:rsid w:val="00392319"/>
    <w:rsid w:val="003924A5"/>
    <w:rsid w:val="00392B78"/>
    <w:rsid w:val="00393449"/>
    <w:rsid w:val="00393807"/>
    <w:rsid w:val="00394879"/>
    <w:rsid w:val="00394B96"/>
    <w:rsid w:val="0039545A"/>
    <w:rsid w:val="003958CF"/>
    <w:rsid w:val="0039596F"/>
    <w:rsid w:val="00395A45"/>
    <w:rsid w:val="00395F57"/>
    <w:rsid w:val="00397863"/>
    <w:rsid w:val="0039793C"/>
    <w:rsid w:val="003A0766"/>
    <w:rsid w:val="003A2E66"/>
    <w:rsid w:val="003A3687"/>
    <w:rsid w:val="003A63ED"/>
    <w:rsid w:val="003A6F77"/>
    <w:rsid w:val="003A7C8E"/>
    <w:rsid w:val="003A7E77"/>
    <w:rsid w:val="003B01E5"/>
    <w:rsid w:val="003B2835"/>
    <w:rsid w:val="003B2F52"/>
    <w:rsid w:val="003B313E"/>
    <w:rsid w:val="003B3490"/>
    <w:rsid w:val="003B40CC"/>
    <w:rsid w:val="003B48FC"/>
    <w:rsid w:val="003B51EF"/>
    <w:rsid w:val="003B5702"/>
    <w:rsid w:val="003B5BAC"/>
    <w:rsid w:val="003B5D65"/>
    <w:rsid w:val="003B6D02"/>
    <w:rsid w:val="003B768B"/>
    <w:rsid w:val="003B79EB"/>
    <w:rsid w:val="003C01AA"/>
    <w:rsid w:val="003C0A43"/>
    <w:rsid w:val="003C19F5"/>
    <w:rsid w:val="003C1FD9"/>
    <w:rsid w:val="003C2282"/>
    <w:rsid w:val="003C249D"/>
    <w:rsid w:val="003C2507"/>
    <w:rsid w:val="003C2965"/>
    <w:rsid w:val="003C3127"/>
    <w:rsid w:val="003C32AE"/>
    <w:rsid w:val="003C359D"/>
    <w:rsid w:val="003C4040"/>
    <w:rsid w:val="003C4324"/>
    <w:rsid w:val="003C6DD5"/>
    <w:rsid w:val="003C746A"/>
    <w:rsid w:val="003C7D9C"/>
    <w:rsid w:val="003C7FBF"/>
    <w:rsid w:val="003D0724"/>
    <w:rsid w:val="003D088C"/>
    <w:rsid w:val="003D0891"/>
    <w:rsid w:val="003D18FB"/>
    <w:rsid w:val="003D1F59"/>
    <w:rsid w:val="003D2BA7"/>
    <w:rsid w:val="003D2E09"/>
    <w:rsid w:val="003D3273"/>
    <w:rsid w:val="003D4C2B"/>
    <w:rsid w:val="003D57CB"/>
    <w:rsid w:val="003D622B"/>
    <w:rsid w:val="003D6E80"/>
    <w:rsid w:val="003E0093"/>
    <w:rsid w:val="003E0896"/>
    <w:rsid w:val="003E1B3A"/>
    <w:rsid w:val="003E2BF7"/>
    <w:rsid w:val="003E37B3"/>
    <w:rsid w:val="003E4A30"/>
    <w:rsid w:val="003E55D5"/>
    <w:rsid w:val="003E56D3"/>
    <w:rsid w:val="003E72F7"/>
    <w:rsid w:val="003E7A6B"/>
    <w:rsid w:val="003E7CA1"/>
    <w:rsid w:val="003F0475"/>
    <w:rsid w:val="003F07CE"/>
    <w:rsid w:val="003F0E99"/>
    <w:rsid w:val="003F1F27"/>
    <w:rsid w:val="003F21C8"/>
    <w:rsid w:val="003F735F"/>
    <w:rsid w:val="003F7CCE"/>
    <w:rsid w:val="003F7E0B"/>
    <w:rsid w:val="00400C35"/>
    <w:rsid w:val="00401035"/>
    <w:rsid w:val="00401E9F"/>
    <w:rsid w:val="004021E9"/>
    <w:rsid w:val="00402340"/>
    <w:rsid w:val="0040290B"/>
    <w:rsid w:val="00402CF4"/>
    <w:rsid w:val="00402FCD"/>
    <w:rsid w:val="0040316C"/>
    <w:rsid w:val="004031DF"/>
    <w:rsid w:val="00403720"/>
    <w:rsid w:val="00403C56"/>
    <w:rsid w:val="00403E08"/>
    <w:rsid w:val="00404404"/>
    <w:rsid w:val="00406CCF"/>
    <w:rsid w:val="00406D9E"/>
    <w:rsid w:val="004101DD"/>
    <w:rsid w:val="00410410"/>
    <w:rsid w:val="0041084F"/>
    <w:rsid w:val="00410D2F"/>
    <w:rsid w:val="00411839"/>
    <w:rsid w:val="00411CA3"/>
    <w:rsid w:val="00412FCE"/>
    <w:rsid w:val="0041401B"/>
    <w:rsid w:val="0041409D"/>
    <w:rsid w:val="00414755"/>
    <w:rsid w:val="0041633D"/>
    <w:rsid w:val="00416B72"/>
    <w:rsid w:val="00416B93"/>
    <w:rsid w:val="00416ED0"/>
    <w:rsid w:val="004170AE"/>
    <w:rsid w:val="004173F5"/>
    <w:rsid w:val="00417448"/>
    <w:rsid w:val="004209CB"/>
    <w:rsid w:val="00421070"/>
    <w:rsid w:val="0042197D"/>
    <w:rsid w:val="00421D4C"/>
    <w:rsid w:val="00421F32"/>
    <w:rsid w:val="004223FD"/>
    <w:rsid w:val="00422736"/>
    <w:rsid w:val="00422BD4"/>
    <w:rsid w:val="0042320F"/>
    <w:rsid w:val="00423460"/>
    <w:rsid w:val="00423AD6"/>
    <w:rsid w:val="00424F3C"/>
    <w:rsid w:val="004254F3"/>
    <w:rsid w:val="00425BD0"/>
    <w:rsid w:val="004261D5"/>
    <w:rsid w:val="00426886"/>
    <w:rsid w:val="00427285"/>
    <w:rsid w:val="004302D9"/>
    <w:rsid w:val="0043064A"/>
    <w:rsid w:val="0043089C"/>
    <w:rsid w:val="00430C10"/>
    <w:rsid w:val="00430F95"/>
    <w:rsid w:val="004328B1"/>
    <w:rsid w:val="00432B1C"/>
    <w:rsid w:val="0043368E"/>
    <w:rsid w:val="004341B4"/>
    <w:rsid w:val="00434B65"/>
    <w:rsid w:val="00435BFF"/>
    <w:rsid w:val="00435F01"/>
    <w:rsid w:val="00441358"/>
    <w:rsid w:val="00441CFD"/>
    <w:rsid w:val="00442921"/>
    <w:rsid w:val="00442E93"/>
    <w:rsid w:val="0044422A"/>
    <w:rsid w:val="00446149"/>
    <w:rsid w:val="004470BD"/>
    <w:rsid w:val="00447492"/>
    <w:rsid w:val="004519DD"/>
    <w:rsid w:val="00451BD9"/>
    <w:rsid w:val="00451F17"/>
    <w:rsid w:val="00451FF9"/>
    <w:rsid w:val="0045244E"/>
    <w:rsid w:val="00452F13"/>
    <w:rsid w:val="00452FB2"/>
    <w:rsid w:val="00453109"/>
    <w:rsid w:val="00453161"/>
    <w:rsid w:val="0045320A"/>
    <w:rsid w:val="00453806"/>
    <w:rsid w:val="00454237"/>
    <w:rsid w:val="00454368"/>
    <w:rsid w:val="004564B5"/>
    <w:rsid w:val="00456DDA"/>
    <w:rsid w:val="00457107"/>
    <w:rsid w:val="00457B06"/>
    <w:rsid w:val="00460020"/>
    <w:rsid w:val="004604EF"/>
    <w:rsid w:val="004606A8"/>
    <w:rsid w:val="004606D4"/>
    <w:rsid w:val="00460FCF"/>
    <w:rsid w:val="00461612"/>
    <w:rsid w:val="00461DC5"/>
    <w:rsid w:val="00461DF4"/>
    <w:rsid w:val="00462F5D"/>
    <w:rsid w:val="004636A0"/>
    <w:rsid w:val="00463C3E"/>
    <w:rsid w:val="0046406F"/>
    <w:rsid w:val="0046480E"/>
    <w:rsid w:val="00464834"/>
    <w:rsid w:val="00464E12"/>
    <w:rsid w:val="004655C0"/>
    <w:rsid w:val="00465720"/>
    <w:rsid w:val="00465DCA"/>
    <w:rsid w:val="004664EE"/>
    <w:rsid w:val="00466F6F"/>
    <w:rsid w:val="00470A4E"/>
    <w:rsid w:val="00473561"/>
    <w:rsid w:val="00473565"/>
    <w:rsid w:val="0047403D"/>
    <w:rsid w:val="00474087"/>
    <w:rsid w:val="00474160"/>
    <w:rsid w:val="004748E7"/>
    <w:rsid w:val="00474919"/>
    <w:rsid w:val="00474B21"/>
    <w:rsid w:val="00475F88"/>
    <w:rsid w:val="00475FF1"/>
    <w:rsid w:val="0047638F"/>
    <w:rsid w:val="00476BB6"/>
    <w:rsid w:val="00477B49"/>
    <w:rsid w:val="0048056D"/>
    <w:rsid w:val="004816D9"/>
    <w:rsid w:val="00482C09"/>
    <w:rsid w:val="00482CA0"/>
    <w:rsid w:val="00483CFC"/>
    <w:rsid w:val="00483F68"/>
    <w:rsid w:val="004864B6"/>
    <w:rsid w:val="00487557"/>
    <w:rsid w:val="004878A4"/>
    <w:rsid w:val="00487C15"/>
    <w:rsid w:val="00487D4D"/>
    <w:rsid w:val="004925CC"/>
    <w:rsid w:val="00492DBB"/>
    <w:rsid w:val="004947BA"/>
    <w:rsid w:val="0049488A"/>
    <w:rsid w:val="00494A9A"/>
    <w:rsid w:val="00494ACD"/>
    <w:rsid w:val="00494E15"/>
    <w:rsid w:val="00494E44"/>
    <w:rsid w:val="004955C9"/>
    <w:rsid w:val="004957C8"/>
    <w:rsid w:val="004963FC"/>
    <w:rsid w:val="004977F5"/>
    <w:rsid w:val="004A07D9"/>
    <w:rsid w:val="004A2209"/>
    <w:rsid w:val="004A4486"/>
    <w:rsid w:val="004A5AB2"/>
    <w:rsid w:val="004A5D7D"/>
    <w:rsid w:val="004A674B"/>
    <w:rsid w:val="004A7AFC"/>
    <w:rsid w:val="004B045C"/>
    <w:rsid w:val="004B070F"/>
    <w:rsid w:val="004B0771"/>
    <w:rsid w:val="004B08D0"/>
    <w:rsid w:val="004B1618"/>
    <w:rsid w:val="004B18CD"/>
    <w:rsid w:val="004B1A38"/>
    <w:rsid w:val="004B2665"/>
    <w:rsid w:val="004B2D02"/>
    <w:rsid w:val="004B2F7D"/>
    <w:rsid w:val="004B3B3C"/>
    <w:rsid w:val="004B3BA6"/>
    <w:rsid w:val="004B43A2"/>
    <w:rsid w:val="004B4754"/>
    <w:rsid w:val="004B4B01"/>
    <w:rsid w:val="004B69C0"/>
    <w:rsid w:val="004B6E25"/>
    <w:rsid w:val="004C0569"/>
    <w:rsid w:val="004C15B7"/>
    <w:rsid w:val="004C1AF3"/>
    <w:rsid w:val="004C2BCB"/>
    <w:rsid w:val="004C33C9"/>
    <w:rsid w:val="004C56AC"/>
    <w:rsid w:val="004C66C9"/>
    <w:rsid w:val="004C672C"/>
    <w:rsid w:val="004C6A21"/>
    <w:rsid w:val="004C7E43"/>
    <w:rsid w:val="004D0169"/>
    <w:rsid w:val="004D0A97"/>
    <w:rsid w:val="004D1578"/>
    <w:rsid w:val="004D1C59"/>
    <w:rsid w:val="004D1D9D"/>
    <w:rsid w:val="004D2A45"/>
    <w:rsid w:val="004D4EF0"/>
    <w:rsid w:val="004D5351"/>
    <w:rsid w:val="004D5880"/>
    <w:rsid w:val="004D5E65"/>
    <w:rsid w:val="004D64B5"/>
    <w:rsid w:val="004D71AD"/>
    <w:rsid w:val="004D76E8"/>
    <w:rsid w:val="004D7846"/>
    <w:rsid w:val="004D7856"/>
    <w:rsid w:val="004D7917"/>
    <w:rsid w:val="004D79E8"/>
    <w:rsid w:val="004E07E3"/>
    <w:rsid w:val="004E11E0"/>
    <w:rsid w:val="004E1B4F"/>
    <w:rsid w:val="004E1DDA"/>
    <w:rsid w:val="004E1DDF"/>
    <w:rsid w:val="004E250E"/>
    <w:rsid w:val="004E3377"/>
    <w:rsid w:val="004E35EF"/>
    <w:rsid w:val="004E422F"/>
    <w:rsid w:val="004E42C4"/>
    <w:rsid w:val="004E5801"/>
    <w:rsid w:val="004E59AD"/>
    <w:rsid w:val="004E5DB9"/>
    <w:rsid w:val="004E619C"/>
    <w:rsid w:val="004E629A"/>
    <w:rsid w:val="004E6E21"/>
    <w:rsid w:val="004E6FF0"/>
    <w:rsid w:val="004E71D0"/>
    <w:rsid w:val="004E75A6"/>
    <w:rsid w:val="004F08AD"/>
    <w:rsid w:val="004F0C1D"/>
    <w:rsid w:val="004F0EB1"/>
    <w:rsid w:val="004F107F"/>
    <w:rsid w:val="004F115E"/>
    <w:rsid w:val="004F28D3"/>
    <w:rsid w:val="004F2DA9"/>
    <w:rsid w:val="004F3009"/>
    <w:rsid w:val="004F3394"/>
    <w:rsid w:val="004F3ACA"/>
    <w:rsid w:val="004F4391"/>
    <w:rsid w:val="004F5190"/>
    <w:rsid w:val="004F751C"/>
    <w:rsid w:val="004F75C5"/>
    <w:rsid w:val="004F7650"/>
    <w:rsid w:val="004F79AB"/>
    <w:rsid w:val="004F7DEE"/>
    <w:rsid w:val="005000F6"/>
    <w:rsid w:val="00500666"/>
    <w:rsid w:val="005006E7"/>
    <w:rsid w:val="00500B13"/>
    <w:rsid w:val="00501465"/>
    <w:rsid w:val="00501B59"/>
    <w:rsid w:val="00501E3D"/>
    <w:rsid w:val="005024AE"/>
    <w:rsid w:val="00503B25"/>
    <w:rsid w:val="00504266"/>
    <w:rsid w:val="005043C5"/>
    <w:rsid w:val="005045B8"/>
    <w:rsid w:val="005069CE"/>
    <w:rsid w:val="00506BDD"/>
    <w:rsid w:val="00507CEB"/>
    <w:rsid w:val="00511B80"/>
    <w:rsid w:val="0051287F"/>
    <w:rsid w:val="005129C5"/>
    <w:rsid w:val="00512A6F"/>
    <w:rsid w:val="00513896"/>
    <w:rsid w:val="00513CB6"/>
    <w:rsid w:val="00513E12"/>
    <w:rsid w:val="00515628"/>
    <w:rsid w:val="00515EEC"/>
    <w:rsid w:val="00516EA5"/>
    <w:rsid w:val="0051733E"/>
    <w:rsid w:val="00517A28"/>
    <w:rsid w:val="005201B9"/>
    <w:rsid w:val="00520241"/>
    <w:rsid w:val="00520443"/>
    <w:rsid w:val="0052058B"/>
    <w:rsid w:val="00520B09"/>
    <w:rsid w:val="005212A3"/>
    <w:rsid w:val="00521614"/>
    <w:rsid w:val="00521658"/>
    <w:rsid w:val="0052251B"/>
    <w:rsid w:val="0052272E"/>
    <w:rsid w:val="0052307E"/>
    <w:rsid w:val="00524678"/>
    <w:rsid w:val="00525468"/>
    <w:rsid w:val="005269B3"/>
    <w:rsid w:val="00527E3D"/>
    <w:rsid w:val="00530D44"/>
    <w:rsid w:val="00530E2C"/>
    <w:rsid w:val="005325BB"/>
    <w:rsid w:val="005326EE"/>
    <w:rsid w:val="0053272F"/>
    <w:rsid w:val="00532FB3"/>
    <w:rsid w:val="00533792"/>
    <w:rsid w:val="005343F0"/>
    <w:rsid w:val="005348E6"/>
    <w:rsid w:val="00534EFB"/>
    <w:rsid w:val="00535B79"/>
    <w:rsid w:val="00536E29"/>
    <w:rsid w:val="00537458"/>
    <w:rsid w:val="005379A9"/>
    <w:rsid w:val="00537B62"/>
    <w:rsid w:val="00537EC0"/>
    <w:rsid w:val="005407E8"/>
    <w:rsid w:val="005419FB"/>
    <w:rsid w:val="00541D26"/>
    <w:rsid w:val="0054252F"/>
    <w:rsid w:val="00542BD8"/>
    <w:rsid w:val="0054465F"/>
    <w:rsid w:val="00544C8B"/>
    <w:rsid w:val="005457B4"/>
    <w:rsid w:val="005465A3"/>
    <w:rsid w:val="00547656"/>
    <w:rsid w:val="00550630"/>
    <w:rsid w:val="005508C0"/>
    <w:rsid w:val="00551475"/>
    <w:rsid w:val="005525FF"/>
    <w:rsid w:val="00552D17"/>
    <w:rsid w:val="00553437"/>
    <w:rsid w:val="00553C37"/>
    <w:rsid w:val="00554896"/>
    <w:rsid w:val="00554F71"/>
    <w:rsid w:val="00555AC7"/>
    <w:rsid w:val="00556084"/>
    <w:rsid w:val="00557570"/>
    <w:rsid w:val="00557BD2"/>
    <w:rsid w:val="005609ED"/>
    <w:rsid w:val="00560A8A"/>
    <w:rsid w:val="00560EBC"/>
    <w:rsid w:val="00562824"/>
    <w:rsid w:val="0056283A"/>
    <w:rsid w:val="00562C16"/>
    <w:rsid w:val="00565272"/>
    <w:rsid w:val="00566778"/>
    <w:rsid w:val="00566A58"/>
    <w:rsid w:val="00567202"/>
    <w:rsid w:val="0056724B"/>
    <w:rsid w:val="005679BF"/>
    <w:rsid w:val="005679EE"/>
    <w:rsid w:val="00570341"/>
    <w:rsid w:val="00571D7F"/>
    <w:rsid w:val="0057303C"/>
    <w:rsid w:val="00573BF5"/>
    <w:rsid w:val="00574405"/>
    <w:rsid w:val="0057488D"/>
    <w:rsid w:val="005762DA"/>
    <w:rsid w:val="005763EF"/>
    <w:rsid w:val="005776F3"/>
    <w:rsid w:val="00577E89"/>
    <w:rsid w:val="0058138C"/>
    <w:rsid w:val="00581C2F"/>
    <w:rsid w:val="00582A4F"/>
    <w:rsid w:val="00583707"/>
    <w:rsid w:val="00583C26"/>
    <w:rsid w:val="00584120"/>
    <w:rsid w:val="00585835"/>
    <w:rsid w:val="00585D12"/>
    <w:rsid w:val="00586D3F"/>
    <w:rsid w:val="005938BE"/>
    <w:rsid w:val="00593D23"/>
    <w:rsid w:val="00594E43"/>
    <w:rsid w:val="00595383"/>
    <w:rsid w:val="0059557C"/>
    <w:rsid w:val="005961DD"/>
    <w:rsid w:val="0059680A"/>
    <w:rsid w:val="00596AC7"/>
    <w:rsid w:val="0059747E"/>
    <w:rsid w:val="005A065B"/>
    <w:rsid w:val="005A0ACD"/>
    <w:rsid w:val="005A1342"/>
    <w:rsid w:val="005A2138"/>
    <w:rsid w:val="005A23B9"/>
    <w:rsid w:val="005A3029"/>
    <w:rsid w:val="005A399B"/>
    <w:rsid w:val="005A46A9"/>
    <w:rsid w:val="005A4894"/>
    <w:rsid w:val="005A489E"/>
    <w:rsid w:val="005A4D85"/>
    <w:rsid w:val="005A5293"/>
    <w:rsid w:val="005A53F0"/>
    <w:rsid w:val="005A612D"/>
    <w:rsid w:val="005A6C29"/>
    <w:rsid w:val="005A7053"/>
    <w:rsid w:val="005A7CD8"/>
    <w:rsid w:val="005B2D56"/>
    <w:rsid w:val="005B2EE3"/>
    <w:rsid w:val="005B3420"/>
    <w:rsid w:val="005B4160"/>
    <w:rsid w:val="005B4ED6"/>
    <w:rsid w:val="005B4F07"/>
    <w:rsid w:val="005B5B04"/>
    <w:rsid w:val="005B5BC2"/>
    <w:rsid w:val="005B5DC5"/>
    <w:rsid w:val="005B5F5D"/>
    <w:rsid w:val="005B608F"/>
    <w:rsid w:val="005B626A"/>
    <w:rsid w:val="005B6606"/>
    <w:rsid w:val="005B662A"/>
    <w:rsid w:val="005B693D"/>
    <w:rsid w:val="005B69CB"/>
    <w:rsid w:val="005B6FB3"/>
    <w:rsid w:val="005C0E7A"/>
    <w:rsid w:val="005C0FF3"/>
    <w:rsid w:val="005C1E49"/>
    <w:rsid w:val="005C1F4A"/>
    <w:rsid w:val="005C226C"/>
    <w:rsid w:val="005C345E"/>
    <w:rsid w:val="005C350E"/>
    <w:rsid w:val="005C3BCF"/>
    <w:rsid w:val="005C4DB4"/>
    <w:rsid w:val="005C6300"/>
    <w:rsid w:val="005C703A"/>
    <w:rsid w:val="005C7289"/>
    <w:rsid w:val="005D19F8"/>
    <w:rsid w:val="005D1EB8"/>
    <w:rsid w:val="005D2459"/>
    <w:rsid w:val="005D283F"/>
    <w:rsid w:val="005D442C"/>
    <w:rsid w:val="005D47EB"/>
    <w:rsid w:val="005D4C1C"/>
    <w:rsid w:val="005D50A7"/>
    <w:rsid w:val="005D60CF"/>
    <w:rsid w:val="005D74E1"/>
    <w:rsid w:val="005E1D4B"/>
    <w:rsid w:val="005E35D4"/>
    <w:rsid w:val="005E3A27"/>
    <w:rsid w:val="005E3A2A"/>
    <w:rsid w:val="005E4903"/>
    <w:rsid w:val="005E49AC"/>
    <w:rsid w:val="005E6A3E"/>
    <w:rsid w:val="005E6B3E"/>
    <w:rsid w:val="005E6E72"/>
    <w:rsid w:val="005E703B"/>
    <w:rsid w:val="005E7B04"/>
    <w:rsid w:val="005E7D9E"/>
    <w:rsid w:val="005E7EC0"/>
    <w:rsid w:val="005F0F50"/>
    <w:rsid w:val="005F16B7"/>
    <w:rsid w:val="005F2313"/>
    <w:rsid w:val="005F2478"/>
    <w:rsid w:val="005F273F"/>
    <w:rsid w:val="005F315C"/>
    <w:rsid w:val="005F3D66"/>
    <w:rsid w:val="005F3D76"/>
    <w:rsid w:val="005F48EF"/>
    <w:rsid w:val="005F4D92"/>
    <w:rsid w:val="005F60C4"/>
    <w:rsid w:val="005F6A62"/>
    <w:rsid w:val="005F7760"/>
    <w:rsid w:val="006006B2"/>
    <w:rsid w:val="00600B07"/>
    <w:rsid w:val="00600C81"/>
    <w:rsid w:val="00600E64"/>
    <w:rsid w:val="00601555"/>
    <w:rsid w:val="00602A61"/>
    <w:rsid w:val="00604C4E"/>
    <w:rsid w:val="00605E0E"/>
    <w:rsid w:val="00605F49"/>
    <w:rsid w:val="006060DE"/>
    <w:rsid w:val="00607426"/>
    <w:rsid w:val="0060753F"/>
    <w:rsid w:val="00607B97"/>
    <w:rsid w:val="00607CA0"/>
    <w:rsid w:val="00610199"/>
    <w:rsid w:val="0061022C"/>
    <w:rsid w:val="0061041B"/>
    <w:rsid w:val="006120D8"/>
    <w:rsid w:val="006120DC"/>
    <w:rsid w:val="006121BA"/>
    <w:rsid w:val="006124A4"/>
    <w:rsid w:val="00612AF6"/>
    <w:rsid w:val="00612ED0"/>
    <w:rsid w:val="0061329E"/>
    <w:rsid w:val="00613674"/>
    <w:rsid w:val="006137C6"/>
    <w:rsid w:val="00616659"/>
    <w:rsid w:val="00616FD1"/>
    <w:rsid w:val="0062103D"/>
    <w:rsid w:val="006213A7"/>
    <w:rsid w:val="00621926"/>
    <w:rsid w:val="00621F32"/>
    <w:rsid w:val="006226B8"/>
    <w:rsid w:val="006230D3"/>
    <w:rsid w:val="00624217"/>
    <w:rsid w:val="00624406"/>
    <w:rsid w:val="006248DD"/>
    <w:rsid w:val="00624940"/>
    <w:rsid w:val="00624D24"/>
    <w:rsid w:val="00624D32"/>
    <w:rsid w:val="006251AE"/>
    <w:rsid w:val="0062600E"/>
    <w:rsid w:val="0062620A"/>
    <w:rsid w:val="006267CD"/>
    <w:rsid w:val="00631517"/>
    <w:rsid w:val="00631C61"/>
    <w:rsid w:val="00631D1F"/>
    <w:rsid w:val="00632712"/>
    <w:rsid w:val="00634100"/>
    <w:rsid w:val="00634F01"/>
    <w:rsid w:val="00635333"/>
    <w:rsid w:val="00635D27"/>
    <w:rsid w:val="0063613B"/>
    <w:rsid w:val="00636212"/>
    <w:rsid w:val="0063648D"/>
    <w:rsid w:val="00636C9B"/>
    <w:rsid w:val="00637389"/>
    <w:rsid w:val="00641EA2"/>
    <w:rsid w:val="00642C32"/>
    <w:rsid w:val="00643610"/>
    <w:rsid w:val="00643A30"/>
    <w:rsid w:val="006441A3"/>
    <w:rsid w:val="00644E64"/>
    <w:rsid w:val="00644F77"/>
    <w:rsid w:val="00644F81"/>
    <w:rsid w:val="006466A5"/>
    <w:rsid w:val="00647454"/>
    <w:rsid w:val="0064759C"/>
    <w:rsid w:val="00651712"/>
    <w:rsid w:val="0065208F"/>
    <w:rsid w:val="006523B8"/>
    <w:rsid w:val="006524FB"/>
    <w:rsid w:val="00653384"/>
    <w:rsid w:val="0065349A"/>
    <w:rsid w:val="006538C8"/>
    <w:rsid w:val="00655692"/>
    <w:rsid w:val="00655833"/>
    <w:rsid w:val="0065593E"/>
    <w:rsid w:val="00655E38"/>
    <w:rsid w:val="00656DB6"/>
    <w:rsid w:val="00656ECC"/>
    <w:rsid w:val="00656ECD"/>
    <w:rsid w:val="00656EF3"/>
    <w:rsid w:val="0065713F"/>
    <w:rsid w:val="006572EC"/>
    <w:rsid w:val="0066139F"/>
    <w:rsid w:val="0066197A"/>
    <w:rsid w:val="006619E5"/>
    <w:rsid w:val="00662055"/>
    <w:rsid w:val="00662555"/>
    <w:rsid w:val="00663A84"/>
    <w:rsid w:val="00664CB7"/>
    <w:rsid w:val="00664D4C"/>
    <w:rsid w:val="00664DFB"/>
    <w:rsid w:val="00665190"/>
    <w:rsid w:val="00665742"/>
    <w:rsid w:val="00665A40"/>
    <w:rsid w:val="0066717C"/>
    <w:rsid w:val="006672B7"/>
    <w:rsid w:val="00670B23"/>
    <w:rsid w:val="00671056"/>
    <w:rsid w:val="00671AE5"/>
    <w:rsid w:val="00671B78"/>
    <w:rsid w:val="00673D1F"/>
    <w:rsid w:val="0067469A"/>
    <w:rsid w:val="00674A24"/>
    <w:rsid w:val="006754D5"/>
    <w:rsid w:val="00675852"/>
    <w:rsid w:val="00676092"/>
    <w:rsid w:val="00676D08"/>
    <w:rsid w:val="00680735"/>
    <w:rsid w:val="00680F80"/>
    <w:rsid w:val="00681E48"/>
    <w:rsid w:val="00682599"/>
    <w:rsid w:val="0068281E"/>
    <w:rsid w:val="006841A8"/>
    <w:rsid w:val="006841AE"/>
    <w:rsid w:val="006841BC"/>
    <w:rsid w:val="006858E0"/>
    <w:rsid w:val="00685F2B"/>
    <w:rsid w:val="006864D2"/>
    <w:rsid w:val="00687AA2"/>
    <w:rsid w:val="00687E49"/>
    <w:rsid w:val="006903C0"/>
    <w:rsid w:val="00691B5F"/>
    <w:rsid w:val="00692ACF"/>
    <w:rsid w:val="00693411"/>
    <w:rsid w:val="006938CE"/>
    <w:rsid w:val="00695D3D"/>
    <w:rsid w:val="00696450"/>
    <w:rsid w:val="00696882"/>
    <w:rsid w:val="00696C9A"/>
    <w:rsid w:val="00697DB4"/>
    <w:rsid w:val="00697FF3"/>
    <w:rsid w:val="006A18F4"/>
    <w:rsid w:val="006A2809"/>
    <w:rsid w:val="006A2A49"/>
    <w:rsid w:val="006A3150"/>
    <w:rsid w:val="006A31FC"/>
    <w:rsid w:val="006A3977"/>
    <w:rsid w:val="006A3A27"/>
    <w:rsid w:val="006A3FBD"/>
    <w:rsid w:val="006A459F"/>
    <w:rsid w:val="006A4833"/>
    <w:rsid w:val="006A487B"/>
    <w:rsid w:val="006A49F1"/>
    <w:rsid w:val="006A4D86"/>
    <w:rsid w:val="006A4FBB"/>
    <w:rsid w:val="006A4FE8"/>
    <w:rsid w:val="006A5699"/>
    <w:rsid w:val="006A5A9B"/>
    <w:rsid w:val="006A5B01"/>
    <w:rsid w:val="006A6A73"/>
    <w:rsid w:val="006A75FC"/>
    <w:rsid w:val="006A7848"/>
    <w:rsid w:val="006A78D3"/>
    <w:rsid w:val="006A7A5F"/>
    <w:rsid w:val="006A7B05"/>
    <w:rsid w:val="006B04C7"/>
    <w:rsid w:val="006B0700"/>
    <w:rsid w:val="006B098C"/>
    <w:rsid w:val="006B10CB"/>
    <w:rsid w:val="006B284C"/>
    <w:rsid w:val="006B2918"/>
    <w:rsid w:val="006B2EF5"/>
    <w:rsid w:val="006B3CE2"/>
    <w:rsid w:val="006B3D8E"/>
    <w:rsid w:val="006B3DB0"/>
    <w:rsid w:val="006B4310"/>
    <w:rsid w:val="006B456C"/>
    <w:rsid w:val="006B46F7"/>
    <w:rsid w:val="006B4B75"/>
    <w:rsid w:val="006B53B2"/>
    <w:rsid w:val="006C144D"/>
    <w:rsid w:val="006C17A1"/>
    <w:rsid w:val="006C17AC"/>
    <w:rsid w:val="006C1A79"/>
    <w:rsid w:val="006C2BB0"/>
    <w:rsid w:val="006C32AF"/>
    <w:rsid w:val="006C3B41"/>
    <w:rsid w:val="006C3EDF"/>
    <w:rsid w:val="006C451A"/>
    <w:rsid w:val="006C4C14"/>
    <w:rsid w:val="006C6AA2"/>
    <w:rsid w:val="006C767C"/>
    <w:rsid w:val="006C7DB4"/>
    <w:rsid w:val="006D01DB"/>
    <w:rsid w:val="006D0E3A"/>
    <w:rsid w:val="006D3ED0"/>
    <w:rsid w:val="006D45B4"/>
    <w:rsid w:val="006D4F42"/>
    <w:rsid w:val="006D5388"/>
    <w:rsid w:val="006D561E"/>
    <w:rsid w:val="006D6A7C"/>
    <w:rsid w:val="006D6E3F"/>
    <w:rsid w:val="006D72C9"/>
    <w:rsid w:val="006D7A43"/>
    <w:rsid w:val="006D7B9F"/>
    <w:rsid w:val="006D7D30"/>
    <w:rsid w:val="006D7E50"/>
    <w:rsid w:val="006E0B3C"/>
    <w:rsid w:val="006E0B97"/>
    <w:rsid w:val="006E19E9"/>
    <w:rsid w:val="006E2196"/>
    <w:rsid w:val="006E4298"/>
    <w:rsid w:val="006E5156"/>
    <w:rsid w:val="006E56E8"/>
    <w:rsid w:val="006E5F0F"/>
    <w:rsid w:val="006F00F5"/>
    <w:rsid w:val="006F0531"/>
    <w:rsid w:val="006F11C7"/>
    <w:rsid w:val="006F144C"/>
    <w:rsid w:val="006F1580"/>
    <w:rsid w:val="006F18EA"/>
    <w:rsid w:val="006F19AA"/>
    <w:rsid w:val="006F2B7D"/>
    <w:rsid w:val="006F2DE5"/>
    <w:rsid w:val="006F323C"/>
    <w:rsid w:val="006F73F3"/>
    <w:rsid w:val="006F76D4"/>
    <w:rsid w:val="006F7DB0"/>
    <w:rsid w:val="006F7EE5"/>
    <w:rsid w:val="0070029A"/>
    <w:rsid w:val="007008DA"/>
    <w:rsid w:val="00700B17"/>
    <w:rsid w:val="007011AB"/>
    <w:rsid w:val="00701905"/>
    <w:rsid w:val="00701C2D"/>
    <w:rsid w:val="00701D92"/>
    <w:rsid w:val="007028E4"/>
    <w:rsid w:val="00703264"/>
    <w:rsid w:val="007035AC"/>
    <w:rsid w:val="00703983"/>
    <w:rsid w:val="00704BE4"/>
    <w:rsid w:val="007050D5"/>
    <w:rsid w:val="007053E2"/>
    <w:rsid w:val="00707080"/>
    <w:rsid w:val="0070781B"/>
    <w:rsid w:val="00711B30"/>
    <w:rsid w:val="007130C4"/>
    <w:rsid w:val="0071353E"/>
    <w:rsid w:val="00713E15"/>
    <w:rsid w:val="00714B1E"/>
    <w:rsid w:val="00714EA5"/>
    <w:rsid w:val="007167DB"/>
    <w:rsid w:val="0071794C"/>
    <w:rsid w:val="00720F5F"/>
    <w:rsid w:val="00721C5B"/>
    <w:rsid w:val="00721F4B"/>
    <w:rsid w:val="007228A3"/>
    <w:rsid w:val="00723902"/>
    <w:rsid w:val="007242C3"/>
    <w:rsid w:val="007245DE"/>
    <w:rsid w:val="00724DCC"/>
    <w:rsid w:val="00725318"/>
    <w:rsid w:val="007263AA"/>
    <w:rsid w:val="0072650D"/>
    <w:rsid w:val="007268F3"/>
    <w:rsid w:val="00726F53"/>
    <w:rsid w:val="00731A27"/>
    <w:rsid w:val="00731EB5"/>
    <w:rsid w:val="00732DC1"/>
    <w:rsid w:val="00733487"/>
    <w:rsid w:val="00733D2D"/>
    <w:rsid w:val="0073429B"/>
    <w:rsid w:val="00734B72"/>
    <w:rsid w:val="007351BF"/>
    <w:rsid w:val="00735AF2"/>
    <w:rsid w:val="00735C51"/>
    <w:rsid w:val="007362EE"/>
    <w:rsid w:val="00736A69"/>
    <w:rsid w:val="00737066"/>
    <w:rsid w:val="00737362"/>
    <w:rsid w:val="00740815"/>
    <w:rsid w:val="00740A8D"/>
    <w:rsid w:val="00740D2E"/>
    <w:rsid w:val="007416E8"/>
    <w:rsid w:val="00741C7F"/>
    <w:rsid w:val="00741CDE"/>
    <w:rsid w:val="00742445"/>
    <w:rsid w:val="007432CC"/>
    <w:rsid w:val="00743410"/>
    <w:rsid w:val="00743C7D"/>
    <w:rsid w:val="007440B8"/>
    <w:rsid w:val="00745141"/>
    <w:rsid w:val="007452DE"/>
    <w:rsid w:val="00745A2F"/>
    <w:rsid w:val="007461AF"/>
    <w:rsid w:val="0074697F"/>
    <w:rsid w:val="007473C8"/>
    <w:rsid w:val="00750702"/>
    <w:rsid w:val="00751220"/>
    <w:rsid w:val="007519F0"/>
    <w:rsid w:val="00751B1D"/>
    <w:rsid w:val="00751D40"/>
    <w:rsid w:val="0075260D"/>
    <w:rsid w:val="00752F4F"/>
    <w:rsid w:val="0075314E"/>
    <w:rsid w:val="00754AB7"/>
    <w:rsid w:val="00755056"/>
    <w:rsid w:val="00756D3F"/>
    <w:rsid w:val="0075707B"/>
    <w:rsid w:val="00757562"/>
    <w:rsid w:val="0075785D"/>
    <w:rsid w:val="00757DD7"/>
    <w:rsid w:val="00757E71"/>
    <w:rsid w:val="00761D5A"/>
    <w:rsid w:val="00763337"/>
    <w:rsid w:val="00763E57"/>
    <w:rsid w:val="0076419C"/>
    <w:rsid w:val="007669F3"/>
    <w:rsid w:val="00770818"/>
    <w:rsid w:val="00770AD7"/>
    <w:rsid w:val="00770D1A"/>
    <w:rsid w:val="00772757"/>
    <w:rsid w:val="00772DD1"/>
    <w:rsid w:val="00774E6C"/>
    <w:rsid w:val="007751AF"/>
    <w:rsid w:val="00776355"/>
    <w:rsid w:val="0077676A"/>
    <w:rsid w:val="007768CD"/>
    <w:rsid w:val="00776BD4"/>
    <w:rsid w:val="00777511"/>
    <w:rsid w:val="0077756E"/>
    <w:rsid w:val="00777BA5"/>
    <w:rsid w:val="00777FBB"/>
    <w:rsid w:val="007807FC"/>
    <w:rsid w:val="00780B51"/>
    <w:rsid w:val="00780DE2"/>
    <w:rsid w:val="00780E26"/>
    <w:rsid w:val="00781DA3"/>
    <w:rsid w:val="007838EF"/>
    <w:rsid w:val="00783A4B"/>
    <w:rsid w:val="00783C89"/>
    <w:rsid w:val="00784845"/>
    <w:rsid w:val="0078594C"/>
    <w:rsid w:val="00786833"/>
    <w:rsid w:val="00786E50"/>
    <w:rsid w:val="00787460"/>
    <w:rsid w:val="007874A6"/>
    <w:rsid w:val="00787682"/>
    <w:rsid w:val="007878A0"/>
    <w:rsid w:val="00787C36"/>
    <w:rsid w:val="007903A6"/>
    <w:rsid w:val="00790479"/>
    <w:rsid w:val="0079067C"/>
    <w:rsid w:val="007906D6"/>
    <w:rsid w:val="00790C6F"/>
    <w:rsid w:val="0079177F"/>
    <w:rsid w:val="00792452"/>
    <w:rsid w:val="00792465"/>
    <w:rsid w:val="00793164"/>
    <w:rsid w:val="00793764"/>
    <w:rsid w:val="00793ADE"/>
    <w:rsid w:val="00795564"/>
    <w:rsid w:val="007957CD"/>
    <w:rsid w:val="00795FF4"/>
    <w:rsid w:val="007962D8"/>
    <w:rsid w:val="0079649D"/>
    <w:rsid w:val="00796AFB"/>
    <w:rsid w:val="00796ECF"/>
    <w:rsid w:val="0079779E"/>
    <w:rsid w:val="007A066E"/>
    <w:rsid w:val="007A0E64"/>
    <w:rsid w:val="007A1269"/>
    <w:rsid w:val="007A139A"/>
    <w:rsid w:val="007A13BC"/>
    <w:rsid w:val="007A149E"/>
    <w:rsid w:val="007A1AA0"/>
    <w:rsid w:val="007A26F1"/>
    <w:rsid w:val="007A378A"/>
    <w:rsid w:val="007A5968"/>
    <w:rsid w:val="007A5BFE"/>
    <w:rsid w:val="007A5F82"/>
    <w:rsid w:val="007A7BE1"/>
    <w:rsid w:val="007A7EDF"/>
    <w:rsid w:val="007A7FF1"/>
    <w:rsid w:val="007B0771"/>
    <w:rsid w:val="007B0E92"/>
    <w:rsid w:val="007B1384"/>
    <w:rsid w:val="007B2018"/>
    <w:rsid w:val="007B29AE"/>
    <w:rsid w:val="007B2D32"/>
    <w:rsid w:val="007B49A1"/>
    <w:rsid w:val="007B4A6B"/>
    <w:rsid w:val="007B540D"/>
    <w:rsid w:val="007B5492"/>
    <w:rsid w:val="007B6031"/>
    <w:rsid w:val="007B62B2"/>
    <w:rsid w:val="007B67A6"/>
    <w:rsid w:val="007B7085"/>
    <w:rsid w:val="007B733A"/>
    <w:rsid w:val="007B78AC"/>
    <w:rsid w:val="007B7A3B"/>
    <w:rsid w:val="007B7C90"/>
    <w:rsid w:val="007C0410"/>
    <w:rsid w:val="007C121A"/>
    <w:rsid w:val="007C12B6"/>
    <w:rsid w:val="007C12CB"/>
    <w:rsid w:val="007C33CE"/>
    <w:rsid w:val="007C3ACB"/>
    <w:rsid w:val="007C43AB"/>
    <w:rsid w:val="007C4765"/>
    <w:rsid w:val="007C493B"/>
    <w:rsid w:val="007C4F2E"/>
    <w:rsid w:val="007C61E5"/>
    <w:rsid w:val="007C627E"/>
    <w:rsid w:val="007C6A2A"/>
    <w:rsid w:val="007D1897"/>
    <w:rsid w:val="007D24A4"/>
    <w:rsid w:val="007D25D6"/>
    <w:rsid w:val="007D2636"/>
    <w:rsid w:val="007D2AB6"/>
    <w:rsid w:val="007D4292"/>
    <w:rsid w:val="007D46BB"/>
    <w:rsid w:val="007D4B08"/>
    <w:rsid w:val="007D4DFD"/>
    <w:rsid w:val="007D59FD"/>
    <w:rsid w:val="007D5A4B"/>
    <w:rsid w:val="007D605F"/>
    <w:rsid w:val="007D6E9E"/>
    <w:rsid w:val="007D6F06"/>
    <w:rsid w:val="007D78F7"/>
    <w:rsid w:val="007E0134"/>
    <w:rsid w:val="007E0CDA"/>
    <w:rsid w:val="007E1BF3"/>
    <w:rsid w:val="007E1DBE"/>
    <w:rsid w:val="007E28DF"/>
    <w:rsid w:val="007E2E7D"/>
    <w:rsid w:val="007E35BC"/>
    <w:rsid w:val="007E39D2"/>
    <w:rsid w:val="007E4055"/>
    <w:rsid w:val="007E4076"/>
    <w:rsid w:val="007E490F"/>
    <w:rsid w:val="007E6036"/>
    <w:rsid w:val="007E6374"/>
    <w:rsid w:val="007E6767"/>
    <w:rsid w:val="007E695E"/>
    <w:rsid w:val="007E7498"/>
    <w:rsid w:val="007F01F4"/>
    <w:rsid w:val="007F0410"/>
    <w:rsid w:val="007F08B7"/>
    <w:rsid w:val="007F0BB1"/>
    <w:rsid w:val="007F0BB9"/>
    <w:rsid w:val="007F3160"/>
    <w:rsid w:val="007F3E05"/>
    <w:rsid w:val="007F3E97"/>
    <w:rsid w:val="007F40E1"/>
    <w:rsid w:val="007F4CB6"/>
    <w:rsid w:val="007F5123"/>
    <w:rsid w:val="007F6690"/>
    <w:rsid w:val="007F6F4B"/>
    <w:rsid w:val="007F723B"/>
    <w:rsid w:val="007F72F8"/>
    <w:rsid w:val="00800AB9"/>
    <w:rsid w:val="00800AD3"/>
    <w:rsid w:val="00801525"/>
    <w:rsid w:val="00801BBE"/>
    <w:rsid w:val="00802C27"/>
    <w:rsid w:val="00803457"/>
    <w:rsid w:val="00803F8C"/>
    <w:rsid w:val="008048BF"/>
    <w:rsid w:val="00804BDE"/>
    <w:rsid w:val="00804F72"/>
    <w:rsid w:val="0080504C"/>
    <w:rsid w:val="00805A7E"/>
    <w:rsid w:val="00805E48"/>
    <w:rsid w:val="00807171"/>
    <w:rsid w:val="00807B81"/>
    <w:rsid w:val="0081125F"/>
    <w:rsid w:val="00811549"/>
    <w:rsid w:val="00811663"/>
    <w:rsid w:val="00811A9B"/>
    <w:rsid w:val="00811E32"/>
    <w:rsid w:val="008128ED"/>
    <w:rsid w:val="00812975"/>
    <w:rsid w:val="0081328D"/>
    <w:rsid w:val="008134BF"/>
    <w:rsid w:val="00813528"/>
    <w:rsid w:val="008142B2"/>
    <w:rsid w:val="0081539B"/>
    <w:rsid w:val="00815809"/>
    <w:rsid w:val="00815A3E"/>
    <w:rsid w:val="00815A9C"/>
    <w:rsid w:val="00815DAD"/>
    <w:rsid w:val="00815F83"/>
    <w:rsid w:val="00816CF1"/>
    <w:rsid w:val="00816D27"/>
    <w:rsid w:val="00816EC6"/>
    <w:rsid w:val="00821EFA"/>
    <w:rsid w:val="00823B89"/>
    <w:rsid w:val="008242DE"/>
    <w:rsid w:val="00824C3C"/>
    <w:rsid w:val="0082585F"/>
    <w:rsid w:val="008260CE"/>
    <w:rsid w:val="008265CD"/>
    <w:rsid w:val="00827C19"/>
    <w:rsid w:val="008302D0"/>
    <w:rsid w:val="008315D1"/>
    <w:rsid w:val="00831D6D"/>
    <w:rsid w:val="00832233"/>
    <w:rsid w:val="008327A6"/>
    <w:rsid w:val="00832F15"/>
    <w:rsid w:val="00833079"/>
    <w:rsid w:val="00833C87"/>
    <w:rsid w:val="00833CFD"/>
    <w:rsid w:val="00833D16"/>
    <w:rsid w:val="008347EA"/>
    <w:rsid w:val="0083581F"/>
    <w:rsid w:val="00835BDD"/>
    <w:rsid w:val="00836173"/>
    <w:rsid w:val="008365D6"/>
    <w:rsid w:val="008373A2"/>
    <w:rsid w:val="008373B6"/>
    <w:rsid w:val="00837723"/>
    <w:rsid w:val="008402B3"/>
    <w:rsid w:val="008419ED"/>
    <w:rsid w:val="00841C81"/>
    <w:rsid w:val="008426AB"/>
    <w:rsid w:val="008426E0"/>
    <w:rsid w:val="00842B2C"/>
    <w:rsid w:val="00843585"/>
    <w:rsid w:val="0084362C"/>
    <w:rsid w:val="00843F6E"/>
    <w:rsid w:val="00843FBF"/>
    <w:rsid w:val="0084453C"/>
    <w:rsid w:val="00844B0C"/>
    <w:rsid w:val="00844BCB"/>
    <w:rsid w:val="00845987"/>
    <w:rsid w:val="00845D8F"/>
    <w:rsid w:val="0084687D"/>
    <w:rsid w:val="00847DA6"/>
    <w:rsid w:val="0085074E"/>
    <w:rsid w:val="00850AC6"/>
    <w:rsid w:val="00850FF6"/>
    <w:rsid w:val="008511CB"/>
    <w:rsid w:val="0085155B"/>
    <w:rsid w:val="008517F6"/>
    <w:rsid w:val="00851F7E"/>
    <w:rsid w:val="00852554"/>
    <w:rsid w:val="00852EC5"/>
    <w:rsid w:val="00853460"/>
    <w:rsid w:val="00853836"/>
    <w:rsid w:val="008553B2"/>
    <w:rsid w:val="0085670C"/>
    <w:rsid w:val="0085687B"/>
    <w:rsid w:val="00856D7E"/>
    <w:rsid w:val="00860252"/>
    <w:rsid w:val="00860A4A"/>
    <w:rsid w:val="00861309"/>
    <w:rsid w:val="00861ABC"/>
    <w:rsid w:val="00861BB7"/>
    <w:rsid w:val="00861DF2"/>
    <w:rsid w:val="0086238B"/>
    <w:rsid w:val="008624CB"/>
    <w:rsid w:val="0086259D"/>
    <w:rsid w:val="008629A9"/>
    <w:rsid w:val="00863572"/>
    <w:rsid w:val="008636A0"/>
    <w:rsid w:val="008639DF"/>
    <w:rsid w:val="008646B7"/>
    <w:rsid w:val="00864E53"/>
    <w:rsid w:val="00865FBF"/>
    <w:rsid w:val="00866878"/>
    <w:rsid w:val="00866AB5"/>
    <w:rsid w:val="00866C27"/>
    <w:rsid w:val="00867042"/>
    <w:rsid w:val="00870080"/>
    <w:rsid w:val="008700A5"/>
    <w:rsid w:val="00870BB8"/>
    <w:rsid w:val="00870FDB"/>
    <w:rsid w:val="00872BE0"/>
    <w:rsid w:val="00872D54"/>
    <w:rsid w:val="00873047"/>
    <w:rsid w:val="008737D4"/>
    <w:rsid w:val="00874081"/>
    <w:rsid w:val="0087444C"/>
    <w:rsid w:val="00876200"/>
    <w:rsid w:val="00880060"/>
    <w:rsid w:val="008800EF"/>
    <w:rsid w:val="00881641"/>
    <w:rsid w:val="008818BE"/>
    <w:rsid w:val="00881D3A"/>
    <w:rsid w:val="0088456D"/>
    <w:rsid w:val="00884E64"/>
    <w:rsid w:val="00884F8D"/>
    <w:rsid w:val="00886A7E"/>
    <w:rsid w:val="00886FBE"/>
    <w:rsid w:val="008909EB"/>
    <w:rsid w:val="0089104F"/>
    <w:rsid w:val="00892B52"/>
    <w:rsid w:val="00893051"/>
    <w:rsid w:val="00894E0A"/>
    <w:rsid w:val="008960BA"/>
    <w:rsid w:val="008965B8"/>
    <w:rsid w:val="00896857"/>
    <w:rsid w:val="00897763"/>
    <w:rsid w:val="008A0030"/>
    <w:rsid w:val="008A1D14"/>
    <w:rsid w:val="008A2180"/>
    <w:rsid w:val="008A414B"/>
    <w:rsid w:val="008A46D7"/>
    <w:rsid w:val="008A4E86"/>
    <w:rsid w:val="008A5931"/>
    <w:rsid w:val="008A5C8C"/>
    <w:rsid w:val="008A5F01"/>
    <w:rsid w:val="008A6D19"/>
    <w:rsid w:val="008A6D45"/>
    <w:rsid w:val="008A7A2A"/>
    <w:rsid w:val="008A7CDE"/>
    <w:rsid w:val="008A7E44"/>
    <w:rsid w:val="008B180E"/>
    <w:rsid w:val="008B1D75"/>
    <w:rsid w:val="008B2277"/>
    <w:rsid w:val="008B2B02"/>
    <w:rsid w:val="008B2BE1"/>
    <w:rsid w:val="008B3370"/>
    <w:rsid w:val="008B34B8"/>
    <w:rsid w:val="008B385F"/>
    <w:rsid w:val="008B3953"/>
    <w:rsid w:val="008B4136"/>
    <w:rsid w:val="008B64E3"/>
    <w:rsid w:val="008B6D7F"/>
    <w:rsid w:val="008B754E"/>
    <w:rsid w:val="008B7A25"/>
    <w:rsid w:val="008C04A6"/>
    <w:rsid w:val="008C08AB"/>
    <w:rsid w:val="008C120F"/>
    <w:rsid w:val="008C2435"/>
    <w:rsid w:val="008C2A1E"/>
    <w:rsid w:val="008C36E6"/>
    <w:rsid w:val="008C3B44"/>
    <w:rsid w:val="008C3C48"/>
    <w:rsid w:val="008C4602"/>
    <w:rsid w:val="008C4DF8"/>
    <w:rsid w:val="008C5180"/>
    <w:rsid w:val="008C5220"/>
    <w:rsid w:val="008C54B5"/>
    <w:rsid w:val="008C612F"/>
    <w:rsid w:val="008C6183"/>
    <w:rsid w:val="008C6C3B"/>
    <w:rsid w:val="008C6D8D"/>
    <w:rsid w:val="008C72F5"/>
    <w:rsid w:val="008C7C4F"/>
    <w:rsid w:val="008C7EA5"/>
    <w:rsid w:val="008D07DF"/>
    <w:rsid w:val="008D0DB2"/>
    <w:rsid w:val="008D0FB4"/>
    <w:rsid w:val="008D11ED"/>
    <w:rsid w:val="008D15FF"/>
    <w:rsid w:val="008D3FD1"/>
    <w:rsid w:val="008D47CF"/>
    <w:rsid w:val="008D4BFC"/>
    <w:rsid w:val="008D4CB4"/>
    <w:rsid w:val="008D4D21"/>
    <w:rsid w:val="008D4D80"/>
    <w:rsid w:val="008D5331"/>
    <w:rsid w:val="008D6C46"/>
    <w:rsid w:val="008D6E73"/>
    <w:rsid w:val="008D783B"/>
    <w:rsid w:val="008E051A"/>
    <w:rsid w:val="008E06BA"/>
    <w:rsid w:val="008E14A6"/>
    <w:rsid w:val="008E1729"/>
    <w:rsid w:val="008E1F57"/>
    <w:rsid w:val="008E2C3F"/>
    <w:rsid w:val="008E3346"/>
    <w:rsid w:val="008E40E6"/>
    <w:rsid w:val="008E43A1"/>
    <w:rsid w:val="008E4D2D"/>
    <w:rsid w:val="008E4E6E"/>
    <w:rsid w:val="008E527A"/>
    <w:rsid w:val="008E5C05"/>
    <w:rsid w:val="008E6CFB"/>
    <w:rsid w:val="008E6F03"/>
    <w:rsid w:val="008E74DE"/>
    <w:rsid w:val="008E7F53"/>
    <w:rsid w:val="008F005A"/>
    <w:rsid w:val="008F011E"/>
    <w:rsid w:val="008F019C"/>
    <w:rsid w:val="008F0312"/>
    <w:rsid w:val="008F039E"/>
    <w:rsid w:val="008F0B93"/>
    <w:rsid w:val="008F128E"/>
    <w:rsid w:val="008F16FA"/>
    <w:rsid w:val="008F1A05"/>
    <w:rsid w:val="008F3336"/>
    <w:rsid w:val="008F3393"/>
    <w:rsid w:val="008F3408"/>
    <w:rsid w:val="008F35F5"/>
    <w:rsid w:val="008F3CC0"/>
    <w:rsid w:val="008F3FC0"/>
    <w:rsid w:val="008F72DB"/>
    <w:rsid w:val="008F785B"/>
    <w:rsid w:val="008F7B28"/>
    <w:rsid w:val="009004BF"/>
    <w:rsid w:val="00900E50"/>
    <w:rsid w:val="009022A6"/>
    <w:rsid w:val="00902F52"/>
    <w:rsid w:val="0090436D"/>
    <w:rsid w:val="00904506"/>
    <w:rsid w:val="009050FA"/>
    <w:rsid w:val="00905E10"/>
    <w:rsid w:val="0090633D"/>
    <w:rsid w:val="009068D4"/>
    <w:rsid w:val="00906DAC"/>
    <w:rsid w:val="00907AB9"/>
    <w:rsid w:val="0091046A"/>
    <w:rsid w:val="00910C87"/>
    <w:rsid w:val="0091234F"/>
    <w:rsid w:val="00912913"/>
    <w:rsid w:val="00914DC3"/>
    <w:rsid w:val="00915F11"/>
    <w:rsid w:val="0091617A"/>
    <w:rsid w:val="00917A3F"/>
    <w:rsid w:val="00917A5D"/>
    <w:rsid w:val="00917AA1"/>
    <w:rsid w:val="00920BF8"/>
    <w:rsid w:val="00920D45"/>
    <w:rsid w:val="00922248"/>
    <w:rsid w:val="0092245D"/>
    <w:rsid w:val="0092309B"/>
    <w:rsid w:val="009238A5"/>
    <w:rsid w:val="009241FB"/>
    <w:rsid w:val="00925AFA"/>
    <w:rsid w:val="0092603B"/>
    <w:rsid w:val="00926367"/>
    <w:rsid w:val="009266D1"/>
    <w:rsid w:val="0092756E"/>
    <w:rsid w:val="00930005"/>
    <w:rsid w:val="00930C28"/>
    <w:rsid w:val="009315EC"/>
    <w:rsid w:val="00931970"/>
    <w:rsid w:val="0093274C"/>
    <w:rsid w:val="00932928"/>
    <w:rsid w:val="00932A22"/>
    <w:rsid w:val="009339D8"/>
    <w:rsid w:val="00934384"/>
    <w:rsid w:val="009348A6"/>
    <w:rsid w:val="009348ED"/>
    <w:rsid w:val="00934A13"/>
    <w:rsid w:val="00936A81"/>
    <w:rsid w:val="00936CF8"/>
    <w:rsid w:val="00941FB4"/>
    <w:rsid w:val="00942780"/>
    <w:rsid w:val="00942A22"/>
    <w:rsid w:val="0094313C"/>
    <w:rsid w:val="00943E7F"/>
    <w:rsid w:val="00946BC2"/>
    <w:rsid w:val="00947496"/>
    <w:rsid w:val="0094783E"/>
    <w:rsid w:val="00947E4B"/>
    <w:rsid w:val="00947EFC"/>
    <w:rsid w:val="0095048D"/>
    <w:rsid w:val="00950768"/>
    <w:rsid w:val="00951550"/>
    <w:rsid w:val="0095194C"/>
    <w:rsid w:val="009531E0"/>
    <w:rsid w:val="00953981"/>
    <w:rsid w:val="00953A85"/>
    <w:rsid w:val="00955ADE"/>
    <w:rsid w:val="00955FB2"/>
    <w:rsid w:val="009566D3"/>
    <w:rsid w:val="00956C3E"/>
    <w:rsid w:val="00957019"/>
    <w:rsid w:val="00957432"/>
    <w:rsid w:val="0095744B"/>
    <w:rsid w:val="00957D28"/>
    <w:rsid w:val="009611F4"/>
    <w:rsid w:val="0096152E"/>
    <w:rsid w:val="00962158"/>
    <w:rsid w:val="00962507"/>
    <w:rsid w:val="00962822"/>
    <w:rsid w:val="00963C3A"/>
    <w:rsid w:val="00964863"/>
    <w:rsid w:val="0096513A"/>
    <w:rsid w:val="00966D09"/>
    <w:rsid w:val="009675E2"/>
    <w:rsid w:val="0097019A"/>
    <w:rsid w:val="009706C4"/>
    <w:rsid w:val="0097070E"/>
    <w:rsid w:val="009708D7"/>
    <w:rsid w:val="00970AEF"/>
    <w:rsid w:val="00971544"/>
    <w:rsid w:val="00972A58"/>
    <w:rsid w:val="00972ABC"/>
    <w:rsid w:val="00972D26"/>
    <w:rsid w:val="00973093"/>
    <w:rsid w:val="0097317F"/>
    <w:rsid w:val="0097421B"/>
    <w:rsid w:val="009748D9"/>
    <w:rsid w:val="00974C49"/>
    <w:rsid w:val="00974F82"/>
    <w:rsid w:val="00975140"/>
    <w:rsid w:val="00977F93"/>
    <w:rsid w:val="00980241"/>
    <w:rsid w:val="0098079C"/>
    <w:rsid w:val="00981F7C"/>
    <w:rsid w:val="0098266D"/>
    <w:rsid w:val="00983188"/>
    <w:rsid w:val="009834D6"/>
    <w:rsid w:val="0098397A"/>
    <w:rsid w:val="00984251"/>
    <w:rsid w:val="009845C4"/>
    <w:rsid w:val="00984E2F"/>
    <w:rsid w:val="009852ED"/>
    <w:rsid w:val="009855C9"/>
    <w:rsid w:val="0098774F"/>
    <w:rsid w:val="0099172B"/>
    <w:rsid w:val="00991B41"/>
    <w:rsid w:val="00991B6C"/>
    <w:rsid w:val="00991ED7"/>
    <w:rsid w:val="009925AE"/>
    <w:rsid w:val="00992C50"/>
    <w:rsid w:val="00992D32"/>
    <w:rsid w:val="00993C33"/>
    <w:rsid w:val="00993EE3"/>
    <w:rsid w:val="00994B49"/>
    <w:rsid w:val="00994B7A"/>
    <w:rsid w:val="0099585C"/>
    <w:rsid w:val="00996408"/>
    <w:rsid w:val="009A0C3F"/>
    <w:rsid w:val="009A16FC"/>
    <w:rsid w:val="009A1AB3"/>
    <w:rsid w:val="009A1C25"/>
    <w:rsid w:val="009A2031"/>
    <w:rsid w:val="009A2523"/>
    <w:rsid w:val="009A2D53"/>
    <w:rsid w:val="009A2DCA"/>
    <w:rsid w:val="009A7A26"/>
    <w:rsid w:val="009A7A64"/>
    <w:rsid w:val="009A7D5D"/>
    <w:rsid w:val="009A7FB8"/>
    <w:rsid w:val="009B0560"/>
    <w:rsid w:val="009B1E52"/>
    <w:rsid w:val="009B2587"/>
    <w:rsid w:val="009B270F"/>
    <w:rsid w:val="009B3385"/>
    <w:rsid w:val="009B3A99"/>
    <w:rsid w:val="009B5111"/>
    <w:rsid w:val="009B6DBF"/>
    <w:rsid w:val="009B782B"/>
    <w:rsid w:val="009C15F3"/>
    <w:rsid w:val="009C1AEA"/>
    <w:rsid w:val="009C1BD0"/>
    <w:rsid w:val="009C2834"/>
    <w:rsid w:val="009C336C"/>
    <w:rsid w:val="009C35D1"/>
    <w:rsid w:val="009C3F19"/>
    <w:rsid w:val="009C47C5"/>
    <w:rsid w:val="009C4AD4"/>
    <w:rsid w:val="009C533E"/>
    <w:rsid w:val="009C5A2F"/>
    <w:rsid w:val="009C6962"/>
    <w:rsid w:val="009C6CEB"/>
    <w:rsid w:val="009C6F34"/>
    <w:rsid w:val="009C7EA5"/>
    <w:rsid w:val="009D0050"/>
    <w:rsid w:val="009D038A"/>
    <w:rsid w:val="009D16E2"/>
    <w:rsid w:val="009D2531"/>
    <w:rsid w:val="009D452A"/>
    <w:rsid w:val="009D5B15"/>
    <w:rsid w:val="009D5F4B"/>
    <w:rsid w:val="009D6093"/>
    <w:rsid w:val="009D70CE"/>
    <w:rsid w:val="009D7569"/>
    <w:rsid w:val="009E0AB4"/>
    <w:rsid w:val="009E0D1B"/>
    <w:rsid w:val="009E1048"/>
    <w:rsid w:val="009E1734"/>
    <w:rsid w:val="009E2FDF"/>
    <w:rsid w:val="009E2FE4"/>
    <w:rsid w:val="009E33EC"/>
    <w:rsid w:val="009E3ED3"/>
    <w:rsid w:val="009E57B3"/>
    <w:rsid w:val="009E5B6D"/>
    <w:rsid w:val="009E6ABC"/>
    <w:rsid w:val="009E7298"/>
    <w:rsid w:val="009E73C8"/>
    <w:rsid w:val="009F0A27"/>
    <w:rsid w:val="009F15D2"/>
    <w:rsid w:val="009F1651"/>
    <w:rsid w:val="009F1FE3"/>
    <w:rsid w:val="009F2DD6"/>
    <w:rsid w:val="009F3302"/>
    <w:rsid w:val="009F4D36"/>
    <w:rsid w:val="009F517F"/>
    <w:rsid w:val="009F5614"/>
    <w:rsid w:val="009F56D8"/>
    <w:rsid w:val="009F5BD8"/>
    <w:rsid w:val="009F66F9"/>
    <w:rsid w:val="009F717F"/>
    <w:rsid w:val="009F7BE1"/>
    <w:rsid w:val="00A00459"/>
    <w:rsid w:val="00A00902"/>
    <w:rsid w:val="00A00A5D"/>
    <w:rsid w:val="00A00CE7"/>
    <w:rsid w:val="00A012AF"/>
    <w:rsid w:val="00A01AA7"/>
    <w:rsid w:val="00A029E2"/>
    <w:rsid w:val="00A03FD8"/>
    <w:rsid w:val="00A042F6"/>
    <w:rsid w:val="00A057F3"/>
    <w:rsid w:val="00A05E76"/>
    <w:rsid w:val="00A062BE"/>
    <w:rsid w:val="00A06E9C"/>
    <w:rsid w:val="00A07301"/>
    <w:rsid w:val="00A10132"/>
    <w:rsid w:val="00A104AF"/>
    <w:rsid w:val="00A10810"/>
    <w:rsid w:val="00A10C10"/>
    <w:rsid w:val="00A10D9C"/>
    <w:rsid w:val="00A12040"/>
    <w:rsid w:val="00A12241"/>
    <w:rsid w:val="00A13954"/>
    <w:rsid w:val="00A13CC7"/>
    <w:rsid w:val="00A14AFF"/>
    <w:rsid w:val="00A15D46"/>
    <w:rsid w:val="00A16D4D"/>
    <w:rsid w:val="00A16ED9"/>
    <w:rsid w:val="00A172B5"/>
    <w:rsid w:val="00A17537"/>
    <w:rsid w:val="00A17D86"/>
    <w:rsid w:val="00A20034"/>
    <w:rsid w:val="00A20800"/>
    <w:rsid w:val="00A20C52"/>
    <w:rsid w:val="00A20E91"/>
    <w:rsid w:val="00A21E9E"/>
    <w:rsid w:val="00A2275F"/>
    <w:rsid w:val="00A240C2"/>
    <w:rsid w:val="00A250C4"/>
    <w:rsid w:val="00A2655D"/>
    <w:rsid w:val="00A2753C"/>
    <w:rsid w:val="00A27BD2"/>
    <w:rsid w:val="00A27E02"/>
    <w:rsid w:val="00A30929"/>
    <w:rsid w:val="00A313FD"/>
    <w:rsid w:val="00A31592"/>
    <w:rsid w:val="00A32BF8"/>
    <w:rsid w:val="00A33FB8"/>
    <w:rsid w:val="00A3519B"/>
    <w:rsid w:val="00A35AF3"/>
    <w:rsid w:val="00A35C40"/>
    <w:rsid w:val="00A3615D"/>
    <w:rsid w:val="00A3659C"/>
    <w:rsid w:val="00A366CB"/>
    <w:rsid w:val="00A36BA4"/>
    <w:rsid w:val="00A403D8"/>
    <w:rsid w:val="00A40AEE"/>
    <w:rsid w:val="00A40F7F"/>
    <w:rsid w:val="00A41510"/>
    <w:rsid w:val="00A420BF"/>
    <w:rsid w:val="00A4251F"/>
    <w:rsid w:val="00A43E55"/>
    <w:rsid w:val="00A44053"/>
    <w:rsid w:val="00A4424F"/>
    <w:rsid w:val="00A455E5"/>
    <w:rsid w:val="00A45E1C"/>
    <w:rsid w:val="00A464CE"/>
    <w:rsid w:val="00A4666C"/>
    <w:rsid w:val="00A46EDB"/>
    <w:rsid w:val="00A47363"/>
    <w:rsid w:val="00A4767B"/>
    <w:rsid w:val="00A47EE6"/>
    <w:rsid w:val="00A517B7"/>
    <w:rsid w:val="00A51EDA"/>
    <w:rsid w:val="00A528D1"/>
    <w:rsid w:val="00A53349"/>
    <w:rsid w:val="00A533EF"/>
    <w:rsid w:val="00A5386F"/>
    <w:rsid w:val="00A53AF0"/>
    <w:rsid w:val="00A557C2"/>
    <w:rsid w:val="00A55AFD"/>
    <w:rsid w:val="00A55B64"/>
    <w:rsid w:val="00A55F37"/>
    <w:rsid w:val="00A562E8"/>
    <w:rsid w:val="00A56779"/>
    <w:rsid w:val="00A56F03"/>
    <w:rsid w:val="00A57DE3"/>
    <w:rsid w:val="00A600D9"/>
    <w:rsid w:val="00A60196"/>
    <w:rsid w:val="00A60984"/>
    <w:rsid w:val="00A61F64"/>
    <w:rsid w:val="00A62CD8"/>
    <w:rsid w:val="00A6303D"/>
    <w:rsid w:val="00A635E1"/>
    <w:rsid w:val="00A63D5F"/>
    <w:rsid w:val="00A6403F"/>
    <w:rsid w:val="00A648D6"/>
    <w:rsid w:val="00A64E99"/>
    <w:rsid w:val="00A663FA"/>
    <w:rsid w:val="00A66A57"/>
    <w:rsid w:val="00A66FD0"/>
    <w:rsid w:val="00A701A4"/>
    <w:rsid w:val="00A708A3"/>
    <w:rsid w:val="00A70E57"/>
    <w:rsid w:val="00A72816"/>
    <w:rsid w:val="00A73326"/>
    <w:rsid w:val="00A74D14"/>
    <w:rsid w:val="00A76C35"/>
    <w:rsid w:val="00A7762C"/>
    <w:rsid w:val="00A80504"/>
    <w:rsid w:val="00A814A5"/>
    <w:rsid w:val="00A81AA7"/>
    <w:rsid w:val="00A81CD2"/>
    <w:rsid w:val="00A81D30"/>
    <w:rsid w:val="00A8274D"/>
    <w:rsid w:val="00A83BD0"/>
    <w:rsid w:val="00A84089"/>
    <w:rsid w:val="00A84166"/>
    <w:rsid w:val="00A855FE"/>
    <w:rsid w:val="00A85A79"/>
    <w:rsid w:val="00A85FD9"/>
    <w:rsid w:val="00A86216"/>
    <w:rsid w:val="00A8625D"/>
    <w:rsid w:val="00A874DD"/>
    <w:rsid w:val="00A87948"/>
    <w:rsid w:val="00A87986"/>
    <w:rsid w:val="00A87A75"/>
    <w:rsid w:val="00A87F1C"/>
    <w:rsid w:val="00A91072"/>
    <w:rsid w:val="00A912EE"/>
    <w:rsid w:val="00A92313"/>
    <w:rsid w:val="00A92DB3"/>
    <w:rsid w:val="00A9611B"/>
    <w:rsid w:val="00A96146"/>
    <w:rsid w:val="00A964F7"/>
    <w:rsid w:val="00A971A8"/>
    <w:rsid w:val="00A97BDD"/>
    <w:rsid w:val="00AA0455"/>
    <w:rsid w:val="00AA04EE"/>
    <w:rsid w:val="00AA0741"/>
    <w:rsid w:val="00AA0EBE"/>
    <w:rsid w:val="00AA1009"/>
    <w:rsid w:val="00AA10BC"/>
    <w:rsid w:val="00AA44E5"/>
    <w:rsid w:val="00AA5613"/>
    <w:rsid w:val="00AA5B58"/>
    <w:rsid w:val="00AA5D38"/>
    <w:rsid w:val="00AA6A78"/>
    <w:rsid w:val="00AA7609"/>
    <w:rsid w:val="00AA7D87"/>
    <w:rsid w:val="00AB0128"/>
    <w:rsid w:val="00AB1253"/>
    <w:rsid w:val="00AB1477"/>
    <w:rsid w:val="00AB3050"/>
    <w:rsid w:val="00AB3545"/>
    <w:rsid w:val="00AB35AF"/>
    <w:rsid w:val="00AB3DA5"/>
    <w:rsid w:val="00AB3E74"/>
    <w:rsid w:val="00AB3F35"/>
    <w:rsid w:val="00AB43FF"/>
    <w:rsid w:val="00AB4AD6"/>
    <w:rsid w:val="00AB4C09"/>
    <w:rsid w:val="00AB4CFD"/>
    <w:rsid w:val="00AB4E8B"/>
    <w:rsid w:val="00AB59A5"/>
    <w:rsid w:val="00AB67C9"/>
    <w:rsid w:val="00AB6E4D"/>
    <w:rsid w:val="00AB7959"/>
    <w:rsid w:val="00AB7BAD"/>
    <w:rsid w:val="00AB7D52"/>
    <w:rsid w:val="00AC0C67"/>
    <w:rsid w:val="00AC1D6D"/>
    <w:rsid w:val="00AC3224"/>
    <w:rsid w:val="00AC3416"/>
    <w:rsid w:val="00AC4C56"/>
    <w:rsid w:val="00AC572C"/>
    <w:rsid w:val="00AC6C4E"/>
    <w:rsid w:val="00AC7E76"/>
    <w:rsid w:val="00AC7E96"/>
    <w:rsid w:val="00AD0430"/>
    <w:rsid w:val="00AD11CF"/>
    <w:rsid w:val="00AD1439"/>
    <w:rsid w:val="00AD207F"/>
    <w:rsid w:val="00AD2304"/>
    <w:rsid w:val="00AD2461"/>
    <w:rsid w:val="00AD2F8B"/>
    <w:rsid w:val="00AD42D2"/>
    <w:rsid w:val="00AD519C"/>
    <w:rsid w:val="00AD51B0"/>
    <w:rsid w:val="00AD7268"/>
    <w:rsid w:val="00AD7345"/>
    <w:rsid w:val="00AD76ED"/>
    <w:rsid w:val="00AD78D0"/>
    <w:rsid w:val="00AE05C3"/>
    <w:rsid w:val="00AE0E27"/>
    <w:rsid w:val="00AE3C82"/>
    <w:rsid w:val="00AE432F"/>
    <w:rsid w:val="00AE5C99"/>
    <w:rsid w:val="00AE6418"/>
    <w:rsid w:val="00AE6D9E"/>
    <w:rsid w:val="00AE707B"/>
    <w:rsid w:val="00AE7898"/>
    <w:rsid w:val="00AF0409"/>
    <w:rsid w:val="00AF051A"/>
    <w:rsid w:val="00AF1E27"/>
    <w:rsid w:val="00AF1F77"/>
    <w:rsid w:val="00AF35B3"/>
    <w:rsid w:val="00AF3625"/>
    <w:rsid w:val="00AF56C3"/>
    <w:rsid w:val="00AF5DB0"/>
    <w:rsid w:val="00AF61B4"/>
    <w:rsid w:val="00AF6851"/>
    <w:rsid w:val="00AF6B03"/>
    <w:rsid w:val="00AF6B89"/>
    <w:rsid w:val="00AF6D5D"/>
    <w:rsid w:val="00AF78F2"/>
    <w:rsid w:val="00B009F0"/>
    <w:rsid w:val="00B00BA4"/>
    <w:rsid w:val="00B01316"/>
    <w:rsid w:val="00B01851"/>
    <w:rsid w:val="00B01BC8"/>
    <w:rsid w:val="00B025F6"/>
    <w:rsid w:val="00B03077"/>
    <w:rsid w:val="00B04B20"/>
    <w:rsid w:val="00B05636"/>
    <w:rsid w:val="00B056DD"/>
    <w:rsid w:val="00B064E2"/>
    <w:rsid w:val="00B0673A"/>
    <w:rsid w:val="00B069B8"/>
    <w:rsid w:val="00B06C2B"/>
    <w:rsid w:val="00B0718D"/>
    <w:rsid w:val="00B07E3E"/>
    <w:rsid w:val="00B101B2"/>
    <w:rsid w:val="00B111DB"/>
    <w:rsid w:val="00B12162"/>
    <w:rsid w:val="00B12922"/>
    <w:rsid w:val="00B13675"/>
    <w:rsid w:val="00B138F6"/>
    <w:rsid w:val="00B13BA0"/>
    <w:rsid w:val="00B144EC"/>
    <w:rsid w:val="00B15889"/>
    <w:rsid w:val="00B16B63"/>
    <w:rsid w:val="00B17270"/>
    <w:rsid w:val="00B179F8"/>
    <w:rsid w:val="00B17A14"/>
    <w:rsid w:val="00B20293"/>
    <w:rsid w:val="00B20366"/>
    <w:rsid w:val="00B20407"/>
    <w:rsid w:val="00B204E7"/>
    <w:rsid w:val="00B20AEE"/>
    <w:rsid w:val="00B21FDF"/>
    <w:rsid w:val="00B22B64"/>
    <w:rsid w:val="00B22BDF"/>
    <w:rsid w:val="00B22CD5"/>
    <w:rsid w:val="00B23175"/>
    <w:rsid w:val="00B2319C"/>
    <w:rsid w:val="00B2333E"/>
    <w:rsid w:val="00B247F3"/>
    <w:rsid w:val="00B258F6"/>
    <w:rsid w:val="00B26046"/>
    <w:rsid w:val="00B26BC3"/>
    <w:rsid w:val="00B3051A"/>
    <w:rsid w:val="00B31045"/>
    <w:rsid w:val="00B3162F"/>
    <w:rsid w:val="00B326D1"/>
    <w:rsid w:val="00B32795"/>
    <w:rsid w:val="00B32916"/>
    <w:rsid w:val="00B32BB5"/>
    <w:rsid w:val="00B3339B"/>
    <w:rsid w:val="00B34143"/>
    <w:rsid w:val="00B345D1"/>
    <w:rsid w:val="00B34E14"/>
    <w:rsid w:val="00B354F8"/>
    <w:rsid w:val="00B35B73"/>
    <w:rsid w:val="00B364D1"/>
    <w:rsid w:val="00B366FB"/>
    <w:rsid w:val="00B36CDA"/>
    <w:rsid w:val="00B378DE"/>
    <w:rsid w:val="00B37AC4"/>
    <w:rsid w:val="00B37D52"/>
    <w:rsid w:val="00B37FD2"/>
    <w:rsid w:val="00B40D23"/>
    <w:rsid w:val="00B40EC5"/>
    <w:rsid w:val="00B416BD"/>
    <w:rsid w:val="00B41EA5"/>
    <w:rsid w:val="00B4229D"/>
    <w:rsid w:val="00B42A1A"/>
    <w:rsid w:val="00B43231"/>
    <w:rsid w:val="00B444B8"/>
    <w:rsid w:val="00B4458E"/>
    <w:rsid w:val="00B44766"/>
    <w:rsid w:val="00B460B0"/>
    <w:rsid w:val="00B46520"/>
    <w:rsid w:val="00B47E7B"/>
    <w:rsid w:val="00B51308"/>
    <w:rsid w:val="00B52031"/>
    <w:rsid w:val="00B523F0"/>
    <w:rsid w:val="00B5326C"/>
    <w:rsid w:val="00B546A9"/>
    <w:rsid w:val="00B55632"/>
    <w:rsid w:val="00B557CB"/>
    <w:rsid w:val="00B55B4B"/>
    <w:rsid w:val="00B56C93"/>
    <w:rsid w:val="00B5743C"/>
    <w:rsid w:val="00B575A9"/>
    <w:rsid w:val="00B6022E"/>
    <w:rsid w:val="00B60857"/>
    <w:rsid w:val="00B608BB"/>
    <w:rsid w:val="00B6141E"/>
    <w:rsid w:val="00B616D9"/>
    <w:rsid w:val="00B62B34"/>
    <w:rsid w:val="00B62BC8"/>
    <w:rsid w:val="00B636E4"/>
    <w:rsid w:val="00B64E8F"/>
    <w:rsid w:val="00B659FB"/>
    <w:rsid w:val="00B65B91"/>
    <w:rsid w:val="00B66063"/>
    <w:rsid w:val="00B6637B"/>
    <w:rsid w:val="00B6684C"/>
    <w:rsid w:val="00B6738D"/>
    <w:rsid w:val="00B674FF"/>
    <w:rsid w:val="00B67512"/>
    <w:rsid w:val="00B67636"/>
    <w:rsid w:val="00B678D7"/>
    <w:rsid w:val="00B70893"/>
    <w:rsid w:val="00B70D05"/>
    <w:rsid w:val="00B71B6E"/>
    <w:rsid w:val="00B73B41"/>
    <w:rsid w:val="00B73E7E"/>
    <w:rsid w:val="00B742D1"/>
    <w:rsid w:val="00B745BD"/>
    <w:rsid w:val="00B75865"/>
    <w:rsid w:val="00B75933"/>
    <w:rsid w:val="00B76DD8"/>
    <w:rsid w:val="00B80546"/>
    <w:rsid w:val="00B809A1"/>
    <w:rsid w:val="00B80D74"/>
    <w:rsid w:val="00B80FD7"/>
    <w:rsid w:val="00B8211F"/>
    <w:rsid w:val="00B82344"/>
    <w:rsid w:val="00B82F6B"/>
    <w:rsid w:val="00B82F7D"/>
    <w:rsid w:val="00B8311F"/>
    <w:rsid w:val="00B83128"/>
    <w:rsid w:val="00B8337A"/>
    <w:rsid w:val="00B83A38"/>
    <w:rsid w:val="00B84C95"/>
    <w:rsid w:val="00B850B6"/>
    <w:rsid w:val="00B850D3"/>
    <w:rsid w:val="00B862FC"/>
    <w:rsid w:val="00B868D5"/>
    <w:rsid w:val="00B86DE0"/>
    <w:rsid w:val="00B86EB3"/>
    <w:rsid w:val="00B908F4"/>
    <w:rsid w:val="00B91836"/>
    <w:rsid w:val="00B9195A"/>
    <w:rsid w:val="00B92995"/>
    <w:rsid w:val="00B92A6B"/>
    <w:rsid w:val="00B92B97"/>
    <w:rsid w:val="00B92D5F"/>
    <w:rsid w:val="00B9349E"/>
    <w:rsid w:val="00B94063"/>
    <w:rsid w:val="00B953CC"/>
    <w:rsid w:val="00B95432"/>
    <w:rsid w:val="00B9630F"/>
    <w:rsid w:val="00B968B0"/>
    <w:rsid w:val="00B97DF1"/>
    <w:rsid w:val="00B97E51"/>
    <w:rsid w:val="00BA0E7C"/>
    <w:rsid w:val="00BA1080"/>
    <w:rsid w:val="00BA17A1"/>
    <w:rsid w:val="00BA1A58"/>
    <w:rsid w:val="00BA2078"/>
    <w:rsid w:val="00BA239C"/>
    <w:rsid w:val="00BA2A58"/>
    <w:rsid w:val="00BA2BDD"/>
    <w:rsid w:val="00BA3E99"/>
    <w:rsid w:val="00BA40FB"/>
    <w:rsid w:val="00BA4FEF"/>
    <w:rsid w:val="00BA5A0C"/>
    <w:rsid w:val="00BA6C57"/>
    <w:rsid w:val="00BB0795"/>
    <w:rsid w:val="00BB089C"/>
    <w:rsid w:val="00BB0961"/>
    <w:rsid w:val="00BB0C16"/>
    <w:rsid w:val="00BB196D"/>
    <w:rsid w:val="00BB1D5F"/>
    <w:rsid w:val="00BB1FFC"/>
    <w:rsid w:val="00BB2B11"/>
    <w:rsid w:val="00BB3593"/>
    <w:rsid w:val="00BB3E04"/>
    <w:rsid w:val="00BB4C65"/>
    <w:rsid w:val="00BB592D"/>
    <w:rsid w:val="00BB765B"/>
    <w:rsid w:val="00BB7B19"/>
    <w:rsid w:val="00BB7F0B"/>
    <w:rsid w:val="00BC06D7"/>
    <w:rsid w:val="00BC1B88"/>
    <w:rsid w:val="00BC4F89"/>
    <w:rsid w:val="00BC50BF"/>
    <w:rsid w:val="00BC5753"/>
    <w:rsid w:val="00BC65A8"/>
    <w:rsid w:val="00BC7537"/>
    <w:rsid w:val="00BD0A09"/>
    <w:rsid w:val="00BD112F"/>
    <w:rsid w:val="00BD1B16"/>
    <w:rsid w:val="00BD2599"/>
    <w:rsid w:val="00BD25A0"/>
    <w:rsid w:val="00BD26D4"/>
    <w:rsid w:val="00BD2BA0"/>
    <w:rsid w:val="00BD2D98"/>
    <w:rsid w:val="00BD3216"/>
    <w:rsid w:val="00BD4578"/>
    <w:rsid w:val="00BD47E2"/>
    <w:rsid w:val="00BD6602"/>
    <w:rsid w:val="00BD68EC"/>
    <w:rsid w:val="00BD6A97"/>
    <w:rsid w:val="00BE0276"/>
    <w:rsid w:val="00BE032A"/>
    <w:rsid w:val="00BE06D5"/>
    <w:rsid w:val="00BE08DD"/>
    <w:rsid w:val="00BE0D13"/>
    <w:rsid w:val="00BE0FAD"/>
    <w:rsid w:val="00BE0FE8"/>
    <w:rsid w:val="00BE1AB5"/>
    <w:rsid w:val="00BE2CE0"/>
    <w:rsid w:val="00BE2F1A"/>
    <w:rsid w:val="00BE2F9C"/>
    <w:rsid w:val="00BE3688"/>
    <w:rsid w:val="00BE396A"/>
    <w:rsid w:val="00BE4283"/>
    <w:rsid w:val="00BE4B03"/>
    <w:rsid w:val="00BE53A5"/>
    <w:rsid w:val="00BE6742"/>
    <w:rsid w:val="00BE730D"/>
    <w:rsid w:val="00BE750E"/>
    <w:rsid w:val="00BE75E3"/>
    <w:rsid w:val="00BE7824"/>
    <w:rsid w:val="00BE7A3C"/>
    <w:rsid w:val="00BF0162"/>
    <w:rsid w:val="00BF0774"/>
    <w:rsid w:val="00BF104E"/>
    <w:rsid w:val="00BF224E"/>
    <w:rsid w:val="00BF276C"/>
    <w:rsid w:val="00BF4803"/>
    <w:rsid w:val="00BF52F4"/>
    <w:rsid w:val="00BF5ED8"/>
    <w:rsid w:val="00BF6423"/>
    <w:rsid w:val="00BF6877"/>
    <w:rsid w:val="00BF6A6F"/>
    <w:rsid w:val="00BF6B5B"/>
    <w:rsid w:val="00BF6F22"/>
    <w:rsid w:val="00BF7540"/>
    <w:rsid w:val="00BF7846"/>
    <w:rsid w:val="00C02746"/>
    <w:rsid w:val="00C02D00"/>
    <w:rsid w:val="00C02D42"/>
    <w:rsid w:val="00C0572F"/>
    <w:rsid w:val="00C05C9F"/>
    <w:rsid w:val="00C07371"/>
    <w:rsid w:val="00C107F2"/>
    <w:rsid w:val="00C11AC4"/>
    <w:rsid w:val="00C127C2"/>
    <w:rsid w:val="00C139D3"/>
    <w:rsid w:val="00C13CAE"/>
    <w:rsid w:val="00C13E5D"/>
    <w:rsid w:val="00C14410"/>
    <w:rsid w:val="00C149BD"/>
    <w:rsid w:val="00C15219"/>
    <w:rsid w:val="00C153F6"/>
    <w:rsid w:val="00C158A6"/>
    <w:rsid w:val="00C15BC1"/>
    <w:rsid w:val="00C15FB6"/>
    <w:rsid w:val="00C16DAB"/>
    <w:rsid w:val="00C1729E"/>
    <w:rsid w:val="00C17C92"/>
    <w:rsid w:val="00C20051"/>
    <w:rsid w:val="00C2038E"/>
    <w:rsid w:val="00C2063D"/>
    <w:rsid w:val="00C21706"/>
    <w:rsid w:val="00C21BB5"/>
    <w:rsid w:val="00C236B7"/>
    <w:rsid w:val="00C24F16"/>
    <w:rsid w:val="00C259F2"/>
    <w:rsid w:val="00C25A90"/>
    <w:rsid w:val="00C25CB6"/>
    <w:rsid w:val="00C25F4A"/>
    <w:rsid w:val="00C27BCA"/>
    <w:rsid w:val="00C302F2"/>
    <w:rsid w:val="00C30C45"/>
    <w:rsid w:val="00C30E93"/>
    <w:rsid w:val="00C3111E"/>
    <w:rsid w:val="00C3112B"/>
    <w:rsid w:val="00C3166F"/>
    <w:rsid w:val="00C327F5"/>
    <w:rsid w:val="00C32BA3"/>
    <w:rsid w:val="00C3463F"/>
    <w:rsid w:val="00C35496"/>
    <w:rsid w:val="00C354CF"/>
    <w:rsid w:val="00C359B9"/>
    <w:rsid w:val="00C35D42"/>
    <w:rsid w:val="00C35DDB"/>
    <w:rsid w:val="00C36127"/>
    <w:rsid w:val="00C3683F"/>
    <w:rsid w:val="00C369B1"/>
    <w:rsid w:val="00C36FB4"/>
    <w:rsid w:val="00C37313"/>
    <w:rsid w:val="00C3751A"/>
    <w:rsid w:val="00C37632"/>
    <w:rsid w:val="00C3796B"/>
    <w:rsid w:val="00C379A1"/>
    <w:rsid w:val="00C37E87"/>
    <w:rsid w:val="00C40152"/>
    <w:rsid w:val="00C401E0"/>
    <w:rsid w:val="00C41266"/>
    <w:rsid w:val="00C42462"/>
    <w:rsid w:val="00C42948"/>
    <w:rsid w:val="00C42B3A"/>
    <w:rsid w:val="00C43239"/>
    <w:rsid w:val="00C43FBC"/>
    <w:rsid w:val="00C4447A"/>
    <w:rsid w:val="00C44BC6"/>
    <w:rsid w:val="00C44CC6"/>
    <w:rsid w:val="00C45F08"/>
    <w:rsid w:val="00C4727C"/>
    <w:rsid w:val="00C4790C"/>
    <w:rsid w:val="00C50B19"/>
    <w:rsid w:val="00C5149F"/>
    <w:rsid w:val="00C515C3"/>
    <w:rsid w:val="00C541D0"/>
    <w:rsid w:val="00C54478"/>
    <w:rsid w:val="00C54B2A"/>
    <w:rsid w:val="00C55168"/>
    <w:rsid w:val="00C57187"/>
    <w:rsid w:val="00C57406"/>
    <w:rsid w:val="00C57A8B"/>
    <w:rsid w:val="00C6017A"/>
    <w:rsid w:val="00C60DAF"/>
    <w:rsid w:val="00C61019"/>
    <w:rsid w:val="00C61EFE"/>
    <w:rsid w:val="00C6257F"/>
    <w:rsid w:val="00C62920"/>
    <w:rsid w:val="00C635FF"/>
    <w:rsid w:val="00C63FBD"/>
    <w:rsid w:val="00C64DBF"/>
    <w:rsid w:val="00C651B9"/>
    <w:rsid w:val="00C66B9B"/>
    <w:rsid w:val="00C67A69"/>
    <w:rsid w:val="00C71E15"/>
    <w:rsid w:val="00C721EB"/>
    <w:rsid w:val="00C727A1"/>
    <w:rsid w:val="00C72CE8"/>
    <w:rsid w:val="00C72D1C"/>
    <w:rsid w:val="00C74C9E"/>
    <w:rsid w:val="00C75E86"/>
    <w:rsid w:val="00C766D8"/>
    <w:rsid w:val="00C7686C"/>
    <w:rsid w:val="00C76B5B"/>
    <w:rsid w:val="00C7764E"/>
    <w:rsid w:val="00C80B56"/>
    <w:rsid w:val="00C81876"/>
    <w:rsid w:val="00C81F38"/>
    <w:rsid w:val="00C830DD"/>
    <w:rsid w:val="00C8375F"/>
    <w:rsid w:val="00C837CF"/>
    <w:rsid w:val="00C83CDA"/>
    <w:rsid w:val="00C84BC2"/>
    <w:rsid w:val="00C855C4"/>
    <w:rsid w:val="00C85D14"/>
    <w:rsid w:val="00C85F68"/>
    <w:rsid w:val="00C867BC"/>
    <w:rsid w:val="00C86B3C"/>
    <w:rsid w:val="00C87528"/>
    <w:rsid w:val="00C87CA3"/>
    <w:rsid w:val="00C901C1"/>
    <w:rsid w:val="00C912AE"/>
    <w:rsid w:val="00C91B60"/>
    <w:rsid w:val="00C928B9"/>
    <w:rsid w:val="00C93537"/>
    <w:rsid w:val="00C94621"/>
    <w:rsid w:val="00C9466F"/>
    <w:rsid w:val="00C9557F"/>
    <w:rsid w:val="00C95B8D"/>
    <w:rsid w:val="00C96DB9"/>
    <w:rsid w:val="00C96F6D"/>
    <w:rsid w:val="00C9720A"/>
    <w:rsid w:val="00CA033B"/>
    <w:rsid w:val="00CA03A8"/>
    <w:rsid w:val="00CA05EE"/>
    <w:rsid w:val="00CA0825"/>
    <w:rsid w:val="00CA0854"/>
    <w:rsid w:val="00CA1081"/>
    <w:rsid w:val="00CA15B2"/>
    <w:rsid w:val="00CA22D1"/>
    <w:rsid w:val="00CA26E1"/>
    <w:rsid w:val="00CA2997"/>
    <w:rsid w:val="00CA3141"/>
    <w:rsid w:val="00CA37A0"/>
    <w:rsid w:val="00CA38CB"/>
    <w:rsid w:val="00CA3D39"/>
    <w:rsid w:val="00CA71FF"/>
    <w:rsid w:val="00CB0850"/>
    <w:rsid w:val="00CB19D6"/>
    <w:rsid w:val="00CB1BA3"/>
    <w:rsid w:val="00CB1E47"/>
    <w:rsid w:val="00CB1EF3"/>
    <w:rsid w:val="00CB3306"/>
    <w:rsid w:val="00CB351A"/>
    <w:rsid w:val="00CB3859"/>
    <w:rsid w:val="00CB4146"/>
    <w:rsid w:val="00CB472A"/>
    <w:rsid w:val="00CB5771"/>
    <w:rsid w:val="00CB59E7"/>
    <w:rsid w:val="00CB5D40"/>
    <w:rsid w:val="00CB6D11"/>
    <w:rsid w:val="00CB6E03"/>
    <w:rsid w:val="00CB7C9F"/>
    <w:rsid w:val="00CC03E7"/>
    <w:rsid w:val="00CC0CCE"/>
    <w:rsid w:val="00CC1409"/>
    <w:rsid w:val="00CC17A9"/>
    <w:rsid w:val="00CC1F42"/>
    <w:rsid w:val="00CC33CC"/>
    <w:rsid w:val="00CC4C25"/>
    <w:rsid w:val="00CC517C"/>
    <w:rsid w:val="00CC5B1B"/>
    <w:rsid w:val="00CC5C00"/>
    <w:rsid w:val="00CC6606"/>
    <w:rsid w:val="00CC6A8A"/>
    <w:rsid w:val="00CC7B46"/>
    <w:rsid w:val="00CC7FB8"/>
    <w:rsid w:val="00CD0104"/>
    <w:rsid w:val="00CD0506"/>
    <w:rsid w:val="00CD0847"/>
    <w:rsid w:val="00CD1240"/>
    <w:rsid w:val="00CD1D8C"/>
    <w:rsid w:val="00CD1FED"/>
    <w:rsid w:val="00CD2136"/>
    <w:rsid w:val="00CD256B"/>
    <w:rsid w:val="00CD25B7"/>
    <w:rsid w:val="00CD27A0"/>
    <w:rsid w:val="00CD34CF"/>
    <w:rsid w:val="00CD36F8"/>
    <w:rsid w:val="00CD37BE"/>
    <w:rsid w:val="00CD3F9E"/>
    <w:rsid w:val="00CD42E2"/>
    <w:rsid w:val="00CD44E3"/>
    <w:rsid w:val="00CD4F65"/>
    <w:rsid w:val="00CD7752"/>
    <w:rsid w:val="00CE0CAA"/>
    <w:rsid w:val="00CE13A1"/>
    <w:rsid w:val="00CE15D8"/>
    <w:rsid w:val="00CE1ACD"/>
    <w:rsid w:val="00CE3272"/>
    <w:rsid w:val="00CE339F"/>
    <w:rsid w:val="00CE3440"/>
    <w:rsid w:val="00CE393C"/>
    <w:rsid w:val="00CE4567"/>
    <w:rsid w:val="00CE465A"/>
    <w:rsid w:val="00CE6A27"/>
    <w:rsid w:val="00CE6C1D"/>
    <w:rsid w:val="00CE7362"/>
    <w:rsid w:val="00CE7709"/>
    <w:rsid w:val="00CE782F"/>
    <w:rsid w:val="00CF0024"/>
    <w:rsid w:val="00CF08DF"/>
    <w:rsid w:val="00CF0D51"/>
    <w:rsid w:val="00CF15A1"/>
    <w:rsid w:val="00CF1F68"/>
    <w:rsid w:val="00CF21CF"/>
    <w:rsid w:val="00CF3449"/>
    <w:rsid w:val="00CF36B6"/>
    <w:rsid w:val="00CF388E"/>
    <w:rsid w:val="00CF4CAE"/>
    <w:rsid w:val="00CF4EE4"/>
    <w:rsid w:val="00CF51C9"/>
    <w:rsid w:val="00CF6147"/>
    <w:rsid w:val="00D00998"/>
    <w:rsid w:val="00D0218E"/>
    <w:rsid w:val="00D029D3"/>
    <w:rsid w:val="00D02BA6"/>
    <w:rsid w:val="00D02DB0"/>
    <w:rsid w:val="00D03148"/>
    <w:rsid w:val="00D04C2B"/>
    <w:rsid w:val="00D100D9"/>
    <w:rsid w:val="00D107B2"/>
    <w:rsid w:val="00D11945"/>
    <w:rsid w:val="00D11FEC"/>
    <w:rsid w:val="00D1205F"/>
    <w:rsid w:val="00D12095"/>
    <w:rsid w:val="00D121B0"/>
    <w:rsid w:val="00D12E5B"/>
    <w:rsid w:val="00D14B56"/>
    <w:rsid w:val="00D15381"/>
    <w:rsid w:val="00D154F5"/>
    <w:rsid w:val="00D173A8"/>
    <w:rsid w:val="00D17755"/>
    <w:rsid w:val="00D200E5"/>
    <w:rsid w:val="00D21C6B"/>
    <w:rsid w:val="00D2205E"/>
    <w:rsid w:val="00D2345A"/>
    <w:rsid w:val="00D23795"/>
    <w:rsid w:val="00D23C20"/>
    <w:rsid w:val="00D251EB"/>
    <w:rsid w:val="00D25276"/>
    <w:rsid w:val="00D2582C"/>
    <w:rsid w:val="00D258CE"/>
    <w:rsid w:val="00D25E74"/>
    <w:rsid w:val="00D26265"/>
    <w:rsid w:val="00D26E87"/>
    <w:rsid w:val="00D27340"/>
    <w:rsid w:val="00D27870"/>
    <w:rsid w:val="00D3000C"/>
    <w:rsid w:val="00D301CF"/>
    <w:rsid w:val="00D30532"/>
    <w:rsid w:val="00D30BD4"/>
    <w:rsid w:val="00D30D61"/>
    <w:rsid w:val="00D31F72"/>
    <w:rsid w:val="00D334D8"/>
    <w:rsid w:val="00D33902"/>
    <w:rsid w:val="00D34BA5"/>
    <w:rsid w:val="00D35C0D"/>
    <w:rsid w:val="00D369A9"/>
    <w:rsid w:val="00D36BC5"/>
    <w:rsid w:val="00D36C7F"/>
    <w:rsid w:val="00D376B2"/>
    <w:rsid w:val="00D37D14"/>
    <w:rsid w:val="00D4099D"/>
    <w:rsid w:val="00D40EC7"/>
    <w:rsid w:val="00D41BEF"/>
    <w:rsid w:val="00D41D31"/>
    <w:rsid w:val="00D41F50"/>
    <w:rsid w:val="00D4202C"/>
    <w:rsid w:val="00D4392C"/>
    <w:rsid w:val="00D43FC7"/>
    <w:rsid w:val="00D44393"/>
    <w:rsid w:val="00D44432"/>
    <w:rsid w:val="00D44847"/>
    <w:rsid w:val="00D45821"/>
    <w:rsid w:val="00D45ACD"/>
    <w:rsid w:val="00D466C0"/>
    <w:rsid w:val="00D46A0C"/>
    <w:rsid w:val="00D47ADF"/>
    <w:rsid w:val="00D5026A"/>
    <w:rsid w:val="00D51A82"/>
    <w:rsid w:val="00D522A5"/>
    <w:rsid w:val="00D52A08"/>
    <w:rsid w:val="00D52AD9"/>
    <w:rsid w:val="00D52B1D"/>
    <w:rsid w:val="00D52D54"/>
    <w:rsid w:val="00D54391"/>
    <w:rsid w:val="00D55C0A"/>
    <w:rsid w:val="00D5621B"/>
    <w:rsid w:val="00D5642D"/>
    <w:rsid w:val="00D56A0C"/>
    <w:rsid w:val="00D57258"/>
    <w:rsid w:val="00D57822"/>
    <w:rsid w:val="00D609FB"/>
    <w:rsid w:val="00D60E71"/>
    <w:rsid w:val="00D611DD"/>
    <w:rsid w:val="00D61F7D"/>
    <w:rsid w:val="00D6289E"/>
    <w:rsid w:val="00D62ABF"/>
    <w:rsid w:val="00D63A49"/>
    <w:rsid w:val="00D64C48"/>
    <w:rsid w:val="00D64D69"/>
    <w:rsid w:val="00D654EB"/>
    <w:rsid w:val="00D65885"/>
    <w:rsid w:val="00D6632B"/>
    <w:rsid w:val="00D663E6"/>
    <w:rsid w:val="00D66D27"/>
    <w:rsid w:val="00D67371"/>
    <w:rsid w:val="00D708F2"/>
    <w:rsid w:val="00D70B7B"/>
    <w:rsid w:val="00D70E40"/>
    <w:rsid w:val="00D70EED"/>
    <w:rsid w:val="00D7242E"/>
    <w:rsid w:val="00D72B89"/>
    <w:rsid w:val="00D73597"/>
    <w:rsid w:val="00D73D42"/>
    <w:rsid w:val="00D74067"/>
    <w:rsid w:val="00D7424F"/>
    <w:rsid w:val="00D74A52"/>
    <w:rsid w:val="00D75A67"/>
    <w:rsid w:val="00D769BB"/>
    <w:rsid w:val="00D771A7"/>
    <w:rsid w:val="00D80226"/>
    <w:rsid w:val="00D80696"/>
    <w:rsid w:val="00D80A91"/>
    <w:rsid w:val="00D814F7"/>
    <w:rsid w:val="00D818C0"/>
    <w:rsid w:val="00D81F00"/>
    <w:rsid w:val="00D82085"/>
    <w:rsid w:val="00D82134"/>
    <w:rsid w:val="00D824BD"/>
    <w:rsid w:val="00D835CF"/>
    <w:rsid w:val="00D85A25"/>
    <w:rsid w:val="00D86072"/>
    <w:rsid w:val="00D8655E"/>
    <w:rsid w:val="00D87460"/>
    <w:rsid w:val="00D9110E"/>
    <w:rsid w:val="00D9196F"/>
    <w:rsid w:val="00D91D57"/>
    <w:rsid w:val="00D92720"/>
    <w:rsid w:val="00D93312"/>
    <w:rsid w:val="00D93975"/>
    <w:rsid w:val="00D93989"/>
    <w:rsid w:val="00D93AD8"/>
    <w:rsid w:val="00D93FBE"/>
    <w:rsid w:val="00D945CF"/>
    <w:rsid w:val="00D9551B"/>
    <w:rsid w:val="00D959DF"/>
    <w:rsid w:val="00D95A2F"/>
    <w:rsid w:val="00D977EF"/>
    <w:rsid w:val="00D97C36"/>
    <w:rsid w:val="00DA0592"/>
    <w:rsid w:val="00DA0AC4"/>
    <w:rsid w:val="00DA10A2"/>
    <w:rsid w:val="00DA1BB1"/>
    <w:rsid w:val="00DA1D51"/>
    <w:rsid w:val="00DA2489"/>
    <w:rsid w:val="00DA2917"/>
    <w:rsid w:val="00DA2C3B"/>
    <w:rsid w:val="00DA2E67"/>
    <w:rsid w:val="00DA2FA1"/>
    <w:rsid w:val="00DA35AD"/>
    <w:rsid w:val="00DA374D"/>
    <w:rsid w:val="00DA37AC"/>
    <w:rsid w:val="00DA3810"/>
    <w:rsid w:val="00DA3EFC"/>
    <w:rsid w:val="00DA584D"/>
    <w:rsid w:val="00DA58E0"/>
    <w:rsid w:val="00DA605D"/>
    <w:rsid w:val="00DA611D"/>
    <w:rsid w:val="00DA6CFD"/>
    <w:rsid w:val="00DA6D49"/>
    <w:rsid w:val="00DB1438"/>
    <w:rsid w:val="00DB1FAD"/>
    <w:rsid w:val="00DB2020"/>
    <w:rsid w:val="00DB246A"/>
    <w:rsid w:val="00DB2589"/>
    <w:rsid w:val="00DB2FD1"/>
    <w:rsid w:val="00DB3DF3"/>
    <w:rsid w:val="00DB52BF"/>
    <w:rsid w:val="00DB622B"/>
    <w:rsid w:val="00DB6389"/>
    <w:rsid w:val="00DB6E1B"/>
    <w:rsid w:val="00DB713D"/>
    <w:rsid w:val="00DB755E"/>
    <w:rsid w:val="00DB75FA"/>
    <w:rsid w:val="00DB76D3"/>
    <w:rsid w:val="00DC019C"/>
    <w:rsid w:val="00DC0CC3"/>
    <w:rsid w:val="00DC101D"/>
    <w:rsid w:val="00DC194D"/>
    <w:rsid w:val="00DC2403"/>
    <w:rsid w:val="00DC24F0"/>
    <w:rsid w:val="00DC3404"/>
    <w:rsid w:val="00DC3738"/>
    <w:rsid w:val="00DC516E"/>
    <w:rsid w:val="00DC5A69"/>
    <w:rsid w:val="00DC5BEA"/>
    <w:rsid w:val="00DC6166"/>
    <w:rsid w:val="00DC64E7"/>
    <w:rsid w:val="00DC6612"/>
    <w:rsid w:val="00DC6D56"/>
    <w:rsid w:val="00DC7F2D"/>
    <w:rsid w:val="00DD06C0"/>
    <w:rsid w:val="00DD0908"/>
    <w:rsid w:val="00DD09C8"/>
    <w:rsid w:val="00DD0AF7"/>
    <w:rsid w:val="00DD10C2"/>
    <w:rsid w:val="00DD13BD"/>
    <w:rsid w:val="00DD1A87"/>
    <w:rsid w:val="00DD21A1"/>
    <w:rsid w:val="00DD2854"/>
    <w:rsid w:val="00DD714D"/>
    <w:rsid w:val="00DD790F"/>
    <w:rsid w:val="00DE0872"/>
    <w:rsid w:val="00DE1108"/>
    <w:rsid w:val="00DE1622"/>
    <w:rsid w:val="00DE18FC"/>
    <w:rsid w:val="00DE251B"/>
    <w:rsid w:val="00DE263C"/>
    <w:rsid w:val="00DE2FC3"/>
    <w:rsid w:val="00DE3263"/>
    <w:rsid w:val="00DE3F29"/>
    <w:rsid w:val="00DE4D16"/>
    <w:rsid w:val="00DE4EBC"/>
    <w:rsid w:val="00DE6DC3"/>
    <w:rsid w:val="00DF0588"/>
    <w:rsid w:val="00DF1A68"/>
    <w:rsid w:val="00DF1C26"/>
    <w:rsid w:val="00DF2403"/>
    <w:rsid w:val="00DF2A1C"/>
    <w:rsid w:val="00DF4420"/>
    <w:rsid w:val="00DF4819"/>
    <w:rsid w:val="00DF4F19"/>
    <w:rsid w:val="00DF56FC"/>
    <w:rsid w:val="00DF67A0"/>
    <w:rsid w:val="00DF6972"/>
    <w:rsid w:val="00E001B2"/>
    <w:rsid w:val="00E00F5F"/>
    <w:rsid w:val="00E01457"/>
    <w:rsid w:val="00E022C3"/>
    <w:rsid w:val="00E026DD"/>
    <w:rsid w:val="00E027E1"/>
    <w:rsid w:val="00E02B03"/>
    <w:rsid w:val="00E03FD2"/>
    <w:rsid w:val="00E0427C"/>
    <w:rsid w:val="00E043CF"/>
    <w:rsid w:val="00E0484E"/>
    <w:rsid w:val="00E04C07"/>
    <w:rsid w:val="00E04C3A"/>
    <w:rsid w:val="00E050C0"/>
    <w:rsid w:val="00E057E5"/>
    <w:rsid w:val="00E059CC"/>
    <w:rsid w:val="00E07333"/>
    <w:rsid w:val="00E074EB"/>
    <w:rsid w:val="00E11805"/>
    <w:rsid w:val="00E11CE2"/>
    <w:rsid w:val="00E1274B"/>
    <w:rsid w:val="00E142EC"/>
    <w:rsid w:val="00E143F8"/>
    <w:rsid w:val="00E145D8"/>
    <w:rsid w:val="00E1481C"/>
    <w:rsid w:val="00E15205"/>
    <w:rsid w:val="00E153E8"/>
    <w:rsid w:val="00E15A8F"/>
    <w:rsid w:val="00E15AC4"/>
    <w:rsid w:val="00E16DB2"/>
    <w:rsid w:val="00E17962"/>
    <w:rsid w:val="00E17EA9"/>
    <w:rsid w:val="00E2021B"/>
    <w:rsid w:val="00E2060C"/>
    <w:rsid w:val="00E208A0"/>
    <w:rsid w:val="00E210D1"/>
    <w:rsid w:val="00E2129E"/>
    <w:rsid w:val="00E21E53"/>
    <w:rsid w:val="00E22994"/>
    <w:rsid w:val="00E23534"/>
    <w:rsid w:val="00E238BF"/>
    <w:rsid w:val="00E24D51"/>
    <w:rsid w:val="00E257C1"/>
    <w:rsid w:val="00E258A6"/>
    <w:rsid w:val="00E25E90"/>
    <w:rsid w:val="00E266F0"/>
    <w:rsid w:val="00E26D10"/>
    <w:rsid w:val="00E27FC0"/>
    <w:rsid w:val="00E3009E"/>
    <w:rsid w:val="00E308FE"/>
    <w:rsid w:val="00E30B39"/>
    <w:rsid w:val="00E30E43"/>
    <w:rsid w:val="00E311D7"/>
    <w:rsid w:val="00E316BE"/>
    <w:rsid w:val="00E31AB6"/>
    <w:rsid w:val="00E31D12"/>
    <w:rsid w:val="00E328DB"/>
    <w:rsid w:val="00E33455"/>
    <w:rsid w:val="00E339B9"/>
    <w:rsid w:val="00E34EB3"/>
    <w:rsid w:val="00E3538E"/>
    <w:rsid w:val="00E35652"/>
    <w:rsid w:val="00E358D1"/>
    <w:rsid w:val="00E35E23"/>
    <w:rsid w:val="00E36F2C"/>
    <w:rsid w:val="00E376DB"/>
    <w:rsid w:val="00E40B77"/>
    <w:rsid w:val="00E42A3A"/>
    <w:rsid w:val="00E42A4C"/>
    <w:rsid w:val="00E42C82"/>
    <w:rsid w:val="00E42CAF"/>
    <w:rsid w:val="00E43224"/>
    <w:rsid w:val="00E4367E"/>
    <w:rsid w:val="00E43889"/>
    <w:rsid w:val="00E43B47"/>
    <w:rsid w:val="00E4446F"/>
    <w:rsid w:val="00E44E2F"/>
    <w:rsid w:val="00E45125"/>
    <w:rsid w:val="00E456D8"/>
    <w:rsid w:val="00E4625F"/>
    <w:rsid w:val="00E46557"/>
    <w:rsid w:val="00E46902"/>
    <w:rsid w:val="00E47864"/>
    <w:rsid w:val="00E47C5B"/>
    <w:rsid w:val="00E50E3A"/>
    <w:rsid w:val="00E5201A"/>
    <w:rsid w:val="00E5256E"/>
    <w:rsid w:val="00E52744"/>
    <w:rsid w:val="00E52D8E"/>
    <w:rsid w:val="00E54850"/>
    <w:rsid w:val="00E548DF"/>
    <w:rsid w:val="00E54B8F"/>
    <w:rsid w:val="00E5506A"/>
    <w:rsid w:val="00E56063"/>
    <w:rsid w:val="00E5654D"/>
    <w:rsid w:val="00E56AF0"/>
    <w:rsid w:val="00E57F96"/>
    <w:rsid w:val="00E605D0"/>
    <w:rsid w:val="00E60FD9"/>
    <w:rsid w:val="00E62C84"/>
    <w:rsid w:val="00E63920"/>
    <w:rsid w:val="00E63C3D"/>
    <w:rsid w:val="00E641B4"/>
    <w:rsid w:val="00E64442"/>
    <w:rsid w:val="00E64B4A"/>
    <w:rsid w:val="00E7176A"/>
    <w:rsid w:val="00E7183C"/>
    <w:rsid w:val="00E71EA2"/>
    <w:rsid w:val="00E72CEB"/>
    <w:rsid w:val="00E73A9E"/>
    <w:rsid w:val="00E74BDA"/>
    <w:rsid w:val="00E74F7A"/>
    <w:rsid w:val="00E75449"/>
    <w:rsid w:val="00E76238"/>
    <w:rsid w:val="00E7676A"/>
    <w:rsid w:val="00E76856"/>
    <w:rsid w:val="00E77C87"/>
    <w:rsid w:val="00E80177"/>
    <w:rsid w:val="00E81C20"/>
    <w:rsid w:val="00E825BA"/>
    <w:rsid w:val="00E82705"/>
    <w:rsid w:val="00E827A4"/>
    <w:rsid w:val="00E82E09"/>
    <w:rsid w:val="00E8348C"/>
    <w:rsid w:val="00E83C73"/>
    <w:rsid w:val="00E83D6B"/>
    <w:rsid w:val="00E8499C"/>
    <w:rsid w:val="00E8583D"/>
    <w:rsid w:val="00E858D0"/>
    <w:rsid w:val="00E85981"/>
    <w:rsid w:val="00E85EE1"/>
    <w:rsid w:val="00E86414"/>
    <w:rsid w:val="00E869F7"/>
    <w:rsid w:val="00E87D36"/>
    <w:rsid w:val="00E90B2D"/>
    <w:rsid w:val="00E90DB4"/>
    <w:rsid w:val="00E91897"/>
    <w:rsid w:val="00E92868"/>
    <w:rsid w:val="00E93A34"/>
    <w:rsid w:val="00E93AA3"/>
    <w:rsid w:val="00E93AC7"/>
    <w:rsid w:val="00E94437"/>
    <w:rsid w:val="00E94A55"/>
    <w:rsid w:val="00E94B51"/>
    <w:rsid w:val="00E957D4"/>
    <w:rsid w:val="00E95925"/>
    <w:rsid w:val="00E95C84"/>
    <w:rsid w:val="00E974BC"/>
    <w:rsid w:val="00E9794F"/>
    <w:rsid w:val="00EA02E6"/>
    <w:rsid w:val="00EA09EF"/>
    <w:rsid w:val="00EA1407"/>
    <w:rsid w:val="00EA159D"/>
    <w:rsid w:val="00EA1D38"/>
    <w:rsid w:val="00EA2319"/>
    <w:rsid w:val="00EA47A8"/>
    <w:rsid w:val="00EA56F1"/>
    <w:rsid w:val="00EA570F"/>
    <w:rsid w:val="00EA5C5F"/>
    <w:rsid w:val="00EA5C6F"/>
    <w:rsid w:val="00EB0942"/>
    <w:rsid w:val="00EB0D74"/>
    <w:rsid w:val="00EB0EF4"/>
    <w:rsid w:val="00EB0FD6"/>
    <w:rsid w:val="00EB1183"/>
    <w:rsid w:val="00EB2538"/>
    <w:rsid w:val="00EB2583"/>
    <w:rsid w:val="00EB29E2"/>
    <w:rsid w:val="00EB3402"/>
    <w:rsid w:val="00EB3614"/>
    <w:rsid w:val="00EB37B2"/>
    <w:rsid w:val="00EB5AC2"/>
    <w:rsid w:val="00EC03A3"/>
    <w:rsid w:val="00EC042F"/>
    <w:rsid w:val="00EC0C90"/>
    <w:rsid w:val="00EC107B"/>
    <w:rsid w:val="00EC1658"/>
    <w:rsid w:val="00EC1A63"/>
    <w:rsid w:val="00EC1B93"/>
    <w:rsid w:val="00EC37D4"/>
    <w:rsid w:val="00EC436E"/>
    <w:rsid w:val="00EC491D"/>
    <w:rsid w:val="00EC4E1A"/>
    <w:rsid w:val="00EC5908"/>
    <w:rsid w:val="00EC5DE3"/>
    <w:rsid w:val="00EC671D"/>
    <w:rsid w:val="00EC68CD"/>
    <w:rsid w:val="00EC6D61"/>
    <w:rsid w:val="00ED02F4"/>
    <w:rsid w:val="00ED045B"/>
    <w:rsid w:val="00ED0971"/>
    <w:rsid w:val="00ED1AE5"/>
    <w:rsid w:val="00ED33E5"/>
    <w:rsid w:val="00ED3B2B"/>
    <w:rsid w:val="00ED4211"/>
    <w:rsid w:val="00ED448C"/>
    <w:rsid w:val="00ED4D3E"/>
    <w:rsid w:val="00ED55B1"/>
    <w:rsid w:val="00ED5A22"/>
    <w:rsid w:val="00ED63C7"/>
    <w:rsid w:val="00ED69B0"/>
    <w:rsid w:val="00ED7158"/>
    <w:rsid w:val="00EE16E1"/>
    <w:rsid w:val="00EE19B5"/>
    <w:rsid w:val="00EE1A62"/>
    <w:rsid w:val="00EE203C"/>
    <w:rsid w:val="00EE2370"/>
    <w:rsid w:val="00EE300B"/>
    <w:rsid w:val="00EE3045"/>
    <w:rsid w:val="00EE5845"/>
    <w:rsid w:val="00EE5E23"/>
    <w:rsid w:val="00EE6014"/>
    <w:rsid w:val="00EE60A2"/>
    <w:rsid w:val="00EE6D5E"/>
    <w:rsid w:val="00EF0EDA"/>
    <w:rsid w:val="00EF1D3F"/>
    <w:rsid w:val="00EF289F"/>
    <w:rsid w:val="00EF3ECB"/>
    <w:rsid w:val="00EF45AF"/>
    <w:rsid w:val="00EF4EBE"/>
    <w:rsid w:val="00EF555B"/>
    <w:rsid w:val="00EF5B06"/>
    <w:rsid w:val="00EF66B8"/>
    <w:rsid w:val="00EF6E82"/>
    <w:rsid w:val="00EF7996"/>
    <w:rsid w:val="00EF7F94"/>
    <w:rsid w:val="00F02BE9"/>
    <w:rsid w:val="00F0344E"/>
    <w:rsid w:val="00F03464"/>
    <w:rsid w:val="00F03619"/>
    <w:rsid w:val="00F040AD"/>
    <w:rsid w:val="00F0423A"/>
    <w:rsid w:val="00F04297"/>
    <w:rsid w:val="00F04669"/>
    <w:rsid w:val="00F04838"/>
    <w:rsid w:val="00F0577A"/>
    <w:rsid w:val="00F05BE9"/>
    <w:rsid w:val="00F05D13"/>
    <w:rsid w:val="00F0676F"/>
    <w:rsid w:val="00F06B82"/>
    <w:rsid w:val="00F07C0B"/>
    <w:rsid w:val="00F1025D"/>
    <w:rsid w:val="00F116D8"/>
    <w:rsid w:val="00F117DC"/>
    <w:rsid w:val="00F11EC8"/>
    <w:rsid w:val="00F1209F"/>
    <w:rsid w:val="00F12CD7"/>
    <w:rsid w:val="00F1300D"/>
    <w:rsid w:val="00F13960"/>
    <w:rsid w:val="00F14426"/>
    <w:rsid w:val="00F146BE"/>
    <w:rsid w:val="00F147E9"/>
    <w:rsid w:val="00F15130"/>
    <w:rsid w:val="00F152CE"/>
    <w:rsid w:val="00F15689"/>
    <w:rsid w:val="00F16B86"/>
    <w:rsid w:val="00F17142"/>
    <w:rsid w:val="00F17272"/>
    <w:rsid w:val="00F172CA"/>
    <w:rsid w:val="00F2013C"/>
    <w:rsid w:val="00F21235"/>
    <w:rsid w:val="00F21774"/>
    <w:rsid w:val="00F22036"/>
    <w:rsid w:val="00F2274D"/>
    <w:rsid w:val="00F2306D"/>
    <w:rsid w:val="00F231EF"/>
    <w:rsid w:val="00F23FCD"/>
    <w:rsid w:val="00F24240"/>
    <w:rsid w:val="00F24959"/>
    <w:rsid w:val="00F25856"/>
    <w:rsid w:val="00F258BE"/>
    <w:rsid w:val="00F259F1"/>
    <w:rsid w:val="00F265CC"/>
    <w:rsid w:val="00F27079"/>
    <w:rsid w:val="00F3001E"/>
    <w:rsid w:val="00F301A7"/>
    <w:rsid w:val="00F309E4"/>
    <w:rsid w:val="00F31B98"/>
    <w:rsid w:val="00F31D17"/>
    <w:rsid w:val="00F32090"/>
    <w:rsid w:val="00F32860"/>
    <w:rsid w:val="00F337EE"/>
    <w:rsid w:val="00F33A3B"/>
    <w:rsid w:val="00F345BA"/>
    <w:rsid w:val="00F35C46"/>
    <w:rsid w:val="00F36569"/>
    <w:rsid w:val="00F37032"/>
    <w:rsid w:val="00F37BFE"/>
    <w:rsid w:val="00F37C08"/>
    <w:rsid w:val="00F37C09"/>
    <w:rsid w:val="00F40D4F"/>
    <w:rsid w:val="00F42AD5"/>
    <w:rsid w:val="00F437B2"/>
    <w:rsid w:val="00F449FC"/>
    <w:rsid w:val="00F460A5"/>
    <w:rsid w:val="00F505DA"/>
    <w:rsid w:val="00F51614"/>
    <w:rsid w:val="00F52088"/>
    <w:rsid w:val="00F527E6"/>
    <w:rsid w:val="00F532C6"/>
    <w:rsid w:val="00F535D1"/>
    <w:rsid w:val="00F54244"/>
    <w:rsid w:val="00F54CD8"/>
    <w:rsid w:val="00F55045"/>
    <w:rsid w:val="00F552E0"/>
    <w:rsid w:val="00F5532A"/>
    <w:rsid w:val="00F56327"/>
    <w:rsid w:val="00F56518"/>
    <w:rsid w:val="00F579C9"/>
    <w:rsid w:val="00F61254"/>
    <w:rsid w:val="00F61561"/>
    <w:rsid w:val="00F61EE1"/>
    <w:rsid w:val="00F62407"/>
    <w:rsid w:val="00F62A8D"/>
    <w:rsid w:val="00F6342F"/>
    <w:rsid w:val="00F64DE2"/>
    <w:rsid w:val="00F65ED3"/>
    <w:rsid w:val="00F663B1"/>
    <w:rsid w:val="00F66427"/>
    <w:rsid w:val="00F666CB"/>
    <w:rsid w:val="00F70249"/>
    <w:rsid w:val="00F705A5"/>
    <w:rsid w:val="00F7163C"/>
    <w:rsid w:val="00F71C3A"/>
    <w:rsid w:val="00F724DA"/>
    <w:rsid w:val="00F7334A"/>
    <w:rsid w:val="00F74557"/>
    <w:rsid w:val="00F76128"/>
    <w:rsid w:val="00F764B6"/>
    <w:rsid w:val="00F80DE1"/>
    <w:rsid w:val="00F81C14"/>
    <w:rsid w:val="00F81E8E"/>
    <w:rsid w:val="00F822B5"/>
    <w:rsid w:val="00F82C24"/>
    <w:rsid w:val="00F830FA"/>
    <w:rsid w:val="00F83803"/>
    <w:rsid w:val="00F83C84"/>
    <w:rsid w:val="00F840AA"/>
    <w:rsid w:val="00F84204"/>
    <w:rsid w:val="00F84517"/>
    <w:rsid w:val="00F85BEA"/>
    <w:rsid w:val="00F85EF9"/>
    <w:rsid w:val="00F86F48"/>
    <w:rsid w:val="00F86FB6"/>
    <w:rsid w:val="00F878B0"/>
    <w:rsid w:val="00F9078D"/>
    <w:rsid w:val="00F9118B"/>
    <w:rsid w:val="00F92D7C"/>
    <w:rsid w:val="00F93248"/>
    <w:rsid w:val="00F9399C"/>
    <w:rsid w:val="00F93DC1"/>
    <w:rsid w:val="00F93E05"/>
    <w:rsid w:val="00F93FEA"/>
    <w:rsid w:val="00F9400E"/>
    <w:rsid w:val="00F94492"/>
    <w:rsid w:val="00F95E86"/>
    <w:rsid w:val="00F96C22"/>
    <w:rsid w:val="00F97AEF"/>
    <w:rsid w:val="00FA0BB2"/>
    <w:rsid w:val="00FA0FEA"/>
    <w:rsid w:val="00FA1020"/>
    <w:rsid w:val="00FA1FC7"/>
    <w:rsid w:val="00FA25CB"/>
    <w:rsid w:val="00FA2B76"/>
    <w:rsid w:val="00FA2C8A"/>
    <w:rsid w:val="00FA318A"/>
    <w:rsid w:val="00FA3E61"/>
    <w:rsid w:val="00FA4618"/>
    <w:rsid w:val="00FA4745"/>
    <w:rsid w:val="00FA4CB3"/>
    <w:rsid w:val="00FA628A"/>
    <w:rsid w:val="00FA64D9"/>
    <w:rsid w:val="00FA6C61"/>
    <w:rsid w:val="00FA71D5"/>
    <w:rsid w:val="00FB0435"/>
    <w:rsid w:val="00FB0605"/>
    <w:rsid w:val="00FB0DA2"/>
    <w:rsid w:val="00FB11A8"/>
    <w:rsid w:val="00FB3ACB"/>
    <w:rsid w:val="00FB3D9A"/>
    <w:rsid w:val="00FB44E9"/>
    <w:rsid w:val="00FB48E1"/>
    <w:rsid w:val="00FB4FA7"/>
    <w:rsid w:val="00FB53A2"/>
    <w:rsid w:val="00FB6729"/>
    <w:rsid w:val="00FB6837"/>
    <w:rsid w:val="00FB73A3"/>
    <w:rsid w:val="00FC02C7"/>
    <w:rsid w:val="00FC0676"/>
    <w:rsid w:val="00FC0AD5"/>
    <w:rsid w:val="00FC0BF1"/>
    <w:rsid w:val="00FC0CEF"/>
    <w:rsid w:val="00FC147A"/>
    <w:rsid w:val="00FC2D73"/>
    <w:rsid w:val="00FC4E2D"/>
    <w:rsid w:val="00FC504F"/>
    <w:rsid w:val="00FC553D"/>
    <w:rsid w:val="00FC5848"/>
    <w:rsid w:val="00FC5BEA"/>
    <w:rsid w:val="00FC5C8E"/>
    <w:rsid w:val="00FC5FF2"/>
    <w:rsid w:val="00FC62DC"/>
    <w:rsid w:val="00FC63FB"/>
    <w:rsid w:val="00FD0AED"/>
    <w:rsid w:val="00FD0FE7"/>
    <w:rsid w:val="00FD1031"/>
    <w:rsid w:val="00FD20D0"/>
    <w:rsid w:val="00FD27CF"/>
    <w:rsid w:val="00FD309B"/>
    <w:rsid w:val="00FD35AE"/>
    <w:rsid w:val="00FD43A8"/>
    <w:rsid w:val="00FD4DBA"/>
    <w:rsid w:val="00FD4E0E"/>
    <w:rsid w:val="00FD5DD9"/>
    <w:rsid w:val="00FD663E"/>
    <w:rsid w:val="00FD67B5"/>
    <w:rsid w:val="00FD691C"/>
    <w:rsid w:val="00FD71C4"/>
    <w:rsid w:val="00FD72CA"/>
    <w:rsid w:val="00FD741F"/>
    <w:rsid w:val="00FD76B4"/>
    <w:rsid w:val="00FE1160"/>
    <w:rsid w:val="00FE2793"/>
    <w:rsid w:val="00FE3898"/>
    <w:rsid w:val="00FE451E"/>
    <w:rsid w:val="00FE456D"/>
    <w:rsid w:val="00FE48D5"/>
    <w:rsid w:val="00FE4C55"/>
    <w:rsid w:val="00FE6196"/>
    <w:rsid w:val="00FE64A1"/>
    <w:rsid w:val="00FE66D5"/>
    <w:rsid w:val="00FE6D04"/>
    <w:rsid w:val="00FE6FD1"/>
    <w:rsid w:val="00FE759C"/>
    <w:rsid w:val="00FE75D4"/>
    <w:rsid w:val="00FE7C93"/>
    <w:rsid w:val="00FF0EFB"/>
    <w:rsid w:val="00FF1187"/>
    <w:rsid w:val="00FF173B"/>
    <w:rsid w:val="00FF216D"/>
    <w:rsid w:val="00FF5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1622"/>
    <w:pPr>
      <w:widowControl w:val="0"/>
      <w:adjustRightInd w:val="0"/>
      <w:spacing w:line="360" w:lineRule="atLeast"/>
      <w:jc w:val="both"/>
      <w:textAlignment w:val="baseline"/>
    </w:pPr>
    <w:rPr>
      <w:rFonts w:ascii=".VnTime" w:hAnsi=".VnTime"/>
      <w:sz w:val="28"/>
      <w:szCs w:val="28"/>
    </w:rPr>
  </w:style>
  <w:style w:type="paragraph" w:styleId="Heading1">
    <w:name w:val="heading 1"/>
    <w:basedOn w:val="Normal"/>
    <w:next w:val="Normal"/>
    <w:link w:val="Heading1Char"/>
    <w:qFormat/>
    <w:rsid w:val="0083581F"/>
    <w:pPr>
      <w:keepNext/>
      <w:spacing w:before="240" w:after="60"/>
      <w:outlineLvl w:val="0"/>
    </w:pPr>
    <w:rPr>
      <w:rFonts w:ascii="Arial" w:hAnsi="Arial"/>
      <w:b/>
      <w:bCs/>
      <w:kern w:val="32"/>
      <w:sz w:val="32"/>
      <w:szCs w:val="32"/>
      <w:lang/>
    </w:rPr>
  </w:style>
  <w:style w:type="paragraph" w:styleId="Heading2">
    <w:name w:val="heading 2"/>
    <w:basedOn w:val="Normal"/>
    <w:next w:val="Normal"/>
    <w:link w:val="Heading2Char"/>
    <w:qFormat/>
    <w:rsid w:val="0083581F"/>
    <w:pPr>
      <w:keepNext/>
      <w:spacing w:before="240" w:after="60"/>
      <w:outlineLvl w:val="1"/>
    </w:pPr>
    <w:rPr>
      <w:rFonts w:ascii="Arial" w:hAnsi="Arial"/>
      <w:b/>
      <w:bCs/>
      <w:i/>
      <w:iCs/>
      <w:lang/>
    </w:rPr>
  </w:style>
  <w:style w:type="paragraph" w:styleId="Heading3">
    <w:name w:val="heading 3"/>
    <w:basedOn w:val="Normal"/>
    <w:next w:val="Normal"/>
    <w:link w:val="Heading3Char"/>
    <w:qFormat/>
    <w:rsid w:val="00776355"/>
    <w:pPr>
      <w:keepNext/>
      <w:spacing w:before="240" w:after="60"/>
      <w:outlineLvl w:val="2"/>
    </w:pPr>
    <w:rPr>
      <w:rFonts w:ascii="Arial" w:hAnsi="Arial"/>
      <w:b/>
      <w:bCs/>
      <w:sz w:val="26"/>
      <w:szCs w:val="26"/>
      <w:lang/>
    </w:rPr>
  </w:style>
  <w:style w:type="paragraph" w:styleId="Heading4">
    <w:name w:val="heading 4"/>
    <w:basedOn w:val="Normal"/>
    <w:next w:val="Normal"/>
    <w:link w:val="Heading4Char"/>
    <w:qFormat/>
    <w:rsid w:val="00776355"/>
    <w:pPr>
      <w:keepNext/>
      <w:spacing w:before="240" w:after="60"/>
      <w:outlineLvl w:val="3"/>
    </w:pPr>
    <w:rPr>
      <w:rFonts w:ascii="Times New Roman" w:hAnsi="Times New Roman"/>
      <w:b/>
      <w:bCs/>
      <w:lang/>
    </w:rPr>
  </w:style>
  <w:style w:type="paragraph" w:styleId="Heading5">
    <w:name w:val="heading 5"/>
    <w:basedOn w:val="Normal"/>
    <w:next w:val="Normal"/>
    <w:link w:val="Heading5Char"/>
    <w:qFormat/>
    <w:rsid w:val="00513E12"/>
    <w:pPr>
      <w:keepNext/>
      <w:jc w:val="center"/>
      <w:outlineLvl w:val="4"/>
    </w:pPr>
    <w:rPr>
      <w:b/>
      <w:bCs/>
      <w:szCs w:val="24"/>
      <w:lang/>
    </w:rPr>
  </w:style>
  <w:style w:type="paragraph" w:styleId="Heading6">
    <w:name w:val="heading 6"/>
    <w:basedOn w:val="Normal"/>
    <w:next w:val="Normal"/>
    <w:link w:val="Heading6Char"/>
    <w:qFormat/>
    <w:rsid w:val="00EE5845"/>
    <w:pPr>
      <w:keepNext/>
      <w:widowControl/>
      <w:adjustRightInd/>
      <w:spacing w:line="240" w:lineRule="auto"/>
      <w:jc w:val="center"/>
      <w:textAlignment w:val="auto"/>
      <w:outlineLvl w:val="5"/>
    </w:pPr>
    <w:rPr>
      <w:szCs w:val="20"/>
      <w:lang/>
    </w:rPr>
  </w:style>
  <w:style w:type="paragraph" w:styleId="Heading7">
    <w:name w:val="heading 7"/>
    <w:basedOn w:val="Normal"/>
    <w:next w:val="Normal"/>
    <w:link w:val="Heading7Char"/>
    <w:qFormat/>
    <w:rsid w:val="00EE5845"/>
    <w:pPr>
      <w:keepNext/>
      <w:widowControl/>
      <w:adjustRightInd/>
      <w:spacing w:line="360" w:lineRule="auto"/>
      <w:jc w:val="left"/>
      <w:textAlignment w:val="auto"/>
      <w:outlineLvl w:val="6"/>
    </w:pPr>
    <w:rPr>
      <w:rFonts w:ascii=".VnTimeH" w:hAnsi=".VnTimeH"/>
      <w:b/>
      <w:sz w:val="24"/>
      <w:szCs w:val="20"/>
      <w:lang/>
    </w:rPr>
  </w:style>
  <w:style w:type="paragraph" w:styleId="Heading8">
    <w:name w:val="heading 8"/>
    <w:basedOn w:val="Normal"/>
    <w:next w:val="Normal"/>
    <w:link w:val="Heading8Char"/>
    <w:qFormat/>
    <w:rsid w:val="00776355"/>
    <w:pPr>
      <w:spacing w:before="240" w:after="60"/>
      <w:outlineLvl w:val="7"/>
    </w:pPr>
    <w:rPr>
      <w:rFonts w:ascii="Times New Roman" w:hAnsi="Times New Roman"/>
      <w:i/>
      <w:sz w:val="24"/>
      <w:szCs w:val="20"/>
      <w:lang/>
    </w:rPr>
  </w:style>
  <w:style w:type="paragraph" w:styleId="Heading9">
    <w:name w:val="heading 9"/>
    <w:basedOn w:val="Normal"/>
    <w:next w:val="Normal"/>
    <w:link w:val="Heading9Char"/>
    <w:qFormat/>
    <w:rsid w:val="00DD0AF7"/>
    <w:pPr>
      <w:widowControl/>
      <w:adjustRightInd/>
      <w:spacing w:before="240" w:after="60" w:line="240" w:lineRule="auto"/>
      <w:jc w:val="left"/>
      <w:textAlignment w:val="auto"/>
      <w:outlineLvl w:val="8"/>
    </w:pPr>
    <w:rPr>
      <w:rFonts w:ascii="Arial" w:hAnsi="Arial"/>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D5351"/>
    <w:rPr>
      <w:rFonts w:ascii="Arial" w:hAnsi="Arial" w:cs="Arial"/>
      <w:b/>
      <w:bCs/>
      <w:i/>
      <w:iCs/>
      <w:sz w:val="28"/>
      <w:szCs w:val="28"/>
    </w:rPr>
  </w:style>
  <w:style w:type="character" w:customStyle="1" w:styleId="Heading6Char">
    <w:name w:val="Heading 6 Char"/>
    <w:link w:val="Heading6"/>
    <w:rsid w:val="00EE5845"/>
    <w:rPr>
      <w:rFonts w:ascii=".VnTime" w:hAnsi=".VnTime"/>
      <w:sz w:val="28"/>
    </w:rPr>
  </w:style>
  <w:style w:type="character" w:customStyle="1" w:styleId="Heading7Char">
    <w:name w:val="Heading 7 Char"/>
    <w:link w:val="Heading7"/>
    <w:rsid w:val="00EE5845"/>
    <w:rPr>
      <w:rFonts w:ascii=".VnTimeH" w:hAnsi=".VnTimeH"/>
      <w:b/>
      <w:sz w:val="24"/>
    </w:rPr>
  </w:style>
  <w:style w:type="character" w:customStyle="1" w:styleId="Heading8Char">
    <w:name w:val="Heading 8 Char"/>
    <w:link w:val="Heading8"/>
    <w:locked/>
    <w:rsid w:val="00D46A0C"/>
    <w:rPr>
      <w:i/>
      <w:sz w:val="24"/>
    </w:rPr>
  </w:style>
  <w:style w:type="paragraph" w:styleId="BodyText">
    <w:name w:val="Body Text"/>
    <w:basedOn w:val="Normal"/>
    <w:link w:val="BodyTextChar"/>
    <w:rsid w:val="00E87D36"/>
    <w:pPr>
      <w:autoSpaceDE w:val="0"/>
      <w:autoSpaceDN w:val="0"/>
    </w:pPr>
    <w:rPr>
      <w:lang/>
    </w:rPr>
  </w:style>
  <w:style w:type="paragraph" w:customStyle="1" w:styleId="noidung">
    <w:name w:val="noidung"/>
    <w:basedOn w:val="Normal"/>
    <w:rsid w:val="0083581F"/>
    <w:pPr>
      <w:spacing w:before="60" w:after="60" w:line="288" w:lineRule="auto"/>
      <w:ind w:firstLine="510"/>
    </w:pPr>
    <w:rPr>
      <w:szCs w:val="20"/>
    </w:rPr>
  </w:style>
  <w:style w:type="paragraph" w:styleId="Footer">
    <w:name w:val="footer"/>
    <w:basedOn w:val="Normal"/>
    <w:link w:val="FooterChar"/>
    <w:uiPriority w:val="99"/>
    <w:rsid w:val="003C7D9C"/>
    <w:pPr>
      <w:tabs>
        <w:tab w:val="center" w:pos="4320"/>
        <w:tab w:val="right" w:pos="8640"/>
      </w:tabs>
    </w:pPr>
    <w:rPr>
      <w:lang/>
    </w:rPr>
  </w:style>
  <w:style w:type="character" w:customStyle="1" w:styleId="FooterChar">
    <w:name w:val="Footer Char"/>
    <w:link w:val="Footer"/>
    <w:uiPriority w:val="99"/>
    <w:rsid w:val="00A72816"/>
    <w:rPr>
      <w:rFonts w:ascii=".VnTime" w:hAnsi=".VnTime"/>
      <w:sz w:val="28"/>
      <w:szCs w:val="28"/>
    </w:rPr>
  </w:style>
  <w:style w:type="character" w:styleId="PageNumber">
    <w:name w:val="page number"/>
    <w:basedOn w:val="DefaultParagraphFont"/>
    <w:rsid w:val="003C7D9C"/>
  </w:style>
  <w:style w:type="table" w:styleId="TableGrid">
    <w:name w:val="Table Grid"/>
    <w:basedOn w:val="TableNormal"/>
    <w:rsid w:val="002B1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C61019"/>
    <w:pPr>
      <w:spacing w:after="120"/>
      <w:ind w:left="360"/>
    </w:pPr>
    <w:rPr>
      <w:lang/>
    </w:rPr>
  </w:style>
  <w:style w:type="character" w:customStyle="1" w:styleId="BodyTextIndentChar">
    <w:name w:val="Body Text Indent Char"/>
    <w:link w:val="BodyTextIndent"/>
    <w:rsid w:val="004D5351"/>
    <w:rPr>
      <w:rFonts w:ascii=".VnTime" w:hAnsi=".VnTime"/>
      <w:sz w:val="28"/>
      <w:szCs w:val="28"/>
    </w:rPr>
  </w:style>
  <w:style w:type="paragraph" w:styleId="Header">
    <w:name w:val="header"/>
    <w:basedOn w:val="Normal"/>
    <w:link w:val="HeaderChar"/>
    <w:rsid w:val="00362080"/>
    <w:pPr>
      <w:tabs>
        <w:tab w:val="center" w:pos="4320"/>
        <w:tab w:val="right" w:pos="8640"/>
      </w:tabs>
    </w:pPr>
    <w:rPr>
      <w:lang/>
    </w:rPr>
  </w:style>
  <w:style w:type="character" w:customStyle="1" w:styleId="HeaderChar">
    <w:name w:val="Header Char"/>
    <w:link w:val="Header"/>
    <w:rsid w:val="00A72816"/>
    <w:rPr>
      <w:rFonts w:ascii=".VnTime" w:hAnsi=".VnTime"/>
      <w:sz w:val="28"/>
      <w:szCs w:val="28"/>
    </w:rPr>
  </w:style>
  <w:style w:type="character" w:styleId="Emphasis">
    <w:name w:val="Emphasis"/>
    <w:qFormat/>
    <w:rsid w:val="00F449FC"/>
    <w:rPr>
      <w:i/>
      <w:iCs/>
    </w:rPr>
  </w:style>
  <w:style w:type="paragraph" w:styleId="BalloonText">
    <w:name w:val="Balloon Text"/>
    <w:basedOn w:val="Normal"/>
    <w:link w:val="BalloonTextChar"/>
    <w:uiPriority w:val="99"/>
    <w:semiHidden/>
    <w:rsid w:val="00007236"/>
    <w:rPr>
      <w:rFonts w:ascii="Tahoma" w:hAnsi="Tahoma"/>
      <w:sz w:val="16"/>
      <w:szCs w:val="16"/>
      <w:lang/>
    </w:rPr>
  </w:style>
  <w:style w:type="character" w:customStyle="1" w:styleId="BalloonTextChar">
    <w:name w:val="Balloon Text Char"/>
    <w:link w:val="BalloonText"/>
    <w:uiPriority w:val="99"/>
    <w:semiHidden/>
    <w:rsid w:val="004D5351"/>
    <w:rPr>
      <w:rFonts w:ascii="Tahoma" w:hAnsi="Tahoma" w:cs="Tahoma"/>
      <w:sz w:val="16"/>
      <w:szCs w:val="16"/>
    </w:rPr>
  </w:style>
  <w:style w:type="paragraph" w:styleId="BodyTextIndent3">
    <w:name w:val="Body Text Indent 3"/>
    <w:basedOn w:val="Normal"/>
    <w:link w:val="BodyTextIndent3Char"/>
    <w:rsid w:val="00776355"/>
    <w:pPr>
      <w:spacing w:after="120"/>
      <w:ind w:left="360"/>
    </w:pPr>
    <w:rPr>
      <w:sz w:val="16"/>
      <w:szCs w:val="16"/>
      <w:lang/>
    </w:rPr>
  </w:style>
  <w:style w:type="character" w:customStyle="1" w:styleId="BodyTextIndent3Char">
    <w:name w:val="Body Text Indent 3 Char"/>
    <w:link w:val="BodyTextIndent3"/>
    <w:rsid w:val="004D5351"/>
    <w:rPr>
      <w:rFonts w:ascii=".VnTime" w:hAnsi=".VnTime"/>
      <w:sz w:val="16"/>
      <w:szCs w:val="16"/>
    </w:rPr>
  </w:style>
  <w:style w:type="paragraph" w:styleId="BodyText2">
    <w:name w:val="Body Text 2"/>
    <w:basedOn w:val="Normal"/>
    <w:link w:val="BodyText2Char"/>
    <w:rsid w:val="00776355"/>
    <w:pPr>
      <w:spacing w:after="120" w:line="480" w:lineRule="auto"/>
    </w:pPr>
    <w:rPr>
      <w:lang/>
    </w:rPr>
  </w:style>
  <w:style w:type="character" w:customStyle="1" w:styleId="BodyText2Char">
    <w:name w:val="Body Text 2 Char"/>
    <w:link w:val="BodyText2"/>
    <w:rsid w:val="004D5351"/>
    <w:rPr>
      <w:rFonts w:ascii=".VnTime" w:hAnsi=".VnTime"/>
      <w:sz w:val="28"/>
      <w:szCs w:val="28"/>
    </w:rPr>
  </w:style>
  <w:style w:type="paragraph" w:styleId="BodyText3">
    <w:name w:val="Body Text 3"/>
    <w:basedOn w:val="Normal"/>
    <w:link w:val="BodyText3Char"/>
    <w:rsid w:val="00776355"/>
    <w:pPr>
      <w:spacing w:after="120"/>
    </w:pPr>
    <w:rPr>
      <w:rFonts w:ascii="Times New Roman" w:hAnsi="Times New Roman"/>
      <w:sz w:val="16"/>
      <w:szCs w:val="16"/>
      <w:lang/>
    </w:rPr>
  </w:style>
  <w:style w:type="character" w:customStyle="1" w:styleId="BodyText3Char">
    <w:name w:val="Body Text 3 Char"/>
    <w:link w:val="BodyText3"/>
    <w:rsid w:val="004D5351"/>
    <w:rPr>
      <w:sz w:val="16"/>
      <w:szCs w:val="16"/>
    </w:rPr>
  </w:style>
  <w:style w:type="paragraph" w:styleId="BodyTextIndent2">
    <w:name w:val="Body Text Indent 2"/>
    <w:basedOn w:val="Normal"/>
    <w:link w:val="BodyTextIndent2Char"/>
    <w:rsid w:val="00776355"/>
    <w:pPr>
      <w:spacing w:after="120" w:line="480" w:lineRule="auto"/>
      <w:ind w:left="360"/>
    </w:pPr>
    <w:rPr>
      <w:rFonts w:ascii="Times New Roman" w:hAnsi="Times New Roman"/>
      <w:sz w:val="24"/>
      <w:szCs w:val="24"/>
      <w:lang/>
    </w:rPr>
  </w:style>
  <w:style w:type="paragraph" w:styleId="Caption">
    <w:name w:val="caption"/>
    <w:basedOn w:val="Normal"/>
    <w:next w:val="Normal"/>
    <w:qFormat/>
    <w:rsid w:val="00776355"/>
    <w:pPr>
      <w:spacing w:before="120"/>
    </w:pPr>
    <w:rPr>
      <w:b/>
      <w:i/>
      <w:szCs w:val="20"/>
    </w:rPr>
  </w:style>
  <w:style w:type="character" w:customStyle="1" w:styleId="apple-converted-space">
    <w:name w:val="apple-converted-space"/>
    <w:basedOn w:val="DefaultParagraphFont"/>
    <w:rsid w:val="00C76B5B"/>
  </w:style>
  <w:style w:type="paragraph" w:customStyle="1" w:styleId="1CharCharCharCharCharChar">
    <w:name w:val="1 Char Char Char Char Char Char"/>
    <w:basedOn w:val="DocumentMap"/>
    <w:autoRedefine/>
    <w:rsid w:val="00991ED7"/>
    <w:rPr>
      <w:rFonts w:eastAsia="SimSun"/>
      <w:kern w:val="2"/>
      <w:sz w:val="24"/>
      <w:szCs w:val="24"/>
      <w:lang w:eastAsia="zh-CN"/>
    </w:rPr>
  </w:style>
  <w:style w:type="paragraph" w:styleId="DocumentMap">
    <w:name w:val="Document Map"/>
    <w:basedOn w:val="Normal"/>
    <w:link w:val="DocumentMapChar"/>
    <w:semiHidden/>
    <w:rsid w:val="00991ED7"/>
    <w:pPr>
      <w:shd w:val="clear" w:color="auto" w:fill="000080"/>
    </w:pPr>
    <w:rPr>
      <w:rFonts w:ascii="Tahoma" w:hAnsi="Tahoma"/>
      <w:sz w:val="20"/>
      <w:szCs w:val="20"/>
      <w:lang/>
    </w:rPr>
  </w:style>
  <w:style w:type="paragraph" w:styleId="ListParagraph">
    <w:name w:val="List Paragraph"/>
    <w:basedOn w:val="Normal"/>
    <w:uiPriority w:val="34"/>
    <w:qFormat/>
    <w:rsid w:val="0095048D"/>
    <w:pPr>
      <w:ind w:left="720"/>
      <w:contextualSpacing/>
    </w:pPr>
  </w:style>
  <w:style w:type="paragraph" w:customStyle="1" w:styleId="CharCharCharChar">
    <w:name w:val="Char Char Char Char"/>
    <w:basedOn w:val="Normal"/>
    <w:rsid w:val="00EE5845"/>
    <w:pPr>
      <w:pageBreakBefore/>
      <w:widowControl/>
      <w:adjustRightInd/>
      <w:spacing w:before="100" w:beforeAutospacing="1" w:after="100" w:afterAutospacing="1" w:line="240" w:lineRule="auto"/>
      <w:textAlignment w:val="auto"/>
    </w:pPr>
    <w:rPr>
      <w:rFonts w:ascii="Tahoma" w:hAnsi="Tahoma"/>
      <w:sz w:val="20"/>
      <w:szCs w:val="20"/>
    </w:rPr>
  </w:style>
  <w:style w:type="character" w:customStyle="1" w:styleId="Heading1Char">
    <w:name w:val="Heading 1 Char"/>
    <w:link w:val="Heading1"/>
    <w:rsid w:val="00E8583D"/>
    <w:rPr>
      <w:rFonts w:ascii="Arial" w:hAnsi="Arial" w:cs="Arial"/>
      <w:b/>
      <w:bCs/>
      <w:kern w:val="32"/>
      <w:sz w:val="32"/>
      <w:szCs w:val="32"/>
    </w:rPr>
  </w:style>
  <w:style w:type="character" w:customStyle="1" w:styleId="Heading3Char">
    <w:name w:val="Heading 3 Char"/>
    <w:link w:val="Heading3"/>
    <w:rsid w:val="00E8583D"/>
    <w:rPr>
      <w:rFonts w:ascii="Arial" w:hAnsi="Arial" w:cs="Arial"/>
      <w:b/>
      <w:bCs/>
      <w:sz w:val="26"/>
      <w:szCs w:val="26"/>
    </w:rPr>
  </w:style>
  <w:style w:type="character" w:customStyle="1" w:styleId="Heading4Char">
    <w:name w:val="Heading 4 Char"/>
    <w:link w:val="Heading4"/>
    <w:rsid w:val="00E8583D"/>
    <w:rPr>
      <w:b/>
      <w:bCs/>
      <w:sz w:val="28"/>
      <w:szCs w:val="28"/>
    </w:rPr>
  </w:style>
  <w:style w:type="character" w:customStyle="1" w:styleId="Heading5Char">
    <w:name w:val="Heading 5 Char"/>
    <w:link w:val="Heading5"/>
    <w:rsid w:val="00E8583D"/>
    <w:rPr>
      <w:rFonts w:ascii=".VnTime" w:hAnsi=".VnTime"/>
      <w:b/>
      <w:bCs/>
      <w:sz w:val="28"/>
      <w:szCs w:val="24"/>
    </w:rPr>
  </w:style>
  <w:style w:type="character" w:customStyle="1" w:styleId="BodyTextChar">
    <w:name w:val="Body Text Char"/>
    <w:link w:val="BodyText"/>
    <w:rsid w:val="00E8583D"/>
    <w:rPr>
      <w:rFonts w:ascii=".VnTime" w:hAnsi=".VnTime"/>
      <w:sz w:val="28"/>
      <w:szCs w:val="28"/>
    </w:rPr>
  </w:style>
  <w:style w:type="character" w:customStyle="1" w:styleId="BodyTextIndent2Char">
    <w:name w:val="Body Text Indent 2 Char"/>
    <w:link w:val="BodyTextIndent2"/>
    <w:rsid w:val="00E8583D"/>
    <w:rPr>
      <w:sz w:val="24"/>
      <w:szCs w:val="24"/>
    </w:rPr>
  </w:style>
  <w:style w:type="character" w:customStyle="1" w:styleId="DocumentMapChar">
    <w:name w:val="Document Map Char"/>
    <w:link w:val="DocumentMap"/>
    <w:semiHidden/>
    <w:rsid w:val="00E8583D"/>
    <w:rPr>
      <w:rFonts w:ascii="Tahoma" w:hAnsi="Tahoma" w:cs="Tahoma"/>
      <w:shd w:val="clear" w:color="auto" w:fill="000080"/>
    </w:rPr>
  </w:style>
  <w:style w:type="paragraph" w:customStyle="1" w:styleId="CharCharCharChar1">
    <w:name w:val="Char Char Char Char1"/>
    <w:basedOn w:val="Normal"/>
    <w:rsid w:val="00E8583D"/>
    <w:pPr>
      <w:pageBreakBefore/>
      <w:widowControl/>
      <w:adjustRightInd/>
      <w:spacing w:before="100" w:beforeAutospacing="1" w:after="100" w:afterAutospacing="1" w:line="240" w:lineRule="auto"/>
      <w:textAlignment w:val="auto"/>
    </w:pPr>
    <w:rPr>
      <w:rFonts w:ascii="Tahoma" w:hAnsi="Tahoma"/>
      <w:sz w:val="20"/>
      <w:szCs w:val="20"/>
    </w:rPr>
  </w:style>
  <w:style w:type="character" w:styleId="PlaceholderText">
    <w:name w:val="Placeholder Text"/>
    <w:uiPriority w:val="99"/>
    <w:semiHidden/>
    <w:rsid w:val="00B83128"/>
    <w:rPr>
      <w:color w:val="808080"/>
    </w:rPr>
  </w:style>
  <w:style w:type="paragraph" w:customStyle="1" w:styleId="MTDisplayEquation">
    <w:name w:val="MTDisplayEquation"/>
    <w:basedOn w:val="Normal"/>
    <w:next w:val="Normal"/>
    <w:link w:val="MTDisplayEquationChar"/>
    <w:rsid w:val="00D75A67"/>
    <w:pPr>
      <w:tabs>
        <w:tab w:val="center" w:pos="4540"/>
        <w:tab w:val="right" w:pos="9080"/>
      </w:tabs>
      <w:spacing w:line="300" w:lineRule="auto"/>
      <w:ind w:firstLine="607"/>
    </w:pPr>
    <w:rPr>
      <w:rFonts w:ascii="Times New Roman" w:hAnsi="Times New Roman"/>
      <w:sz w:val="26"/>
      <w:szCs w:val="26"/>
      <w:lang w:val="fr-FR"/>
    </w:rPr>
  </w:style>
  <w:style w:type="character" w:customStyle="1" w:styleId="MTDisplayEquationChar">
    <w:name w:val="MTDisplayEquation Char"/>
    <w:link w:val="MTDisplayEquation"/>
    <w:rsid w:val="00D75A67"/>
    <w:rPr>
      <w:sz w:val="26"/>
      <w:szCs w:val="26"/>
      <w:lang w:val="fr-FR"/>
    </w:rPr>
  </w:style>
  <w:style w:type="character" w:customStyle="1" w:styleId="Heading9Char">
    <w:name w:val="Heading 9 Char"/>
    <w:link w:val="Heading9"/>
    <w:rsid w:val="00DD0AF7"/>
    <w:rPr>
      <w:rFonts w:ascii="Arial" w:hAnsi="Arial" w:cs="Arial"/>
      <w:sz w:val="22"/>
      <w:szCs w:val="22"/>
    </w:rPr>
  </w:style>
  <w:style w:type="paragraph" w:customStyle="1" w:styleId="CharCharChar">
    <w:name w:val=" Char Char Char"/>
    <w:basedOn w:val="Normal"/>
    <w:next w:val="Normal"/>
    <w:autoRedefine/>
    <w:semiHidden/>
    <w:rsid w:val="00DD0AF7"/>
    <w:pPr>
      <w:widowControl/>
      <w:adjustRightInd/>
      <w:spacing w:before="120" w:after="120" w:line="312" w:lineRule="auto"/>
      <w:jc w:val="left"/>
      <w:textAlignment w:val="auto"/>
    </w:pPr>
    <w:rPr>
      <w:rFonts w:ascii="Times New Roman" w:hAnsi="Times New Roman"/>
    </w:rPr>
  </w:style>
  <w:style w:type="paragraph" w:customStyle="1" w:styleId="CharCharChar0">
    <w:name w:val="Char Char Char"/>
    <w:basedOn w:val="Normal"/>
    <w:next w:val="Normal"/>
    <w:autoRedefine/>
    <w:semiHidden/>
    <w:rsid w:val="00DD0AF7"/>
    <w:pPr>
      <w:widowControl/>
      <w:adjustRightInd/>
      <w:spacing w:before="120" w:after="120" w:line="312" w:lineRule="auto"/>
      <w:jc w:val="left"/>
      <w:textAlignment w:val="auto"/>
    </w:pPr>
    <w:rPr>
      <w:rFonts w:ascii="Times New Roman" w:hAnsi="Times New Roman"/>
    </w:rPr>
  </w:style>
  <w:style w:type="paragraph" w:customStyle="1" w:styleId="CharCharCharChar0">
    <w:name w:val=" Char Char Char Char"/>
    <w:basedOn w:val="Normal"/>
    <w:rsid w:val="00DD0AF7"/>
    <w:pPr>
      <w:pageBreakBefore/>
      <w:widowControl/>
      <w:adjustRightInd/>
      <w:spacing w:before="100" w:beforeAutospacing="1" w:after="100" w:afterAutospacing="1" w:line="240" w:lineRule="auto"/>
      <w:textAlignment w:val="auto"/>
    </w:pPr>
    <w:rPr>
      <w:rFonts w:ascii="Tahoma" w:hAnsi="Tahoma"/>
      <w:sz w:val="20"/>
      <w:szCs w:val="20"/>
    </w:rPr>
  </w:style>
  <w:style w:type="paragraph" w:customStyle="1" w:styleId="abc">
    <w:name w:val="abc"/>
    <w:basedOn w:val="Normal"/>
    <w:rsid w:val="00AA5B58"/>
    <w:pPr>
      <w:widowControl/>
      <w:overflowPunct w:val="0"/>
      <w:autoSpaceDE w:val="0"/>
      <w:autoSpaceDN w:val="0"/>
      <w:spacing w:line="240" w:lineRule="auto"/>
      <w:jc w:val="left"/>
    </w:pPr>
    <w:rPr>
      <w:rFonts w:ascii="Times New Roman" w:hAnsi="Times New Roman"/>
    </w:rPr>
  </w:style>
  <w:style w:type="character" w:styleId="CommentReference">
    <w:name w:val="annotation reference"/>
    <w:rsid w:val="00823B89"/>
    <w:rPr>
      <w:sz w:val="16"/>
      <w:szCs w:val="16"/>
    </w:rPr>
  </w:style>
  <w:style w:type="paragraph" w:styleId="CommentText">
    <w:name w:val="annotation text"/>
    <w:basedOn w:val="Normal"/>
    <w:link w:val="CommentTextChar"/>
    <w:rsid w:val="00823B89"/>
    <w:rPr>
      <w:sz w:val="20"/>
      <w:szCs w:val="20"/>
    </w:rPr>
  </w:style>
  <w:style w:type="character" w:customStyle="1" w:styleId="CommentTextChar">
    <w:name w:val="Comment Text Char"/>
    <w:link w:val="CommentText"/>
    <w:rsid w:val="00823B89"/>
    <w:rPr>
      <w:rFonts w:ascii=".VnTime" w:hAnsi=".VnTime"/>
    </w:rPr>
  </w:style>
  <w:style w:type="paragraph" w:styleId="CommentSubject">
    <w:name w:val="annotation subject"/>
    <w:basedOn w:val="CommentText"/>
    <w:next w:val="CommentText"/>
    <w:link w:val="CommentSubjectChar"/>
    <w:rsid w:val="00823B89"/>
    <w:rPr>
      <w:b/>
      <w:bCs/>
    </w:rPr>
  </w:style>
  <w:style w:type="character" w:customStyle="1" w:styleId="CommentSubjectChar">
    <w:name w:val="Comment Subject Char"/>
    <w:link w:val="CommentSubject"/>
    <w:rsid w:val="00823B89"/>
    <w:rPr>
      <w:rFonts w:ascii=".VnTime" w:hAnsi=".VnTime"/>
      <w:b/>
      <w:bCs/>
    </w:rPr>
  </w:style>
</w:styles>
</file>

<file path=word/webSettings.xml><?xml version="1.0" encoding="utf-8"?>
<w:webSettings xmlns:r="http://schemas.openxmlformats.org/officeDocument/2006/relationships" xmlns:w="http://schemas.openxmlformats.org/wordprocessingml/2006/main">
  <w:divs>
    <w:div w:id="116414259">
      <w:bodyDiv w:val="1"/>
      <w:marLeft w:val="0"/>
      <w:marRight w:val="0"/>
      <w:marTop w:val="0"/>
      <w:marBottom w:val="0"/>
      <w:divBdr>
        <w:top w:val="none" w:sz="0" w:space="0" w:color="auto"/>
        <w:left w:val="none" w:sz="0" w:space="0" w:color="auto"/>
        <w:bottom w:val="none" w:sz="0" w:space="0" w:color="auto"/>
        <w:right w:val="none" w:sz="0" w:space="0" w:color="auto"/>
      </w:divBdr>
    </w:div>
    <w:div w:id="166335933">
      <w:bodyDiv w:val="1"/>
      <w:marLeft w:val="0"/>
      <w:marRight w:val="0"/>
      <w:marTop w:val="0"/>
      <w:marBottom w:val="0"/>
      <w:divBdr>
        <w:top w:val="none" w:sz="0" w:space="0" w:color="auto"/>
        <w:left w:val="none" w:sz="0" w:space="0" w:color="auto"/>
        <w:bottom w:val="none" w:sz="0" w:space="0" w:color="auto"/>
        <w:right w:val="none" w:sz="0" w:space="0" w:color="auto"/>
      </w:divBdr>
    </w:div>
    <w:div w:id="235016167">
      <w:bodyDiv w:val="1"/>
      <w:marLeft w:val="0"/>
      <w:marRight w:val="0"/>
      <w:marTop w:val="0"/>
      <w:marBottom w:val="0"/>
      <w:divBdr>
        <w:top w:val="none" w:sz="0" w:space="0" w:color="auto"/>
        <w:left w:val="none" w:sz="0" w:space="0" w:color="auto"/>
        <w:bottom w:val="none" w:sz="0" w:space="0" w:color="auto"/>
        <w:right w:val="none" w:sz="0" w:space="0" w:color="auto"/>
      </w:divBdr>
    </w:div>
    <w:div w:id="286011547">
      <w:bodyDiv w:val="1"/>
      <w:marLeft w:val="0"/>
      <w:marRight w:val="0"/>
      <w:marTop w:val="0"/>
      <w:marBottom w:val="0"/>
      <w:divBdr>
        <w:top w:val="none" w:sz="0" w:space="0" w:color="auto"/>
        <w:left w:val="none" w:sz="0" w:space="0" w:color="auto"/>
        <w:bottom w:val="none" w:sz="0" w:space="0" w:color="auto"/>
        <w:right w:val="none" w:sz="0" w:space="0" w:color="auto"/>
      </w:divBdr>
    </w:div>
    <w:div w:id="427966262">
      <w:bodyDiv w:val="1"/>
      <w:marLeft w:val="0"/>
      <w:marRight w:val="0"/>
      <w:marTop w:val="0"/>
      <w:marBottom w:val="0"/>
      <w:divBdr>
        <w:top w:val="none" w:sz="0" w:space="0" w:color="auto"/>
        <w:left w:val="none" w:sz="0" w:space="0" w:color="auto"/>
        <w:bottom w:val="none" w:sz="0" w:space="0" w:color="auto"/>
        <w:right w:val="none" w:sz="0" w:space="0" w:color="auto"/>
      </w:divBdr>
    </w:div>
    <w:div w:id="688214971">
      <w:bodyDiv w:val="1"/>
      <w:marLeft w:val="0"/>
      <w:marRight w:val="0"/>
      <w:marTop w:val="0"/>
      <w:marBottom w:val="0"/>
      <w:divBdr>
        <w:top w:val="none" w:sz="0" w:space="0" w:color="auto"/>
        <w:left w:val="none" w:sz="0" w:space="0" w:color="auto"/>
        <w:bottom w:val="none" w:sz="0" w:space="0" w:color="auto"/>
        <w:right w:val="none" w:sz="0" w:space="0" w:color="auto"/>
      </w:divBdr>
    </w:div>
    <w:div w:id="1036009850">
      <w:bodyDiv w:val="1"/>
      <w:marLeft w:val="0"/>
      <w:marRight w:val="0"/>
      <w:marTop w:val="0"/>
      <w:marBottom w:val="0"/>
      <w:divBdr>
        <w:top w:val="none" w:sz="0" w:space="0" w:color="auto"/>
        <w:left w:val="none" w:sz="0" w:space="0" w:color="auto"/>
        <w:bottom w:val="none" w:sz="0" w:space="0" w:color="auto"/>
        <w:right w:val="none" w:sz="0" w:space="0" w:color="auto"/>
      </w:divBdr>
    </w:div>
    <w:div w:id="1060178723">
      <w:bodyDiv w:val="1"/>
      <w:marLeft w:val="0"/>
      <w:marRight w:val="0"/>
      <w:marTop w:val="0"/>
      <w:marBottom w:val="0"/>
      <w:divBdr>
        <w:top w:val="none" w:sz="0" w:space="0" w:color="auto"/>
        <w:left w:val="none" w:sz="0" w:space="0" w:color="auto"/>
        <w:bottom w:val="none" w:sz="0" w:space="0" w:color="auto"/>
        <w:right w:val="none" w:sz="0" w:space="0" w:color="auto"/>
      </w:divBdr>
    </w:div>
    <w:div w:id="1256554105">
      <w:bodyDiv w:val="1"/>
      <w:marLeft w:val="0"/>
      <w:marRight w:val="0"/>
      <w:marTop w:val="0"/>
      <w:marBottom w:val="0"/>
      <w:divBdr>
        <w:top w:val="none" w:sz="0" w:space="0" w:color="auto"/>
        <w:left w:val="none" w:sz="0" w:space="0" w:color="auto"/>
        <w:bottom w:val="none" w:sz="0" w:space="0" w:color="auto"/>
        <w:right w:val="none" w:sz="0" w:space="0" w:color="auto"/>
      </w:divBdr>
    </w:div>
    <w:div w:id="1297491662">
      <w:bodyDiv w:val="1"/>
      <w:marLeft w:val="0"/>
      <w:marRight w:val="0"/>
      <w:marTop w:val="0"/>
      <w:marBottom w:val="0"/>
      <w:divBdr>
        <w:top w:val="none" w:sz="0" w:space="0" w:color="auto"/>
        <w:left w:val="none" w:sz="0" w:space="0" w:color="auto"/>
        <w:bottom w:val="none" w:sz="0" w:space="0" w:color="auto"/>
        <w:right w:val="none" w:sz="0" w:space="0" w:color="auto"/>
      </w:divBdr>
    </w:div>
    <w:div w:id="1618097800">
      <w:bodyDiv w:val="1"/>
      <w:marLeft w:val="0"/>
      <w:marRight w:val="0"/>
      <w:marTop w:val="0"/>
      <w:marBottom w:val="0"/>
      <w:divBdr>
        <w:top w:val="none" w:sz="0" w:space="0" w:color="auto"/>
        <w:left w:val="none" w:sz="0" w:space="0" w:color="auto"/>
        <w:bottom w:val="none" w:sz="0" w:space="0" w:color="auto"/>
        <w:right w:val="none" w:sz="0" w:space="0" w:color="auto"/>
      </w:divBdr>
    </w:div>
    <w:div w:id="1823697971">
      <w:bodyDiv w:val="1"/>
      <w:marLeft w:val="0"/>
      <w:marRight w:val="0"/>
      <w:marTop w:val="0"/>
      <w:marBottom w:val="0"/>
      <w:divBdr>
        <w:top w:val="none" w:sz="0" w:space="0" w:color="auto"/>
        <w:left w:val="none" w:sz="0" w:space="0" w:color="auto"/>
        <w:bottom w:val="none" w:sz="0" w:space="0" w:color="auto"/>
        <w:right w:val="none" w:sz="0" w:space="0" w:color="auto"/>
      </w:divBdr>
    </w:div>
    <w:div w:id="1846089236">
      <w:bodyDiv w:val="1"/>
      <w:marLeft w:val="0"/>
      <w:marRight w:val="0"/>
      <w:marTop w:val="0"/>
      <w:marBottom w:val="0"/>
      <w:divBdr>
        <w:top w:val="none" w:sz="0" w:space="0" w:color="auto"/>
        <w:left w:val="none" w:sz="0" w:space="0" w:color="auto"/>
        <w:bottom w:val="none" w:sz="0" w:space="0" w:color="auto"/>
        <w:right w:val="none" w:sz="0" w:space="0" w:color="auto"/>
      </w:divBdr>
    </w:div>
    <w:div w:id="1940870289">
      <w:bodyDiv w:val="1"/>
      <w:marLeft w:val="0"/>
      <w:marRight w:val="0"/>
      <w:marTop w:val="0"/>
      <w:marBottom w:val="0"/>
      <w:divBdr>
        <w:top w:val="none" w:sz="0" w:space="0" w:color="auto"/>
        <w:left w:val="none" w:sz="0" w:space="0" w:color="auto"/>
        <w:bottom w:val="none" w:sz="0" w:space="0" w:color="auto"/>
        <w:right w:val="none" w:sz="0" w:space="0" w:color="auto"/>
      </w:divBdr>
    </w:div>
    <w:div w:id="2022854758">
      <w:bodyDiv w:val="1"/>
      <w:marLeft w:val="0"/>
      <w:marRight w:val="0"/>
      <w:marTop w:val="0"/>
      <w:marBottom w:val="0"/>
      <w:divBdr>
        <w:top w:val="none" w:sz="0" w:space="0" w:color="auto"/>
        <w:left w:val="none" w:sz="0" w:space="0" w:color="auto"/>
        <w:bottom w:val="none" w:sz="0" w:space="0" w:color="auto"/>
        <w:right w:val="none" w:sz="0" w:space="0" w:color="auto"/>
      </w:divBdr>
    </w:div>
    <w:div w:id="20910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footer" Target="footer4.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footer" Target="footer5.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image" Target="media/image40.wmf"/><Relationship Id="rId150" Type="http://schemas.openxmlformats.org/officeDocument/2006/relationships/image" Target="media/image72.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image" Target="media/image7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customXml" Target="../customXml/item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png"/><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footer" Target="footer3.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4.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customXml" Target="../customXml/item3.xml"/><Relationship Id="rId27" Type="http://schemas.openxmlformats.org/officeDocument/2006/relationships/oleObject" Target="embeddings/oleObject11.bin"/><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829F39-1F3D-4DBA-89DB-06FD2E5E3D46}"/>
</file>

<file path=customXml/itemProps2.xml><?xml version="1.0" encoding="utf-8"?>
<ds:datastoreItem xmlns:ds="http://schemas.openxmlformats.org/officeDocument/2006/customXml" ds:itemID="{F127E527-1E14-44B7-9B34-01CAE6498459}"/>
</file>

<file path=customXml/itemProps3.xml><?xml version="1.0" encoding="utf-8"?>
<ds:datastoreItem xmlns:ds="http://schemas.openxmlformats.org/officeDocument/2006/customXml" ds:itemID="{5312254D-7D3E-4D6F-A271-4493FC75EC89}"/>
</file>

<file path=docProps/app.xml><?xml version="1.0" encoding="utf-8"?>
<Properties xmlns="http://schemas.openxmlformats.org/officeDocument/2006/extended-properties" xmlns:vt="http://schemas.openxmlformats.org/officeDocument/2006/docPropsVTypes">
  <Template>Normal</Template>
  <TotalTime>3</TotalTime>
  <Pages>22</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Quy doi von</vt:lpstr>
    </vt:vector>
  </TitlesOfParts>
  <Company>HOME</Company>
  <LinksUpToDate>false</LinksUpToDate>
  <CharactersWithSpaces>31927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doi von</dc:title>
  <dc:creator>hoangvkt</dc:creator>
  <cp:lastModifiedBy>User</cp:lastModifiedBy>
  <cp:revision>2</cp:revision>
  <cp:lastPrinted>2020-01-03T06:50:00Z</cp:lastPrinted>
  <dcterms:created xsi:type="dcterms:W3CDTF">2020-01-14T09:38:00Z</dcterms:created>
  <dcterms:modified xsi:type="dcterms:W3CDTF">2020-01-14T09:38:00Z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ày">
    <vt:lpwstr>2010-05-26T00:00:00Z</vt:lpwstr>
  </property>
  <property fmtid="{D5CDD505-2E9C-101B-9397-08002B2CF9AE}" pid="3" name="Trích yếu">
    <vt:lpwstr>Thông tư số: 04/2010/TT.BXD ngày 26/5/2010 của Bộ Xây dựng hướng dẫn lập và quản lý chi phí đầu tư xây dựng công trình</vt:lpwstr>
  </property>
  <property fmtid="{D5CDD505-2E9C-101B-9397-08002B2CF9AE}" pid="4" name="Loại VBPQ">
    <vt:lpwstr>6</vt:lpwstr>
  </property>
  <property fmtid="{D5CDD505-2E9C-101B-9397-08002B2CF9AE}" pid="5" name="Đơn vị ban hành">
    <vt:lpwstr>7</vt:lpwstr>
  </property>
  <property fmtid="{D5CDD505-2E9C-101B-9397-08002B2CF9AE}" pid="6" name="Số">
    <vt:lpwstr>04/2010/TT-BXD</vt:lpwstr>
  </property>
  <property fmtid="{D5CDD505-2E9C-101B-9397-08002B2CF9AE}" pid="7" name="ContentType">
    <vt:lpwstr>Văn bản Pháp qui</vt:lpwstr>
  </property>
  <property fmtid="{D5CDD505-2E9C-101B-9397-08002B2CF9AE}" pid="8" name="Orders">
    <vt:lpwstr>1.00000000000000</vt:lpwstr>
  </property>
  <property fmtid="{D5CDD505-2E9C-101B-9397-08002B2CF9AE}" pid="9" name="MTEquationNumber2">
    <vt:lpwstr>(#S1.#E1)</vt:lpwstr>
  </property>
  <property fmtid="{D5CDD505-2E9C-101B-9397-08002B2CF9AE}" pid="10" name="MTWinEqns">
    <vt:bool>true</vt:bool>
  </property>
</Properties>
</file>