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544"/>
      </w:tblGrid>
      <w:tr w:rsidR="009A3E06" w:rsidRPr="00B30597" w:rsidTr="00E81343">
        <w:tc>
          <w:tcPr>
            <w:tcW w:w="3510" w:type="dxa"/>
          </w:tcPr>
          <w:p w:rsidR="009A3E06" w:rsidRPr="00B30597" w:rsidRDefault="009A3E06" w:rsidP="00B30597">
            <w:pPr>
              <w:widowControl w:val="0"/>
              <w:tabs>
                <w:tab w:val="left" w:pos="5812"/>
              </w:tabs>
              <w:autoSpaceDE w:val="0"/>
              <w:autoSpaceDN w:val="0"/>
              <w:adjustRightInd w:val="0"/>
              <w:rPr>
                <w:rFonts w:eastAsia="Calibri" w:cs="Arial"/>
                <w:b/>
                <w:szCs w:val="22"/>
                <w:lang w:val="en-US" w:eastAsia="en-US"/>
              </w:rPr>
            </w:pPr>
            <w:bookmarkStart w:id="0" w:name="OLE_LINK1"/>
            <w:bookmarkStart w:id="1" w:name="OLE_LINK2"/>
            <w:r w:rsidRPr="00B30597">
              <w:rPr>
                <w:rFonts w:eastAsia="Calibri" w:cs="Arial"/>
                <w:b/>
                <w:szCs w:val="22"/>
                <w:lang w:val="en-US" w:eastAsia="en-US"/>
              </w:rPr>
              <w:t>Ngân hàng Phát triển châu Á</w:t>
            </w:r>
          </w:p>
        </w:tc>
        <w:tc>
          <w:tcPr>
            <w:tcW w:w="3544" w:type="dxa"/>
          </w:tcPr>
          <w:p w:rsidR="009A3E06" w:rsidRPr="00B30597" w:rsidRDefault="009A3E06" w:rsidP="00B30597">
            <w:pPr>
              <w:widowControl w:val="0"/>
              <w:tabs>
                <w:tab w:val="left" w:pos="5812"/>
              </w:tabs>
              <w:autoSpaceDE w:val="0"/>
              <w:autoSpaceDN w:val="0"/>
              <w:adjustRightInd w:val="0"/>
              <w:rPr>
                <w:rFonts w:eastAsia="Calibri" w:cs="Arial"/>
                <w:b/>
                <w:szCs w:val="22"/>
                <w:lang w:val="en-US" w:eastAsia="en-US"/>
              </w:rPr>
            </w:pPr>
            <w:r w:rsidRPr="00B30597">
              <w:rPr>
                <w:rFonts w:eastAsia="Calibri" w:cs="Arial"/>
                <w:b/>
                <w:szCs w:val="22"/>
                <w:lang w:val="en-US" w:eastAsia="en-US"/>
              </w:rPr>
              <w:t>Chính phủ Việt Nam</w:t>
            </w:r>
          </w:p>
          <w:p w:rsidR="009A3E06" w:rsidRPr="00B30597" w:rsidRDefault="009A3E06" w:rsidP="00B30597">
            <w:pPr>
              <w:widowControl w:val="0"/>
              <w:tabs>
                <w:tab w:val="left" w:pos="5812"/>
              </w:tabs>
              <w:autoSpaceDE w:val="0"/>
              <w:autoSpaceDN w:val="0"/>
              <w:adjustRightInd w:val="0"/>
              <w:rPr>
                <w:rFonts w:eastAsia="Calibri" w:cs="Arial"/>
                <w:b/>
                <w:szCs w:val="22"/>
                <w:lang w:val="en-US" w:eastAsia="en-US"/>
              </w:rPr>
            </w:pPr>
            <w:r w:rsidRPr="00B30597">
              <w:rPr>
                <w:rFonts w:eastAsia="Calibri" w:cs="Arial"/>
                <w:b/>
                <w:szCs w:val="22"/>
                <w:lang w:val="en-US" w:eastAsia="en-US"/>
              </w:rPr>
              <w:t>Bộ Tài nguyên và Môi trường</w:t>
            </w:r>
          </w:p>
        </w:tc>
      </w:tr>
    </w:tbl>
    <w:p w:rsidR="00F14DFD" w:rsidRPr="00B30597" w:rsidRDefault="00F14DFD" w:rsidP="00B30597">
      <w:pPr>
        <w:widowControl w:val="0"/>
        <w:tabs>
          <w:tab w:val="left" w:pos="5812"/>
        </w:tabs>
        <w:autoSpaceDE w:val="0"/>
        <w:autoSpaceDN w:val="0"/>
        <w:adjustRightInd w:val="0"/>
        <w:rPr>
          <w:rFonts w:eastAsia="Calibri" w:cs="Arial"/>
          <w:b/>
          <w:szCs w:val="22"/>
          <w:lang w:val="en-US" w:eastAsia="en-US"/>
        </w:rPr>
      </w:pPr>
    </w:p>
    <w:p w:rsidR="009A3E06" w:rsidRPr="00B30597" w:rsidRDefault="009A3E06" w:rsidP="00B30597">
      <w:pPr>
        <w:widowControl w:val="0"/>
        <w:tabs>
          <w:tab w:val="left" w:pos="5812"/>
        </w:tabs>
        <w:autoSpaceDE w:val="0"/>
        <w:autoSpaceDN w:val="0"/>
        <w:adjustRightInd w:val="0"/>
        <w:rPr>
          <w:rFonts w:eastAsia="Calibri" w:cs="Arial"/>
          <w:b/>
          <w:szCs w:val="22"/>
          <w:lang w:val="en-US" w:eastAsia="en-US"/>
        </w:rPr>
      </w:pPr>
    </w:p>
    <w:p w:rsidR="009A3E06" w:rsidRPr="00B30597" w:rsidRDefault="009A3E06" w:rsidP="00B30597">
      <w:pPr>
        <w:widowControl w:val="0"/>
        <w:tabs>
          <w:tab w:val="left" w:pos="5812"/>
        </w:tabs>
        <w:autoSpaceDE w:val="0"/>
        <w:autoSpaceDN w:val="0"/>
        <w:adjustRightInd w:val="0"/>
        <w:rPr>
          <w:rFonts w:eastAsia="Calibri" w:cs="Arial"/>
          <w:b/>
          <w:szCs w:val="22"/>
          <w:lang w:val="en-US" w:eastAsia="en-US"/>
        </w:rPr>
      </w:pPr>
    </w:p>
    <w:p w:rsidR="00FC0E8B" w:rsidRPr="00B30597" w:rsidRDefault="00FC0E8B" w:rsidP="00B30597">
      <w:pPr>
        <w:widowControl w:val="0"/>
        <w:tabs>
          <w:tab w:val="left" w:pos="5812"/>
        </w:tabs>
        <w:autoSpaceDE w:val="0"/>
        <w:autoSpaceDN w:val="0"/>
        <w:adjustRightInd w:val="0"/>
        <w:rPr>
          <w:rFonts w:eastAsia="Calibri" w:cs="Arial"/>
          <w:b/>
          <w:szCs w:val="22"/>
          <w:lang w:val="en-US" w:eastAsia="en-US"/>
        </w:rPr>
      </w:pPr>
    </w:p>
    <w:p w:rsidR="00FC0E8B" w:rsidRPr="00B30597" w:rsidRDefault="00FC0E8B" w:rsidP="00B30597">
      <w:pPr>
        <w:widowControl w:val="0"/>
        <w:tabs>
          <w:tab w:val="left" w:pos="5812"/>
        </w:tabs>
        <w:autoSpaceDE w:val="0"/>
        <w:autoSpaceDN w:val="0"/>
        <w:adjustRightInd w:val="0"/>
        <w:rPr>
          <w:rFonts w:eastAsia="Calibri" w:cs="Arial"/>
          <w:b/>
          <w:szCs w:val="22"/>
          <w:lang w:val="en-US" w:eastAsia="en-US"/>
        </w:rPr>
      </w:pPr>
    </w:p>
    <w:p w:rsidR="00F14DFD" w:rsidRPr="00B30597" w:rsidRDefault="00F14DFD" w:rsidP="00B30597">
      <w:pPr>
        <w:widowControl w:val="0"/>
        <w:tabs>
          <w:tab w:val="left" w:pos="5812"/>
        </w:tabs>
        <w:autoSpaceDE w:val="0"/>
        <w:autoSpaceDN w:val="0"/>
        <w:adjustRightInd w:val="0"/>
        <w:rPr>
          <w:rFonts w:eastAsia="Calibri" w:cs="Arial"/>
          <w:b/>
          <w:szCs w:val="22"/>
          <w:lang w:val="en-US" w:eastAsia="en-US"/>
        </w:rPr>
      </w:pPr>
    </w:p>
    <w:p w:rsidR="009A3E06" w:rsidRPr="00B30597" w:rsidRDefault="009A3E06" w:rsidP="00B30597">
      <w:pPr>
        <w:widowControl w:val="0"/>
        <w:tabs>
          <w:tab w:val="left" w:pos="5812"/>
        </w:tabs>
        <w:autoSpaceDE w:val="0"/>
        <w:autoSpaceDN w:val="0"/>
        <w:adjustRightInd w:val="0"/>
        <w:rPr>
          <w:rFonts w:eastAsia="Calibri" w:cs="Arial"/>
          <w:b/>
          <w:szCs w:val="22"/>
          <w:lang w:val="en-US" w:eastAsia="en-US"/>
        </w:rPr>
      </w:pPr>
      <w:r w:rsidRPr="00B30597">
        <w:rPr>
          <w:rFonts w:eastAsia="Calibri" w:cs="Arial"/>
          <w:b/>
          <w:szCs w:val="22"/>
          <w:lang w:val="en-US" w:eastAsia="en-US"/>
        </w:rPr>
        <w:t>TA7629-VIE: Tăng cường năng lực quy hoạch tài nguyên nước lưu vực sông</w:t>
      </w:r>
    </w:p>
    <w:p w:rsidR="00945DFB" w:rsidRPr="00B30597" w:rsidRDefault="009A3E06" w:rsidP="004B7765">
      <w:pPr>
        <w:widowControl w:val="0"/>
        <w:tabs>
          <w:tab w:val="left" w:pos="5812"/>
        </w:tabs>
        <w:autoSpaceDE w:val="0"/>
        <w:autoSpaceDN w:val="0"/>
        <w:adjustRightInd w:val="0"/>
        <w:spacing w:before="240"/>
        <w:rPr>
          <w:rFonts w:eastAsia="Calibri" w:cs="Arial"/>
          <w:b/>
          <w:szCs w:val="22"/>
          <w:lang w:val="en-US" w:eastAsia="en-US"/>
        </w:rPr>
      </w:pPr>
      <w:r w:rsidRPr="00B30597">
        <w:rPr>
          <w:rFonts w:eastAsia="Calibri" w:cs="Arial"/>
          <w:b/>
          <w:szCs w:val="22"/>
          <w:lang w:val="en-US" w:eastAsia="en-US"/>
        </w:rPr>
        <w:t>Hợp phần 2: Nhiệm vụ quy hoạch cho lưu vực sông Hồng - Thái Bình</w:t>
      </w:r>
    </w:p>
    <w:p w:rsidR="00CB77C8" w:rsidRPr="00B30597" w:rsidRDefault="00CB77C8" w:rsidP="00B30597">
      <w:pPr>
        <w:widowControl w:val="0"/>
        <w:tabs>
          <w:tab w:val="left" w:pos="5812"/>
        </w:tabs>
        <w:autoSpaceDE w:val="0"/>
        <w:autoSpaceDN w:val="0"/>
        <w:adjustRightInd w:val="0"/>
        <w:rPr>
          <w:rFonts w:eastAsia="Calibri" w:cs="Arial"/>
          <w:b/>
          <w:szCs w:val="22"/>
          <w:lang w:val="en-US" w:eastAsia="en-US"/>
        </w:rPr>
      </w:pPr>
    </w:p>
    <w:p w:rsidR="00CB77C8" w:rsidRPr="00B30597" w:rsidRDefault="00CB77C8" w:rsidP="00B30597">
      <w:pPr>
        <w:widowControl w:val="0"/>
        <w:tabs>
          <w:tab w:val="left" w:pos="5812"/>
        </w:tabs>
        <w:autoSpaceDE w:val="0"/>
        <w:autoSpaceDN w:val="0"/>
        <w:adjustRightInd w:val="0"/>
        <w:rPr>
          <w:rFonts w:eastAsia="Calibri" w:cs="Arial"/>
          <w:b/>
          <w:szCs w:val="22"/>
          <w:lang w:val="en-US" w:eastAsia="en-US"/>
        </w:rPr>
      </w:pPr>
    </w:p>
    <w:p w:rsidR="00CB77C8" w:rsidRPr="00B30597" w:rsidRDefault="00CB77C8" w:rsidP="00B30597">
      <w:pPr>
        <w:widowControl w:val="0"/>
        <w:tabs>
          <w:tab w:val="left" w:pos="5812"/>
        </w:tabs>
        <w:autoSpaceDE w:val="0"/>
        <w:autoSpaceDN w:val="0"/>
        <w:adjustRightInd w:val="0"/>
        <w:rPr>
          <w:rFonts w:eastAsia="Calibri" w:cs="Arial"/>
          <w:b/>
          <w:szCs w:val="22"/>
          <w:lang w:val="en-US" w:eastAsia="en-US"/>
        </w:rPr>
      </w:pPr>
    </w:p>
    <w:p w:rsidR="00CB77C8" w:rsidRDefault="00CB77C8" w:rsidP="00B30597">
      <w:pPr>
        <w:widowControl w:val="0"/>
        <w:tabs>
          <w:tab w:val="left" w:pos="5812"/>
        </w:tabs>
        <w:autoSpaceDE w:val="0"/>
        <w:autoSpaceDN w:val="0"/>
        <w:adjustRightInd w:val="0"/>
        <w:rPr>
          <w:rFonts w:eastAsia="Calibri" w:cs="Arial"/>
          <w:b/>
          <w:szCs w:val="22"/>
          <w:lang w:val="en-US" w:eastAsia="en-US"/>
        </w:rPr>
      </w:pPr>
    </w:p>
    <w:p w:rsidR="00E81343" w:rsidRPr="00B30597" w:rsidRDefault="00E81343" w:rsidP="00B30597">
      <w:pPr>
        <w:widowControl w:val="0"/>
        <w:tabs>
          <w:tab w:val="left" w:pos="5812"/>
        </w:tabs>
        <w:autoSpaceDE w:val="0"/>
        <w:autoSpaceDN w:val="0"/>
        <w:adjustRightInd w:val="0"/>
        <w:rPr>
          <w:rFonts w:eastAsia="Calibri" w:cs="Arial"/>
          <w:b/>
          <w:szCs w:val="22"/>
          <w:lang w:val="en-US" w:eastAsia="en-US"/>
        </w:rPr>
      </w:pPr>
    </w:p>
    <w:p w:rsidR="00CB77C8" w:rsidRPr="00B30597" w:rsidRDefault="00CB77C8" w:rsidP="00B30597">
      <w:pPr>
        <w:widowControl w:val="0"/>
        <w:tabs>
          <w:tab w:val="left" w:pos="5812"/>
        </w:tabs>
        <w:autoSpaceDE w:val="0"/>
        <w:autoSpaceDN w:val="0"/>
        <w:adjustRightInd w:val="0"/>
        <w:rPr>
          <w:rFonts w:eastAsia="Calibri" w:cs="Arial"/>
          <w:b/>
          <w:szCs w:val="22"/>
          <w:lang w:val="en-US" w:eastAsia="en-US"/>
        </w:rPr>
      </w:pPr>
    </w:p>
    <w:p w:rsidR="00945DFB" w:rsidRDefault="00945DFB" w:rsidP="00B30597">
      <w:pPr>
        <w:widowControl w:val="0"/>
        <w:tabs>
          <w:tab w:val="left" w:pos="5812"/>
        </w:tabs>
        <w:autoSpaceDE w:val="0"/>
        <w:autoSpaceDN w:val="0"/>
        <w:adjustRightInd w:val="0"/>
        <w:rPr>
          <w:rFonts w:eastAsia="Calibri" w:cs="Arial"/>
          <w:b/>
          <w:szCs w:val="22"/>
          <w:lang w:val="en-US" w:eastAsia="en-US"/>
        </w:rPr>
      </w:pPr>
    </w:p>
    <w:p w:rsidR="00E81343" w:rsidRDefault="00E81343" w:rsidP="00B30597">
      <w:pPr>
        <w:widowControl w:val="0"/>
        <w:tabs>
          <w:tab w:val="left" w:pos="5812"/>
        </w:tabs>
        <w:autoSpaceDE w:val="0"/>
        <w:autoSpaceDN w:val="0"/>
        <w:adjustRightInd w:val="0"/>
        <w:rPr>
          <w:rFonts w:eastAsia="Calibri" w:cs="Arial"/>
          <w:b/>
          <w:szCs w:val="22"/>
          <w:lang w:val="en-US" w:eastAsia="en-US"/>
        </w:rPr>
      </w:pPr>
    </w:p>
    <w:p w:rsidR="00E81343" w:rsidRPr="00B30597" w:rsidRDefault="00E81343" w:rsidP="00B30597">
      <w:pPr>
        <w:widowControl w:val="0"/>
        <w:tabs>
          <w:tab w:val="left" w:pos="5812"/>
        </w:tabs>
        <w:autoSpaceDE w:val="0"/>
        <w:autoSpaceDN w:val="0"/>
        <w:adjustRightInd w:val="0"/>
        <w:rPr>
          <w:rFonts w:eastAsia="Calibri" w:cs="Arial"/>
          <w:b/>
          <w:szCs w:val="22"/>
          <w:lang w:val="en-US" w:eastAsia="en-US"/>
        </w:rPr>
      </w:pPr>
    </w:p>
    <w:p w:rsidR="0072327A" w:rsidRPr="00B30597" w:rsidRDefault="0072327A" w:rsidP="00B30597">
      <w:pPr>
        <w:widowControl w:val="0"/>
        <w:tabs>
          <w:tab w:val="left" w:pos="5812"/>
        </w:tabs>
        <w:autoSpaceDE w:val="0"/>
        <w:autoSpaceDN w:val="0"/>
        <w:adjustRightInd w:val="0"/>
        <w:rPr>
          <w:rFonts w:eastAsia="Calibri" w:cs="Arial"/>
          <w:b/>
          <w:szCs w:val="22"/>
          <w:lang w:val="en-US" w:eastAsia="en-US"/>
        </w:rPr>
      </w:pPr>
    </w:p>
    <w:p w:rsidR="00945DFB" w:rsidRPr="00A91588" w:rsidRDefault="009A3E06" w:rsidP="00B30597">
      <w:pPr>
        <w:widowControl w:val="0"/>
        <w:tabs>
          <w:tab w:val="left" w:pos="5812"/>
        </w:tabs>
        <w:autoSpaceDE w:val="0"/>
        <w:autoSpaceDN w:val="0"/>
        <w:adjustRightInd w:val="0"/>
        <w:rPr>
          <w:rFonts w:eastAsia="Calibri" w:cs="Arial"/>
          <w:b/>
          <w:sz w:val="40"/>
          <w:szCs w:val="22"/>
          <w:lang w:val="en-US" w:eastAsia="en-US"/>
        </w:rPr>
      </w:pPr>
      <w:r w:rsidRPr="00A91588">
        <w:rPr>
          <w:rFonts w:eastAsia="Calibri" w:cs="Arial"/>
          <w:b/>
          <w:sz w:val="40"/>
          <w:szCs w:val="22"/>
          <w:lang w:val="en-US" w:eastAsia="en-US"/>
        </w:rPr>
        <w:t xml:space="preserve">Hướng dẫn xây dựng Nhiệm vụ quy hoạch </w:t>
      </w:r>
      <w:r w:rsidR="00A91588">
        <w:rPr>
          <w:rFonts w:eastAsia="Calibri" w:cs="Arial"/>
          <w:b/>
          <w:sz w:val="40"/>
          <w:szCs w:val="22"/>
          <w:lang w:val="en-US" w:eastAsia="en-US"/>
        </w:rPr>
        <w:t>(Tóm tắt)</w:t>
      </w:r>
    </w:p>
    <w:p w:rsidR="00945DFB" w:rsidRPr="00B30597" w:rsidRDefault="00945DFB" w:rsidP="00B30597">
      <w:pPr>
        <w:widowControl w:val="0"/>
        <w:tabs>
          <w:tab w:val="left" w:pos="5812"/>
        </w:tabs>
        <w:autoSpaceDE w:val="0"/>
        <w:autoSpaceDN w:val="0"/>
        <w:adjustRightInd w:val="0"/>
        <w:rPr>
          <w:rFonts w:eastAsia="Calibri" w:cs="Arial"/>
          <w:b/>
          <w:szCs w:val="22"/>
          <w:lang w:val="en-US" w:eastAsia="en-US"/>
        </w:rPr>
      </w:pPr>
    </w:p>
    <w:p w:rsidR="00945DFB" w:rsidRPr="00B30597" w:rsidRDefault="00945DFB" w:rsidP="00B30597">
      <w:pPr>
        <w:widowControl w:val="0"/>
        <w:tabs>
          <w:tab w:val="left" w:pos="5812"/>
        </w:tabs>
        <w:autoSpaceDE w:val="0"/>
        <w:autoSpaceDN w:val="0"/>
        <w:adjustRightInd w:val="0"/>
        <w:rPr>
          <w:rFonts w:eastAsia="Calibri" w:cs="Arial"/>
          <w:b/>
          <w:szCs w:val="22"/>
          <w:lang w:val="en-US" w:eastAsia="en-US"/>
        </w:rPr>
      </w:pPr>
    </w:p>
    <w:p w:rsidR="00945DFB" w:rsidRPr="00B30597" w:rsidRDefault="00945DFB" w:rsidP="00B30597">
      <w:pPr>
        <w:widowControl w:val="0"/>
        <w:tabs>
          <w:tab w:val="left" w:pos="5812"/>
        </w:tabs>
        <w:autoSpaceDE w:val="0"/>
        <w:autoSpaceDN w:val="0"/>
        <w:adjustRightInd w:val="0"/>
        <w:rPr>
          <w:rFonts w:eastAsia="Calibri" w:cs="Arial"/>
          <w:b/>
          <w:szCs w:val="22"/>
          <w:lang w:val="en-US" w:eastAsia="en-US"/>
        </w:rPr>
      </w:pPr>
      <w:bookmarkStart w:id="2" w:name="_GoBack"/>
      <w:bookmarkEnd w:id="2"/>
    </w:p>
    <w:p w:rsidR="00945DFB" w:rsidRDefault="00945DFB" w:rsidP="00B30597">
      <w:pPr>
        <w:widowControl w:val="0"/>
        <w:tabs>
          <w:tab w:val="left" w:pos="5812"/>
        </w:tabs>
        <w:autoSpaceDE w:val="0"/>
        <w:autoSpaceDN w:val="0"/>
        <w:adjustRightInd w:val="0"/>
        <w:rPr>
          <w:rFonts w:eastAsia="Calibri" w:cs="Arial"/>
          <w:b/>
          <w:szCs w:val="22"/>
          <w:lang w:val="en-US" w:eastAsia="en-US"/>
        </w:rPr>
      </w:pPr>
    </w:p>
    <w:p w:rsidR="00E81343" w:rsidRDefault="00E81343" w:rsidP="00B30597">
      <w:pPr>
        <w:widowControl w:val="0"/>
        <w:tabs>
          <w:tab w:val="left" w:pos="5812"/>
        </w:tabs>
        <w:autoSpaceDE w:val="0"/>
        <w:autoSpaceDN w:val="0"/>
        <w:adjustRightInd w:val="0"/>
        <w:rPr>
          <w:rFonts w:eastAsia="Calibri" w:cs="Arial"/>
          <w:b/>
          <w:szCs w:val="22"/>
          <w:lang w:val="en-US" w:eastAsia="en-US"/>
        </w:rPr>
      </w:pPr>
    </w:p>
    <w:p w:rsidR="00E81343" w:rsidRPr="00B30597" w:rsidRDefault="00E81343" w:rsidP="00B30597">
      <w:pPr>
        <w:widowControl w:val="0"/>
        <w:tabs>
          <w:tab w:val="left" w:pos="5812"/>
        </w:tabs>
        <w:autoSpaceDE w:val="0"/>
        <w:autoSpaceDN w:val="0"/>
        <w:adjustRightInd w:val="0"/>
        <w:rPr>
          <w:rFonts w:eastAsia="Calibri" w:cs="Arial"/>
          <w:b/>
          <w:szCs w:val="22"/>
          <w:lang w:val="en-US" w:eastAsia="en-US"/>
        </w:rPr>
      </w:pPr>
    </w:p>
    <w:p w:rsidR="00FC0E8B" w:rsidRPr="00B30597" w:rsidRDefault="00FC0E8B" w:rsidP="00B30597">
      <w:pPr>
        <w:widowControl w:val="0"/>
        <w:tabs>
          <w:tab w:val="left" w:pos="5812"/>
        </w:tabs>
        <w:autoSpaceDE w:val="0"/>
        <w:autoSpaceDN w:val="0"/>
        <w:adjustRightInd w:val="0"/>
        <w:rPr>
          <w:rFonts w:eastAsia="Calibri" w:cs="Arial"/>
          <w:b/>
          <w:szCs w:val="22"/>
          <w:lang w:val="en-US" w:eastAsia="en-US"/>
        </w:rPr>
      </w:pPr>
    </w:p>
    <w:p w:rsidR="00FC0E8B" w:rsidRPr="00B30597" w:rsidRDefault="00FC0E8B" w:rsidP="00B30597">
      <w:pPr>
        <w:widowControl w:val="0"/>
        <w:tabs>
          <w:tab w:val="left" w:pos="5812"/>
        </w:tabs>
        <w:autoSpaceDE w:val="0"/>
        <w:autoSpaceDN w:val="0"/>
        <w:adjustRightInd w:val="0"/>
        <w:rPr>
          <w:rFonts w:eastAsia="Calibri" w:cs="Arial"/>
          <w:b/>
          <w:szCs w:val="22"/>
          <w:lang w:val="en-US" w:eastAsia="en-US"/>
        </w:rPr>
      </w:pPr>
    </w:p>
    <w:p w:rsidR="00945DFB" w:rsidRPr="00B30597" w:rsidRDefault="00945DFB" w:rsidP="00B30597">
      <w:pPr>
        <w:widowControl w:val="0"/>
        <w:tabs>
          <w:tab w:val="left" w:pos="5812"/>
        </w:tabs>
        <w:autoSpaceDE w:val="0"/>
        <w:autoSpaceDN w:val="0"/>
        <w:adjustRightInd w:val="0"/>
        <w:rPr>
          <w:rFonts w:eastAsia="Calibri" w:cs="Arial"/>
          <w:b/>
          <w:szCs w:val="22"/>
          <w:lang w:val="en-US" w:eastAsia="en-US"/>
        </w:rPr>
      </w:pPr>
    </w:p>
    <w:p w:rsidR="00945DFB" w:rsidRPr="00B30597" w:rsidRDefault="00945DFB" w:rsidP="00B30597">
      <w:pPr>
        <w:widowControl w:val="0"/>
        <w:tabs>
          <w:tab w:val="left" w:pos="5812"/>
        </w:tabs>
        <w:autoSpaceDE w:val="0"/>
        <w:autoSpaceDN w:val="0"/>
        <w:adjustRightInd w:val="0"/>
        <w:rPr>
          <w:rFonts w:eastAsia="Calibri" w:cs="Arial"/>
          <w:b/>
          <w:szCs w:val="22"/>
          <w:lang w:val="en-US" w:eastAsia="en-US"/>
        </w:rPr>
      </w:pPr>
    </w:p>
    <w:p w:rsidR="00945DFB" w:rsidRDefault="00945DFB" w:rsidP="00B30597">
      <w:pPr>
        <w:widowControl w:val="0"/>
        <w:tabs>
          <w:tab w:val="left" w:pos="5812"/>
        </w:tabs>
        <w:autoSpaceDE w:val="0"/>
        <w:autoSpaceDN w:val="0"/>
        <w:adjustRightInd w:val="0"/>
        <w:rPr>
          <w:rFonts w:eastAsia="Calibri" w:cs="Arial"/>
          <w:b/>
          <w:szCs w:val="22"/>
          <w:lang w:val="en-US" w:eastAsia="en-US"/>
        </w:rPr>
      </w:pPr>
    </w:p>
    <w:p w:rsidR="00E81343" w:rsidRPr="00B30597" w:rsidRDefault="00E81343" w:rsidP="00B30597">
      <w:pPr>
        <w:widowControl w:val="0"/>
        <w:tabs>
          <w:tab w:val="left" w:pos="5812"/>
        </w:tabs>
        <w:autoSpaceDE w:val="0"/>
        <w:autoSpaceDN w:val="0"/>
        <w:adjustRightInd w:val="0"/>
        <w:rPr>
          <w:rFonts w:eastAsia="Calibri" w:cs="Arial"/>
          <w:b/>
          <w:szCs w:val="22"/>
          <w:lang w:val="en-US" w:eastAsia="en-US"/>
        </w:rPr>
      </w:pPr>
    </w:p>
    <w:p w:rsidR="009A3E06" w:rsidRPr="00B30597" w:rsidRDefault="00B30597" w:rsidP="00B30597">
      <w:pPr>
        <w:widowControl w:val="0"/>
        <w:tabs>
          <w:tab w:val="left" w:pos="5812"/>
        </w:tabs>
        <w:autoSpaceDE w:val="0"/>
        <w:autoSpaceDN w:val="0"/>
        <w:adjustRightInd w:val="0"/>
        <w:rPr>
          <w:rFonts w:eastAsia="Calibri" w:cs="Arial"/>
          <w:szCs w:val="22"/>
          <w:lang w:val="en-US" w:eastAsia="en-US"/>
        </w:rPr>
      </w:pPr>
      <w:r w:rsidRPr="00B30597">
        <w:rPr>
          <w:rFonts w:eastAsia="Calibri" w:cs="Arial"/>
          <w:szCs w:val="22"/>
          <w:lang w:val="en-US" w:eastAsia="en-US"/>
        </w:rPr>
        <w:t>Thực hiện</w:t>
      </w:r>
      <w:r>
        <w:rPr>
          <w:rFonts w:eastAsia="Calibri" w:cs="Arial"/>
          <w:szCs w:val="22"/>
          <w:lang w:val="en-US" w:eastAsia="en-US"/>
        </w:rPr>
        <w:t xml:space="preserve"> cho</w:t>
      </w:r>
      <w:r w:rsidRPr="00B30597">
        <w:rPr>
          <w:rFonts w:eastAsia="Calibri" w:cs="Arial"/>
          <w:szCs w:val="22"/>
          <w:lang w:val="en-US" w:eastAsia="en-US"/>
        </w:rPr>
        <w:t>:</w:t>
      </w:r>
    </w:p>
    <w:p w:rsidR="009A3E06" w:rsidRPr="00B30597" w:rsidRDefault="009A3E06" w:rsidP="00B30597">
      <w:pPr>
        <w:widowControl w:val="0"/>
        <w:tabs>
          <w:tab w:val="left" w:pos="5812"/>
        </w:tabs>
        <w:autoSpaceDE w:val="0"/>
        <w:autoSpaceDN w:val="0"/>
        <w:adjustRightInd w:val="0"/>
        <w:rPr>
          <w:rFonts w:eastAsia="Calibri" w:cs="Arial"/>
          <w:b/>
          <w:szCs w:val="22"/>
          <w:lang w:val="en-US" w:eastAsia="en-US"/>
        </w:rPr>
      </w:pPr>
      <w:r w:rsidRPr="00B30597">
        <w:rPr>
          <w:rFonts w:eastAsia="Calibri" w:cs="Arial"/>
          <w:b/>
          <w:szCs w:val="22"/>
          <w:lang w:val="en-US" w:eastAsia="en-US"/>
        </w:rPr>
        <w:t xml:space="preserve">Cục Quản lý tài nguyên nước thay mặt cho Chính phủ Việt Nam </w:t>
      </w:r>
    </w:p>
    <w:p w:rsidR="00945DFB" w:rsidRPr="00B30597" w:rsidRDefault="009A3E06" w:rsidP="00B30597">
      <w:pPr>
        <w:widowControl w:val="0"/>
        <w:tabs>
          <w:tab w:val="left" w:pos="5812"/>
        </w:tabs>
        <w:autoSpaceDE w:val="0"/>
        <w:autoSpaceDN w:val="0"/>
        <w:adjustRightInd w:val="0"/>
        <w:rPr>
          <w:rFonts w:eastAsia="Calibri" w:cs="Arial"/>
          <w:b/>
          <w:szCs w:val="22"/>
          <w:lang w:val="en-US" w:eastAsia="en-US"/>
        </w:rPr>
      </w:pPr>
      <w:proofErr w:type="gramStart"/>
      <w:r w:rsidRPr="00B30597">
        <w:rPr>
          <w:rFonts w:eastAsia="Calibri" w:cs="Arial"/>
          <w:b/>
          <w:szCs w:val="22"/>
          <w:lang w:val="en-US" w:eastAsia="en-US"/>
        </w:rPr>
        <w:t>và</w:t>
      </w:r>
      <w:proofErr w:type="gramEnd"/>
      <w:r w:rsidRPr="00B30597">
        <w:rPr>
          <w:rFonts w:eastAsia="Calibri" w:cs="Arial"/>
          <w:b/>
          <w:szCs w:val="22"/>
          <w:lang w:val="en-US" w:eastAsia="en-US"/>
        </w:rPr>
        <w:t xml:space="preserve"> Ngân hàng Phát triển châu Á</w:t>
      </w:r>
    </w:p>
    <w:p w:rsidR="00945DFB" w:rsidRPr="00B30597" w:rsidRDefault="00945DFB" w:rsidP="00B30597">
      <w:pPr>
        <w:widowControl w:val="0"/>
        <w:tabs>
          <w:tab w:val="left" w:pos="5812"/>
        </w:tabs>
        <w:autoSpaceDE w:val="0"/>
        <w:autoSpaceDN w:val="0"/>
        <w:adjustRightInd w:val="0"/>
        <w:rPr>
          <w:rFonts w:eastAsia="Calibri" w:cs="Arial"/>
          <w:b/>
          <w:szCs w:val="22"/>
          <w:lang w:val="en-US" w:eastAsia="en-US"/>
        </w:rPr>
      </w:pPr>
    </w:p>
    <w:p w:rsidR="00945DFB" w:rsidRPr="00B30597" w:rsidRDefault="00945DFB" w:rsidP="00B30597">
      <w:pPr>
        <w:widowControl w:val="0"/>
        <w:tabs>
          <w:tab w:val="left" w:pos="5812"/>
        </w:tabs>
        <w:autoSpaceDE w:val="0"/>
        <w:autoSpaceDN w:val="0"/>
        <w:adjustRightInd w:val="0"/>
        <w:rPr>
          <w:rFonts w:eastAsia="Calibri" w:cs="Arial"/>
          <w:b/>
          <w:szCs w:val="22"/>
          <w:lang w:val="en-US" w:eastAsia="en-US"/>
        </w:rPr>
      </w:pPr>
    </w:p>
    <w:p w:rsidR="00945DFB" w:rsidRPr="00B30597" w:rsidRDefault="00945DFB" w:rsidP="00B30597">
      <w:pPr>
        <w:widowControl w:val="0"/>
        <w:tabs>
          <w:tab w:val="left" w:pos="5812"/>
        </w:tabs>
        <w:autoSpaceDE w:val="0"/>
        <w:autoSpaceDN w:val="0"/>
        <w:adjustRightInd w:val="0"/>
        <w:rPr>
          <w:rFonts w:eastAsia="Calibri" w:cs="Arial"/>
          <w:b/>
          <w:szCs w:val="22"/>
          <w:lang w:val="en-US" w:eastAsia="en-US"/>
        </w:rPr>
      </w:pPr>
    </w:p>
    <w:p w:rsidR="00FC0E8B" w:rsidRPr="00B30597" w:rsidRDefault="00FC0E8B" w:rsidP="00B30597">
      <w:pPr>
        <w:widowControl w:val="0"/>
        <w:tabs>
          <w:tab w:val="left" w:pos="5812"/>
        </w:tabs>
        <w:autoSpaceDE w:val="0"/>
        <w:autoSpaceDN w:val="0"/>
        <w:adjustRightInd w:val="0"/>
        <w:rPr>
          <w:rFonts w:eastAsia="Calibri" w:cs="Arial"/>
          <w:szCs w:val="22"/>
          <w:lang w:val="en-US" w:eastAsia="en-US"/>
        </w:rPr>
      </w:pPr>
      <w:r w:rsidRPr="00B30597">
        <w:rPr>
          <w:rFonts w:eastAsia="Calibri" w:cs="Arial"/>
          <w:szCs w:val="22"/>
          <w:lang w:val="en-US" w:eastAsia="en-US"/>
        </w:rPr>
        <w:t>Thực hiện bởi:</w:t>
      </w:r>
    </w:p>
    <w:p w:rsidR="00FC0E8B" w:rsidRPr="00B30597" w:rsidRDefault="00FC0E8B" w:rsidP="00B30597">
      <w:pPr>
        <w:widowControl w:val="0"/>
        <w:tabs>
          <w:tab w:val="left" w:pos="5812"/>
        </w:tabs>
        <w:autoSpaceDE w:val="0"/>
        <w:autoSpaceDN w:val="0"/>
        <w:adjustRightInd w:val="0"/>
        <w:rPr>
          <w:rFonts w:eastAsia="Calibri" w:cs="Arial"/>
          <w:b/>
          <w:szCs w:val="22"/>
          <w:lang w:val="en-US" w:eastAsia="en-US"/>
        </w:rPr>
      </w:pPr>
      <w:r w:rsidRPr="00B30597">
        <w:rPr>
          <w:rFonts w:eastAsia="Calibri" w:cs="Arial"/>
          <w:b/>
          <w:szCs w:val="22"/>
          <w:lang w:val="en-US" w:eastAsia="en-US"/>
        </w:rPr>
        <w:t>Công ty TNHH AECOM châu Á</w:t>
      </w:r>
    </w:p>
    <w:p w:rsidR="00FC0E8B" w:rsidRPr="00B30597" w:rsidRDefault="00FC0E8B" w:rsidP="00B30597">
      <w:pPr>
        <w:widowControl w:val="0"/>
        <w:tabs>
          <w:tab w:val="left" w:pos="5812"/>
        </w:tabs>
        <w:autoSpaceDE w:val="0"/>
        <w:autoSpaceDN w:val="0"/>
        <w:adjustRightInd w:val="0"/>
        <w:rPr>
          <w:rFonts w:eastAsia="Calibri" w:cs="Arial"/>
          <w:b/>
          <w:szCs w:val="22"/>
          <w:lang w:val="en-US" w:eastAsia="en-US"/>
        </w:rPr>
      </w:pPr>
      <w:r w:rsidRPr="00B30597">
        <w:rPr>
          <w:rFonts w:eastAsia="Calibri" w:cs="Arial"/>
          <w:b/>
          <w:szCs w:val="22"/>
          <w:lang w:val="en-US" w:eastAsia="en-US"/>
        </w:rPr>
        <w:drawing>
          <wp:anchor distT="0" distB="0" distL="114300" distR="114300" simplePos="0" relativeHeight="251740672" behindDoc="0" locked="0" layoutInCell="1" allowOverlap="1" wp14:anchorId="157CD78B" wp14:editId="7165B7F3">
            <wp:simplePos x="0" y="0"/>
            <wp:positionH relativeFrom="column">
              <wp:posOffset>-110490</wp:posOffset>
            </wp:positionH>
            <wp:positionV relativeFrom="paragraph">
              <wp:posOffset>80645</wp:posOffset>
            </wp:positionV>
            <wp:extent cx="1389380" cy="495935"/>
            <wp:effectExtent l="0" t="0" r="0" b="0"/>
            <wp:wrapSquare wrapText="bothSides"/>
            <wp:docPr id="26" name="Picture 26" descr="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intosh HD:Users:Des:Work:Post 2011:AECOM - ADB - Red R:Administration:AECOM_color_rg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9380" cy="495935"/>
                    </a:xfrm>
                    <a:prstGeom prst="rect">
                      <a:avLst/>
                    </a:prstGeom>
                    <a:noFill/>
                    <a:ln>
                      <a:noFill/>
                    </a:ln>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anchor>
        </w:drawing>
      </w:r>
    </w:p>
    <w:p w:rsidR="00FC0E8B" w:rsidRPr="00B30597" w:rsidRDefault="00FC0E8B" w:rsidP="00B30597">
      <w:pPr>
        <w:widowControl w:val="0"/>
        <w:tabs>
          <w:tab w:val="left" w:pos="5812"/>
        </w:tabs>
        <w:autoSpaceDE w:val="0"/>
        <w:autoSpaceDN w:val="0"/>
        <w:adjustRightInd w:val="0"/>
        <w:rPr>
          <w:rFonts w:eastAsia="Calibri" w:cs="Arial"/>
          <w:b/>
          <w:szCs w:val="22"/>
          <w:lang w:val="en-US" w:eastAsia="en-US"/>
        </w:rPr>
      </w:pPr>
    </w:p>
    <w:p w:rsidR="00945DFB" w:rsidRPr="00B30597" w:rsidRDefault="00945DFB" w:rsidP="00B30597">
      <w:pPr>
        <w:widowControl w:val="0"/>
        <w:tabs>
          <w:tab w:val="left" w:pos="5812"/>
        </w:tabs>
        <w:autoSpaceDE w:val="0"/>
        <w:autoSpaceDN w:val="0"/>
        <w:adjustRightInd w:val="0"/>
        <w:rPr>
          <w:rFonts w:eastAsia="Calibri" w:cs="Arial"/>
          <w:b/>
          <w:szCs w:val="22"/>
          <w:lang w:val="en-US" w:eastAsia="en-US"/>
        </w:rPr>
      </w:pPr>
    </w:p>
    <w:p w:rsidR="00222F9F" w:rsidRPr="00B30597" w:rsidRDefault="00222F9F" w:rsidP="00B30597">
      <w:pPr>
        <w:widowControl w:val="0"/>
        <w:tabs>
          <w:tab w:val="left" w:pos="5812"/>
        </w:tabs>
        <w:autoSpaceDE w:val="0"/>
        <w:autoSpaceDN w:val="0"/>
        <w:adjustRightInd w:val="0"/>
        <w:rPr>
          <w:rFonts w:eastAsia="Calibri" w:cs="Arial"/>
          <w:b/>
          <w:szCs w:val="22"/>
          <w:lang w:val="en-US" w:eastAsia="en-US"/>
        </w:rPr>
      </w:pPr>
    </w:p>
    <w:p w:rsidR="008D4A7F" w:rsidRPr="00B30597" w:rsidRDefault="008D4A7F" w:rsidP="00B30597">
      <w:pPr>
        <w:widowControl w:val="0"/>
        <w:tabs>
          <w:tab w:val="left" w:pos="5812"/>
        </w:tabs>
        <w:autoSpaceDE w:val="0"/>
        <w:autoSpaceDN w:val="0"/>
        <w:adjustRightInd w:val="0"/>
        <w:rPr>
          <w:rFonts w:eastAsia="Calibri" w:cs="Arial"/>
          <w:b/>
          <w:szCs w:val="22"/>
          <w:lang w:val="en-US" w:eastAsia="en-US"/>
        </w:rPr>
      </w:pPr>
    </w:p>
    <w:p w:rsidR="00222F9F" w:rsidRPr="00B30597" w:rsidRDefault="00222F9F" w:rsidP="00B30597">
      <w:pPr>
        <w:widowControl w:val="0"/>
        <w:tabs>
          <w:tab w:val="left" w:pos="5812"/>
        </w:tabs>
        <w:autoSpaceDE w:val="0"/>
        <w:autoSpaceDN w:val="0"/>
        <w:adjustRightInd w:val="0"/>
        <w:rPr>
          <w:rFonts w:eastAsia="Calibri" w:cs="Arial"/>
          <w:b/>
          <w:szCs w:val="22"/>
          <w:lang w:val="en-US" w:eastAsia="en-US"/>
        </w:rPr>
      </w:pPr>
    </w:p>
    <w:p w:rsidR="00945DFB" w:rsidRPr="00B30597" w:rsidRDefault="009A3E06" w:rsidP="00B30597">
      <w:pPr>
        <w:widowControl w:val="0"/>
        <w:tabs>
          <w:tab w:val="left" w:pos="5812"/>
        </w:tabs>
        <w:autoSpaceDE w:val="0"/>
        <w:autoSpaceDN w:val="0"/>
        <w:adjustRightInd w:val="0"/>
        <w:rPr>
          <w:rFonts w:eastAsia="Calibri" w:cs="Arial"/>
          <w:b/>
          <w:szCs w:val="22"/>
          <w:lang w:val="en-US" w:eastAsia="en-US"/>
        </w:rPr>
      </w:pPr>
      <w:r w:rsidRPr="00B30597">
        <w:rPr>
          <w:rFonts w:eastAsia="Calibri" w:cs="Arial"/>
          <w:b/>
          <w:szCs w:val="22"/>
          <w:lang w:val="en-US" w:eastAsia="en-US"/>
        </w:rPr>
        <w:t>Tháng 6 năm</w:t>
      </w:r>
      <w:r w:rsidR="008B5F96" w:rsidRPr="00B30597">
        <w:rPr>
          <w:rFonts w:eastAsia="Calibri" w:cs="Arial"/>
          <w:b/>
          <w:szCs w:val="22"/>
          <w:lang w:val="en-US" w:eastAsia="en-US"/>
        </w:rPr>
        <w:t xml:space="preserve"> </w:t>
      </w:r>
      <w:r w:rsidR="00A07E0B" w:rsidRPr="00B30597">
        <w:rPr>
          <w:rFonts w:eastAsia="Calibri" w:cs="Arial"/>
          <w:b/>
          <w:szCs w:val="22"/>
          <w:lang w:val="en-US" w:eastAsia="en-US"/>
        </w:rPr>
        <w:t>2013</w:t>
      </w:r>
    </w:p>
    <w:p w:rsidR="00945DFB" w:rsidRPr="00A94E62" w:rsidRDefault="00945DFB" w:rsidP="00945DFB">
      <w:pPr>
        <w:rPr>
          <w:lang w:val="en-US"/>
        </w:rPr>
        <w:sectPr w:rsidR="00945DFB" w:rsidRPr="00A94E62" w:rsidSect="00B30597">
          <w:footerReference w:type="even" r:id="rId10"/>
          <w:pgSz w:w="11900" w:h="16840"/>
          <w:pgMar w:top="1418" w:right="1134" w:bottom="1418" w:left="4536" w:header="709" w:footer="709" w:gutter="0"/>
          <w:cols w:space="708"/>
        </w:sectPr>
      </w:pPr>
    </w:p>
    <w:p w:rsidR="009A3E06" w:rsidRPr="00A94E62" w:rsidRDefault="009A3E06" w:rsidP="009A3E06">
      <w:pPr>
        <w:pStyle w:val="PtyHead"/>
        <w:spacing w:before="0"/>
        <w:jc w:val="both"/>
        <w:rPr>
          <w:rFonts w:cs="Arial"/>
          <w:sz w:val="20"/>
          <w:lang w:val="en-US"/>
        </w:rPr>
      </w:pPr>
      <w:r w:rsidRPr="00A94E62">
        <w:rPr>
          <w:rFonts w:cs="Arial"/>
          <w:sz w:val="20"/>
          <w:lang w:val="en-US"/>
        </w:rPr>
        <w:lastRenderedPageBreak/>
        <w:t>Lời cảm ơn</w:t>
      </w:r>
    </w:p>
    <w:p w:rsidR="009A3E06" w:rsidRPr="00A94E62" w:rsidRDefault="009A3E06" w:rsidP="009A3E06">
      <w:pPr>
        <w:widowControl w:val="0"/>
        <w:autoSpaceDE w:val="0"/>
        <w:autoSpaceDN w:val="0"/>
        <w:adjustRightInd w:val="0"/>
        <w:spacing w:after="240"/>
        <w:rPr>
          <w:rFonts w:eastAsia="Times New Roman" w:cs="Arial"/>
          <w:sz w:val="20"/>
          <w:szCs w:val="20"/>
          <w:lang w:val="en-US" w:eastAsia="en-AU"/>
        </w:rPr>
      </w:pPr>
      <w:r w:rsidRPr="00A94E62">
        <w:rPr>
          <w:rFonts w:eastAsia="Times New Roman" w:cs="Arial"/>
          <w:sz w:val="20"/>
          <w:szCs w:val="20"/>
          <w:lang w:val="en-US" w:eastAsia="en-AU"/>
        </w:rPr>
        <w:t xml:space="preserve">Hợp phần này của Dự án Hỗ trợ kỹ thuật - Tăng cường năng lực </w:t>
      </w:r>
      <w:r w:rsidRPr="00A94E62">
        <w:rPr>
          <w:rFonts w:eastAsia="Times New Roman" w:cs="Arial"/>
          <w:i/>
          <w:sz w:val="20"/>
          <w:szCs w:val="20"/>
          <w:lang w:val="en-US" w:eastAsia="en-AU"/>
        </w:rPr>
        <w:t xml:space="preserve">CDTA 7629-VIE: Tăng cường năng lực quy hoạch tài nguyên nước lưu vực sông </w:t>
      </w:r>
      <w:r w:rsidRPr="00A94E62">
        <w:rPr>
          <w:rFonts w:eastAsia="Times New Roman" w:cs="Arial"/>
          <w:sz w:val="20"/>
          <w:szCs w:val="20"/>
          <w:lang w:val="en-US" w:eastAsia="en-AU"/>
        </w:rPr>
        <w:t xml:space="preserve">hỗ trợ Bộ Tài nguyên và Môi trường tiến hành các hoạt động để xây dựng nhiệm vụ quy hoạch để quản lý tài nguyên nước ở lưu vực sông Hồng - Thái Bình. </w:t>
      </w:r>
      <w:proofErr w:type="gramStart"/>
      <w:r w:rsidRPr="00A94E62">
        <w:rPr>
          <w:rFonts w:eastAsia="Times New Roman" w:cs="Arial"/>
          <w:sz w:val="20"/>
          <w:szCs w:val="20"/>
          <w:lang w:val="en-US" w:eastAsia="en-AU"/>
        </w:rPr>
        <w:t>Nhiệm vụ quy hoạch được quy định trong Luật Tài nguyên nước sửa đổi và phải được thực hiện trước khi lập Quy hoạch tài nguyên nước.</w:t>
      </w:r>
      <w:proofErr w:type="gramEnd"/>
      <w:r w:rsidRPr="00A94E62">
        <w:rPr>
          <w:rFonts w:eastAsia="Times New Roman" w:cs="Arial"/>
          <w:sz w:val="20"/>
          <w:szCs w:val="20"/>
          <w:lang w:val="en-US" w:eastAsia="en-AU"/>
        </w:rPr>
        <w:t xml:space="preserve"> </w:t>
      </w:r>
      <w:proofErr w:type="gramStart"/>
      <w:r w:rsidRPr="00A94E62">
        <w:rPr>
          <w:rFonts w:eastAsia="Times New Roman" w:cs="Arial"/>
          <w:sz w:val="20"/>
          <w:szCs w:val="20"/>
          <w:lang w:val="en-US" w:eastAsia="en-AU"/>
        </w:rPr>
        <w:t>Nhiệm vụ quy hoạch đưa ra các kiến nghị và khung xây dựng quy hoạch</w:t>
      </w:r>
      <w:r w:rsidR="00182058">
        <w:rPr>
          <w:rFonts w:eastAsia="Times New Roman" w:cs="Arial"/>
          <w:sz w:val="20"/>
          <w:szCs w:val="20"/>
          <w:lang w:val="en-US" w:eastAsia="en-AU"/>
        </w:rPr>
        <w:t xml:space="preserve"> tài nguyên nước </w:t>
      </w:r>
      <w:r w:rsidRPr="00A94E62">
        <w:rPr>
          <w:rFonts w:eastAsia="Times New Roman" w:cs="Arial"/>
          <w:sz w:val="20"/>
          <w:szCs w:val="20"/>
          <w:lang w:val="en-US" w:eastAsia="en-AU"/>
        </w:rPr>
        <w:t>lưu vực sông.</w:t>
      </w:r>
      <w:proofErr w:type="gramEnd"/>
      <w:r w:rsidRPr="00A94E62">
        <w:rPr>
          <w:rFonts w:eastAsia="Times New Roman" w:cs="Arial"/>
          <w:sz w:val="20"/>
          <w:szCs w:val="20"/>
          <w:lang w:val="en-US" w:eastAsia="en-AU"/>
        </w:rPr>
        <w:t xml:space="preserve"> </w:t>
      </w:r>
      <w:proofErr w:type="gramStart"/>
      <w:r w:rsidRPr="00A94E62">
        <w:rPr>
          <w:rFonts w:eastAsia="Times New Roman" w:cs="Arial"/>
          <w:sz w:val="20"/>
          <w:szCs w:val="20"/>
          <w:lang w:val="en-US" w:eastAsia="en-AU"/>
        </w:rPr>
        <w:t>CDTA này cũng nhằm xây dựng và thí điểm áp dụng khung hiệu quả-chi phí để lập nhiệm vụ quy hoạch và có thể nhân rộng ra các lưu vực sông khác ở Việt Nam.</w:t>
      </w:r>
      <w:proofErr w:type="gramEnd"/>
    </w:p>
    <w:p w:rsidR="009A3E06" w:rsidRPr="00A94E62" w:rsidRDefault="009A3E06" w:rsidP="009A3E06">
      <w:pPr>
        <w:widowControl w:val="0"/>
        <w:autoSpaceDE w:val="0"/>
        <w:autoSpaceDN w:val="0"/>
        <w:adjustRightInd w:val="0"/>
        <w:spacing w:after="240"/>
        <w:rPr>
          <w:rFonts w:eastAsia="Times New Roman" w:cs="Arial"/>
          <w:sz w:val="20"/>
          <w:szCs w:val="20"/>
          <w:lang w:val="en-US" w:eastAsia="en-AU"/>
        </w:rPr>
      </w:pPr>
      <w:proofErr w:type="gramStart"/>
      <w:r w:rsidRPr="00A94E62">
        <w:rPr>
          <w:rFonts w:eastAsia="Times New Roman" w:cs="Arial"/>
          <w:sz w:val="20"/>
          <w:szCs w:val="20"/>
          <w:lang w:val="en-US" w:eastAsia="en-AU"/>
        </w:rPr>
        <w:t>Xin cảm ơn ông Des Cleary (chuyên gia quốc tế về quy hoạch tài nguyên nước lưu vực), bà Nguyễn Thị Phương Lâm (Phó cố vấn trưởng) và tiến sĩ Eric Biltonen (Cố vấn trưởng của Dự án HTKT này).</w:t>
      </w:r>
      <w:proofErr w:type="gramEnd"/>
    </w:p>
    <w:p w:rsidR="009A3E06" w:rsidRPr="00A94E62" w:rsidRDefault="009A3E06" w:rsidP="009A3E06">
      <w:pPr>
        <w:pStyle w:val="PtyHead"/>
        <w:jc w:val="both"/>
        <w:rPr>
          <w:rFonts w:cs="Arial"/>
          <w:sz w:val="20"/>
          <w:lang w:val="en-US"/>
        </w:rPr>
      </w:pPr>
      <w:r w:rsidRPr="00A94E62">
        <w:rPr>
          <w:rFonts w:cs="Arial"/>
          <w:sz w:val="20"/>
          <w:lang w:val="en-US"/>
        </w:rPr>
        <w:t xml:space="preserve">Tuyên bố hạn chế </w:t>
      </w:r>
    </w:p>
    <w:p w:rsidR="009A3E06" w:rsidRPr="00A94E62" w:rsidRDefault="009A3E06" w:rsidP="009A3E06">
      <w:pPr>
        <w:pStyle w:val="PtyBody"/>
        <w:jc w:val="both"/>
        <w:rPr>
          <w:rFonts w:ascii="Arial" w:hAnsi="Arial" w:cs="Arial"/>
          <w:sz w:val="20"/>
          <w:lang w:val="en-US"/>
        </w:rPr>
      </w:pPr>
      <w:r w:rsidRPr="00A94E62">
        <w:rPr>
          <w:rFonts w:ascii="Arial" w:hAnsi="Arial" w:cs="Arial"/>
          <w:sz w:val="20"/>
          <w:lang w:val="en-US"/>
        </w:rPr>
        <w:t xml:space="preserve">Mục đích duy nhất của báo cáo này và các dịch vụ liên quan nhằm đưa ra </w:t>
      </w:r>
      <w:r w:rsidR="00CE44A0" w:rsidRPr="00A94E62">
        <w:rPr>
          <w:rFonts w:ascii="Arial" w:hAnsi="Arial" w:cs="Arial"/>
          <w:sz w:val="20"/>
          <w:lang w:val="en-US"/>
        </w:rPr>
        <w:t>hư</w:t>
      </w:r>
      <w:r w:rsidRPr="00A94E62">
        <w:rPr>
          <w:rFonts w:ascii="Arial" w:hAnsi="Arial" w:cs="Arial"/>
          <w:sz w:val="20"/>
          <w:lang w:val="en-US"/>
        </w:rPr>
        <w:t xml:space="preserve">ớng dẫn </w:t>
      </w:r>
      <w:r w:rsidR="00CE44A0" w:rsidRPr="00A94E62">
        <w:rPr>
          <w:rFonts w:ascii="Arial" w:hAnsi="Arial" w:cs="Arial"/>
          <w:sz w:val="20"/>
          <w:lang w:val="en-US"/>
        </w:rPr>
        <w:t xml:space="preserve">xây dựng </w:t>
      </w:r>
      <w:r w:rsidRPr="00A94E62">
        <w:rPr>
          <w:rFonts w:ascii="Arial" w:hAnsi="Arial" w:cs="Arial"/>
          <w:sz w:val="20"/>
          <w:lang w:val="en-US"/>
        </w:rPr>
        <w:t xml:space="preserve">nhiệm vụ quy hoạch </w:t>
      </w:r>
      <w:proofErr w:type="gramStart"/>
      <w:r w:rsidRPr="00A94E62">
        <w:rPr>
          <w:rFonts w:ascii="Arial" w:hAnsi="Arial" w:cs="Arial"/>
          <w:sz w:val="20"/>
          <w:lang w:val="en-US"/>
        </w:rPr>
        <w:t>theo</w:t>
      </w:r>
      <w:proofErr w:type="gramEnd"/>
      <w:r w:rsidRPr="00A94E62">
        <w:rPr>
          <w:rFonts w:ascii="Arial" w:hAnsi="Arial" w:cs="Arial"/>
          <w:sz w:val="20"/>
          <w:lang w:val="en-US"/>
        </w:rPr>
        <w:t xml:space="preserve"> </w:t>
      </w:r>
      <w:r w:rsidR="00CE44A0" w:rsidRPr="00A94E62">
        <w:rPr>
          <w:rFonts w:ascii="Arial" w:hAnsi="Arial" w:cs="Arial"/>
          <w:sz w:val="20"/>
          <w:lang w:val="en-US"/>
        </w:rPr>
        <w:t xml:space="preserve">đúng </w:t>
      </w:r>
      <w:r w:rsidRPr="00A94E62">
        <w:rPr>
          <w:rFonts w:ascii="Arial" w:hAnsi="Arial" w:cs="Arial"/>
          <w:sz w:val="20"/>
          <w:lang w:val="en-US"/>
        </w:rPr>
        <w:t>Luật Tài nguyên nước</w:t>
      </w:r>
      <w:r w:rsidR="00CE44A0" w:rsidRPr="00A94E62">
        <w:rPr>
          <w:rFonts w:ascii="Arial" w:hAnsi="Arial" w:cs="Arial"/>
          <w:sz w:val="20"/>
          <w:lang w:val="en-US"/>
        </w:rPr>
        <w:t>.</w:t>
      </w:r>
    </w:p>
    <w:p w:rsidR="009A3E06" w:rsidRPr="00A94E62" w:rsidRDefault="009A3E06" w:rsidP="009A3E06">
      <w:pPr>
        <w:pStyle w:val="PtyBody"/>
        <w:jc w:val="both"/>
        <w:rPr>
          <w:rFonts w:ascii="Arial" w:hAnsi="Arial" w:cs="Arial"/>
          <w:sz w:val="20"/>
          <w:lang w:val="en-US"/>
        </w:rPr>
      </w:pPr>
      <w:proofErr w:type="gramStart"/>
      <w:r w:rsidRPr="00A94E62">
        <w:rPr>
          <w:rFonts w:ascii="Arial" w:hAnsi="Arial" w:cs="Arial"/>
          <w:sz w:val="20"/>
          <w:lang w:val="en-US"/>
        </w:rPr>
        <w:t>Sau một thời gian có thể cần phải đánh giá lại những phát hiện, đề xuất và kết luận trình bày trong báo cáo.</w:t>
      </w:r>
      <w:proofErr w:type="gramEnd"/>
    </w:p>
    <w:p w:rsidR="009A3E06" w:rsidRPr="00A94E62" w:rsidRDefault="009A3E06" w:rsidP="009A3E06">
      <w:pPr>
        <w:pStyle w:val="PtyBody"/>
        <w:jc w:val="both"/>
        <w:rPr>
          <w:rFonts w:ascii="Arial" w:hAnsi="Arial" w:cs="Arial"/>
          <w:sz w:val="20"/>
          <w:lang w:val="en-US"/>
        </w:rPr>
      </w:pPr>
      <w:proofErr w:type="gramStart"/>
      <w:r w:rsidRPr="00A94E62">
        <w:rPr>
          <w:rFonts w:ascii="Arial" w:hAnsi="Arial" w:cs="Arial"/>
          <w:sz w:val="20"/>
          <w:lang w:val="en-US"/>
        </w:rPr>
        <w:t>Không có gì đảm bảo hoặc bảo lãnh, dù là thể hiện hay hàm ý, về những thông tin được báo cáo hoặc những phát hiện, quan sát, kết luận đưa ra trong báo cáo.</w:t>
      </w:r>
      <w:proofErr w:type="gramEnd"/>
      <w:r w:rsidRPr="00A94E62">
        <w:rPr>
          <w:rFonts w:ascii="Arial" w:hAnsi="Arial" w:cs="Arial"/>
          <w:sz w:val="20"/>
          <w:lang w:val="en-US"/>
        </w:rPr>
        <w:t xml:space="preserve"> Hơn nữa, những thông tin, phát hiện, quan sát và kết luận như vậy chỉ dựa trên thông tin hiện có tại thời điểm soạn báo cáo.</w:t>
      </w:r>
    </w:p>
    <w:p w:rsidR="001156BF" w:rsidRPr="00A94E62" w:rsidRDefault="001156BF" w:rsidP="001156BF">
      <w:pPr>
        <w:tabs>
          <w:tab w:val="left" w:pos="1985"/>
        </w:tabs>
        <w:spacing w:line="220" w:lineRule="atLeast"/>
        <w:rPr>
          <w:lang w:val="en-US"/>
        </w:rPr>
      </w:pPr>
    </w:p>
    <w:p w:rsidR="001156BF" w:rsidRPr="00A94E62" w:rsidRDefault="001156BF" w:rsidP="001156BF">
      <w:pPr>
        <w:tabs>
          <w:tab w:val="left" w:pos="1985"/>
        </w:tabs>
        <w:spacing w:line="220" w:lineRule="atLeast"/>
        <w:rPr>
          <w:lang w:val="en-US"/>
        </w:rPr>
      </w:pPr>
    </w:p>
    <w:p w:rsidR="001156BF" w:rsidRPr="00A94E62" w:rsidRDefault="001156BF" w:rsidP="001156BF">
      <w:pPr>
        <w:tabs>
          <w:tab w:val="left" w:pos="1985"/>
        </w:tabs>
        <w:spacing w:line="220" w:lineRule="atLeast"/>
        <w:rPr>
          <w:lang w:val="en-US"/>
        </w:rPr>
      </w:pPr>
    </w:p>
    <w:p w:rsidR="001156BF" w:rsidRPr="00A94E62" w:rsidRDefault="001156BF" w:rsidP="001156BF">
      <w:pPr>
        <w:tabs>
          <w:tab w:val="left" w:pos="1985"/>
        </w:tabs>
        <w:spacing w:line="220" w:lineRule="atLeast"/>
        <w:rPr>
          <w:lang w:val="en-US"/>
        </w:rPr>
      </w:pPr>
    </w:p>
    <w:p w:rsidR="001156BF" w:rsidRPr="00A94E62" w:rsidRDefault="001156BF" w:rsidP="001156BF">
      <w:pPr>
        <w:tabs>
          <w:tab w:val="left" w:pos="1985"/>
        </w:tabs>
        <w:spacing w:line="220" w:lineRule="atLeast"/>
        <w:rPr>
          <w:lang w:val="en-US"/>
        </w:rPr>
      </w:pPr>
    </w:p>
    <w:p w:rsidR="001156BF" w:rsidRPr="00A94E62" w:rsidRDefault="001156BF" w:rsidP="001156BF">
      <w:pPr>
        <w:tabs>
          <w:tab w:val="left" w:pos="1985"/>
        </w:tabs>
        <w:spacing w:line="220" w:lineRule="atLeast"/>
        <w:rPr>
          <w:lang w:val="en-US"/>
        </w:rPr>
      </w:pPr>
    </w:p>
    <w:p w:rsidR="001156BF" w:rsidRPr="00A94E62" w:rsidRDefault="001156BF" w:rsidP="001156BF">
      <w:pPr>
        <w:jc w:val="center"/>
        <w:rPr>
          <w:rFonts w:cs="Arial Narrow"/>
          <w:b/>
          <w:bCs/>
          <w:sz w:val="24"/>
          <w:lang w:val="en-US"/>
        </w:rPr>
      </w:pPr>
    </w:p>
    <w:p w:rsidR="001156BF" w:rsidRPr="00A94E62" w:rsidRDefault="001156BF" w:rsidP="001156BF">
      <w:pPr>
        <w:jc w:val="center"/>
        <w:rPr>
          <w:rFonts w:cs="Arial Narrow"/>
          <w:b/>
          <w:bCs/>
          <w:sz w:val="24"/>
          <w:lang w:val="en-US"/>
        </w:rPr>
      </w:pPr>
    </w:p>
    <w:p w:rsidR="001156BF" w:rsidRPr="00A94E62" w:rsidRDefault="001156BF" w:rsidP="001156BF">
      <w:pPr>
        <w:jc w:val="center"/>
        <w:rPr>
          <w:rFonts w:cs="Arial Narrow"/>
          <w:b/>
          <w:bCs/>
          <w:sz w:val="24"/>
          <w:lang w:val="en-US"/>
        </w:rPr>
        <w:sectPr w:rsidR="001156BF" w:rsidRPr="00A94E62" w:rsidSect="00B30597">
          <w:headerReference w:type="even" r:id="rId11"/>
          <w:headerReference w:type="default" r:id="rId12"/>
          <w:footerReference w:type="default" r:id="rId13"/>
          <w:headerReference w:type="first" r:id="rId14"/>
          <w:pgSz w:w="11906" w:h="16838" w:code="9"/>
          <w:pgMar w:top="1418" w:right="1134" w:bottom="1418" w:left="1701" w:header="567" w:footer="567" w:gutter="0"/>
          <w:pgNumType w:start="1"/>
          <w:cols w:space="708"/>
          <w:docGrid w:linePitch="360"/>
        </w:sectPr>
      </w:pPr>
    </w:p>
    <w:p w:rsidR="00CE44A0" w:rsidRPr="00A94E62" w:rsidRDefault="00CE44A0" w:rsidP="00CE44A0">
      <w:pPr>
        <w:widowControl w:val="0"/>
        <w:autoSpaceDE w:val="0"/>
        <w:autoSpaceDN w:val="0"/>
        <w:adjustRightInd w:val="0"/>
        <w:jc w:val="center"/>
        <w:rPr>
          <w:rFonts w:eastAsia="Calibri" w:cs="Arial"/>
          <w:b/>
          <w:bCs/>
          <w:szCs w:val="22"/>
          <w:lang w:val="en-US" w:eastAsia="en-US"/>
        </w:rPr>
      </w:pPr>
      <w:r w:rsidRPr="00A94E62">
        <w:rPr>
          <w:rFonts w:eastAsia="Calibri" w:cs="Arial"/>
          <w:b/>
          <w:bCs/>
          <w:szCs w:val="22"/>
          <w:lang w:val="en-US" w:eastAsia="en-US"/>
        </w:rPr>
        <w:lastRenderedPageBreak/>
        <w:t>TA7629-VIE: Tăng cường năng lực quy hoạch tài nguyên nước lưu vực sông</w:t>
      </w:r>
    </w:p>
    <w:p w:rsidR="00A9440B" w:rsidRPr="00A94E62" w:rsidRDefault="00CE44A0" w:rsidP="00CE44A0">
      <w:pPr>
        <w:jc w:val="center"/>
        <w:rPr>
          <w:rFonts w:cs="Arial"/>
          <w:b/>
          <w:bCs/>
          <w:color w:val="000000"/>
          <w:sz w:val="32"/>
          <w:szCs w:val="32"/>
          <w:lang w:val="en-US"/>
        </w:rPr>
      </w:pPr>
      <w:r w:rsidRPr="00A94E62">
        <w:rPr>
          <w:rFonts w:eastAsia="Calibri" w:cs="Arial"/>
          <w:b/>
          <w:bCs/>
          <w:sz w:val="24"/>
          <w:lang w:val="en-US" w:eastAsia="en-US"/>
        </w:rPr>
        <w:t>Hợp phần 2: Nhiệm vụ quy hoạch cho lưu vực sông Hồng - Thái Bình</w:t>
      </w:r>
    </w:p>
    <w:p w:rsidR="00A9440B" w:rsidRPr="00A94E62" w:rsidRDefault="00A9440B" w:rsidP="001156BF">
      <w:pPr>
        <w:jc w:val="center"/>
        <w:rPr>
          <w:rFonts w:cs="Arial Narrow"/>
          <w:b/>
          <w:bCs/>
          <w:sz w:val="24"/>
          <w:lang w:val="en-US"/>
        </w:rPr>
      </w:pPr>
    </w:p>
    <w:p w:rsidR="001156BF" w:rsidRPr="00A94E62" w:rsidRDefault="00CE44A0" w:rsidP="001156BF">
      <w:pPr>
        <w:jc w:val="center"/>
        <w:rPr>
          <w:rFonts w:cs="Arial Narrow"/>
          <w:b/>
          <w:bCs/>
          <w:sz w:val="28"/>
          <w:szCs w:val="28"/>
          <w:lang w:val="en-US"/>
        </w:rPr>
      </w:pPr>
      <w:r w:rsidRPr="00A94E62">
        <w:rPr>
          <w:rFonts w:cs="Arial Narrow"/>
          <w:b/>
          <w:bCs/>
          <w:sz w:val="28"/>
          <w:szCs w:val="28"/>
          <w:lang w:val="en-US"/>
        </w:rPr>
        <w:t>HƯỚNG DẪN XÂY DỰNG NHIỆM VỤ QUY HOẠCH</w:t>
      </w:r>
    </w:p>
    <w:p w:rsidR="001156BF" w:rsidRPr="00A94E62" w:rsidRDefault="001156BF" w:rsidP="001156BF">
      <w:pPr>
        <w:jc w:val="center"/>
        <w:rPr>
          <w:rFonts w:cs="Arial Narrow"/>
          <w:b/>
          <w:bCs/>
          <w:color w:val="000000"/>
          <w:sz w:val="24"/>
          <w:lang w:val="en-US"/>
        </w:rPr>
      </w:pPr>
    </w:p>
    <w:p w:rsidR="00945DFB" w:rsidRPr="00A94E62" w:rsidRDefault="00CE44A0" w:rsidP="00945DFB">
      <w:pPr>
        <w:jc w:val="center"/>
        <w:rPr>
          <w:b/>
          <w:sz w:val="32"/>
          <w:szCs w:val="32"/>
          <w:lang w:val="en-US"/>
        </w:rPr>
      </w:pPr>
      <w:r w:rsidRPr="00A94E62">
        <w:rPr>
          <w:b/>
          <w:sz w:val="32"/>
          <w:szCs w:val="32"/>
          <w:lang w:val="en-US"/>
        </w:rPr>
        <w:t>Mục lục</w:t>
      </w:r>
    </w:p>
    <w:p w:rsidR="00945DFB" w:rsidRPr="00A94E62" w:rsidRDefault="00945DFB" w:rsidP="00945DFB">
      <w:pPr>
        <w:jc w:val="center"/>
        <w:rPr>
          <w:b/>
          <w:sz w:val="32"/>
          <w:szCs w:val="32"/>
          <w:lang w:val="en-US"/>
        </w:rPr>
      </w:pPr>
    </w:p>
    <w:p w:rsidR="00BB23C5" w:rsidRDefault="00AF78ED">
      <w:pPr>
        <w:pStyle w:val="TOC1"/>
        <w:tabs>
          <w:tab w:val="left" w:pos="440"/>
          <w:tab w:val="right" w:leader="dot" w:pos="9016"/>
        </w:tabs>
        <w:rPr>
          <w:rFonts w:eastAsiaTheme="minorEastAsia" w:cstheme="minorBidi"/>
          <w:b w:val="0"/>
          <w:caps w:val="0"/>
          <w:noProof/>
          <w:lang w:val="en-US" w:eastAsia="en-US"/>
        </w:rPr>
      </w:pPr>
      <w:r w:rsidRPr="00A94E62">
        <w:rPr>
          <w:lang w:val="en-US"/>
        </w:rPr>
        <w:fldChar w:fldCharType="begin"/>
      </w:r>
      <w:r w:rsidR="008B5F96" w:rsidRPr="00A94E62">
        <w:rPr>
          <w:lang w:val="en-US"/>
        </w:rPr>
        <w:instrText xml:space="preserve"> TOC \o "1-3" </w:instrText>
      </w:r>
      <w:r w:rsidRPr="00A94E62">
        <w:rPr>
          <w:lang w:val="en-US"/>
        </w:rPr>
        <w:fldChar w:fldCharType="separate"/>
      </w:r>
      <w:r w:rsidR="00BB23C5" w:rsidRPr="003C2FF3">
        <w:rPr>
          <w:noProof/>
          <w:lang w:val="en-US"/>
        </w:rPr>
        <w:t>1.</w:t>
      </w:r>
      <w:r w:rsidR="00BB23C5">
        <w:rPr>
          <w:rFonts w:eastAsiaTheme="minorEastAsia" w:cstheme="minorBidi"/>
          <w:b w:val="0"/>
          <w:caps w:val="0"/>
          <w:noProof/>
          <w:lang w:val="en-US" w:eastAsia="en-US"/>
        </w:rPr>
        <w:tab/>
      </w:r>
      <w:r w:rsidR="00BB23C5" w:rsidRPr="003C2FF3">
        <w:rPr>
          <w:noProof/>
          <w:lang w:val="en-US"/>
        </w:rPr>
        <w:t>GIỚI THIỆU</w:t>
      </w:r>
      <w:r w:rsidR="00BB23C5">
        <w:rPr>
          <w:noProof/>
        </w:rPr>
        <w:tab/>
      </w:r>
      <w:r w:rsidR="00BB23C5">
        <w:rPr>
          <w:noProof/>
        </w:rPr>
        <w:fldChar w:fldCharType="begin"/>
      </w:r>
      <w:r w:rsidR="00BB23C5">
        <w:rPr>
          <w:noProof/>
        </w:rPr>
        <w:instrText xml:space="preserve"> PAGEREF _Toc361235486 \h </w:instrText>
      </w:r>
      <w:r w:rsidR="00BB23C5">
        <w:rPr>
          <w:noProof/>
        </w:rPr>
      </w:r>
      <w:r w:rsidR="00BB23C5">
        <w:rPr>
          <w:noProof/>
        </w:rPr>
        <w:fldChar w:fldCharType="separate"/>
      </w:r>
      <w:r w:rsidR="00376788">
        <w:rPr>
          <w:noProof/>
        </w:rPr>
        <w:t>5</w:t>
      </w:r>
      <w:r w:rsidR="00BB23C5">
        <w:rPr>
          <w:noProof/>
        </w:rPr>
        <w:fldChar w:fldCharType="end"/>
      </w:r>
    </w:p>
    <w:p w:rsidR="00BB23C5" w:rsidRDefault="00BB23C5">
      <w:pPr>
        <w:pStyle w:val="TOC1"/>
        <w:tabs>
          <w:tab w:val="left" w:pos="440"/>
          <w:tab w:val="right" w:leader="dot" w:pos="9016"/>
        </w:tabs>
        <w:rPr>
          <w:rFonts w:eastAsiaTheme="minorEastAsia" w:cstheme="minorBidi"/>
          <w:b w:val="0"/>
          <w:caps w:val="0"/>
          <w:noProof/>
          <w:lang w:val="en-US" w:eastAsia="en-US"/>
        </w:rPr>
      </w:pPr>
      <w:r w:rsidRPr="003C2FF3">
        <w:rPr>
          <w:noProof/>
          <w:lang w:val="en-US"/>
        </w:rPr>
        <w:t>2.</w:t>
      </w:r>
      <w:r>
        <w:rPr>
          <w:rFonts w:eastAsiaTheme="minorEastAsia" w:cstheme="minorBidi"/>
          <w:b w:val="0"/>
          <w:caps w:val="0"/>
          <w:noProof/>
          <w:lang w:val="en-US" w:eastAsia="en-US"/>
        </w:rPr>
        <w:tab/>
      </w:r>
      <w:r w:rsidRPr="003C2FF3">
        <w:rPr>
          <w:noProof/>
          <w:lang w:val="en-US"/>
        </w:rPr>
        <w:t>BỐI CẢNH CỦA HƯỚNG DẪN NÀY</w:t>
      </w:r>
      <w:r>
        <w:rPr>
          <w:noProof/>
        </w:rPr>
        <w:tab/>
      </w:r>
      <w:r>
        <w:rPr>
          <w:noProof/>
        </w:rPr>
        <w:fldChar w:fldCharType="begin"/>
      </w:r>
      <w:r>
        <w:rPr>
          <w:noProof/>
        </w:rPr>
        <w:instrText xml:space="preserve"> PAGEREF _Toc361235487 \h </w:instrText>
      </w:r>
      <w:r>
        <w:rPr>
          <w:noProof/>
        </w:rPr>
      </w:r>
      <w:r>
        <w:rPr>
          <w:noProof/>
        </w:rPr>
        <w:fldChar w:fldCharType="separate"/>
      </w:r>
      <w:r w:rsidR="00376788">
        <w:rPr>
          <w:noProof/>
        </w:rPr>
        <w:t>9</w:t>
      </w:r>
      <w:r>
        <w:rPr>
          <w:noProof/>
        </w:rPr>
        <w:fldChar w:fldCharType="end"/>
      </w:r>
    </w:p>
    <w:p w:rsidR="00BB23C5" w:rsidRDefault="00BB23C5">
      <w:pPr>
        <w:pStyle w:val="TOC1"/>
        <w:tabs>
          <w:tab w:val="left" w:pos="440"/>
          <w:tab w:val="right" w:leader="dot" w:pos="9016"/>
        </w:tabs>
        <w:rPr>
          <w:rFonts w:eastAsiaTheme="minorEastAsia" w:cstheme="minorBidi"/>
          <w:b w:val="0"/>
          <w:caps w:val="0"/>
          <w:noProof/>
          <w:lang w:val="en-US" w:eastAsia="en-US"/>
        </w:rPr>
      </w:pPr>
      <w:r w:rsidRPr="003C2FF3">
        <w:rPr>
          <w:noProof/>
          <w:lang w:val="en-US"/>
        </w:rPr>
        <w:t>3.</w:t>
      </w:r>
      <w:r>
        <w:rPr>
          <w:rFonts w:eastAsiaTheme="minorEastAsia" w:cstheme="minorBidi"/>
          <w:b w:val="0"/>
          <w:caps w:val="0"/>
          <w:noProof/>
          <w:lang w:val="en-US" w:eastAsia="en-US"/>
        </w:rPr>
        <w:tab/>
      </w:r>
      <w:r w:rsidRPr="003C2FF3">
        <w:rPr>
          <w:noProof/>
          <w:lang w:val="en-US"/>
        </w:rPr>
        <w:t>CÁC HOẠT ĐỘNG CHUẨN BỊ CHO NHIỆM VỤ QUY HOẠCH</w:t>
      </w:r>
      <w:r>
        <w:rPr>
          <w:noProof/>
        </w:rPr>
        <w:tab/>
      </w:r>
      <w:r>
        <w:rPr>
          <w:noProof/>
        </w:rPr>
        <w:fldChar w:fldCharType="begin"/>
      </w:r>
      <w:r>
        <w:rPr>
          <w:noProof/>
        </w:rPr>
        <w:instrText xml:space="preserve"> PAGEREF _Toc361235488 \h </w:instrText>
      </w:r>
      <w:r>
        <w:rPr>
          <w:noProof/>
        </w:rPr>
      </w:r>
      <w:r>
        <w:rPr>
          <w:noProof/>
        </w:rPr>
        <w:fldChar w:fldCharType="separate"/>
      </w:r>
      <w:r w:rsidR="00376788">
        <w:rPr>
          <w:noProof/>
        </w:rPr>
        <w:t>10</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3.1.</w:t>
      </w:r>
      <w:r>
        <w:rPr>
          <w:rFonts w:eastAsiaTheme="minorEastAsia" w:cstheme="minorBidi"/>
          <w:smallCaps w:val="0"/>
          <w:noProof/>
          <w:lang w:val="en-US" w:eastAsia="en-US"/>
        </w:rPr>
        <w:tab/>
      </w:r>
      <w:r w:rsidRPr="003C2FF3">
        <w:rPr>
          <w:noProof/>
          <w:lang w:val="en-US"/>
        </w:rPr>
        <w:t>Xác định ranh giới vùng quy hoạch</w:t>
      </w:r>
      <w:r>
        <w:rPr>
          <w:noProof/>
        </w:rPr>
        <w:tab/>
      </w:r>
      <w:r>
        <w:rPr>
          <w:noProof/>
        </w:rPr>
        <w:fldChar w:fldCharType="begin"/>
      </w:r>
      <w:r>
        <w:rPr>
          <w:noProof/>
        </w:rPr>
        <w:instrText xml:space="preserve"> PAGEREF _Toc361235489 \h </w:instrText>
      </w:r>
      <w:r>
        <w:rPr>
          <w:noProof/>
        </w:rPr>
      </w:r>
      <w:r>
        <w:rPr>
          <w:noProof/>
        </w:rPr>
        <w:fldChar w:fldCharType="separate"/>
      </w:r>
      <w:r w:rsidR="00376788">
        <w:rPr>
          <w:noProof/>
        </w:rPr>
        <w:t>10</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3.2.</w:t>
      </w:r>
      <w:r>
        <w:rPr>
          <w:rFonts w:eastAsiaTheme="minorEastAsia" w:cstheme="minorBidi"/>
          <w:smallCaps w:val="0"/>
          <w:noProof/>
          <w:lang w:val="en-US" w:eastAsia="en-US"/>
        </w:rPr>
        <w:tab/>
      </w:r>
      <w:r w:rsidRPr="003C2FF3">
        <w:rPr>
          <w:noProof/>
          <w:lang w:val="en-US"/>
        </w:rPr>
        <w:t>Sự tham gia của các bên liên quan</w:t>
      </w:r>
      <w:r>
        <w:rPr>
          <w:noProof/>
        </w:rPr>
        <w:tab/>
      </w:r>
      <w:r>
        <w:rPr>
          <w:noProof/>
        </w:rPr>
        <w:fldChar w:fldCharType="begin"/>
      </w:r>
      <w:r>
        <w:rPr>
          <w:noProof/>
        </w:rPr>
        <w:instrText xml:space="preserve"> PAGEREF _Toc361235490 \h </w:instrText>
      </w:r>
      <w:r>
        <w:rPr>
          <w:noProof/>
        </w:rPr>
      </w:r>
      <w:r>
        <w:rPr>
          <w:noProof/>
        </w:rPr>
        <w:fldChar w:fldCharType="separate"/>
      </w:r>
      <w:r w:rsidR="00376788">
        <w:rPr>
          <w:noProof/>
        </w:rPr>
        <w:t>11</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Những điểm quan trọng cần nhớ về sự tham gia của các bên liên quan</w:t>
      </w:r>
      <w:r>
        <w:rPr>
          <w:noProof/>
        </w:rPr>
        <w:tab/>
      </w:r>
      <w:r>
        <w:rPr>
          <w:noProof/>
        </w:rPr>
        <w:fldChar w:fldCharType="begin"/>
      </w:r>
      <w:r>
        <w:rPr>
          <w:noProof/>
        </w:rPr>
        <w:instrText xml:space="preserve"> PAGEREF _Toc361235491 \h </w:instrText>
      </w:r>
      <w:r>
        <w:rPr>
          <w:noProof/>
        </w:rPr>
      </w:r>
      <w:r>
        <w:rPr>
          <w:noProof/>
        </w:rPr>
        <w:fldChar w:fldCharType="separate"/>
      </w:r>
      <w:r w:rsidR="00376788">
        <w:rPr>
          <w:noProof/>
        </w:rPr>
        <w:t>13</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3.3.</w:t>
      </w:r>
      <w:r>
        <w:rPr>
          <w:rFonts w:eastAsiaTheme="minorEastAsia" w:cstheme="minorBidi"/>
          <w:smallCaps w:val="0"/>
          <w:noProof/>
          <w:lang w:val="en-US" w:eastAsia="en-US"/>
        </w:rPr>
        <w:tab/>
      </w:r>
      <w:r w:rsidRPr="003C2FF3">
        <w:rPr>
          <w:noProof/>
          <w:lang w:val="en-US"/>
        </w:rPr>
        <w:t>Xác định quan điểm chính sách để xây dựng quy hoạch</w:t>
      </w:r>
      <w:r>
        <w:rPr>
          <w:noProof/>
        </w:rPr>
        <w:tab/>
      </w:r>
      <w:r>
        <w:rPr>
          <w:noProof/>
        </w:rPr>
        <w:fldChar w:fldCharType="begin"/>
      </w:r>
      <w:r>
        <w:rPr>
          <w:noProof/>
        </w:rPr>
        <w:instrText xml:space="preserve"> PAGEREF _Toc361235492 \h </w:instrText>
      </w:r>
      <w:r>
        <w:rPr>
          <w:noProof/>
        </w:rPr>
      </w:r>
      <w:r>
        <w:rPr>
          <w:noProof/>
        </w:rPr>
        <w:fldChar w:fldCharType="separate"/>
      </w:r>
      <w:r w:rsidR="00376788">
        <w:rPr>
          <w:noProof/>
        </w:rPr>
        <w:t>13</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Cần làm gì</w:t>
      </w:r>
      <w:r>
        <w:rPr>
          <w:noProof/>
        </w:rPr>
        <w:tab/>
      </w:r>
      <w:r>
        <w:rPr>
          <w:noProof/>
        </w:rPr>
        <w:fldChar w:fldCharType="begin"/>
      </w:r>
      <w:r>
        <w:rPr>
          <w:noProof/>
        </w:rPr>
        <w:instrText xml:space="preserve"> PAGEREF _Toc361235493 \h </w:instrText>
      </w:r>
      <w:r>
        <w:rPr>
          <w:noProof/>
        </w:rPr>
      </w:r>
      <w:r>
        <w:rPr>
          <w:noProof/>
        </w:rPr>
        <w:fldChar w:fldCharType="separate"/>
      </w:r>
      <w:r w:rsidR="00376788">
        <w:rPr>
          <w:noProof/>
        </w:rPr>
        <w:t>13</w:t>
      </w:r>
      <w:r>
        <w:rPr>
          <w:noProof/>
        </w:rPr>
        <w:fldChar w:fldCharType="end"/>
      </w:r>
    </w:p>
    <w:p w:rsidR="00BB23C5" w:rsidRDefault="00BB23C5">
      <w:pPr>
        <w:pStyle w:val="TOC1"/>
        <w:tabs>
          <w:tab w:val="left" w:pos="440"/>
          <w:tab w:val="right" w:leader="dot" w:pos="9016"/>
        </w:tabs>
        <w:rPr>
          <w:rFonts w:eastAsiaTheme="minorEastAsia" w:cstheme="minorBidi"/>
          <w:b w:val="0"/>
          <w:caps w:val="0"/>
          <w:noProof/>
          <w:lang w:val="en-US" w:eastAsia="en-US"/>
        </w:rPr>
      </w:pPr>
      <w:r w:rsidRPr="003C2FF3">
        <w:rPr>
          <w:noProof/>
          <w:lang w:val="en-US"/>
        </w:rPr>
        <w:t>4.</w:t>
      </w:r>
      <w:r>
        <w:rPr>
          <w:rFonts w:eastAsiaTheme="minorEastAsia" w:cstheme="minorBidi"/>
          <w:b w:val="0"/>
          <w:caps w:val="0"/>
          <w:noProof/>
          <w:lang w:val="en-US" w:eastAsia="en-US"/>
        </w:rPr>
        <w:tab/>
      </w:r>
      <w:r w:rsidRPr="003C2FF3">
        <w:rPr>
          <w:noProof/>
          <w:lang w:val="en-US"/>
        </w:rPr>
        <w:t>XÂY DỰNG NHIỆM VỤ QUY HOẠCH</w:t>
      </w:r>
      <w:r>
        <w:rPr>
          <w:noProof/>
        </w:rPr>
        <w:tab/>
      </w:r>
      <w:r>
        <w:rPr>
          <w:noProof/>
        </w:rPr>
        <w:fldChar w:fldCharType="begin"/>
      </w:r>
      <w:r>
        <w:rPr>
          <w:noProof/>
        </w:rPr>
        <w:instrText xml:space="preserve"> PAGEREF _Toc361235494 \h </w:instrText>
      </w:r>
      <w:r>
        <w:rPr>
          <w:noProof/>
        </w:rPr>
      </w:r>
      <w:r>
        <w:rPr>
          <w:noProof/>
        </w:rPr>
        <w:fldChar w:fldCharType="separate"/>
      </w:r>
      <w:r w:rsidR="00376788">
        <w:rPr>
          <w:noProof/>
        </w:rPr>
        <w:t>15</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4.1.</w:t>
      </w:r>
      <w:r>
        <w:rPr>
          <w:rFonts w:eastAsiaTheme="minorEastAsia" w:cstheme="minorBidi"/>
          <w:smallCaps w:val="0"/>
          <w:noProof/>
          <w:lang w:val="en-US" w:eastAsia="en-US"/>
        </w:rPr>
        <w:tab/>
      </w:r>
      <w:r w:rsidRPr="003C2FF3">
        <w:rPr>
          <w:noProof/>
          <w:lang w:val="en-US"/>
        </w:rPr>
        <w:t>Tập hợp thông tin và số liệu</w:t>
      </w:r>
      <w:r>
        <w:rPr>
          <w:noProof/>
        </w:rPr>
        <w:tab/>
      </w:r>
      <w:r>
        <w:rPr>
          <w:noProof/>
        </w:rPr>
        <w:fldChar w:fldCharType="begin"/>
      </w:r>
      <w:r>
        <w:rPr>
          <w:noProof/>
        </w:rPr>
        <w:instrText xml:space="preserve"> PAGEREF _Toc361235495 \h </w:instrText>
      </w:r>
      <w:r>
        <w:rPr>
          <w:noProof/>
        </w:rPr>
      </w:r>
      <w:r>
        <w:rPr>
          <w:noProof/>
        </w:rPr>
        <w:fldChar w:fldCharType="separate"/>
      </w:r>
      <w:r w:rsidR="00376788">
        <w:rPr>
          <w:noProof/>
        </w:rPr>
        <w:t>15</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Thông tin kỹ thuật về đặc điểm vật lý của nước</w:t>
      </w:r>
      <w:r>
        <w:rPr>
          <w:noProof/>
        </w:rPr>
        <w:tab/>
      </w:r>
      <w:r>
        <w:rPr>
          <w:noProof/>
        </w:rPr>
        <w:fldChar w:fldCharType="begin"/>
      </w:r>
      <w:r>
        <w:rPr>
          <w:noProof/>
        </w:rPr>
        <w:instrText xml:space="preserve"> PAGEREF _Toc361235496 \h </w:instrText>
      </w:r>
      <w:r>
        <w:rPr>
          <w:noProof/>
        </w:rPr>
      </w:r>
      <w:r>
        <w:rPr>
          <w:noProof/>
        </w:rPr>
        <w:fldChar w:fldCharType="separate"/>
      </w:r>
      <w:r w:rsidR="00376788">
        <w:rPr>
          <w:noProof/>
        </w:rPr>
        <w:t>15</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Thông tin về các khía cạnh phi vật lý của quản lý nước</w:t>
      </w:r>
      <w:r>
        <w:rPr>
          <w:noProof/>
        </w:rPr>
        <w:tab/>
      </w:r>
      <w:r>
        <w:rPr>
          <w:noProof/>
        </w:rPr>
        <w:fldChar w:fldCharType="begin"/>
      </w:r>
      <w:r>
        <w:rPr>
          <w:noProof/>
        </w:rPr>
        <w:instrText xml:space="preserve"> PAGEREF _Toc361235497 \h </w:instrText>
      </w:r>
      <w:r>
        <w:rPr>
          <w:noProof/>
        </w:rPr>
      </w:r>
      <w:r>
        <w:rPr>
          <w:noProof/>
        </w:rPr>
        <w:fldChar w:fldCharType="separate"/>
      </w:r>
      <w:r w:rsidR="00376788">
        <w:rPr>
          <w:noProof/>
        </w:rPr>
        <w:t>18</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Tập hợp thông tin</w:t>
      </w:r>
      <w:r>
        <w:rPr>
          <w:noProof/>
        </w:rPr>
        <w:tab/>
      </w:r>
      <w:r>
        <w:rPr>
          <w:noProof/>
        </w:rPr>
        <w:fldChar w:fldCharType="begin"/>
      </w:r>
      <w:r>
        <w:rPr>
          <w:noProof/>
        </w:rPr>
        <w:instrText xml:space="preserve"> PAGEREF _Toc361235498 \h </w:instrText>
      </w:r>
      <w:r>
        <w:rPr>
          <w:noProof/>
        </w:rPr>
      </w:r>
      <w:r>
        <w:rPr>
          <w:noProof/>
        </w:rPr>
        <w:fldChar w:fldCharType="separate"/>
      </w:r>
      <w:r w:rsidR="00376788">
        <w:rPr>
          <w:noProof/>
        </w:rPr>
        <w:t>19</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4.2.</w:t>
      </w:r>
      <w:r>
        <w:rPr>
          <w:rFonts w:eastAsiaTheme="minorEastAsia" w:cstheme="minorBidi"/>
          <w:smallCaps w:val="0"/>
          <w:noProof/>
          <w:lang w:val="en-US" w:eastAsia="en-US"/>
        </w:rPr>
        <w:tab/>
      </w:r>
      <w:r w:rsidRPr="003C2FF3">
        <w:rPr>
          <w:noProof/>
          <w:lang w:val="en-US"/>
        </w:rPr>
        <w:t>Thiết lập chức năng của nguồn nước, tầm nhìn và nguyên tắc</w:t>
      </w:r>
      <w:r>
        <w:rPr>
          <w:noProof/>
        </w:rPr>
        <w:tab/>
      </w:r>
      <w:r>
        <w:rPr>
          <w:noProof/>
        </w:rPr>
        <w:fldChar w:fldCharType="begin"/>
      </w:r>
      <w:r>
        <w:rPr>
          <w:noProof/>
        </w:rPr>
        <w:instrText xml:space="preserve"> PAGEREF _Toc361235499 \h </w:instrText>
      </w:r>
      <w:r>
        <w:rPr>
          <w:noProof/>
        </w:rPr>
      </w:r>
      <w:r>
        <w:rPr>
          <w:noProof/>
        </w:rPr>
        <w:fldChar w:fldCharType="separate"/>
      </w:r>
      <w:r w:rsidR="00376788">
        <w:rPr>
          <w:noProof/>
        </w:rPr>
        <w:t>19</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lang w:eastAsia="en-US"/>
        </w:rPr>
        <w:t>Xác định chức năng của nguồn nước đối với các nguồn nước chính của lưu vực</w:t>
      </w:r>
      <w:r>
        <w:rPr>
          <w:noProof/>
        </w:rPr>
        <w:tab/>
      </w:r>
      <w:r>
        <w:rPr>
          <w:noProof/>
        </w:rPr>
        <w:fldChar w:fldCharType="begin"/>
      </w:r>
      <w:r>
        <w:rPr>
          <w:noProof/>
        </w:rPr>
        <w:instrText xml:space="preserve"> PAGEREF _Toc361235500 \h </w:instrText>
      </w:r>
      <w:r>
        <w:rPr>
          <w:noProof/>
        </w:rPr>
      </w:r>
      <w:r>
        <w:rPr>
          <w:noProof/>
        </w:rPr>
        <w:fldChar w:fldCharType="separate"/>
      </w:r>
      <w:r w:rsidR="00376788">
        <w:rPr>
          <w:noProof/>
        </w:rPr>
        <w:t>19</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lang w:eastAsia="en-US"/>
        </w:rPr>
        <w:t>Xây dựng tuyên bố Tầm nhìn cho hoạt động quy hoạch</w:t>
      </w:r>
      <w:r>
        <w:rPr>
          <w:noProof/>
        </w:rPr>
        <w:tab/>
      </w:r>
      <w:r>
        <w:rPr>
          <w:noProof/>
        </w:rPr>
        <w:fldChar w:fldCharType="begin"/>
      </w:r>
      <w:r>
        <w:rPr>
          <w:noProof/>
        </w:rPr>
        <w:instrText xml:space="preserve"> PAGEREF _Toc361235501 \h </w:instrText>
      </w:r>
      <w:r>
        <w:rPr>
          <w:noProof/>
        </w:rPr>
      </w:r>
      <w:r>
        <w:rPr>
          <w:noProof/>
        </w:rPr>
        <w:fldChar w:fldCharType="separate"/>
      </w:r>
      <w:r w:rsidR="00376788">
        <w:rPr>
          <w:noProof/>
        </w:rPr>
        <w:t>20</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lang w:eastAsia="en-US"/>
        </w:rPr>
        <w:t>Xây dựng các nguyên tắc để quản trị hoạt động quy hoạch</w:t>
      </w:r>
      <w:r>
        <w:rPr>
          <w:noProof/>
        </w:rPr>
        <w:tab/>
      </w:r>
      <w:r>
        <w:rPr>
          <w:noProof/>
        </w:rPr>
        <w:fldChar w:fldCharType="begin"/>
      </w:r>
      <w:r>
        <w:rPr>
          <w:noProof/>
        </w:rPr>
        <w:instrText xml:space="preserve"> PAGEREF _Toc361235502 \h </w:instrText>
      </w:r>
      <w:r>
        <w:rPr>
          <w:noProof/>
        </w:rPr>
      </w:r>
      <w:r>
        <w:rPr>
          <w:noProof/>
        </w:rPr>
        <w:fldChar w:fldCharType="separate"/>
      </w:r>
      <w:r w:rsidR="00376788">
        <w:rPr>
          <w:noProof/>
        </w:rPr>
        <w:t>21</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4.3.</w:t>
      </w:r>
      <w:r>
        <w:rPr>
          <w:rFonts w:eastAsiaTheme="minorEastAsia" w:cstheme="minorBidi"/>
          <w:smallCaps w:val="0"/>
          <w:noProof/>
          <w:lang w:val="en-US" w:eastAsia="en-US"/>
        </w:rPr>
        <w:tab/>
      </w:r>
      <w:r w:rsidRPr="003C2FF3">
        <w:rPr>
          <w:noProof/>
          <w:lang w:val="en-US"/>
        </w:rPr>
        <w:t>Soạn Báo cáo Hiện trạng</w:t>
      </w:r>
      <w:r>
        <w:rPr>
          <w:noProof/>
        </w:rPr>
        <w:tab/>
      </w:r>
      <w:r>
        <w:rPr>
          <w:noProof/>
        </w:rPr>
        <w:fldChar w:fldCharType="begin"/>
      </w:r>
      <w:r>
        <w:rPr>
          <w:noProof/>
        </w:rPr>
        <w:instrText xml:space="preserve"> PAGEREF _Toc361235503 \h </w:instrText>
      </w:r>
      <w:r>
        <w:rPr>
          <w:noProof/>
        </w:rPr>
      </w:r>
      <w:r>
        <w:rPr>
          <w:noProof/>
        </w:rPr>
        <w:fldChar w:fldCharType="separate"/>
      </w:r>
      <w:r w:rsidR="00376788">
        <w:rPr>
          <w:noProof/>
        </w:rPr>
        <w:t>21</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Các chỉ số đánh giá để phân tích lưu vực</w:t>
      </w:r>
      <w:r>
        <w:rPr>
          <w:noProof/>
        </w:rPr>
        <w:tab/>
      </w:r>
      <w:r>
        <w:rPr>
          <w:noProof/>
        </w:rPr>
        <w:fldChar w:fldCharType="begin"/>
      </w:r>
      <w:r>
        <w:rPr>
          <w:noProof/>
        </w:rPr>
        <w:instrText xml:space="preserve"> PAGEREF _Toc361235504 \h </w:instrText>
      </w:r>
      <w:r>
        <w:rPr>
          <w:noProof/>
        </w:rPr>
      </w:r>
      <w:r>
        <w:rPr>
          <w:noProof/>
        </w:rPr>
        <w:fldChar w:fldCharType="separate"/>
      </w:r>
      <w:r w:rsidR="00376788">
        <w:rPr>
          <w:noProof/>
        </w:rPr>
        <w:t>22</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Các nghiên cứu ngành để phân tích lưu vực</w:t>
      </w:r>
      <w:r>
        <w:rPr>
          <w:noProof/>
        </w:rPr>
        <w:tab/>
      </w:r>
      <w:r>
        <w:rPr>
          <w:noProof/>
        </w:rPr>
        <w:fldChar w:fldCharType="begin"/>
      </w:r>
      <w:r>
        <w:rPr>
          <w:noProof/>
        </w:rPr>
        <w:instrText xml:space="preserve"> PAGEREF _Toc361235505 \h </w:instrText>
      </w:r>
      <w:r>
        <w:rPr>
          <w:noProof/>
        </w:rPr>
      </w:r>
      <w:r>
        <w:rPr>
          <w:noProof/>
        </w:rPr>
        <w:fldChar w:fldCharType="separate"/>
      </w:r>
      <w:r w:rsidR="00376788">
        <w:rPr>
          <w:noProof/>
        </w:rPr>
        <w:t>23</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Phân tích thể chế và luật pháp</w:t>
      </w:r>
      <w:r>
        <w:rPr>
          <w:noProof/>
        </w:rPr>
        <w:tab/>
      </w:r>
      <w:r>
        <w:rPr>
          <w:noProof/>
        </w:rPr>
        <w:fldChar w:fldCharType="begin"/>
      </w:r>
      <w:r>
        <w:rPr>
          <w:noProof/>
        </w:rPr>
        <w:instrText xml:space="preserve"> PAGEREF _Toc361235506 \h </w:instrText>
      </w:r>
      <w:r>
        <w:rPr>
          <w:noProof/>
        </w:rPr>
      </w:r>
      <w:r>
        <w:rPr>
          <w:noProof/>
        </w:rPr>
        <w:fldChar w:fldCharType="separate"/>
      </w:r>
      <w:r w:rsidR="00376788">
        <w:rPr>
          <w:noProof/>
        </w:rPr>
        <w:t>26</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Phân tích những khoản đầu tư lớn liên quan đến quản lý tài nguyên nước</w:t>
      </w:r>
      <w:r>
        <w:rPr>
          <w:noProof/>
        </w:rPr>
        <w:tab/>
      </w:r>
      <w:r>
        <w:rPr>
          <w:noProof/>
        </w:rPr>
        <w:fldChar w:fldCharType="begin"/>
      </w:r>
      <w:r>
        <w:rPr>
          <w:noProof/>
        </w:rPr>
        <w:instrText xml:space="preserve"> PAGEREF _Toc361235507 \h </w:instrText>
      </w:r>
      <w:r>
        <w:rPr>
          <w:noProof/>
        </w:rPr>
      </w:r>
      <w:r>
        <w:rPr>
          <w:noProof/>
        </w:rPr>
        <w:fldChar w:fldCharType="separate"/>
      </w:r>
      <w:r w:rsidR="00376788">
        <w:rPr>
          <w:noProof/>
        </w:rPr>
        <w:t>26</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lang w:eastAsia="en-US"/>
        </w:rPr>
        <w:t>Xác định các vấn đề chính</w:t>
      </w:r>
      <w:r>
        <w:rPr>
          <w:noProof/>
        </w:rPr>
        <w:tab/>
      </w:r>
      <w:r>
        <w:rPr>
          <w:noProof/>
        </w:rPr>
        <w:fldChar w:fldCharType="begin"/>
      </w:r>
      <w:r>
        <w:rPr>
          <w:noProof/>
        </w:rPr>
        <w:instrText xml:space="preserve"> PAGEREF _Toc361235508 \h </w:instrText>
      </w:r>
      <w:r>
        <w:rPr>
          <w:noProof/>
        </w:rPr>
      </w:r>
      <w:r>
        <w:rPr>
          <w:noProof/>
        </w:rPr>
        <w:fldChar w:fldCharType="separate"/>
      </w:r>
      <w:r w:rsidR="00376788">
        <w:rPr>
          <w:noProof/>
        </w:rPr>
        <w:t>27</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Viết Báo cáo Hiện trạng và lấy ý kiến góp ý</w:t>
      </w:r>
      <w:r>
        <w:rPr>
          <w:noProof/>
        </w:rPr>
        <w:tab/>
      </w:r>
      <w:r>
        <w:rPr>
          <w:noProof/>
        </w:rPr>
        <w:fldChar w:fldCharType="begin"/>
      </w:r>
      <w:r>
        <w:rPr>
          <w:noProof/>
        </w:rPr>
        <w:instrText xml:space="preserve"> PAGEREF _Toc361235509 \h </w:instrText>
      </w:r>
      <w:r>
        <w:rPr>
          <w:noProof/>
        </w:rPr>
      </w:r>
      <w:r>
        <w:rPr>
          <w:noProof/>
        </w:rPr>
        <w:fldChar w:fldCharType="separate"/>
      </w:r>
      <w:r w:rsidR="00376788">
        <w:rPr>
          <w:noProof/>
        </w:rPr>
        <w:t>29</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4.4.</w:t>
      </w:r>
      <w:r>
        <w:rPr>
          <w:rFonts w:eastAsiaTheme="minorEastAsia" w:cstheme="minorBidi"/>
          <w:smallCaps w:val="0"/>
          <w:noProof/>
          <w:lang w:val="en-US" w:eastAsia="en-US"/>
        </w:rPr>
        <w:tab/>
      </w:r>
      <w:r w:rsidRPr="003C2FF3">
        <w:rPr>
          <w:noProof/>
          <w:lang w:val="en-US"/>
        </w:rPr>
        <w:t>Sắp xếp các vấn đề theo thứ tự ưu tiên và xác định mục tiêu</w:t>
      </w:r>
      <w:r>
        <w:rPr>
          <w:noProof/>
        </w:rPr>
        <w:tab/>
      </w:r>
      <w:r>
        <w:rPr>
          <w:noProof/>
        </w:rPr>
        <w:fldChar w:fldCharType="begin"/>
      </w:r>
      <w:r>
        <w:rPr>
          <w:noProof/>
        </w:rPr>
        <w:instrText xml:space="preserve"> PAGEREF _Toc361235510 \h </w:instrText>
      </w:r>
      <w:r>
        <w:rPr>
          <w:noProof/>
        </w:rPr>
      </w:r>
      <w:r>
        <w:rPr>
          <w:noProof/>
        </w:rPr>
        <w:fldChar w:fldCharType="separate"/>
      </w:r>
      <w:r w:rsidR="00376788">
        <w:rPr>
          <w:noProof/>
        </w:rPr>
        <w:t>30</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Sắp xếp các vấn đề theo thứ tự ưu tiên</w:t>
      </w:r>
      <w:r>
        <w:rPr>
          <w:noProof/>
        </w:rPr>
        <w:tab/>
      </w:r>
      <w:r>
        <w:rPr>
          <w:noProof/>
        </w:rPr>
        <w:fldChar w:fldCharType="begin"/>
      </w:r>
      <w:r>
        <w:rPr>
          <w:noProof/>
        </w:rPr>
        <w:instrText xml:space="preserve"> PAGEREF _Toc361235511 \h </w:instrText>
      </w:r>
      <w:r>
        <w:rPr>
          <w:noProof/>
        </w:rPr>
      </w:r>
      <w:r>
        <w:rPr>
          <w:noProof/>
        </w:rPr>
        <w:fldChar w:fldCharType="separate"/>
      </w:r>
      <w:r w:rsidR="00376788">
        <w:rPr>
          <w:noProof/>
        </w:rPr>
        <w:t>30</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Đề ra mục tiêu cho quy hoạch và quản lý tài nguyên nước</w:t>
      </w:r>
      <w:r>
        <w:rPr>
          <w:noProof/>
        </w:rPr>
        <w:tab/>
      </w:r>
      <w:r>
        <w:rPr>
          <w:noProof/>
        </w:rPr>
        <w:fldChar w:fldCharType="begin"/>
      </w:r>
      <w:r>
        <w:rPr>
          <w:noProof/>
        </w:rPr>
        <w:instrText xml:space="preserve"> PAGEREF _Toc361235512 \h </w:instrText>
      </w:r>
      <w:r>
        <w:rPr>
          <w:noProof/>
        </w:rPr>
      </w:r>
      <w:r>
        <w:rPr>
          <w:noProof/>
        </w:rPr>
        <w:fldChar w:fldCharType="separate"/>
      </w:r>
      <w:r w:rsidR="00376788">
        <w:rPr>
          <w:noProof/>
        </w:rPr>
        <w:t>31</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lang w:eastAsia="en-US"/>
        </w:rPr>
        <w:t>Làm cho các mục tiêu trở nên "SMART"</w:t>
      </w:r>
      <w:r>
        <w:rPr>
          <w:noProof/>
        </w:rPr>
        <w:tab/>
      </w:r>
      <w:r>
        <w:rPr>
          <w:noProof/>
        </w:rPr>
        <w:fldChar w:fldCharType="begin"/>
      </w:r>
      <w:r>
        <w:rPr>
          <w:noProof/>
        </w:rPr>
        <w:instrText xml:space="preserve"> PAGEREF _Toc361235513 \h </w:instrText>
      </w:r>
      <w:r>
        <w:rPr>
          <w:noProof/>
        </w:rPr>
      </w:r>
      <w:r>
        <w:rPr>
          <w:noProof/>
        </w:rPr>
        <w:fldChar w:fldCharType="separate"/>
      </w:r>
      <w:r w:rsidR="00376788">
        <w:rPr>
          <w:noProof/>
        </w:rPr>
        <w:t>32</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4.5.</w:t>
      </w:r>
      <w:r>
        <w:rPr>
          <w:rFonts w:eastAsiaTheme="minorEastAsia" w:cstheme="minorBidi"/>
          <w:smallCaps w:val="0"/>
          <w:noProof/>
          <w:lang w:val="en-US" w:eastAsia="en-US"/>
        </w:rPr>
        <w:tab/>
      </w:r>
      <w:r w:rsidRPr="003C2FF3">
        <w:rPr>
          <w:noProof/>
          <w:lang w:val="en-US"/>
        </w:rPr>
        <w:t>Xác định các hoạt động quy hoạch tiếp theo (phương án và giải pháp)</w:t>
      </w:r>
      <w:r>
        <w:rPr>
          <w:noProof/>
        </w:rPr>
        <w:tab/>
      </w:r>
      <w:r>
        <w:rPr>
          <w:noProof/>
        </w:rPr>
        <w:fldChar w:fldCharType="begin"/>
      </w:r>
      <w:r>
        <w:rPr>
          <w:noProof/>
        </w:rPr>
        <w:instrText xml:space="preserve"> PAGEREF _Toc361235514 \h </w:instrText>
      </w:r>
      <w:r>
        <w:rPr>
          <w:noProof/>
        </w:rPr>
      </w:r>
      <w:r>
        <w:rPr>
          <w:noProof/>
        </w:rPr>
        <w:fldChar w:fldCharType="separate"/>
      </w:r>
      <w:r w:rsidR="00376788">
        <w:rPr>
          <w:noProof/>
        </w:rPr>
        <w:t>32</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Xác định các hoạt động quy hoạch tiếp theo</w:t>
      </w:r>
      <w:r>
        <w:rPr>
          <w:noProof/>
        </w:rPr>
        <w:tab/>
      </w:r>
      <w:r>
        <w:rPr>
          <w:noProof/>
        </w:rPr>
        <w:fldChar w:fldCharType="begin"/>
      </w:r>
      <w:r>
        <w:rPr>
          <w:noProof/>
        </w:rPr>
        <w:instrText xml:space="preserve"> PAGEREF _Toc361235515 \h </w:instrText>
      </w:r>
      <w:r>
        <w:rPr>
          <w:noProof/>
        </w:rPr>
      </w:r>
      <w:r>
        <w:rPr>
          <w:noProof/>
        </w:rPr>
        <w:fldChar w:fldCharType="separate"/>
      </w:r>
      <w:r w:rsidR="00376788">
        <w:rPr>
          <w:noProof/>
        </w:rPr>
        <w:t>33</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Sắp xếp công việc và nguồn lực để tiến hành các hoạt động quy hoạch tiếp theo của quy hoạch tài nguyên nước (QHTNN)</w:t>
      </w:r>
      <w:r>
        <w:rPr>
          <w:noProof/>
        </w:rPr>
        <w:tab/>
      </w:r>
      <w:r>
        <w:rPr>
          <w:noProof/>
        </w:rPr>
        <w:fldChar w:fldCharType="begin"/>
      </w:r>
      <w:r>
        <w:rPr>
          <w:noProof/>
        </w:rPr>
        <w:instrText xml:space="preserve"> PAGEREF _Toc361235516 \h </w:instrText>
      </w:r>
      <w:r>
        <w:rPr>
          <w:noProof/>
        </w:rPr>
      </w:r>
      <w:r>
        <w:rPr>
          <w:noProof/>
        </w:rPr>
        <w:fldChar w:fldCharType="separate"/>
      </w:r>
      <w:r w:rsidR="00376788">
        <w:rPr>
          <w:noProof/>
        </w:rPr>
        <w:t>34</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Kinh phí cần thiết để tiến hành các hoạt động QHTNN</w:t>
      </w:r>
      <w:r>
        <w:rPr>
          <w:noProof/>
        </w:rPr>
        <w:tab/>
      </w:r>
      <w:r>
        <w:rPr>
          <w:noProof/>
        </w:rPr>
        <w:fldChar w:fldCharType="begin"/>
      </w:r>
      <w:r>
        <w:rPr>
          <w:noProof/>
        </w:rPr>
        <w:instrText xml:space="preserve"> PAGEREF _Toc361235517 \h </w:instrText>
      </w:r>
      <w:r>
        <w:rPr>
          <w:noProof/>
        </w:rPr>
      </w:r>
      <w:r>
        <w:rPr>
          <w:noProof/>
        </w:rPr>
        <w:fldChar w:fldCharType="separate"/>
      </w:r>
      <w:r w:rsidR="00376788">
        <w:rPr>
          <w:noProof/>
        </w:rPr>
        <w:t>35</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Kế hoạch và thời gian thực hiện các hoạt động quy hoạch tiếp theo</w:t>
      </w:r>
      <w:r>
        <w:rPr>
          <w:noProof/>
        </w:rPr>
        <w:tab/>
      </w:r>
      <w:r>
        <w:rPr>
          <w:noProof/>
        </w:rPr>
        <w:fldChar w:fldCharType="begin"/>
      </w:r>
      <w:r>
        <w:rPr>
          <w:noProof/>
        </w:rPr>
        <w:instrText xml:space="preserve"> PAGEREF _Toc361235518 \h </w:instrText>
      </w:r>
      <w:r>
        <w:rPr>
          <w:noProof/>
        </w:rPr>
      </w:r>
      <w:r>
        <w:rPr>
          <w:noProof/>
        </w:rPr>
        <w:fldChar w:fldCharType="separate"/>
      </w:r>
      <w:r w:rsidR="00376788">
        <w:rPr>
          <w:noProof/>
        </w:rPr>
        <w:t>36</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Đánh giá các hoạt động của Nhiệm vụ quy hoạch</w:t>
      </w:r>
      <w:r>
        <w:rPr>
          <w:noProof/>
        </w:rPr>
        <w:tab/>
      </w:r>
      <w:r>
        <w:rPr>
          <w:noProof/>
        </w:rPr>
        <w:fldChar w:fldCharType="begin"/>
      </w:r>
      <w:r>
        <w:rPr>
          <w:noProof/>
        </w:rPr>
        <w:instrText xml:space="preserve"> PAGEREF _Toc361235519 \h </w:instrText>
      </w:r>
      <w:r>
        <w:rPr>
          <w:noProof/>
        </w:rPr>
      </w:r>
      <w:r>
        <w:rPr>
          <w:noProof/>
        </w:rPr>
        <w:fldChar w:fldCharType="separate"/>
      </w:r>
      <w:r w:rsidR="00376788">
        <w:rPr>
          <w:noProof/>
        </w:rPr>
        <w:t>37</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Viết tường tận kết quả cho các hoạt động quy hoạch tiếp theo</w:t>
      </w:r>
      <w:r>
        <w:rPr>
          <w:noProof/>
        </w:rPr>
        <w:tab/>
      </w:r>
      <w:r>
        <w:rPr>
          <w:noProof/>
        </w:rPr>
        <w:fldChar w:fldCharType="begin"/>
      </w:r>
      <w:r>
        <w:rPr>
          <w:noProof/>
        </w:rPr>
        <w:instrText xml:space="preserve"> PAGEREF _Toc361235520 \h </w:instrText>
      </w:r>
      <w:r>
        <w:rPr>
          <w:noProof/>
        </w:rPr>
      </w:r>
      <w:r>
        <w:rPr>
          <w:noProof/>
        </w:rPr>
        <w:fldChar w:fldCharType="separate"/>
      </w:r>
      <w:r w:rsidR="00376788">
        <w:rPr>
          <w:noProof/>
        </w:rPr>
        <w:t>37</w:t>
      </w:r>
      <w:r>
        <w:rPr>
          <w:noProof/>
        </w:rPr>
        <w:fldChar w:fldCharType="end"/>
      </w:r>
    </w:p>
    <w:p w:rsidR="00BB23C5" w:rsidRDefault="00BB23C5">
      <w:pPr>
        <w:pStyle w:val="TOC1"/>
        <w:tabs>
          <w:tab w:val="left" w:pos="440"/>
          <w:tab w:val="right" w:leader="dot" w:pos="9016"/>
        </w:tabs>
        <w:rPr>
          <w:rFonts w:eastAsiaTheme="minorEastAsia" w:cstheme="minorBidi"/>
          <w:b w:val="0"/>
          <w:caps w:val="0"/>
          <w:noProof/>
          <w:lang w:val="en-US" w:eastAsia="en-US"/>
        </w:rPr>
      </w:pPr>
      <w:r w:rsidRPr="003C2FF3">
        <w:rPr>
          <w:noProof/>
          <w:lang w:val="en-US"/>
        </w:rPr>
        <w:t>5.</w:t>
      </w:r>
      <w:r>
        <w:rPr>
          <w:rFonts w:eastAsiaTheme="minorEastAsia" w:cstheme="minorBidi"/>
          <w:b w:val="0"/>
          <w:caps w:val="0"/>
          <w:noProof/>
          <w:lang w:val="en-US" w:eastAsia="en-US"/>
        </w:rPr>
        <w:tab/>
      </w:r>
      <w:r w:rsidRPr="003C2FF3">
        <w:rPr>
          <w:noProof/>
          <w:lang w:val="en-US"/>
        </w:rPr>
        <w:t>HOÀN CHỈNH NHIỆM VỤ QUY HOẠCH</w:t>
      </w:r>
      <w:r>
        <w:rPr>
          <w:noProof/>
        </w:rPr>
        <w:tab/>
      </w:r>
      <w:r>
        <w:rPr>
          <w:noProof/>
        </w:rPr>
        <w:fldChar w:fldCharType="begin"/>
      </w:r>
      <w:r>
        <w:rPr>
          <w:noProof/>
        </w:rPr>
        <w:instrText xml:space="preserve"> PAGEREF _Toc361235521 \h </w:instrText>
      </w:r>
      <w:r>
        <w:rPr>
          <w:noProof/>
        </w:rPr>
      </w:r>
      <w:r>
        <w:rPr>
          <w:noProof/>
        </w:rPr>
        <w:fldChar w:fldCharType="separate"/>
      </w:r>
      <w:r w:rsidR="00376788">
        <w:rPr>
          <w:noProof/>
        </w:rPr>
        <w:t>39</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5.1.</w:t>
      </w:r>
      <w:r>
        <w:rPr>
          <w:rFonts w:eastAsiaTheme="minorEastAsia" w:cstheme="minorBidi"/>
          <w:smallCaps w:val="0"/>
          <w:noProof/>
          <w:lang w:val="en-US" w:eastAsia="en-US"/>
        </w:rPr>
        <w:tab/>
      </w:r>
      <w:r w:rsidRPr="003C2FF3">
        <w:rPr>
          <w:noProof/>
          <w:lang w:val="en-US"/>
        </w:rPr>
        <w:t>Soạn thảo báo cáo dự thảo</w:t>
      </w:r>
      <w:r>
        <w:rPr>
          <w:noProof/>
        </w:rPr>
        <w:tab/>
      </w:r>
      <w:r>
        <w:rPr>
          <w:noProof/>
        </w:rPr>
        <w:fldChar w:fldCharType="begin"/>
      </w:r>
      <w:r>
        <w:rPr>
          <w:noProof/>
        </w:rPr>
        <w:instrText xml:space="preserve"> PAGEREF _Toc361235522 \h </w:instrText>
      </w:r>
      <w:r>
        <w:rPr>
          <w:noProof/>
        </w:rPr>
      </w:r>
      <w:r>
        <w:rPr>
          <w:noProof/>
        </w:rPr>
        <w:fldChar w:fldCharType="separate"/>
      </w:r>
      <w:r w:rsidR="00376788">
        <w:rPr>
          <w:noProof/>
        </w:rPr>
        <w:t>39</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5.2.</w:t>
      </w:r>
      <w:r>
        <w:rPr>
          <w:rFonts w:eastAsiaTheme="minorEastAsia" w:cstheme="minorBidi"/>
          <w:smallCaps w:val="0"/>
          <w:noProof/>
          <w:lang w:val="en-US" w:eastAsia="en-US"/>
        </w:rPr>
        <w:tab/>
      </w:r>
      <w:r w:rsidRPr="003C2FF3">
        <w:rPr>
          <w:noProof/>
          <w:lang w:val="en-US"/>
        </w:rPr>
        <w:t>Lấy ý kiến về báo cáo dự thảo</w:t>
      </w:r>
      <w:r>
        <w:rPr>
          <w:noProof/>
        </w:rPr>
        <w:tab/>
      </w:r>
      <w:r>
        <w:rPr>
          <w:noProof/>
        </w:rPr>
        <w:fldChar w:fldCharType="begin"/>
      </w:r>
      <w:r>
        <w:rPr>
          <w:noProof/>
        </w:rPr>
        <w:instrText xml:space="preserve"> PAGEREF _Toc361235523 \h </w:instrText>
      </w:r>
      <w:r>
        <w:rPr>
          <w:noProof/>
        </w:rPr>
      </w:r>
      <w:r>
        <w:rPr>
          <w:noProof/>
        </w:rPr>
        <w:fldChar w:fldCharType="separate"/>
      </w:r>
      <w:r w:rsidR="00376788">
        <w:rPr>
          <w:noProof/>
        </w:rPr>
        <w:t>40</w:t>
      </w:r>
      <w:r>
        <w:rPr>
          <w:noProof/>
        </w:rPr>
        <w:fldChar w:fldCharType="end"/>
      </w:r>
    </w:p>
    <w:p w:rsidR="00BB23C5" w:rsidRDefault="00BB23C5">
      <w:pPr>
        <w:pStyle w:val="TOC3"/>
        <w:tabs>
          <w:tab w:val="right" w:leader="dot" w:pos="9016"/>
        </w:tabs>
        <w:rPr>
          <w:rFonts w:eastAsiaTheme="minorEastAsia" w:cstheme="minorBidi"/>
          <w:i w:val="0"/>
          <w:noProof/>
          <w:lang w:val="en-US" w:eastAsia="en-US"/>
        </w:rPr>
      </w:pPr>
      <w:r>
        <w:rPr>
          <w:noProof/>
        </w:rPr>
        <w:t>Mô tả các hoạt động</w:t>
      </w:r>
      <w:r>
        <w:rPr>
          <w:noProof/>
        </w:rPr>
        <w:tab/>
      </w:r>
      <w:r>
        <w:rPr>
          <w:noProof/>
        </w:rPr>
        <w:fldChar w:fldCharType="begin"/>
      </w:r>
      <w:r>
        <w:rPr>
          <w:noProof/>
        </w:rPr>
        <w:instrText xml:space="preserve"> PAGEREF _Toc361235524 \h </w:instrText>
      </w:r>
      <w:r>
        <w:rPr>
          <w:noProof/>
        </w:rPr>
      </w:r>
      <w:r>
        <w:rPr>
          <w:noProof/>
        </w:rPr>
        <w:fldChar w:fldCharType="separate"/>
      </w:r>
      <w:r w:rsidR="00376788">
        <w:rPr>
          <w:noProof/>
        </w:rPr>
        <w:t>40</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5.3.</w:t>
      </w:r>
      <w:r>
        <w:rPr>
          <w:rFonts w:eastAsiaTheme="minorEastAsia" w:cstheme="minorBidi"/>
          <w:smallCaps w:val="0"/>
          <w:noProof/>
          <w:lang w:val="en-US" w:eastAsia="en-US"/>
        </w:rPr>
        <w:tab/>
      </w:r>
      <w:r w:rsidRPr="003C2FF3">
        <w:rPr>
          <w:noProof/>
          <w:lang w:val="en-US"/>
        </w:rPr>
        <w:t>Giám sát và báo cáo</w:t>
      </w:r>
      <w:r>
        <w:rPr>
          <w:noProof/>
        </w:rPr>
        <w:tab/>
      </w:r>
      <w:r>
        <w:rPr>
          <w:noProof/>
        </w:rPr>
        <w:fldChar w:fldCharType="begin"/>
      </w:r>
      <w:r>
        <w:rPr>
          <w:noProof/>
        </w:rPr>
        <w:instrText xml:space="preserve"> PAGEREF _Toc361235525 \h </w:instrText>
      </w:r>
      <w:r>
        <w:rPr>
          <w:noProof/>
        </w:rPr>
      </w:r>
      <w:r>
        <w:rPr>
          <w:noProof/>
        </w:rPr>
        <w:fldChar w:fldCharType="separate"/>
      </w:r>
      <w:r w:rsidR="00376788">
        <w:rPr>
          <w:noProof/>
        </w:rPr>
        <w:t>40</w:t>
      </w:r>
      <w:r>
        <w:rPr>
          <w:noProof/>
        </w:rPr>
        <w:fldChar w:fldCharType="end"/>
      </w:r>
    </w:p>
    <w:p w:rsidR="00BB23C5" w:rsidRDefault="00BB23C5">
      <w:pPr>
        <w:pStyle w:val="TOC2"/>
        <w:tabs>
          <w:tab w:val="left" w:pos="880"/>
          <w:tab w:val="right" w:leader="dot" w:pos="9016"/>
        </w:tabs>
        <w:rPr>
          <w:rFonts w:eastAsiaTheme="minorEastAsia" w:cstheme="minorBidi"/>
          <w:smallCaps w:val="0"/>
          <w:noProof/>
          <w:lang w:val="en-US" w:eastAsia="en-US"/>
        </w:rPr>
      </w:pPr>
      <w:r w:rsidRPr="003C2FF3">
        <w:rPr>
          <w:noProof/>
          <w:lang w:val="en-US"/>
        </w:rPr>
        <w:t>5.4.</w:t>
      </w:r>
      <w:r>
        <w:rPr>
          <w:rFonts w:eastAsiaTheme="minorEastAsia" w:cstheme="minorBidi"/>
          <w:smallCaps w:val="0"/>
          <w:noProof/>
          <w:lang w:val="en-US" w:eastAsia="en-US"/>
        </w:rPr>
        <w:tab/>
      </w:r>
      <w:r w:rsidRPr="003C2FF3">
        <w:rPr>
          <w:noProof/>
          <w:lang w:val="en-US"/>
        </w:rPr>
        <w:t>Hoàn thiện Nhiệm vụ quy hoạch</w:t>
      </w:r>
      <w:r>
        <w:rPr>
          <w:noProof/>
        </w:rPr>
        <w:tab/>
      </w:r>
      <w:r>
        <w:rPr>
          <w:noProof/>
        </w:rPr>
        <w:fldChar w:fldCharType="begin"/>
      </w:r>
      <w:r>
        <w:rPr>
          <w:noProof/>
        </w:rPr>
        <w:instrText xml:space="preserve"> PAGEREF _Toc361235526 \h </w:instrText>
      </w:r>
      <w:r>
        <w:rPr>
          <w:noProof/>
        </w:rPr>
      </w:r>
      <w:r>
        <w:rPr>
          <w:noProof/>
        </w:rPr>
        <w:fldChar w:fldCharType="separate"/>
      </w:r>
      <w:r w:rsidR="00376788">
        <w:rPr>
          <w:noProof/>
        </w:rPr>
        <w:t>41</w:t>
      </w:r>
      <w:r>
        <w:rPr>
          <w:noProof/>
        </w:rPr>
        <w:fldChar w:fldCharType="end"/>
      </w:r>
    </w:p>
    <w:p w:rsidR="001156BF" w:rsidRPr="00A94E62" w:rsidRDefault="00AF78ED" w:rsidP="00B3063E">
      <w:pPr>
        <w:pStyle w:val="Body"/>
        <w:numPr>
          <w:ilvl w:val="0"/>
          <w:numId w:val="0"/>
        </w:numPr>
        <w:rPr>
          <w:lang w:val="en-US"/>
        </w:rPr>
        <w:sectPr w:rsidR="001156BF" w:rsidRPr="00A94E62" w:rsidSect="00B30597">
          <w:footerReference w:type="default" r:id="rId15"/>
          <w:pgSz w:w="11906" w:h="16838" w:code="9"/>
          <w:pgMar w:top="1418" w:right="1134" w:bottom="1418" w:left="1701" w:header="567" w:footer="567" w:gutter="0"/>
          <w:pgNumType w:start="2"/>
          <w:cols w:space="708"/>
          <w:docGrid w:linePitch="360"/>
        </w:sectPr>
      </w:pPr>
      <w:r w:rsidRPr="00A94E62">
        <w:rPr>
          <w:lang w:val="en-US"/>
        </w:rPr>
        <w:fldChar w:fldCharType="end"/>
      </w:r>
    </w:p>
    <w:p w:rsidR="001156BF" w:rsidRPr="00A94E62" w:rsidRDefault="001156BF" w:rsidP="00B3063E">
      <w:pPr>
        <w:pStyle w:val="Body"/>
        <w:numPr>
          <w:ilvl w:val="0"/>
          <w:numId w:val="0"/>
        </w:numPr>
        <w:rPr>
          <w:lang w:val="en-US"/>
        </w:rPr>
      </w:pPr>
    </w:p>
    <w:p w:rsidR="001156BF" w:rsidRPr="00A94E62" w:rsidRDefault="00CE44A0" w:rsidP="001156BF">
      <w:pPr>
        <w:rPr>
          <w:rFonts w:cs="Arial"/>
          <w:b/>
          <w:szCs w:val="22"/>
          <w:lang w:val="en-US"/>
        </w:rPr>
      </w:pPr>
      <w:r w:rsidRPr="00A94E62">
        <w:rPr>
          <w:rFonts w:cs="Arial"/>
          <w:b/>
          <w:szCs w:val="22"/>
          <w:lang w:val="en-US"/>
        </w:rPr>
        <w:t>TỪ VIẾT TẮT</w:t>
      </w:r>
    </w:p>
    <w:tbl>
      <w:tblPr>
        <w:tblW w:w="9432" w:type="dxa"/>
        <w:tblLook w:val="04A0" w:firstRow="1" w:lastRow="0" w:firstColumn="1" w:lastColumn="0" w:noHBand="0" w:noVBand="1"/>
      </w:tblPr>
      <w:tblGrid>
        <w:gridCol w:w="1622"/>
        <w:gridCol w:w="790"/>
        <w:gridCol w:w="7020"/>
      </w:tblGrid>
      <w:tr w:rsidR="00A07E0B" w:rsidRPr="00A94E62" w:rsidTr="00F42BB6">
        <w:trPr>
          <w:trHeight w:val="300"/>
        </w:trPr>
        <w:tc>
          <w:tcPr>
            <w:tcW w:w="1622" w:type="dxa"/>
            <w:tcBorders>
              <w:top w:val="nil"/>
              <w:left w:val="nil"/>
              <w:bottom w:val="nil"/>
              <w:right w:val="nil"/>
            </w:tcBorders>
            <w:shd w:val="clear" w:color="auto" w:fill="auto"/>
            <w:hideMark/>
          </w:tcPr>
          <w:p w:rsidR="00A07E0B" w:rsidRPr="00A94E62" w:rsidRDefault="00A07E0B" w:rsidP="00A07E0B">
            <w:pPr>
              <w:jc w:val="left"/>
              <w:rPr>
                <w:rFonts w:eastAsia="Times New Roman" w:cs="Arial"/>
                <w:color w:val="000000"/>
                <w:szCs w:val="22"/>
                <w:lang w:val="en-US" w:eastAsia="en-US"/>
              </w:rPr>
            </w:pPr>
            <w:r w:rsidRPr="00A94E62">
              <w:rPr>
                <w:rFonts w:eastAsia="Times New Roman" w:cs="Arial"/>
                <w:color w:val="000000"/>
                <w:szCs w:val="22"/>
                <w:lang w:val="en-US" w:eastAsia="en-US"/>
              </w:rPr>
              <w:t>ADB</w:t>
            </w:r>
          </w:p>
        </w:tc>
        <w:tc>
          <w:tcPr>
            <w:tcW w:w="790" w:type="dxa"/>
            <w:tcBorders>
              <w:top w:val="nil"/>
              <w:left w:val="nil"/>
              <w:bottom w:val="nil"/>
              <w:right w:val="nil"/>
            </w:tcBorders>
            <w:shd w:val="clear" w:color="auto" w:fill="auto"/>
            <w:hideMark/>
          </w:tcPr>
          <w:p w:rsidR="00A07E0B" w:rsidRPr="00A94E62" w:rsidRDefault="00A07E0B" w:rsidP="00A07E0B">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A07E0B" w:rsidRPr="00A94E62" w:rsidRDefault="00CE44A0" w:rsidP="00A07E0B">
            <w:pPr>
              <w:jc w:val="left"/>
              <w:rPr>
                <w:rFonts w:eastAsia="Times New Roman" w:cs="Arial"/>
                <w:color w:val="000000"/>
                <w:szCs w:val="22"/>
                <w:lang w:val="en-US" w:eastAsia="en-US"/>
              </w:rPr>
            </w:pPr>
            <w:r w:rsidRPr="00A94E62">
              <w:rPr>
                <w:rFonts w:eastAsia="Times New Roman" w:cs="Arial"/>
                <w:color w:val="000000"/>
                <w:szCs w:val="22"/>
                <w:lang w:val="en-US" w:eastAsia="en-US"/>
              </w:rPr>
              <w:t>Ngân hàng Phát triển châu Á</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Bộ LĐTBXH </w:t>
            </w:r>
          </w:p>
        </w:tc>
        <w:tc>
          <w:tcPr>
            <w:tcW w:w="79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Bộ Lao động, Thương binh và Xã hội</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Bộ NNPTNT</w:t>
            </w:r>
          </w:p>
        </w:tc>
        <w:tc>
          <w:tcPr>
            <w:tcW w:w="79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Bộ Nông nghiệp và Phát triển Nông thôn</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Bộ TNMT</w:t>
            </w:r>
          </w:p>
        </w:tc>
        <w:tc>
          <w:tcPr>
            <w:tcW w:w="79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Bộ Tài nguyên và Môi trường </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Bộ XD</w:t>
            </w:r>
            <w:r w:rsidRPr="00A94E62">
              <w:rPr>
                <w:rFonts w:eastAsia="Times New Roman" w:cs="Arial"/>
                <w:color w:val="000000"/>
                <w:szCs w:val="22"/>
                <w:lang w:val="en-US" w:eastAsia="en-US"/>
              </w:rPr>
              <w:tab/>
            </w:r>
          </w:p>
        </w:tc>
        <w:tc>
          <w:tcPr>
            <w:tcW w:w="79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Bộ Xây dựng </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BYT </w:t>
            </w:r>
          </w:p>
        </w:tc>
        <w:tc>
          <w:tcPr>
            <w:tcW w:w="79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Bộ Y tế</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CLQGTNN</w:t>
            </w:r>
          </w:p>
        </w:tc>
        <w:tc>
          <w:tcPr>
            <w:tcW w:w="79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Chiến lược quốc gia về Tài nguyên nước </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Cục QLTNN</w:t>
            </w:r>
          </w:p>
        </w:tc>
        <w:tc>
          <w:tcPr>
            <w:tcW w:w="79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Cục Quản lý Tài nguyên nước (Bộ TNMT)</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ĐTM</w:t>
            </w:r>
          </w:p>
        </w:tc>
        <w:tc>
          <w:tcPr>
            <w:tcW w:w="79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Đánh giá Tác động Môi trường </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EVN</w:t>
            </w:r>
          </w:p>
        </w:tc>
        <w:tc>
          <w:tcPr>
            <w:tcW w:w="79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Tập đoàn Điện lực Việt Nam</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GDP</w:t>
            </w:r>
          </w:p>
        </w:tc>
        <w:tc>
          <w:tcPr>
            <w:tcW w:w="79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Tổng sản phẩm quốc nội</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GIS</w:t>
            </w:r>
          </w:p>
        </w:tc>
        <w:tc>
          <w:tcPr>
            <w:tcW w:w="79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Hệ thống thông tin địa lý</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A07E0B">
            <w:pPr>
              <w:jc w:val="left"/>
              <w:rPr>
                <w:rFonts w:eastAsia="Times New Roman" w:cs="Arial"/>
                <w:color w:val="000000"/>
                <w:szCs w:val="22"/>
                <w:lang w:val="en-US" w:eastAsia="en-US"/>
              </w:rPr>
            </w:pPr>
            <w:r w:rsidRPr="00A94E62">
              <w:rPr>
                <w:rFonts w:eastAsia="Times New Roman" w:cs="Arial"/>
                <w:color w:val="000000"/>
                <w:szCs w:val="22"/>
                <w:lang w:val="en-US" w:eastAsia="en-US"/>
              </w:rPr>
              <w:t>GTF</w:t>
            </w:r>
          </w:p>
        </w:tc>
        <w:tc>
          <w:tcPr>
            <w:tcW w:w="790" w:type="dxa"/>
            <w:tcBorders>
              <w:top w:val="nil"/>
              <w:left w:val="nil"/>
              <w:bottom w:val="nil"/>
              <w:right w:val="nil"/>
            </w:tcBorders>
            <w:shd w:val="clear" w:color="auto" w:fill="auto"/>
            <w:hideMark/>
          </w:tcPr>
          <w:p w:rsidR="005A38D6" w:rsidRPr="00A94E62" w:rsidRDefault="005A38D6" w:rsidP="00A07E0B">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hideMark/>
          </w:tcPr>
          <w:p w:rsidR="005A38D6" w:rsidRPr="00A94E62" w:rsidRDefault="005A38D6" w:rsidP="005A38D6">
            <w:pPr>
              <w:jc w:val="left"/>
              <w:rPr>
                <w:rFonts w:eastAsia="Times New Roman" w:cs="Arial"/>
                <w:color w:val="000000"/>
                <w:szCs w:val="22"/>
                <w:lang w:val="en-US" w:eastAsia="en-US"/>
              </w:rPr>
            </w:pPr>
            <w:r w:rsidRPr="00A94E62">
              <w:rPr>
                <w:rFonts w:eastAsia="Times New Roman" w:cs="Arial"/>
                <w:color w:val="000000"/>
                <w:szCs w:val="22"/>
                <w:lang w:val="en-US" w:eastAsia="en-US"/>
              </w:rPr>
              <w:t>Đội Công tác của Chính phủ</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A07E0B">
            <w:pPr>
              <w:jc w:val="left"/>
              <w:rPr>
                <w:rFonts w:eastAsia="Times New Roman" w:cs="Arial"/>
                <w:color w:val="000000"/>
                <w:szCs w:val="22"/>
                <w:lang w:val="en-US" w:eastAsia="en-US"/>
              </w:rPr>
            </w:pPr>
            <w:r w:rsidRPr="00A94E62">
              <w:rPr>
                <w:rFonts w:eastAsia="Times New Roman" w:cs="Arial"/>
                <w:color w:val="000000"/>
                <w:szCs w:val="22"/>
                <w:lang w:val="en-US" w:eastAsia="en-US"/>
              </w:rPr>
              <w:t>GWh</w:t>
            </w:r>
          </w:p>
        </w:tc>
        <w:tc>
          <w:tcPr>
            <w:tcW w:w="790" w:type="dxa"/>
            <w:tcBorders>
              <w:top w:val="nil"/>
              <w:left w:val="nil"/>
              <w:bottom w:val="nil"/>
              <w:right w:val="nil"/>
            </w:tcBorders>
            <w:shd w:val="clear" w:color="auto" w:fill="auto"/>
            <w:noWrap/>
            <w:hideMark/>
          </w:tcPr>
          <w:p w:rsidR="005A38D6" w:rsidRPr="00A94E62" w:rsidRDefault="005A38D6" w:rsidP="00A07E0B">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5A38D6" w:rsidRPr="00A94E62" w:rsidRDefault="005A38D6" w:rsidP="00A07E0B">
            <w:pPr>
              <w:jc w:val="left"/>
              <w:rPr>
                <w:rFonts w:eastAsia="Times New Roman" w:cs="Arial"/>
                <w:color w:val="000000"/>
                <w:szCs w:val="22"/>
                <w:lang w:val="en-US" w:eastAsia="en-US"/>
              </w:rPr>
            </w:pPr>
            <w:r w:rsidRPr="00A94E62">
              <w:rPr>
                <w:rFonts w:eastAsia="Times New Roman" w:cs="Arial"/>
                <w:color w:val="000000"/>
                <w:szCs w:val="22"/>
                <w:lang w:val="en-US" w:eastAsia="en-US"/>
              </w:rPr>
              <w:t>Giga oát giờ</w:t>
            </w:r>
          </w:p>
        </w:tc>
      </w:tr>
      <w:tr w:rsidR="005A38D6" w:rsidRPr="00A94E62" w:rsidTr="00F42BB6">
        <w:trPr>
          <w:trHeight w:val="300"/>
        </w:trPr>
        <w:tc>
          <w:tcPr>
            <w:tcW w:w="1622" w:type="dxa"/>
            <w:tcBorders>
              <w:top w:val="nil"/>
              <w:left w:val="nil"/>
              <w:bottom w:val="nil"/>
              <w:right w:val="nil"/>
            </w:tcBorders>
            <w:shd w:val="clear" w:color="auto" w:fill="auto"/>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HĐQGTNN</w:t>
            </w:r>
          </w:p>
        </w:tc>
        <w:tc>
          <w:tcPr>
            <w:tcW w:w="790" w:type="dxa"/>
            <w:tcBorders>
              <w:top w:val="nil"/>
              <w:left w:val="nil"/>
              <w:bottom w:val="nil"/>
              <w:right w:val="nil"/>
            </w:tcBorders>
            <w:shd w:val="clear" w:color="auto" w:fill="auto"/>
            <w:noWrap/>
            <w:hideMark/>
          </w:tcPr>
          <w:p w:rsidR="005A38D6" w:rsidRPr="00A94E62" w:rsidRDefault="005A38D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5A38D6" w:rsidRPr="00A94E62" w:rsidRDefault="005A38D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Hội đồng Quốc gia về Tài nguyên nước </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HTKT</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Hỗ trợ kỹ thuật</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tabs>
                <w:tab w:val="left" w:pos="1065"/>
              </w:tabs>
              <w:jc w:val="left"/>
              <w:rPr>
                <w:rFonts w:eastAsia="Times New Roman" w:cs="Arial"/>
                <w:color w:val="000000"/>
                <w:szCs w:val="22"/>
                <w:lang w:val="en-US" w:eastAsia="en-US"/>
              </w:rPr>
            </w:pPr>
            <w:r w:rsidRPr="00A94E62">
              <w:rPr>
                <w:rFonts w:eastAsia="Times New Roman" w:cs="Arial"/>
                <w:color w:val="000000"/>
                <w:szCs w:val="22"/>
                <w:lang w:val="en-US" w:eastAsia="en-US"/>
              </w:rPr>
              <w:t>HTMT</w:t>
            </w:r>
            <w:r w:rsidRPr="00A94E62">
              <w:rPr>
                <w:rFonts w:eastAsia="Times New Roman" w:cs="Arial"/>
                <w:color w:val="000000"/>
                <w:szCs w:val="22"/>
                <w:lang w:val="en-US" w:eastAsia="en-US"/>
              </w:rPr>
              <w:tab/>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Hiện trạng Môi trường </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I&amp;DSS</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F42BB6">
            <w:pPr>
              <w:jc w:val="left"/>
              <w:rPr>
                <w:rFonts w:eastAsia="Times New Roman" w:cs="Arial"/>
                <w:color w:val="000000"/>
                <w:szCs w:val="22"/>
                <w:lang w:val="en-US" w:eastAsia="en-US"/>
              </w:rPr>
            </w:pPr>
            <w:r w:rsidRPr="00A94E62">
              <w:rPr>
                <w:rFonts w:eastAsia="Times New Roman" w:cs="Arial"/>
                <w:color w:val="000000"/>
                <w:szCs w:val="22"/>
                <w:lang w:val="en-US" w:eastAsia="en-US"/>
              </w:rPr>
              <w:t>Tiểu ngành tưới, tiêu</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KHPTKTXH</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Kế hoạch Phát triển Kinh tế - xã hội </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LVSHTB</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Lưu vực sông Hồng - Thái Bình</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MDG</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Mục tiêu Phát triển Thiên niên kỷ</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NGO</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Tổ chức phi chính phủ</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QLTHTNN</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Quản lý tổng hợp tài nguyên nước </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SERC</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Cụm các sông Đông Nam bộ</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Sở TNMT</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Sở Tài nguyên và Môi trường (thuộc tỉnh)</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SPP</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Kế hoạch tham gia của các bên liên quan</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TPHCM</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Thành phố Hồ Chí Minh</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TCTK</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Tổng Cục Thống kê (của Việt Nam)</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VEA</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Tổng Cục Môi trường Việt Nam (Bộ TNMT)</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VND</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Đồng Việt Nam</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VPHĐQGTNN</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F42BB6">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Văn phòng Hội đồng Quốc gia về Tài nguyên nước </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VWSA</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Hội Cấp Thoát Nước Việt Nam</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WASECO</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Công ty Cấp thoát nước</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WHO</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Tổ chức Y tế Thế giới</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WSR</w:t>
            </w: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r w:rsidRPr="00A94E62">
              <w:rPr>
                <w:rFonts w:eastAsia="Times New Roman" w:cs="Arial"/>
                <w:color w:val="000000"/>
                <w:szCs w:val="22"/>
                <w:lang w:val="en-US" w:eastAsia="en-US"/>
              </w:rPr>
              <w:t xml:space="preserve">Đánh giá Ngành Nước </w:t>
            </w: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r>
      <w:tr w:rsidR="00F42BB6" w:rsidRPr="00A94E62" w:rsidTr="00F42BB6">
        <w:trPr>
          <w:trHeight w:val="300"/>
        </w:trPr>
        <w:tc>
          <w:tcPr>
            <w:tcW w:w="1622" w:type="dxa"/>
            <w:tcBorders>
              <w:top w:val="nil"/>
              <w:left w:val="nil"/>
              <w:bottom w:val="nil"/>
              <w:right w:val="nil"/>
            </w:tcBorders>
            <w:shd w:val="clear" w:color="auto" w:fill="auto"/>
            <w:hideMark/>
          </w:tcPr>
          <w:p w:rsidR="00F42BB6" w:rsidRPr="00A94E62" w:rsidRDefault="00F42BB6" w:rsidP="00413CCF">
            <w:pPr>
              <w:jc w:val="left"/>
              <w:rPr>
                <w:rFonts w:eastAsia="Times New Roman" w:cs="Arial"/>
                <w:color w:val="000000"/>
                <w:szCs w:val="22"/>
                <w:lang w:val="en-US" w:eastAsia="en-US"/>
              </w:rPr>
            </w:pPr>
          </w:p>
        </w:tc>
        <w:tc>
          <w:tcPr>
            <w:tcW w:w="79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c>
          <w:tcPr>
            <w:tcW w:w="7020" w:type="dxa"/>
            <w:tcBorders>
              <w:top w:val="nil"/>
              <w:left w:val="nil"/>
              <w:bottom w:val="nil"/>
              <w:right w:val="nil"/>
            </w:tcBorders>
            <w:shd w:val="clear" w:color="auto" w:fill="auto"/>
            <w:noWrap/>
            <w:hideMark/>
          </w:tcPr>
          <w:p w:rsidR="00F42BB6" w:rsidRPr="00A94E62" w:rsidRDefault="00F42BB6" w:rsidP="00413CCF">
            <w:pPr>
              <w:jc w:val="left"/>
              <w:rPr>
                <w:rFonts w:eastAsia="Times New Roman" w:cs="Arial"/>
                <w:color w:val="000000"/>
                <w:szCs w:val="22"/>
                <w:lang w:val="en-US" w:eastAsia="en-US"/>
              </w:rPr>
            </w:pPr>
          </w:p>
        </w:tc>
      </w:tr>
    </w:tbl>
    <w:p w:rsidR="001156BF" w:rsidRPr="00A94E62" w:rsidRDefault="001156BF" w:rsidP="001156BF">
      <w:pPr>
        <w:rPr>
          <w:rFonts w:cs="Arial"/>
          <w:szCs w:val="22"/>
          <w:lang w:val="en-US"/>
        </w:rPr>
      </w:pPr>
    </w:p>
    <w:p w:rsidR="001156BF" w:rsidRPr="00A94E62" w:rsidRDefault="001156BF" w:rsidP="00B3063E">
      <w:pPr>
        <w:pStyle w:val="Body"/>
        <w:numPr>
          <w:ilvl w:val="0"/>
          <w:numId w:val="0"/>
        </w:numPr>
        <w:rPr>
          <w:lang w:val="en-US"/>
        </w:rPr>
      </w:pPr>
    </w:p>
    <w:p w:rsidR="00A07E0B" w:rsidRPr="00A94E62" w:rsidRDefault="00A07E0B">
      <w:pPr>
        <w:jc w:val="left"/>
        <w:rPr>
          <w:rFonts w:cs="Arial"/>
          <w:b/>
          <w:szCs w:val="22"/>
          <w:lang w:val="en-US"/>
        </w:rPr>
      </w:pPr>
      <w:r w:rsidRPr="00A94E62">
        <w:rPr>
          <w:rFonts w:cs="Arial"/>
          <w:b/>
          <w:szCs w:val="22"/>
          <w:lang w:val="en-US"/>
        </w:rPr>
        <w:br w:type="page"/>
      </w:r>
    </w:p>
    <w:p w:rsidR="00B47966" w:rsidRPr="00A94E62" w:rsidRDefault="00CE44A0" w:rsidP="00B47966">
      <w:pPr>
        <w:rPr>
          <w:rFonts w:cs="Arial"/>
          <w:b/>
          <w:szCs w:val="22"/>
          <w:lang w:val="en-US"/>
        </w:rPr>
      </w:pPr>
      <w:r w:rsidRPr="00A94E62">
        <w:rPr>
          <w:rFonts w:cs="Arial"/>
          <w:b/>
          <w:szCs w:val="22"/>
          <w:lang w:val="en-US"/>
        </w:rPr>
        <w:lastRenderedPageBreak/>
        <w:t>CÁC ĐỊNH NGHĨA</w:t>
      </w:r>
    </w:p>
    <w:p w:rsidR="00B47966" w:rsidRPr="00A94E62" w:rsidRDefault="00B47966" w:rsidP="00B47966">
      <w:pPr>
        <w:rPr>
          <w:rFonts w:cs="Arial"/>
          <w:b/>
          <w:szCs w:val="22"/>
          <w:lang w:val="en-US"/>
        </w:rPr>
      </w:pPr>
    </w:p>
    <w:p w:rsidR="00511FB2" w:rsidRDefault="00CE44A0" w:rsidP="00B3063E">
      <w:pPr>
        <w:pStyle w:val="Body"/>
        <w:numPr>
          <w:ilvl w:val="0"/>
          <w:numId w:val="0"/>
        </w:numPr>
        <w:rPr>
          <w:sz w:val="18"/>
          <w:szCs w:val="18"/>
        </w:rPr>
      </w:pPr>
      <w:r w:rsidRPr="00A94E62">
        <w:rPr>
          <w:b/>
          <w:lang w:val="en-US"/>
        </w:rPr>
        <w:t>Lưu vực sông</w:t>
      </w:r>
      <w:r w:rsidR="008B5F96" w:rsidRPr="00A94E62">
        <w:rPr>
          <w:lang w:val="en-US"/>
        </w:rPr>
        <w:t xml:space="preserve"> </w:t>
      </w:r>
      <w:r w:rsidR="00511FB2" w:rsidRPr="00511FB2">
        <w:rPr>
          <w:lang w:val="en-US"/>
        </w:rPr>
        <w:t xml:space="preserve">là vùng đất mà trong phạm </w:t>
      </w:r>
      <w:proofErr w:type="gramStart"/>
      <w:r w:rsidR="00511FB2" w:rsidRPr="00511FB2">
        <w:rPr>
          <w:lang w:val="en-US"/>
        </w:rPr>
        <w:t>vi</w:t>
      </w:r>
      <w:proofErr w:type="gramEnd"/>
      <w:r w:rsidR="00511FB2" w:rsidRPr="00511FB2">
        <w:rPr>
          <w:lang w:val="en-US"/>
        </w:rPr>
        <w:t xml:space="preserve"> đó nước mặt, nước dưới đất chảy tự nhiên vào sông và thoát ra một cửa chung hoặc thoát ra biển</w:t>
      </w:r>
      <w:r w:rsidR="00511FB2">
        <w:rPr>
          <w:lang w:val="en-US"/>
        </w:rPr>
        <w:t>.</w:t>
      </w:r>
    </w:p>
    <w:p w:rsidR="00B47966" w:rsidRPr="00A94E62" w:rsidRDefault="00CE44A0" w:rsidP="00B3063E">
      <w:pPr>
        <w:pStyle w:val="Body"/>
        <w:numPr>
          <w:ilvl w:val="0"/>
          <w:numId w:val="0"/>
        </w:numPr>
        <w:rPr>
          <w:lang w:val="en-US"/>
        </w:rPr>
      </w:pPr>
      <w:proofErr w:type="gramStart"/>
      <w:r w:rsidRPr="00A94E62">
        <w:rPr>
          <w:lang w:val="en-US"/>
        </w:rPr>
        <w:t xml:space="preserve">Lưu vực sông bao gồm cả những </w:t>
      </w:r>
      <w:r w:rsidR="00182058">
        <w:rPr>
          <w:lang w:val="en-US"/>
        </w:rPr>
        <w:t>dòng</w:t>
      </w:r>
      <w:r w:rsidRPr="00A94E62">
        <w:rPr>
          <w:lang w:val="en-US"/>
        </w:rPr>
        <w:t xml:space="preserve"> </w:t>
      </w:r>
      <w:r w:rsidR="00182058">
        <w:rPr>
          <w:lang w:val="en-US"/>
        </w:rPr>
        <w:t>sông vận chuyển</w:t>
      </w:r>
      <w:r w:rsidRPr="00A94E62">
        <w:rPr>
          <w:lang w:val="en-US"/>
        </w:rPr>
        <w:t xml:space="preserve"> nước cũng như mặt đất từ đó nước chảy vào các sông này, và tách biệt với các lưu vực lân cận bởi </w:t>
      </w:r>
      <w:r w:rsidR="007F28AF" w:rsidRPr="00A94E62">
        <w:rPr>
          <w:lang w:val="en-US"/>
        </w:rPr>
        <w:t>một</w:t>
      </w:r>
      <w:r w:rsidRPr="00A94E62">
        <w:rPr>
          <w:lang w:val="en-US"/>
        </w:rPr>
        <w:t xml:space="preserve"> đường chia nước.</w:t>
      </w:r>
      <w:proofErr w:type="gramEnd"/>
    </w:p>
    <w:p w:rsidR="00D2201D" w:rsidRPr="00A94E62" w:rsidRDefault="00CE44A0" w:rsidP="00B3063E">
      <w:pPr>
        <w:pStyle w:val="Body"/>
        <w:numPr>
          <w:ilvl w:val="0"/>
          <w:numId w:val="0"/>
        </w:numPr>
        <w:rPr>
          <w:lang w:val="en-US"/>
        </w:rPr>
      </w:pPr>
      <w:r w:rsidRPr="00A94E62">
        <w:rPr>
          <w:b/>
          <w:lang w:val="en-US"/>
        </w:rPr>
        <w:t>Tiểu lưu vực sông</w:t>
      </w:r>
      <w:r w:rsidR="008B5F96" w:rsidRPr="00A94E62">
        <w:rPr>
          <w:lang w:val="en-US"/>
        </w:rPr>
        <w:t xml:space="preserve"> </w:t>
      </w:r>
      <w:r w:rsidR="00511FB2" w:rsidRPr="00511FB2">
        <w:rPr>
          <w:lang w:val="en-US"/>
        </w:rPr>
        <w:t xml:space="preserve">là vùng đất mà trong phạm </w:t>
      </w:r>
      <w:proofErr w:type="gramStart"/>
      <w:r w:rsidR="00511FB2" w:rsidRPr="00511FB2">
        <w:rPr>
          <w:lang w:val="en-US"/>
        </w:rPr>
        <w:t>vi</w:t>
      </w:r>
      <w:proofErr w:type="gramEnd"/>
      <w:r w:rsidR="00511FB2" w:rsidRPr="00511FB2">
        <w:rPr>
          <w:lang w:val="en-US"/>
        </w:rPr>
        <w:t xml:space="preserve"> đó nước mặt, nước dưới đất chảy tự nhiên vào sông và thoát ra một cử</w:t>
      </w:r>
      <w:r w:rsidR="00511FB2">
        <w:rPr>
          <w:lang w:val="en-US"/>
        </w:rPr>
        <w:t>a chung</w:t>
      </w:r>
      <w:r w:rsidR="00511FB2" w:rsidRPr="00A94E62">
        <w:rPr>
          <w:lang w:val="en-US"/>
        </w:rPr>
        <w:t xml:space="preserve">, thường là vào một con sông khác hoặc hồ hoặc cửa sông </w:t>
      </w:r>
      <w:r w:rsidR="00511FB2">
        <w:rPr>
          <w:lang w:val="en-US"/>
        </w:rPr>
        <w:t xml:space="preserve">thuộc </w:t>
      </w:r>
      <w:r w:rsidR="00511FB2" w:rsidRPr="00A94E62">
        <w:rPr>
          <w:lang w:val="en-US"/>
        </w:rPr>
        <w:t>một lưu vực sông</w:t>
      </w:r>
      <w:r w:rsidR="0009366F" w:rsidRPr="00A94E62">
        <w:rPr>
          <w:lang w:val="en-US"/>
        </w:rPr>
        <w:t xml:space="preserve">. </w:t>
      </w:r>
    </w:p>
    <w:p w:rsidR="00D2201D" w:rsidRPr="00A94E62" w:rsidRDefault="007F28AF" w:rsidP="00B3063E">
      <w:pPr>
        <w:pStyle w:val="Body"/>
        <w:numPr>
          <w:ilvl w:val="0"/>
          <w:numId w:val="0"/>
        </w:numPr>
        <w:rPr>
          <w:lang w:val="en-US"/>
        </w:rPr>
      </w:pPr>
      <w:r w:rsidRPr="00A94E62">
        <w:rPr>
          <w:lang w:val="en-US"/>
        </w:rPr>
        <w:t>Các tiểu lưu vực sông thường dựa vào các con sông chính và sông nhánh của lưu vực và thường gồm cả</w:t>
      </w:r>
      <w:r w:rsidR="00182058">
        <w:rPr>
          <w:lang w:val="en-US"/>
        </w:rPr>
        <w:t xml:space="preserve"> các con sông vận chuyển</w:t>
      </w:r>
      <w:r w:rsidRPr="00A94E62">
        <w:rPr>
          <w:lang w:val="en-US"/>
        </w:rPr>
        <w:t xml:space="preserve"> nước cũng như mặt đất từ đó nước chả</w:t>
      </w:r>
      <w:r w:rsidR="00D93FAB" w:rsidRPr="00A94E62">
        <w:rPr>
          <w:lang w:val="en-US"/>
        </w:rPr>
        <w:t>y vào các sông này</w:t>
      </w:r>
      <w:r w:rsidRPr="00A94E62">
        <w:rPr>
          <w:lang w:val="en-US"/>
        </w:rPr>
        <w:t xml:space="preserve"> và tách biệt với các tiểu lưu vực lân cận bởi một đường chia nước nằm trong lưu vực chung.</w:t>
      </w:r>
    </w:p>
    <w:p w:rsidR="00B47966" w:rsidRPr="00A94E62" w:rsidRDefault="00B47966" w:rsidP="00B3063E">
      <w:pPr>
        <w:pStyle w:val="Body"/>
        <w:numPr>
          <w:ilvl w:val="0"/>
          <w:numId w:val="0"/>
        </w:numPr>
        <w:rPr>
          <w:lang w:val="en-US"/>
        </w:rPr>
      </w:pPr>
    </w:p>
    <w:p w:rsidR="001156BF" w:rsidRPr="00A94E62" w:rsidRDefault="001156BF" w:rsidP="00B3063E">
      <w:pPr>
        <w:pStyle w:val="Body"/>
        <w:numPr>
          <w:ilvl w:val="0"/>
          <w:numId w:val="0"/>
        </w:numPr>
        <w:rPr>
          <w:lang w:val="en-US"/>
        </w:rPr>
      </w:pPr>
    </w:p>
    <w:p w:rsidR="001156BF" w:rsidRPr="00A94E62" w:rsidRDefault="001156BF" w:rsidP="00B3063E">
      <w:pPr>
        <w:pStyle w:val="Body"/>
        <w:numPr>
          <w:ilvl w:val="0"/>
          <w:numId w:val="0"/>
        </w:numPr>
        <w:rPr>
          <w:lang w:val="en-US"/>
        </w:rPr>
        <w:sectPr w:rsidR="001156BF" w:rsidRPr="00A94E62" w:rsidSect="00B30597">
          <w:pgSz w:w="11906" w:h="16838" w:code="9"/>
          <w:pgMar w:top="1418" w:right="1134" w:bottom="1418" w:left="1701" w:header="567" w:footer="567" w:gutter="0"/>
          <w:pgNumType w:start="3"/>
          <w:cols w:space="708"/>
          <w:docGrid w:linePitch="360"/>
        </w:sectPr>
      </w:pPr>
    </w:p>
    <w:p w:rsidR="007F28AF" w:rsidRPr="00A94E62" w:rsidRDefault="007F28AF" w:rsidP="007F28AF">
      <w:pPr>
        <w:widowControl w:val="0"/>
        <w:autoSpaceDE w:val="0"/>
        <w:autoSpaceDN w:val="0"/>
        <w:adjustRightInd w:val="0"/>
        <w:jc w:val="center"/>
        <w:rPr>
          <w:rFonts w:eastAsia="Calibri" w:cs="Arial"/>
          <w:b/>
          <w:bCs/>
          <w:szCs w:val="22"/>
          <w:lang w:val="en-US" w:eastAsia="en-US"/>
        </w:rPr>
      </w:pPr>
      <w:r w:rsidRPr="00A94E62">
        <w:rPr>
          <w:rFonts w:eastAsia="Calibri" w:cs="Arial"/>
          <w:b/>
          <w:bCs/>
          <w:szCs w:val="22"/>
          <w:lang w:val="en-US" w:eastAsia="en-US"/>
        </w:rPr>
        <w:lastRenderedPageBreak/>
        <w:t>TA7629-VIE: Tăng cường năng lực quy hoạch tài nguyên nước lưu vực sông</w:t>
      </w:r>
    </w:p>
    <w:p w:rsidR="00A9440B" w:rsidRPr="00A94E62" w:rsidRDefault="007F28AF" w:rsidP="007F28AF">
      <w:pPr>
        <w:jc w:val="center"/>
        <w:rPr>
          <w:rFonts w:cs="Arial"/>
          <w:b/>
          <w:bCs/>
          <w:color w:val="000000"/>
          <w:sz w:val="32"/>
          <w:szCs w:val="32"/>
          <w:lang w:val="en-US"/>
        </w:rPr>
      </w:pPr>
      <w:r w:rsidRPr="00A94E62">
        <w:rPr>
          <w:rFonts w:eastAsia="Calibri" w:cs="Arial"/>
          <w:b/>
          <w:bCs/>
          <w:szCs w:val="22"/>
          <w:lang w:val="en-US" w:eastAsia="en-US"/>
        </w:rPr>
        <w:t>Hợp phần 2: Nhiệm vụ quy hoạch cho lưu vực sông Hồng - Thái Bình</w:t>
      </w:r>
    </w:p>
    <w:p w:rsidR="00B7461F" w:rsidRPr="00A94E62" w:rsidRDefault="007F28AF" w:rsidP="0094381F">
      <w:pPr>
        <w:pStyle w:val="Heading1"/>
        <w:rPr>
          <w:lang w:val="en-US"/>
        </w:rPr>
      </w:pPr>
      <w:bookmarkStart w:id="3" w:name="_Toc361235486"/>
      <w:r w:rsidRPr="00A94E62">
        <w:rPr>
          <w:lang w:val="en-US"/>
        </w:rPr>
        <w:t>GIỚI THIỆU</w:t>
      </w:r>
      <w:bookmarkEnd w:id="3"/>
      <w:r w:rsidR="008B5F96" w:rsidRPr="00A94E62">
        <w:rPr>
          <w:lang w:val="en-US"/>
        </w:rPr>
        <w:t xml:space="preserve"> </w:t>
      </w:r>
    </w:p>
    <w:p w:rsidR="00E278B1" w:rsidRPr="00A94E62" w:rsidRDefault="007F28AF" w:rsidP="00F35CDA">
      <w:pPr>
        <w:pStyle w:val="Body"/>
        <w:ind w:left="0" w:firstLine="0"/>
        <w:rPr>
          <w:lang w:val="en-US"/>
        </w:rPr>
      </w:pPr>
      <w:r w:rsidRPr="00A94E62">
        <w:rPr>
          <w:lang w:val="en-US"/>
        </w:rPr>
        <w:t xml:space="preserve">Đối tượng của </w:t>
      </w:r>
      <w:r w:rsidR="00D93FAB" w:rsidRPr="00A94E62">
        <w:rPr>
          <w:lang w:val="en-US"/>
        </w:rPr>
        <w:t>H</w:t>
      </w:r>
      <w:r w:rsidRPr="00A94E62">
        <w:rPr>
          <w:lang w:val="en-US"/>
        </w:rPr>
        <w:t xml:space="preserve">ướng dẫn này là các nhà </w:t>
      </w:r>
      <w:r w:rsidR="00C6479A" w:rsidRPr="00A94E62">
        <w:rPr>
          <w:lang w:val="en-US"/>
        </w:rPr>
        <w:t>quy hoạch tài nguyên nước, những người sẽ chịu trách nhiệm xây dựng Nhiệm vụ quy hoạch cho một lưu vực sông</w:t>
      </w:r>
      <w:r w:rsidR="008B5F96" w:rsidRPr="00A94E62">
        <w:rPr>
          <w:lang w:val="en-US"/>
        </w:rPr>
        <w:t xml:space="preserve">. </w:t>
      </w:r>
    </w:p>
    <w:p w:rsidR="0007553F" w:rsidRPr="004B0573" w:rsidRDefault="00C6479A" w:rsidP="004B0573">
      <w:pPr>
        <w:pStyle w:val="Body"/>
        <w:ind w:left="0" w:firstLine="0"/>
        <w:rPr>
          <w:lang w:val="en-US"/>
        </w:rPr>
      </w:pPr>
      <w:r w:rsidRPr="00A94E62">
        <w:rPr>
          <w:lang w:val="en-US"/>
        </w:rPr>
        <w:t xml:space="preserve">Nhiệm vụ quy hoạch được xác định trong Điều </w:t>
      </w:r>
      <w:r w:rsidR="0089298B" w:rsidRPr="00A94E62">
        <w:rPr>
          <w:lang w:val="en-US"/>
        </w:rPr>
        <w:t xml:space="preserve">20 </w:t>
      </w:r>
      <w:r w:rsidRPr="00A94E62">
        <w:rPr>
          <w:lang w:val="en-US"/>
        </w:rPr>
        <w:t xml:space="preserve">của Luật Tài nguyên nước năm 2012 </w:t>
      </w:r>
      <w:r w:rsidR="008B5F96" w:rsidRPr="00A94E62">
        <w:rPr>
          <w:lang w:val="en-US"/>
        </w:rPr>
        <w:t>(L</w:t>
      </w:r>
      <w:r w:rsidRPr="00A94E62">
        <w:rPr>
          <w:lang w:val="en-US"/>
        </w:rPr>
        <w:t>uật TNN</w:t>
      </w:r>
      <w:r w:rsidR="008B5F96" w:rsidRPr="00A94E62">
        <w:rPr>
          <w:lang w:val="en-US"/>
        </w:rPr>
        <w:t>).</w:t>
      </w:r>
      <w:r w:rsidR="00EA5E11" w:rsidRPr="00A94E62">
        <w:rPr>
          <w:rStyle w:val="FootnoteReference"/>
          <w:lang w:val="en-US"/>
        </w:rPr>
        <w:footnoteReference w:id="1"/>
      </w:r>
      <w:r w:rsidR="008B5F96" w:rsidRPr="00A94E62">
        <w:rPr>
          <w:lang w:val="en-US"/>
        </w:rPr>
        <w:t xml:space="preserve"> </w:t>
      </w:r>
    </w:p>
    <w:p w:rsidR="0007553F" w:rsidRDefault="005C75F7" w:rsidP="00E83ACD">
      <w:pPr>
        <w:pStyle w:val="Body"/>
        <w:numPr>
          <w:ilvl w:val="0"/>
          <w:numId w:val="0"/>
        </w:numPr>
        <w:jc w:val="center"/>
        <w:rPr>
          <w:lang w:val="en-US"/>
        </w:rPr>
      </w:pPr>
      <w:r>
        <w:rPr>
          <w:lang w:val="en-US" w:eastAsia="en-US"/>
        </w:rPr>
      </w:r>
      <w:r w:rsidR="00B30597">
        <w:rPr>
          <w:lang w:val="en-US" w:eastAsia="en-US"/>
        </w:rPr>
        <w:pict>
          <v:shapetype id="_x0000_t202" coordsize="21600,21600" o:spt="202" path="m,l,21600r21600,l21600,xe">
            <v:stroke joinstyle="miter"/>
            <v:path gradientshapeok="t" o:connecttype="rect"/>
          </v:shapetype>
          <v:shape id="Text Box 42" o:spid="_x0000_s3093" type="#_x0000_t202" style="width:407pt;height:312.8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ZTASQIAAIkEAAAOAAAAZHJzL2Uyb0RvYy54bWysVNtu2zAMfR+wfxD0vjjJkjQx4hRdugwD&#10;ugvQ7gNkWbaFSaImKbG7ry8lJ2myvQ17MSSSOjw8JL2+7bUiB+G8BFPQyWhMiTAcKmmagv542r1b&#10;UuIDMxVTYERBn4Wnt5u3b9adzcUUWlCVcARBjM87W9A2BJtnmeet0MyPwAqDzhqcZgGvrskqxzpE&#10;1yqbjseLrANXWQdceI/W+8FJNwm/rgUP3+rai0BUQZFbSF+XvmX8Zps1yxvHbCv5kQb7BxaaSYNJ&#10;z1D3LDCyd/IvKC25Aw91GHHQGdS15CLVgNVMxn9U89gyK1ItKI63Z5n8/4PlXw/fHZEV9m5BiWEa&#10;e/Qk+kA+QE9m06hPZ32OYY8WA0OPdoxNtXr7APynJwa2LTONuHMOulawCvlN4svs4umA4yNI2X2B&#10;CvOwfYAE1NdOR/FQDoLo2Kfnc28iF47G+WSxXI3RxdH3fnUznS9S9zKWn55b58MnAZrEQ0EdNj/B&#10;s8ODD5EOy08hMZsHJaudVCpd4sCJrXLkwHBUymYoUe01ch1sy/kY86eBQTOO1WA+sUgjGxFSoitw&#10;ZUhX0NV8Oh90u0rsmvKcFhMccyDXKwgtA+6Jkrqgy3MQy6PaH02VSAUm1XDGx8oc5Y+KD9qHvuwx&#10;MPakhOoZG+Fg2AfcXzy04H5T0uEuFNT/2jMnKFGfDTZzNZnN4vKky2x+M8WLu/SUlx5mOEIVNFAy&#10;HLdhWLi9dbJpMdNpfO5wAHYyteaV1ZE3znsS8ribcaEu7ynq9Q+yeQEAAP//AwBQSwMEFAAGAAgA&#10;AAAhALo4BnLeAAAABQEAAA8AAABkcnMvZG93bnJldi54bWxMj0FLw0AQhe+C/2EZwYvYTaOmIWZT&#10;SlUKetC2HjxOkzEJzc6G7LaN/97Ri14ePN7w3jf5fLSdOtLgW8cGppMIFHHpqpZrA+/bp+sUlA/I&#10;FXaOycAXeZgX52c5ZpU78ZqOm1ArKWGfoYEmhD7T2pcNWfQT1xNL9ukGi0HsUOtqwJOU207HUZRo&#10;iy3LQoM9LRsq95uDNfCarp5f9M3VEj8Wb9vZQ7xfPdaRMZcX4+IeVKAx/B3DD76gQyFMO3fgyqvO&#10;gDwSflWydHordmcgie8S0EWu/9MX3wAAAP//AwBQSwECLQAUAAYACAAAACEAtoM4kv4AAADhAQAA&#10;EwAAAAAAAAAAAAAAAAAAAAAAW0NvbnRlbnRfVHlwZXNdLnhtbFBLAQItABQABgAIAAAAIQA4/SH/&#10;1gAAAJQBAAALAAAAAAAAAAAAAAAAAC8BAABfcmVscy8ucmVsc1BLAQItABQABgAIAAAAIQD0uZTA&#10;SQIAAIkEAAAOAAAAAAAAAAAAAAAAAC4CAABkcnMvZTJvRG9jLnhtbFBLAQItABQABgAIAAAAIQC6&#10;OAZy3gAAAAUBAAAPAAAAAAAAAAAAAAAAAKMEAABkcnMvZG93bnJldi54bWxQSwUGAAAAAAQABADz&#10;AAAArgUAAAAA&#10;" fillcolor="#d8d8d8 [2732]">
            <v:textbox style="mso-fit-shape-to-text:t">
              <w:txbxContent>
                <w:p w:rsidR="00F621A6" w:rsidRPr="00EA5E11" w:rsidRDefault="00F621A6" w:rsidP="00EA5E11">
                  <w:pPr>
                    <w:pStyle w:val="Body"/>
                    <w:numPr>
                      <w:ilvl w:val="0"/>
                      <w:numId w:val="0"/>
                    </w:numPr>
                    <w:rPr>
                      <w:b/>
                    </w:rPr>
                  </w:pPr>
                  <w:bookmarkStart w:id="4" w:name="OLE_LINK5"/>
                  <w:bookmarkStart w:id="5" w:name="OLE_LINK6"/>
                  <w:bookmarkStart w:id="6" w:name="_Hlk359228032"/>
                  <w:proofErr w:type="gramStart"/>
                  <w:r>
                    <w:rPr>
                      <w:b/>
                    </w:rPr>
                    <w:t xml:space="preserve">Điều </w:t>
                  </w:r>
                  <w:r w:rsidRPr="00EA5E11">
                    <w:rPr>
                      <w:b/>
                    </w:rPr>
                    <w:t>20.</w:t>
                  </w:r>
                  <w:proofErr w:type="gramEnd"/>
                  <w:r>
                    <w:rPr>
                      <w:b/>
                    </w:rPr>
                    <w:t xml:space="preserve"> Nhiệm vụ quy hoạch tài nguyên nước </w:t>
                  </w:r>
                </w:p>
                <w:p w:rsidR="00F621A6" w:rsidRPr="00D93FAB" w:rsidRDefault="00F621A6" w:rsidP="00D93FAB">
                  <w:pPr>
                    <w:pStyle w:val="nd"/>
                    <w:widowControl w:val="0"/>
                    <w:spacing w:line="240" w:lineRule="auto"/>
                    <w:rPr>
                      <w:rFonts w:ascii="Arial" w:hAnsi="Arial" w:cs="Arial"/>
                      <w:color w:val="auto"/>
                      <w:sz w:val="22"/>
                      <w:szCs w:val="22"/>
                    </w:rPr>
                  </w:pPr>
                  <w:r w:rsidRPr="00D93FAB">
                    <w:rPr>
                      <w:rFonts w:ascii="Arial" w:hAnsi="Arial" w:cs="Arial"/>
                      <w:color w:val="auto"/>
                      <w:sz w:val="22"/>
                      <w:szCs w:val="22"/>
                    </w:rPr>
                    <w:t>1. Nhiệm vụ quy hoạch tài nguyên nước bao gồm các nội dung sau đây:</w:t>
                  </w:r>
                </w:p>
                <w:p w:rsidR="00F621A6" w:rsidRPr="00D93FAB" w:rsidRDefault="00F621A6" w:rsidP="00D93FAB">
                  <w:pPr>
                    <w:pStyle w:val="nd"/>
                    <w:widowControl w:val="0"/>
                    <w:spacing w:line="240" w:lineRule="auto"/>
                    <w:rPr>
                      <w:rFonts w:ascii="Arial" w:hAnsi="Arial" w:cs="Arial"/>
                      <w:color w:val="auto"/>
                      <w:sz w:val="22"/>
                      <w:szCs w:val="22"/>
                    </w:rPr>
                  </w:pPr>
                  <w:r w:rsidRPr="00D93FAB">
                    <w:rPr>
                      <w:rFonts w:ascii="Arial" w:hAnsi="Arial" w:cs="Arial"/>
                      <w:color w:val="auto"/>
                      <w:sz w:val="22"/>
                      <w:szCs w:val="22"/>
                    </w:rPr>
                    <w:t>a) Đánh giá tổng quát về đặc điểm tự nhiên, kinh tế - xã hội</w:t>
                  </w:r>
                  <w:r w:rsidRPr="00D93FAB">
                    <w:rPr>
                      <w:rFonts w:ascii="Arial" w:hAnsi="Arial" w:cs="Arial"/>
                      <w:color w:val="auto"/>
                      <w:sz w:val="22"/>
                      <w:szCs w:val="22"/>
                      <w:lang w:val="en-US"/>
                    </w:rPr>
                    <w:t>,</w:t>
                  </w:r>
                  <w:r w:rsidRPr="00D93FAB">
                    <w:rPr>
                      <w:rFonts w:ascii="Arial" w:hAnsi="Arial" w:cs="Arial"/>
                      <w:color w:val="auto"/>
                      <w:sz w:val="22"/>
                      <w:szCs w:val="22"/>
                    </w:rPr>
                    <w:t xml:space="preserve"> hiện trạng tài nguyên nước</w:t>
                  </w:r>
                  <w:r w:rsidRPr="00D93FAB">
                    <w:rPr>
                      <w:rFonts w:ascii="Arial" w:hAnsi="Arial" w:cs="Arial"/>
                      <w:color w:val="auto"/>
                      <w:sz w:val="22"/>
                      <w:szCs w:val="22"/>
                      <w:lang w:val="en-US"/>
                    </w:rPr>
                    <w:t>,</w:t>
                  </w:r>
                  <w:r w:rsidRPr="00D93FAB">
                    <w:rPr>
                      <w:rFonts w:ascii="Arial" w:hAnsi="Arial" w:cs="Arial"/>
                      <w:color w:val="auto"/>
                      <w:sz w:val="22"/>
                      <w:szCs w:val="22"/>
                    </w:rPr>
                    <w:t xml:space="preserve"> tình hình bảo vệ, khai thác, sử dụng tài nguyên nước, phòng, chống và khắc phục hậu quả tác hại do nước gây ra;</w:t>
                  </w:r>
                </w:p>
                <w:p w:rsidR="00F621A6" w:rsidRPr="00D93FAB" w:rsidRDefault="00F621A6" w:rsidP="00D93FAB">
                  <w:pPr>
                    <w:pStyle w:val="nd"/>
                    <w:widowControl w:val="0"/>
                    <w:spacing w:line="240" w:lineRule="auto"/>
                    <w:rPr>
                      <w:rFonts w:ascii="Arial" w:hAnsi="Arial" w:cs="Arial"/>
                      <w:color w:val="auto"/>
                      <w:sz w:val="22"/>
                      <w:szCs w:val="22"/>
                    </w:rPr>
                  </w:pPr>
                  <w:r w:rsidRPr="00D93FAB">
                    <w:rPr>
                      <w:rFonts w:ascii="Arial" w:hAnsi="Arial" w:cs="Arial"/>
                      <w:color w:val="auto"/>
                      <w:sz w:val="22"/>
                      <w:szCs w:val="22"/>
                    </w:rPr>
                    <w:t>b) Xác định sơ bộ chức năng của nguồn nước, nhu cầu sử dụng nước, tiêu nước, các vấn đề cần giải quyết trong bảo vệ, khai thác, sử dụng tài nguyên nước, phòng, chống và khắc phục hậu quả tác hại do nước gây ra;</w:t>
                  </w:r>
                </w:p>
                <w:p w:rsidR="00F621A6" w:rsidRPr="00D93FAB" w:rsidRDefault="00F621A6" w:rsidP="00D93FAB">
                  <w:pPr>
                    <w:pStyle w:val="nd"/>
                    <w:widowControl w:val="0"/>
                    <w:spacing w:line="240" w:lineRule="auto"/>
                    <w:rPr>
                      <w:rFonts w:ascii="Arial" w:hAnsi="Arial" w:cs="Arial"/>
                      <w:color w:val="auto"/>
                      <w:sz w:val="22"/>
                      <w:szCs w:val="22"/>
                    </w:rPr>
                  </w:pPr>
                  <w:r w:rsidRPr="00D93FAB">
                    <w:rPr>
                      <w:rFonts w:ascii="Arial" w:hAnsi="Arial" w:cs="Arial"/>
                      <w:color w:val="auto"/>
                      <w:sz w:val="22"/>
                      <w:szCs w:val="22"/>
                    </w:rPr>
                    <w:t>c) Xác định đối tượng, phạm vi, nội dung quy hoạch nhằm bảo đảm chức năng của nguồn nước, giải quyết các vấn đề đã xác định tại điểm b khoản này;</w:t>
                  </w:r>
                </w:p>
                <w:p w:rsidR="00F621A6" w:rsidRPr="00D93FAB" w:rsidRDefault="00F621A6" w:rsidP="00D93FAB">
                  <w:pPr>
                    <w:pStyle w:val="nd"/>
                    <w:widowControl w:val="0"/>
                    <w:spacing w:line="240" w:lineRule="auto"/>
                    <w:rPr>
                      <w:rFonts w:ascii="Arial" w:hAnsi="Arial" w:cs="Arial"/>
                      <w:color w:val="auto"/>
                      <w:sz w:val="22"/>
                      <w:szCs w:val="22"/>
                    </w:rPr>
                  </w:pPr>
                  <w:r w:rsidRPr="00D93FAB">
                    <w:rPr>
                      <w:rFonts w:ascii="Arial" w:hAnsi="Arial" w:cs="Arial"/>
                      <w:color w:val="auto"/>
                      <w:sz w:val="22"/>
                      <w:szCs w:val="22"/>
                    </w:rPr>
                    <w:t>d) Xác định giải pháp, kinh phí, kế hoạch và tiến độ lập quy hoạch.</w:t>
                  </w:r>
                </w:p>
                <w:p w:rsidR="00F621A6" w:rsidRPr="00EA5E11" w:rsidRDefault="00F621A6" w:rsidP="00D93FAB">
                  <w:pPr>
                    <w:pStyle w:val="nd"/>
                    <w:widowControl w:val="0"/>
                    <w:spacing w:line="240" w:lineRule="auto"/>
                  </w:pPr>
                  <w:r w:rsidRPr="00D93FAB">
                    <w:rPr>
                      <w:rFonts w:ascii="Arial" w:hAnsi="Arial" w:cs="Arial"/>
                      <w:color w:val="auto"/>
                      <w:sz w:val="22"/>
                      <w:szCs w:val="22"/>
                    </w:rPr>
                    <w:t>2. Cơ quan tổ chức lập quy hoạch tài nguyên nước có trách nhiệm phê duyệt nhiệm vụ quy hoạch tài nguyên nước.</w:t>
                  </w:r>
                  <w:bookmarkEnd w:id="4"/>
                  <w:bookmarkEnd w:id="5"/>
                  <w:bookmarkEnd w:id="6"/>
                </w:p>
              </w:txbxContent>
            </v:textbox>
            <w10:wrap type="none"/>
            <w10:anchorlock/>
          </v:shape>
        </w:pict>
      </w:r>
    </w:p>
    <w:p w:rsidR="00E278B1" w:rsidRPr="00A94E62" w:rsidRDefault="00C6479A" w:rsidP="00F35CDA">
      <w:pPr>
        <w:pStyle w:val="Body"/>
        <w:ind w:left="0" w:firstLine="0"/>
        <w:rPr>
          <w:lang w:val="en-US"/>
        </w:rPr>
      </w:pPr>
      <w:r w:rsidRPr="00A94E62">
        <w:rPr>
          <w:lang w:val="en-US"/>
        </w:rPr>
        <w:t xml:space="preserve">Nhiệm vụ quy hoạch tập trung vào các vấn đề, mục tiêu và giải pháp quản lý ở cấp cao, cụ thể là xác định những hoạt động tiếp </w:t>
      </w:r>
      <w:proofErr w:type="gramStart"/>
      <w:r w:rsidRPr="00A94E62">
        <w:rPr>
          <w:lang w:val="en-US"/>
        </w:rPr>
        <w:t>theo</w:t>
      </w:r>
      <w:proofErr w:type="gramEnd"/>
      <w:r w:rsidRPr="00A94E62">
        <w:rPr>
          <w:lang w:val="en-US"/>
        </w:rPr>
        <w:t xml:space="preserve"> cho quy hoạch tài nguyên nước lưu vực sông </w:t>
      </w:r>
      <w:r w:rsidR="008B5F96" w:rsidRPr="00A94E62">
        <w:rPr>
          <w:lang w:val="en-US"/>
        </w:rPr>
        <w:t xml:space="preserve">– </w:t>
      </w:r>
      <w:r w:rsidRPr="00A94E62">
        <w:rPr>
          <w:lang w:val="en-US"/>
        </w:rPr>
        <w:t>trên thực tế là đặt ra “đề cương” cho quy hoạch lưu vực sông</w:t>
      </w:r>
      <w:r w:rsidR="0009366F" w:rsidRPr="00A94E62">
        <w:rPr>
          <w:lang w:val="en-US"/>
        </w:rPr>
        <w:t xml:space="preserve">. </w:t>
      </w:r>
    </w:p>
    <w:p w:rsidR="0091437C" w:rsidRPr="00A94E62" w:rsidRDefault="00C6479A" w:rsidP="00F35CDA">
      <w:pPr>
        <w:pStyle w:val="Body"/>
        <w:ind w:left="0" w:firstLine="0"/>
        <w:rPr>
          <w:lang w:val="en-US"/>
        </w:rPr>
      </w:pPr>
      <w:r w:rsidRPr="00A94E62">
        <w:rPr>
          <w:lang w:val="en-US"/>
        </w:rPr>
        <w:t xml:space="preserve">Nhiệm vụ quy hoạch đặt ra kết quả dài hạn cho lưu vực sông (tầm nhìn, chức năng </w:t>
      </w:r>
      <w:r w:rsidR="00ED73AE" w:rsidRPr="00A94E62">
        <w:rPr>
          <w:lang w:val="en-US"/>
        </w:rPr>
        <w:t>của nguồn nước</w:t>
      </w:r>
      <w:r w:rsidR="00ED73AE">
        <w:rPr>
          <w:lang w:val="en-US"/>
        </w:rPr>
        <w:t xml:space="preserve"> </w:t>
      </w:r>
      <w:r w:rsidRPr="00A94E62">
        <w:rPr>
          <w:lang w:val="en-US"/>
        </w:rPr>
        <w:t xml:space="preserve">và </w:t>
      </w:r>
      <w:r w:rsidR="00ED73AE">
        <w:rPr>
          <w:lang w:val="en-US"/>
        </w:rPr>
        <w:t xml:space="preserve">các </w:t>
      </w:r>
      <w:r w:rsidRPr="00A94E62">
        <w:rPr>
          <w:lang w:val="en-US"/>
        </w:rPr>
        <w:t xml:space="preserve">mục tiêu) và cả </w:t>
      </w:r>
      <w:r w:rsidR="00F35CDA">
        <w:rPr>
          <w:lang w:val="en-US"/>
        </w:rPr>
        <w:t>chỉ</w:t>
      </w:r>
      <w:r w:rsidRPr="00A94E62">
        <w:rPr>
          <w:lang w:val="en-US"/>
        </w:rPr>
        <w:t xml:space="preserve"> tiêu 5 năm cho quản lý nước tổng thể. Việc này dựa trên nguyên tắc liên tục cải tiến trong quản lý tài nguyên nước và dựa trên những lợi ích kinh tế và xã hội mà nguồn nước và các hệ sinh thái phụ thuộc đem lại cho cộng đồng.</w:t>
      </w:r>
    </w:p>
    <w:p w:rsidR="0091437C" w:rsidRPr="00A94E62" w:rsidRDefault="00C6479A" w:rsidP="00F35CDA">
      <w:pPr>
        <w:pStyle w:val="Body"/>
        <w:ind w:left="0" w:firstLine="0"/>
        <w:rPr>
          <w:lang w:val="en-US"/>
        </w:rPr>
      </w:pPr>
      <w:r w:rsidRPr="00A94E62">
        <w:rPr>
          <w:lang w:val="en-US"/>
        </w:rPr>
        <w:t xml:space="preserve">Có nhiều hoạt động liên quan đến xây dựng nhiệm vụ quy hoạch. Những hoạt động này cung cấp thông tin và số dữ liệu (ĐẦU VÀO) cần thiết để lập Nhiệm vụ quy hoạch (ĐẦU RA) </w:t>
      </w:r>
      <w:r w:rsidR="008B5F96" w:rsidRPr="00A94E62">
        <w:rPr>
          <w:lang w:val="en-US"/>
        </w:rPr>
        <w:t xml:space="preserve">– </w:t>
      </w:r>
      <w:r w:rsidR="00AF78ED" w:rsidRPr="00A94E62">
        <w:rPr>
          <w:lang w:val="en-US"/>
        </w:rPr>
        <w:fldChar w:fldCharType="begin"/>
      </w:r>
      <w:r w:rsidR="008B5F96" w:rsidRPr="00A94E62">
        <w:rPr>
          <w:lang w:val="en-US"/>
        </w:rPr>
        <w:instrText xml:space="preserve"> REF _Ref226602615 \h </w:instrText>
      </w:r>
      <w:r w:rsidR="00AF78ED" w:rsidRPr="00A94E62">
        <w:rPr>
          <w:lang w:val="en-US"/>
        </w:rPr>
      </w:r>
      <w:r w:rsidR="00AF78ED" w:rsidRPr="00A94E62">
        <w:rPr>
          <w:lang w:val="en-US"/>
        </w:rPr>
        <w:fldChar w:fldCharType="separate"/>
      </w:r>
      <w:r w:rsidR="00737775" w:rsidRPr="00A94E62">
        <w:rPr>
          <w:lang w:val="en-US"/>
        </w:rPr>
        <w:t xml:space="preserve">Hình </w:t>
      </w:r>
      <w:r w:rsidR="00737775">
        <w:rPr>
          <w:noProof/>
          <w:lang w:val="en-US"/>
        </w:rPr>
        <w:t>1</w:t>
      </w:r>
      <w:r w:rsidR="00AF78ED" w:rsidRPr="00A94E62">
        <w:rPr>
          <w:lang w:val="en-US"/>
        </w:rPr>
        <w:fldChar w:fldCharType="end"/>
      </w:r>
      <w:r w:rsidR="008B5F96" w:rsidRPr="00A94E62">
        <w:rPr>
          <w:lang w:val="en-US"/>
        </w:rPr>
        <w:t>.</w:t>
      </w:r>
    </w:p>
    <w:p w:rsidR="002149B1" w:rsidRPr="00A94E62" w:rsidRDefault="002149B1" w:rsidP="002149B1">
      <w:pPr>
        <w:pStyle w:val="Body"/>
        <w:numPr>
          <w:ilvl w:val="0"/>
          <w:numId w:val="0"/>
        </w:numPr>
        <w:rPr>
          <w:lang w:val="en-US"/>
        </w:rPr>
      </w:pPr>
    </w:p>
    <w:p w:rsidR="002149B1" w:rsidRPr="00A94E62" w:rsidRDefault="002149B1" w:rsidP="002149B1">
      <w:pPr>
        <w:pStyle w:val="Body"/>
        <w:numPr>
          <w:ilvl w:val="0"/>
          <w:numId w:val="0"/>
        </w:numPr>
        <w:rPr>
          <w:lang w:val="en-US"/>
        </w:rPr>
      </w:pPr>
    </w:p>
    <w:p w:rsidR="002149B1" w:rsidRPr="00A94E62" w:rsidRDefault="002149B1" w:rsidP="002149B1">
      <w:pPr>
        <w:pStyle w:val="Body"/>
        <w:numPr>
          <w:ilvl w:val="0"/>
          <w:numId w:val="0"/>
        </w:numPr>
        <w:rPr>
          <w:lang w:val="en-US"/>
        </w:rPr>
      </w:pPr>
    </w:p>
    <w:p w:rsidR="002149B1" w:rsidRPr="00A94E62" w:rsidRDefault="002149B1" w:rsidP="002149B1">
      <w:pPr>
        <w:pStyle w:val="Body"/>
        <w:numPr>
          <w:ilvl w:val="0"/>
          <w:numId w:val="0"/>
        </w:numPr>
        <w:rPr>
          <w:lang w:val="en-US"/>
        </w:rPr>
      </w:pPr>
    </w:p>
    <w:p w:rsidR="002149B1" w:rsidRPr="00A94E62" w:rsidRDefault="002149B1" w:rsidP="002149B1">
      <w:pPr>
        <w:pStyle w:val="Body"/>
        <w:numPr>
          <w:ilvl w:val="0"/>
          <w:numId w:val="0"/>
        </w:numPr>
        <w:rPr>
          <w:lang w:val="en-US"/>
        </w:rPr>
      </w:pPr>
    </w:p>
    <w:p w:rsidR="004133D5" w:rsidRPr="00A94E62" w:rsidRDefault="00572798" w:rsidP="004B0573">
      <w:pPr>
        <w:pStyle w:val="Body"/>
        <w:numPr>
          <w:ilvl w:val="0"/>
          <w:numId w:val="0"/>
        </w:numPr>
        <w:jc w:val="center"/>
        <w:rPr>
          <w:lang w:val="en-US"/>
        </w:rPr>
      </w:pPr>
      <w:r w:rsidRPr="00A94E62">
        <w:rPr>
          <w:noProof/>
          <w:lang w:val="en-US" w:eastAsia="en-US"/>
        </w:rPr>
        <w:lastRenderedPageBreak/>
        <w:drawing>
          <wp:inline distT="0" distB="0" distL="0" distR="0" wp14:anchorId="4F22A8F6" wp14:editId="7FB8CFE9">
            <wp:extent cx="4714281" cy="4991100"/>
            <wp:effectExtent l="19050" t="0" r="0" b="0"/>
            <wp:docPr id="8" name="Picture 7" descr="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16"/>
                    <a:stretch>
                      <a:fillRect/>
                    </a:stretch>
                  </pic:blipFill>
                  <pic:spPr>
                    <a:xfrm>
                      <a:off x="0" y="0"/>
                      <a:ext cx="4718356" cy="4995415"/>
                    </a:xfrm>
                    <a:prstGeom prst="rect">
                      <a:avLst/>
                    </a:prstGeom>
                  </pic:spPr>
                </pic:pic>
              </a:graphicData>
            </a:graphic>
          </wp:inline>
        </w:drawing>
      </w:r>
    </w:p>
    <w:p w:rsidR="00A07E0B" w:rsidRPr="00A94E62" w:rsidRDefault="00C6479A" w:rsidP="004B0573">
      <w:pPr>
        <w:pStyle w:val="Caption"/>
        <w:spacing w:before="120" w:after="120"/>
        <w:jc w:val="center"/>
        <w:rPr>
          <w:lang w:val="en-US"/>
        </w:rPr>
      </w:pPr>
      <w:bookmarkStart w:id="7" w:name="_Ref226602615"/>
      <w:r w:rsidRPr="00A94E62">
        <w:rPr>
          <w:lang w:val="en-US"/>
        </w:rPr>
        <w:t>Hình</w:t>
      </w:r>
      <w:r w:rsidR="0091437C" w:rsidRPr="00A94E62">
        <w:rPr>
          <w:lang w:val="en-US"/>
        </w:rPr>
        <w:t xml:space="preserve"> </w:t>
      </w:r>
      <w:r w:rsidR="00AF78ED" w:rsidRPr="00A94E62">
        <w:rPr>
          <w:lang w:val="en-US"/>
        </w:rPr>
        <w:fldChar w:fldCharType="begin"/>
      </w:r>
      <w:r w:rsidR="00D21298" w:rsidRPr="00A94E62">
        <w:rPr>
          <w:lang w:val="en-US"/>
        </w:rPr>
        <w:instrText xml:space="preserve"> SEQ Figure \* ARABIC </w:instrText>
      </w:r>
      <w:r w:rsidR="00AF78ED" w:rsidRPr="00A94E62">
        <w:rPr>
          <w:lang w:val="en-US"/>
        </w:rPr>
        <w:fldChar w:fldCharType="separate"/>
      </w:r>
      <w:r w:rsidR="00737775">
        <w:rPr>
          <w:noProof/>
          <w:lang w:val="en-US"/>
        </w:rPr>
        <w:t>1</w:t>
      </w:r>
      <w:r w:rsidR="00AF78ED" w:rsidRPr="00A94E62">
        <w:rPr>
          <w:lang w:val="en-US"/>
        </w:rPr>
        <w:fldChar w:fldCharType="end"/>
      </w:r>
      <w:bookmarkEnd w:id="7"/>
      <w:r w:rsidR="008B5F96" w:rsidRPr="00A94E62">
        <w:rPr>
          <w:lang w:val="en-US"/>
        </w:rPr>
        <w:t xml:space="preserve">: </w:t>
      </w:r>
      <w:r w:rsidRPr="00A94E62">
        <w:rPr>
          <w:lang w:val="en-US"/>
        </w:rPr>
        <w:t xml:space="preserve">Nhiệm vụ quy hoạch và </w:t>
      </w:r>
      <w:r w:rsidR="008A2B62" w:rsidRPr="00A94E62">
        <w:rPr>
          <w:lang w:val="en-US"/>
        </w:rPr>
        <w:t>vị trí của chúng trong quy trình quy hoạch lưu vực sông</w:t>
      </w:r>
    </w:p>
    <w:p w:rsidR="0091437C" w:rsidRPr="00A94E62" w:rsidRDefault="008A2B62" w:rsidP="00F35CDA">
      <w:pPr>
        <w:pStyle w:val="Body"/>
        <w:ind w:left="0" w:firstLine="0"/>
        <w:rPr>
          <w:lang w:val="en-US"/>
        </w:rPr>
      </w:pPr>
      <w:r w:rsidRPr="00A94E62">
        <w:rPr>
          <w:lang w:val="en-US"/>
        </w:rPr>
        <w:t xml:space="preserve">Nhiệm vụ quy hoạch tạo khung cho các hoạt động quy hoạch tài nguyên nước tiếp </w:t>
      </w:r>
      <w:proofErr w:type="gramStart"/>
      <w:r w:rsidRPr="00A94E62">
        <w:rPr>
          <w:lang w:val="en-US"/>
        </w:rPr>
        <w:t>theo</w:t>
      </w:r>
      <w:proofErr w:type="gramEnd"/>
      <w:r w:rsidRPr="00A94E62">
        <w:rPr>
          <w:lang w:val="en-US"/>
        </w:rPr>
        <w:t xml:space="preserve"> cho lưu vực sông. Quy hoạch lưu vực sông là cần thiết để tài nguyên nước được quản lý một cách hiệu quả vì lợi ích </w:t>
      </w:r>
      <w:proofErr w:type="gramStart"/>
      <w:r w:rsidRPr="00A94E62">
        <w:rPr>
          <w:lang w:val="en-US"/>
        </w:rPr>
        <w:t>chung</w:t>
      </w:r>
      <w:proofErr w:type="gramEnd"/>
      <w:r w:rsidRPr="00A94E62">
        <w:rPr>
          <w:lang w:val="en-US"/>
        </w:rPr>
        <w:t xml:space="preserve"> của tất cả các bên liên quan. Việc này đặc biệt cần thiết khi tài nguyên nước không đủ về lượng và chất để đáp ứng mọi nhu cầu, và/hoặc ở những nơi mà ô nhiễm, suy thoái và rủi ro thiên tai gây ra mối đe dọa cho cộng đồng. Quy hoạch cho phép các cấp ra quyết định chính sách và các nhà quản lý tài nguyên nước đưa ra các quyết định được thông tin tốt để đối phó với những thách thức hiện nay và trong tương lai, dựa trên thông tin và phân tích chắc chắn. Không có quy hoạch, quản lý nước sẽ thiếu định hướng và có thể làm tổn hại những người phụ thuộc vào nguồn nước đó.</w:t>
      </w:r>
    </w:p>
    <w:p w:rsidR="00E278B1" w:rsidRPr="00A94E62" w:rsidRDefault="008A2B62" w:rsidP="00F35CDA">
      <w:pPr>
        <w:pStyle w:val="Body"/>
        <w:ind w:left="0" w:firstLine="0"/>
        <w:rPr>
          <w:lang w:val="en-US"/>
        </w:rPr>
      </w:pPr>
      <w:r w:rsidRPr="00A94E62">
        <w:rPr>
          <w:lang w:val="en-US"/>
        </w:rPr>
        <w:t>Một khía cạnh của nhiệm vụ quy hoạch trong LTNN là đánh giá hiện trạng tài nguyên nước, bao gồm tài nguyên nước vật lý, nhu cầu và sử dụng nước, bảo vệ chất lượng và môi trường nước và bảo vệ và giảm thiểu những tác động tiêu cực do nước gây ra. Những đánh giá này cũng kiểm tra đặc điểm kinh tế - xã hội của lưu vực có liên quan đến quản lý nước. Những phân tích và phát hiện chính của đánh giá này được đưa vào Báo cáo Hiện trạng, việc soạn thảo Báo cáo Hiện trạng là một hoạt động chính trong hướng dẫn này.</w:t>
      </w:r>
      <w:r w:rsidR="008B5F96" w:rsidRPr="00A94E62">
        <w:rPr>
          <w:lang w:val="en-US"/>
        </w:rPr>
        <w:t xml:space="preserve"> </w:t>
      </w:r>
    </w:p>
    <w:p w:rsidR="00E278B1" w:rsidRPr="00A94E62" w:rsidRDefault="0025315D" w:rsidP="00F35CDA">
      <w:pPr>
        <w:pStyle w:val="Body"/>
        <w:ind w:left="0" w:firstLine="0"/>
        <w:rPr>
          <w:lang w:val="en-US"/>
        </w:rPr>
      </w:pPr>
      <w:r w:rsidRPr="00A94E62">
        <w:rPr>
          <w:lang w:val="en-US"/>
        </w:rPr>
        <w:t xml:space="preserve">Báo cáo Hiện trạng phải “toàn diện” nhưng không cần </w:t>
      </w:r>
      <w:r w:rsidR="0032764B" w:rsidRPr="00A94E62">
        <w:rPr>
          <w:lang w:val="en-US"/>
        </w:rPr>
        <w:t xml:space="preserve">thiết </w:t>
      </w:r>
      <w:r w:rsidRPr="00A94E62">
        <w:rPr>
          <w:lang w:val="en-US"/>
        </w:rPr>
        <w:t>phải “chi tiết”. Báo cáo Hiện trạng sẽ trình bày đủ thông tin để ra quyết định chắc chắn, nhưng không đi vào quá chi tiết.</w:t>
      </w:r>
    </w:p>
    <w:p w:rsidR="00E278B1" w:rsidRPr="00A94E62" w:rsidRDefault="0025315D" w:rsidP="00F35CDA">
      <w:pPr>
        <w:pStyle w:val="Body"/>
        <w:ind w:left="0" w:firstLine="0"/>
        <w:rPr>
          <w:lang w:val="en-US"/>
        </w:rPr>
      </w:pPr>
      <w:r w:rsidRPr="00A94E62">
        <w:rPr>
          <w:lang w:val="en-US"/>
        </w:rPr>
        <w:t xml:space="preserve">Báo cáo Hiện trạng sẽ xác định những vấn đề chính của lưu vực, từ đó có thể xác định thành những ưu tiên, giải pháp và nhiệm vụ. Những vấn đề này sẽ bao trùm các khía cạnh về quản lý tài nguyên nước như giám sát nước, khả năng nguồn nước, thiên tai liên quan </w:t>
      </w:r>
      <w:r w:rsidRPr="00A94E62">
        <w:rPr>
          <w:lang w:val="en-US"/>
        </w:rPr>
        <w:lastRenderedPageBreak/>
        <w:t>đến nước, chất lượng nước, môi trường liên quan đến nước, nguồn nước (kể cả các hồ chứa), khai thác cát, sỏi, vv, cũng như những vấn đề liên quan đến các ngành kinh tế - tưới, nông nghiệp, nước và vệ sinh môi trường đô thị, nước và vệ sinh môi trường nông thôn, công nghiệp, thủy điện, nuôi trồng thủy sản và giao thông thủy. Báo cáo Hiện trạng cũng sẽ đánh giá tính đầy đ</w:t>
      </w:r>
      <w:r w:rsidR="00792C40" w:rsidRPr="00A94E62">
        <w:rPr>
          <w:lang w:val="en-US"/>
        </w:rPr>
        <w:t>ủ về thể chế, luật pháp và năng lực để quản lý hiệu quả tài nguyên nước, đặc biệt đối với Bộ TNMT.</w:t>
      </w:r>
    </w:p>
    <w:p w:rsidR="00E278B1" w:rsidRPr="00A94E62" w:rsidRDefault="00792C40" w:rsidP="00F35CDA">
      <w:pPr>
        <w:pStyle w:val="Body"/>
        <w:ind w:left="0" w:firstLine="0"/>
        <w:rPr>
          <w:lang w:val="en-US"/>
        </w:rPr>
      </w:pPr>
      <w:r w:rsidRPr="00A94E62">
        <w:rPr>
          <w:lang w:val="en-US"/>
        </w:rPr>
        <w:t>Những vấn đề chính</w:t>
      </w:r>
      <w:r w:rsidR="001E59B8">
        <w:rPr>
          <w:lang w:val="en-US"/>
        </w:rPr>
        <w:t xml:space="preserve"> này</w:t>
      </w:r>
      <w:r w:rsidRPr="00A94E62">
        <w:rPr>
          <w:lang w:val="en-US"/>
        </w:rPr>
        <w:t xml:space="preserve"> sẽ liên quan tới một hoặc nhiều chức năng của nguồn nước, đó là những mục đích sử dụng nước có lợi. Trong quá trình lập báo cáo, các mục tiêu sẽ được xác định hoặc hình thành. Các mục tiêu sẽ xác định xem các bên liên quan muốn </w:t>
      </w:r>
      <w:r w:rsidR="00674A3C" w:rsidRPr="00A94E62">
        <w:rPr>
          <w:lang w:val="en-US"/>
        </w:rPr>
        <w:t xml:space="preserve">nước được </w:t>
      </w:r>
      <w:r w:rsidRPr="00A94E62">
        <w:rPr>
          <w:lang w:val="en-US"/>
        </w:rPr>
        <w:t>quản lý</w:t>
      </w:r>
      <w:r w:rsidR="00674A3C" w:rsidRPr="00A94E62">
        <w:rPr>
          <w:lang w:val="en-US"/>
        </w:rPr>
        <w:t>, sử dụng và bảo vệ như thế nào. Đôi khi mục tiêu dựa trên cách giải quyết một vấn đề</w:t>
      </w:r>
      <w:r w:rsidR="0032764B" w:rsidRPr="00A94E62">
        <w:rPr>
          <w:lang w:val="en-US"/>
        </w:rPr>
        <w:t>, nhưng khi</w:t>
      </w:r>
      <w:r w:rsidR="00674A3C" w:rsidRPr="00A94E62">
        <w:rPr>
          <w:lang w:val="en-US"/>
        </w:rPr>
        <w:t xml:space="preserve"> khác bộ mục tiêu lại là cơ sở để xác định một vấn đề.</w:t>
      </w:r>
      <w:r w:rsidR="00A65F37" w:rsidRPr="00A94E62">
        <w:rPr>
          <w:lang w:val="en-US"/>
        </w:rPr>
        <w:t xml:space="preserve"> </w:t>
      </w:r>
    </w:p>
    <w:p w:rsidR="00E278B1" w:rsidRPr="00A94E62" w:rsidRDefault="00674A3C" w:rsidP="00F35CDA">
      <w:pPr>
        <w:pStyle w:val="Body"/>
        <w:ind w:left="0" w:firstLine="0"/>
        <w:rPr>
          <w:lang w:val="en-US"/>
        </w:rPr>
      </w:pPr>
      <w:r w:rsidRPr="00A94E62">
        <w:rPr>
          <w:lang w:val="en-US"/>
        </w:rPr>
        <w:t xml:space="preserve">Các nhà quy hoạch sẽ xác định và chuẩn bị một loạt các hoạt động quy hoạch tiếp </w:t>
      </w:r>
      <w:proofErr w:type="gramStart"/>
      <w:r w:rsidRPr="00A94E62">
        <w:rPr>
          <w:lang w:val="en-US"/>
        </w:rPr>
        <w:t>theo</w:t>
      </w:r>
      <w:proofErr w:type="gramEnd"/>
      <w:r w:rsidRPr="00A94E62">
        <w:rPr>
          <w:lang w:val="en-US"/>
        </w:rPr>
        <w:t xml:space="preserve"> để giải quyết những vấn đề chính nhằm đạt được mục tiêu đề ra. Những hoạt động đó sẽ được trình bày trong Báo cáo Nhiệm vụ quy hoạch, trong đó tập hợp các bước nói trên để làm cơ sở xây dựng các hoạt động quy hoạch tiếp </w:t>
      </w:r>
      <w:proofErr w:type="gramStart"/>
      <w:r w:rsidRPr="00A94E62">
        <w:rPr>
          <w:lang w:val="en-US"/>
        </w:rPr>
        <w:t>theo</w:t>
      </w:r>
      <w:proofErr w:type="gramEnd"/>
      <w:r w:rsidRPr="00A94E62">
        <w:rPr>
          <w:lang w:val="en-US"/>
        </w:rPr>
        <w:t xml:space="preserve"> trong Nhiệm vụ quy hoạch.</w:t>
      </w:r>
      <w:r w:rsidR="008B5F96" w:rsidRPr="00A94E62">
        <w:rPr>
          <w:lang w:val="en-US"/>
        </w:rPr>
        <w:t xml:space="preserve"> </w:t>
      </w:r>
    </w:p>
    <w:p w:rsidR="00674A3C" w:rsidRPr="00A94E62" w:rsidRDefault="00674A3C" w:rsidP="00F35CDA">
      <w:pPr>
        <w:pStyle w:val="Body"/>
        <w:ind w:left="0" w:firstLine="0"/>
        <w:rPr>
          <w:lang w:val="en-US"/>
        </w:rPr>
      </w:pPr>
      <w:r w:rsidRPr="00A94E62">
        <w:rPr>
          <w:lang w:val="en-US"/>
        </w:rPr>
        <w:t>Hướng dẫn Xây dựng Nhiệm vụ quy hoạch này cung cấp đề cương cấu trúc của tất cả các bước cần thiết để lập nhiệm vụ quy hoạch. Các bước này giải quyết những nội dung sau:</w:t>
      </w:r>
    </w:p>
    <w:p w:rsidR="00A07E0B" w:rsidRPr="00A94E62" w:rsidRDefault="00232BCC" w:rsidP="00E57C35">
      <w:pPr>
        <w:pStyle w:val="Body2"/>
        <w:numPr>
          <w:ilvl w:val="0"/>
          <w:numId w:val="8"/>
        </w:numPr>
        <w:ind w:left="720"/>
      </w:pPr>
      <w:r w:rsidRPr="00A94E62">
        <w:t xml:space="preserve">Mô tả một số hoạt động cần thực hiện trước khi bạn thật sự bắt đầu quá trình quy hoạch. </w:t>
      </w:r>
    </w:p>
    <w:p w:rsidR="0040400D" w:rsidRPr="00A94E62" w:rsidRDefault="00155CFC" w:rsidP="00E57C35">
      <w:pPr>
        <w:pStyle w:val="Body2"/>
        <w:numPr>
          <w:ilvl w:val="0"/>
          <w:numId w:val="8"/>
        </w:numPr>
        <w:ind w:left="720"/>
      </w:pPr>
      <w:r w:rsidRPr="00A94E62">
        <w:t>Soạn Báo cáo hiện trạng cho lưu vực sông, bao gồm xác định tất cả các vấn đề</w:t>
      </w:r>
      <w:r w:rsidR="008B5F96" w:rsidRPr="00A94E62">
        <w:t>.</w:t>
      </w:r>
    </w:p>
    <w:p w:rsidR="0040400D" w:rsidRPr="00A94E62" w:rsidRDefault="00155CFC" w:rsidP="00E57C35">
      <w:pPr>
        <w:pStyle w:val="Body2"/>
        <w:numPr>
          <w:ilvl w:val="0"/>
          <w:numId w:val="8"/>
        </w:numPr>
        <w:ind w:left="720"/>
      </w:pPr>
      <w:r w:rsidRPr="00A94E62">
        <w:t>Dựa trên Báo cáo hiện trạng, xác định danh mục các vấn đề ưu tiên mà Nhiệm vụ quy hoạch sẽ giải quyết cho lưu vực sông</w:t>
      </w:r>
      <w:r w:rsidR="008B5F96" w:rsidRPr="00A94E62">
        <w:t>.</w:t>
      </w:r>
    </w:p>
    <w:p w:rsidR="0040400D" w:rsidRPr="00A94E62" w:rsidRDefault="00353529" w:rsidP="00E57C35">
      <w:pPr>
        <w:pStyle w:val="Body2"/>
        <w:numPr>
          <w:ilvl w:val="0"/>
          <w:numId w:val="8"/>
        </w:numPr>
        <w:ind w:left="720"/>
      </w:pPr>
      <w:r w:rsidRPr="00A94E62">
        <w:t>Thiết lập mục tiêu quản lý tài nguyên nước (liên quan đến các chức năng chính của nguồn nước)</w:t>
      </w:r>
      <w:r w:rsidR="001744F6" w:rsidRPr="00A94E62">
        <w:t>.</w:t>
      </w:r>
    </w:p>
    <w:p w:rsidR="0040400D" w:rsidRPr="00A94E62" w:rsidRDefault="00353529" w:rsidP="00E57C35">
      <w:pPr>
        <w:pStyle w:val="Body2"/>
        <w:numPr>
          <w:ilvl w:val="0"/>
          <w:numId w:val="8"/>
        </w:numPr>
        <w:ind w:left="720"/>
      </w:pPr>
      <w:r w:rsidRPr="00A94E62">
        <w:t xml:space="preserve">Xác định một loạt các hoạt động quy hoạch tiếp </w:t>
      </w:r>
      <w:proofErr w:type="gramStart"/>
      <w:r w:rsidRPr="00A94E62">
        <w:t>theo</w:t>
      </w:r>
      <w:proofErr w:type="gramEnd"/>
      <w:r w:rsidRPr="00A94E62">
        <w:t xml:space="preserve"> </w:t>
      </w:r>
      <w:r w:rsidR="00ED73AE">
        <w:t>nhằm chỉ ra</w:t>
      </w:r>
      <w:r w:rsidRPr="00A94E62">
        <w:t xml:space="preserve"> </w:t>
      </w:r>
      <w:r w:rsidR="00560F07" w:rsidRPr="00A94E62">
        <w:rPr>
          <w:u w:val="single"/>
        </w:rPr>
        <w:t>cách thực hiện quy hoạch tài nguyên nước lưu vực sông</w:t>
      </w:r>
      <w:r w:rsidR="00966DE6" w:rsidRPr="00A94E62">
        <w:rPr>
          <w:u w:val="single"/>
        </w:rPr>
        <w:t>.</w:t>
      </w:r>
    </w:p>
    <w:p w:rsidR="0040400D" w:rsidRPr="00A94E62" w:rsidRDefault="00560F07" w:rsidP="00E57C35">
      <w:pPr>
        <w:pStyle w:val="Body2"/>
        <w:numPr>
          <w:ilvl w:val="0"/>
          <w:numId w:val="8"/>
        </w:numPr>
        <w:ind w:left="720"/>
      </w:pPr>
      <w:r w:rsidRPr="00A94E62">
        <w:t>Soạn Báo cáo Nhiệm vụ quy hoạch</w:t>
      </w:r>
      <w:r w:rsidR="008B5F96" w:rsidRPr="00A94E62">
        <w:t>.</w:t>
      </w:r>
    </w:p>
    <w:p w:rsidR="0040400D" w:rsidRPr="00A94E62" w:rsidRDefault="00560F07" w:rsidP="00E57C35">
      <w:pPr>
        <w:pStyle w:val="Body2"/>
        <w:numPr>
          <w:ilvl w:val="0"/>
          <w:numId w:val="8"/>
        </w:numPr>
        <w:ind w:left="720"/>
      </w:pPr>
      <w:r w:rsidRPr="00A94E62">
        <w:t xml:space="preserve">Thiết lập </w:t>
      </w:r>
      <w:r w:rsidR="00ED73AE">
        <w:t xml:space="preserve">rõ </w:t>
      </w:r>
      <w:r w:rsidR="00F621A6">
        <w:t>chức năng nhiệm vụ</w:t>
      </w:r>
      <w:r w:rsidRPr="00A94E62">
        <w:t xml:space="preserve">, vai trò và </w:t>
      </w:r>
      <w:r w:rsidR="00F621A6">
        <w:t xml:space="preserve">trách </w:t>
      </w:r>
      <w:r w:rsidR="00ED73AE">
        <w:t xml:space="preserve">nhiệm </w:t>
      </w:r>
      <w:r w:rsidRPr="00A94E62">
        <w:t xml:space="preserve">của các cơ quan sẽ thực hiện các hoạt động quy hoạch tiếp </w:t>
      </w:r>
      <w:proofErr w:type="gramStart"/>
      <w:r w:rsidRPr="00A94E62">
        <w:t>theo</w:t>
      </w:r>
      <w:proofErr w:type="gramEnd"/>
      <w:r w:rsidRPr="00A94E62">
        <w:t xml:space="preserve"> trong Nhiệm vụ quy hoạch, và bố trí sắp xếp giám sát, đánh giá và báo cáo cho các hoạt động quy hoạch này.</w:t>
      </w:r>
    </w:p>
    <w:p w:rsidR="00737775" w:rsidRPr="00A94E62" w:rsidRDefault="00560F07" w:rsidP="00482024">
      <w:pPr>
        <w:pStyle w:val="Caption"/>
        <w:jc w:val="center"/>
        <w:rPr>
          <w:lang w:val="en-US"/>
        </w:rPr>
      </w:pPr>
      <w:r w:rsidRPr="00A94E62">
        <w:rPr>
          <w:lang w:val="en-US"/>
        </w:rPr>
        <w:t xml:space="preserve">Cụ thể cấu trúc của các bước và báo cáo này được trình bày trong </w:t>
      </w:r>
      <w:r w:rsidR="00AF78ED" w:rsidRPr="00A94E62">
        <w:rPr>
          <w:lang w:val="en-US"/>
        </w:rPr>
        <w:fldChar w:fldCharType="begin"/>
      </w:r>
      <w:r w:rsidR="00BF6169" w:rsidRPr="00A94E62">
        <w:rPr>
          <w:lang w:val="en-US"/>
        </w:rPr>
        <w:instrText xml:space="preserve"> REF _Ref355100083 \h </w:instrText>
      </w:r>
      <w:r w:rsidR="00AF78ED" w:rsidRPr="00A94E62">
        <w:rPr>
          <w:lang w:val="en-US"/>
        </w:rPr>
      </w:r>
      <w:r w:rsidR="00AF78ED" w:rsidRPr="00A94E62">
        <w:rPr>
          <w:lang w:val="en-US"/>
        </w:rPr>
        <w:fldChar w:fldCharType="separate"/>
      </w:r>
    </w:p>
    <w:p w:rsidR="00A42831" w:rsidRPr="00A94E62" w:rsidRDefault="00737775" w:rsidP="00BF6169">
      <w:pPr>
        <w:pStyle w:val="Body"/>
        <w:numPr>
          <w:ilvl w:val="0"/>
          <w:numId w:val="0"/>
        </w:numPr>
        <w:ind w:left="284"/>
        <w:rPr>
          <w:lang w:val="en-US"/>
        </w:rPr>
      </w:pPr>
      <w:proofErr w:type="gramStart"/>
      <w:r w:rsidRPr="00A94E62">
        <w:rPr>
          <w:lang w:val="en-US"/>
        </w:rPr>
        <w:t xml:space="preserve">Hình </w:t>
      </w:r>
      <w:r>
        <w:rPr>
          <w:noProof/>
          <w:lang w:val="en-US"/>
        </w:rPr>
        <w:t>2</w:t>
      </w:r>
      <w:r w:rsidR="00AF78ED" w:rsidRPr="00A94E62">
        <w:rPr>
          <w:lang w:val="en-US"/>
        </w:rPr>
        <w:fldChar w:fldCharType="end"/>
      </w:r>
      <w:r w:rsidR="00BF6169" w:rsidRPr="00A94E62">
        <w:rPr>
          <w:lang w:val="en-US"/>
        </w:rPr>
        <w:t>.</w:t>
      </w:r>
      <w:proofErr w:type="gramEnd"/>
      <w:r w:rsidR="00BF6169" w:rsidRPr="00A94E62">
        <w:rPr>
          <w:lang w:val="en-US"/>
        </w:rPr>
        <w:t xml:space="preserve"> </w:t>
      </w:r>
    </w:p>
    <w:p w:rsidR="009C589A" w:rsidRPr="00A94E62" w:rsidRDefault="009C589A" w:rsidP="00BF6169">
      <w:pPr>
        <w:pStyle w:val="Body"/>
        <w:numPr>
          <w:ilvl w:val="0"/>
          <w:numId w:val="0"/>
        </w:numPr>
        <w:ind w:left="284"/>
        <w:rPr>
          <w:lang w:val="en-US"/>
        </w:rPr>
      </w:pPr>
    </w:p>
    <w:p w:rsidR="009C589A" w:rsidRPr="00A94E62" w:rsidRDefault="009C589A" w:rsidP="00BF6169">
      <w:pPr>
        <w:pStyle w:val="Body"/>
        <w:numPr>
          <w:ilvl w:val="0"/>
          <w:numId w:val="0"/>
        </w:numPr>
        <w:ind w:left="284"/>
        <w:rPr>
          <w:lang w:val="en-US"/>
        </w:rPr>
      </w:pPr>
    </w:p>
    <w:p w:rsidR="009C589A" w:rsidRDefault="009C589A" w:rsidP="00BF6169">
      <w:pPr>
        <w:pStyle w:val="Body"/>
        <w:numPr>
          <w:ilvl w:val="0"/>
          <w:numId w:val="0"/>
        </w:numPr>
        <w:ind w:left="284"/>
        <w:rPr>
          <w:lang w:val="en-US"/>
        </w:rPr>
      </w:pPr>
    </w:p>
    <w:p w:rsidR="004B0573" w:rsidRPr="00A94E62" w:rsidRDefault="004B0573" w:rsidP="00BF6169">
      <w:pPr>
        <w:pStyle w:val="Body"/>
        <w:numPr>
          <w:ilvl w:val="0"/>
          <w:numId w:val="0"/>
        </w:numPr>
        <w:ind w:left="284"/>
        <w:rPr>
          <w:lang w:val="en-US"/>
        </w:rPr>
      </w:pPr>
    </w:p>
    <w:p w:rsidR="00190335" w:rsidRPr="00A94E62" w:rsidRDefault="00190335" w:rsidP="00BF6169">
      <w:pPr>
        <w:pStyle w:val="Body"/>
        <w:numPr>
          <w:ilvl w:val="0"/>
          <w:numId w:val="0"/>
        </w:numPr>
        <w:ind w:left="284"/>
        <w:rPr>
          <w:lang w:val="en-US"/>
        </w:rPr>
      </w:pPr>
    </w:p>
    <w:p w:rsidR="00190335" w:rsidRDefault="00190335" w:rsidP="00BF6169">
      <w:pPr>
        <w:pStyle w:val="Body"/>
        <w:numPr>
          <w:ilvl w:val="0"/>
          <w:numId w:val="0"/>
        </w:numPr>
        <w:ind w:left="284"/>
        <w:rPr>
          <w:lang w:val="en-US"/>
        </w:rPr>
      </w:pPr>
    </w:p>
    <w:p w:rsidR="001E59B8" w:rsidRDefault="001E59B8" w:rsidP="00BF6169">
      <w:pPr>
        <w:pStyle w:val="Body"/>
        <w:numPr>
          <w:ilvl w:val="0"/>
          <w:numId w:val="0"/>
        </w:numPr>
        <w:ind w:left="284"/>
        <w:rPr>
          <w:lang w:val="en-US"/>
        </w:rPr>
      </w:pPr>
    </w:p>
    <w:p w:rsidR="001E59B8" w:rsidRDefault="001E59B8" w:rsidP="00BF6169">
      <w:pPr>
        <w:pStyle w:val="Body"/>
        <w:numPr>
          <w:ilvl w:val="0"/>
          <w:numId w:val="0"/>
        </w:numPr>
        <w:ind w:left="284"/>
        <w:rPr>
          <w:lang w:val="en-US"/>
        </w:rPr>
      </w:pPr>
    </w:p>
    <w:p w:rsidR="001E59B8" w:rsidRDefault="001E59B8" w:rsidP="00BF6169">
      <w:pPr>
        <w:pStyle w:val="Body"/>
        <w:numPr>
          <w:ilvl w:val="0"/>
          <w:numId w:val="0"/>
        </w:numPr>
        <w:ind w:left="284"/>
        <w:rPr>
          <w:lang w:val="en-US"/>
        </w:rPr>
      </w:pPr>
    </w:p>
    <w:p w:rsidR="00737775" w:rsidRDefault="00737775" w:rsidP="00BF6169">
      <w:pPr>
        <w:pStyle w:val="Body"/>
        <w:numPr>
          <w:ilvl w:val="0"/>
          <w:numId w:val="0"/>
        </w:numPr>
        <w:ind w:left="284"/>
        <w:rPr>
          <w:lang w:val="en-US"/>
        </w:rPr>
      </w:pPr>
    </w:p>
    <w:p w:rsidR="00737775" w:rsidRDefault="00737775" w:rsidP="00BF6169">
      <w:pPr>
        <w:pStyle w:val="Body"/>
        <w:numPr>
          <w:ilvl w:val="0"/>
          <w:numId w:val="0"/>
        </w:numPr>
        <w:ind w:left="284"/>
        <w:rPr>
          <w:lang w:val="en-US"/>
        </w:rPr>
      </w:pPr>
    </w:p>
    <w:p w:rsidR="00737775" w:rsidRDefault="00737775" w:rsidP="00BF6169">
      <w:pPr>
        <w:pStyle w:val="Body"/>
        <w:numPr>
          <w:ilvl w:val="0"/>
          <w:numId w:val="0"/>
        </w:numPr>
        <w:ind w:left="284"/>
        <w:rPr>
          <w:lang w:val="en-US"/>
        </w:rPr>
      </w:pPr>
    </w:p>
    <w:p w:rsidR="009C589A" w:rsidRPr="00A94E62" w:rsidRDefault="005C75F7" w:rsidP="00BF6169">
      <w:pPr>
        <w:pStyle w:val="Body"/>
        <w:numPr>
          <w:ilvl w:val="0"/>
          <w:numId w:val="0"/>
        </w:numPr>
        <w:ind w:left="284"/>
        <w:rPr>
          <w:lang w:val="en-US"/>
        </w:rPr>
      </w:pPr>
      <w:r>
        <w:rPr>
          <w:lang w:val="en-US" w:eastAsia="en-US"/>
        </w:rPr>
        <w:pict>
          <v:group id="_x0000_s1102" style="position:absolute;left:0;text-align:left;margin-left:9.6pt;margin-top:4.6pt;width:465.9pt;height:645.1pt;z-index:251738624" coordorigin="1632,1453" coordsize="9318,13391">
            <v:roundrect id="_x0000_s1083" style="position:absolute;left:2352;top:2289;width:8505;height:840" arcsize="10923f" fillcolor="#c2d69b [1942]" strokecolor="#f2f2f2 [3041]" strokeweight="3pt">
              <v:shadow on="t" type="perspective" color="#4e6128 [1606]" opacity=".5" offset="1pt" offset2="-1pt"/>
              <v:textbox style="mso-next-textbox:#_x0000_s1083">
                <w:txbxContent>
                  <w:p w:rsidR="00F621A6" w:rsidRDefault="00F621A6" w:rsidP="001526FE">
                    <w:r>
                      <w:t xml:space="preserve">1. Xác định vùng quy hoạch – xác định vùng địa lý sẽ là đối tượng của các hoạt động quy hoạch tài nguyên nước </w:t>
                    </w:r>
                  </w:p>
                </w:txbxContent>
              </v:textbox>
            </v:roundrect>
            <v:roundrect id="_x0000_s1084" style="position:absolute;left:1632;top:1453;width:9225;height:731" arcsize="10923f" fillcolor="#9bbb59 [3206]" strokecolor="#f2f2f2 [3041]" strokeweight="3pt">
              <v:shadow on="t" type="perspective" color="#4e6128 [1606]" opacity=".5" offset="1pt" offset2="-1pt"/>
              <v:textbox style="mso-next-textbox:#_x0000_s1084">
                <w:txbxContent>
                  <w:p w:rsidR="00F621A6" w:rsidRPr="00D07373" w:rsidRDefault="00F621A6" w:rsidP="001526FE">
                    <w:pPr>
                      <w:pStyle w:val="ListParagraph"/>
                      <w:ind w:left="0"/>
                      <w:rPr>
                        <w:b/>
                      </w:rPr>
                    </w:pPr>
                    <w:r w:rsidRPr="00D07373">
                      <w:rPr>
                        <w:b/>
                      </w:rPr>
                      <w:t xml:space="preserve">I. </w:t>
                    </w:r>
                    <w:r>
                      <w:rPr>
                        <w:b/>
                      </w:rPr>
                      <w:t xml:space="preserve">Các hoạt động chuẩn bị - xây dựng thông tin cơ bản làm cơ sở cho quy hoạch </w:t>
                    </w:r>
                  </w:p>
                </w:txbxContent>
              </v:textbox>
            </v:roundrect>
            <v:roundrect id="_x0000_s1085" style="position:absolute;left:1662;top:5079;width:9285;height:945" arcsize="10923f" fillcolor="#95b3d7 [1940]" strokecolor="#f2f2f2 [3041]" strokeweight="3pt">
              <v:shadow on="t" type="perspective" color="#4e6128 [1606]" opacity=".5" offset="1pt" offset2="-1pt"/>
              <v:textbox style="mso-next-textbox:#_x0000_s1085">
                <w:txbxContent>
                  <w:p w:rsidR="00F621A6" w:rsidRPr="00D07373" w:rsidRDefault="00F621A6" w:rsidP="001526FE">
                    <w:pPr>
                      <w:pStyle w:val="ListParagraph"/>
                      <w:ind w:left="0"/>
                      <w:rPr>
                        <w:b/>
                      </w:rPr>
                    </w:pPr>
                    <w:r w:rsidRPr="00D07373">
                      <w:rPr>
                        <w:b/>
                      </w:rPr>
                      <w:t>I</w:t>
                    </w:r>
                    <w:r>
                      <w:rPr>
                        <w:b/>
                      </w:rPr>
                      <w:t>I. Lập nhiệm vụ quy hoạch – phân tích và đánh giá thông tin và số liệu để lập nhiệm vụ quy hoạch cụ thể dựa trên những vấn đề chính, những mục tiêu đã xác định</w:t>
                    </w:r>
                  </w:p>
                </w:txbxContent>
              </v:textbox>
            </v:roundrect>
            <v:roundrect id="_x0000_s1086" style="position:absolute;left:1680;top:10770;width:9270;height:702" arcsize="10923f" fillcolor="#b2a1c7 [1943]" strokecolor="#f2f2f2 [3041]" strokeweight="3pt">
              <v:shadow on="t" type="perspective" color="#4e6128 [1606]" opacity=".5" offset="1pt" offset2="-1pt"/>
              <v:textbox style="mso-next-textbox:#_x0000_s1086">
                <w:txbxContent>
                  <w:p w:rsidR="00F621A6" w:rsidRPr="00D07373" w:rsidRDefault="00F621A6" w:rsidP="001526FE">
                    <w:pPr>
                      <w:pStyle w:val="ListParagraph"/>
                      <w:ind w:left="0"/>
                      <w:rPr>
                        <w:b/>
                      </w:rPr>
                    </w:pPr>
                    <w:r w:rsidRPr="00D07373">
                      <w:rPr>
                        <w:b/>
                      </w:rPr>
                      <w:t>I</w:t>
                    </w:r>
                    <w:r>
                      <w:rPr>
                        <w:b/>
                      </w:rPr>
                      <w:t>II. Hoàn thiện báo cáo – các hoạt động cuối cùng để hoàn thành báo cáo</w:t>
                    </w:r>
                  </w:p>
                </w:txbxContent>
              </v:textbox>
            </v:roundrect>
            <v:roundrect id="_x0000_s1087" style="position:absolute;left:2352;top:3249;width:8505;height:810" arcsize="10923f" fillcolor="#c2d69b [1942]" strokecolor="#f2f2f2 [3041]" strokeweight="3pt">
              <v:shadow on="t" type="perspective" color="#4e6128 [1606]" opacity=".5" offset="1pt" offset2="-1pt"/>
              <v:textbox style="mso-next-textbox:#_x0000_s1087">
                <w:txbxContent>
                  <w:p w:rsidR="00F621A6" w:rsidRDefault="00F621A6" w:rsidP="001526FE">
                    <w:r>
                      <w:t>2. Sự tham gia của các bên liên quan – xác định các bên liên quan chính và xây dựng kế hoạch tham gia của các bên liên quan</w:t>
                    </w:r>
                  </w:p>
                </w:txbxContent>
              </v:textbox>
            </v:roundrect>
            <v:roundrect id="_x0000_s1088" style="position:absolute;left:2352;top:6144;width:8595;height:528" arcsize="10923f" fillcolor="#b8cce4 [1300]" strokecolor="#f2f2f2 [3041]" strokeweight="3pt">
              <v:shadow on="t" type="perspective" color="#4e6128 [1606]" opacity=".5" offset="1pt" offset2="-1pt"/>
              <v:textbox style="mso-next-textbox:#_x0000_s1088">
                <w:txbxContent>
                  <w:p w:rsidR="00F621A6" w:rsidRDefault="00F621A6" w:rsidP="001526FE">
                    <w:pPr>
                      <w:jc w:val="left"/>
                    </w:pPr>
                    <w:r>
                      <w:t xml:space="preserve">4. Tập hợp thông tin và số liệu – xác định và </w:t>
                    </w:r>
                    <w:proofErr w:type="gramStart"/>
                    <w:r>
                      <w:t>thu</w:t>
                    </w:r>
                    <w:proofErr w:type="gramEnd"/>
                    <w:r>
                      <w:t xml:space="preserve"> thập thập thông tin yêu cầu</w:t>
                    </w:r>
                  </w:p>
                </w:txbxContent>
              </v:textbox>
            </v:roundrect>
            <v:roundrect id="_x0000_s1089" style="position:absolute;left:2352;top:7620;width:8595;height:1335" arcsize="10923f" fillcolor="#b8cce4 [1300]" strokecolor="#f2f2f2 [3041]" strokeweight="3pt">
              <v:shadow on="t" type="perspective" color="#4e6128 [1606]" opacity=".5" offset="1pt" offset2="-1pt"/>
              <v:textbox style="mso-next-textbox:#_x0000_s1089">
                <w:txbxContent>
                  <w:p w:rsidR="00F621A6" w:rsidRDefault="00F621A6" w:rsidP="001526FE">
                    <w:pPr>
                      <w:jc w:val="left"/>
                    </w:pPr>
                    <w:r>
                      <w:t xml:space="preserve">6. Báo cáo hiện trạng – Soạn báo cáo hiện trạng tài nguyên nước dựa trên phân tích các Chỉ số đánh giá, ý kiến chuyên gia, nghiên cứu ngành và tham vấn các bên liên quan. </w:t>
                    </w:r>
                    <w:proofErr w:type="gramStart"/>
                    <w:r>
                      <w:t>Mục đích của Báo cáo hiện trạng là xác định những vấn đề quan trọng trong quản lý nước.</w:t>
                    </w:r>
                    <w:proofErr w:type="gramEnd"/>
                  </w:p>
                </w:txbxContent>
              </v:textbox>
            </v:roundrect>
            <v:roundrect id="_x0000_s1090" style="position:absolute;left:2352;top:9870;width:8595;height:795" arcsize="10923f" fillcolor="#b8cce4 [1300]" strokecolor="#f2f2f2 [3041]" strokeweight="3pt">
              <v:shadow on="t" type="perspective" color="#4e6128 [1606]" opacity=".5" offset="1pt" offset2="-1pt"/>
              <v:textbox style="mso-next-textbox:#_x0000_s1090">
                <w:txbxContent>
                  <w:p w:rsidR="00F621A6" w:rsidRDefault="00F621A6" w:rsidP="001526FE">
                    <w:pPr>
                      <w:jc w:val="left"/>
                    </w:pPr>
                    <w:r>
                      <w:t xml:space="preserve">8. Các hoạt động quy hoạch tiếp </w:t>
                    </w:r>
                    <w:proofErr w:type="gramStart"/>
                    <w:r>
                      <w:t>theo</w:t>
                    </w:r>
                    <w:proofErr w:type="gramEnd"/>
                    <w:r>
                      <w:t xml:space="preserve"> – Các hành động cụ thể, kể cả tổ chức thực hiện, kinh phí, nguồn lực cần thiết, kế hoạch và thời gian thực hiện các hoạt động quy hoạch. </w:t>
                    </w:r>
                  </w:p>
                </w:txbxContent>
              </v:textbox>
            </v:roundrect>
            <v:roundrect id="_x0000_s1091" style="position:absolute;left:2352;top:9030;width:8595;height:740" arcsize="10923f" fillcolor="#b8cce4 [1300]" strokecolor="#f2f2f2 [3041]" strokeweight="3pt">
              <v:shadow on="t" type="perspective" color="#4e6128 [1606]" opacity=".5" offset="1pt" offset2="-1pt"/>
              <v:textbox style="mso-next-textbox:#_x0000_s1091">
                <w:txbxContent>
                  <w:p w:rsidR="00F621A6" w:rsidRPr="00ED73AE" w:rsidRDefault="00F621A6" w:rsidP="001526FE">
                    <w:pPr>
                      <w:jc w:val="left"/>
                      <w:rPr>
                        <w:rFonts w:ascii="Arial Narrow" w:hAnsi="Arial Narrow"/>
                        <w:sz w:val="23"/>
                        <w:szCs w:val="23"/>
                      </w:rPr>
                    </w:pPr>
                    <w:r w:rsidRPr="00ED73AE">
                      <w:rPr>
                        <w:rFonts w:ascii="Arial Narrow" w:hAnsi="Arial Narrow"/>
                        <w:sz w:val="23"/>
                        <w:szCs w:val="23"/>
                      </w:rPr>
                      <w:t>7. Các v</w:t>
                    </w:r>
                    <w:r w:rsidRPr="00ED73AE">
                      <w:rPr>
                        <w:rFonts w:ascii="Arial Narrow"/>
                        <w:sz w:val="23"/>
                        <w:szCs w:val="23"/>
                      </w:rPr>
                      <w:t>ấ</w:t>
                    </w:r>
                    <w:r w:rsidRPr="00ED73AE">
                      <w:rPr>
                        <w:rFonts w:ascii="Arial Narrow" w:hAnsi="Arial Narrow"/>
                        <w:sz w:val="23"/>
                        <w:szCs w:val="23"/>
                      </w:rPr>
                      <w:t>n đ</w:t>
                    </w:r>
                    <w:r w:rsidRPr="00ED73AE">
                      <w:rPr>
                        <w:rFonts w:ascii="Arial Narrow"/>
                        <w:sz w:val="23"/>
                        <w:szCs w:val="23"/>
                      </w:rPr>
                      <w:t>ề</w:t>
                    </w:r>
                    <w:r w:rsidRPr="00ED73AE">
                      <w:rPr>
                        <w:rFonts w:ascii="Arial Narrow" w:hAnsi="Arial Narrow"/>
                        <w:sz w:val="23"/>
                        <w:szCs w:val="23"/>
                      </w:rPr>
                      <w:t xml:space="preserve"> </w:t>
                    </w:r>
                    <w:r w:rsidRPr="00ED73AE">
                      <w:rPr>
                        <w:sz w:val="23"/>
                        <w:szCs w:val="23"/>
                      </w:rPr>
                      <w:t>ư</w:t>
                    </w:r>
                    <w:r w:rsidRPr="00ED73AE">
                      <w:rPr>
                        <w:rFonts w:ascii="Arial Narrow" w:hAnsi="Arial Narrow"/>
                        <w:sz w:val="23"/>
                        <w:szCs w:val="23"/>
                      </w:rPr>
                      <w:t>u tiên và m</w:t>
                    </w:r>
                    <w:r w:rsidRPr="00ED73AE">
                      <w:rPr>
                        <w:rFonts w:ascii="Arial Narrow"/>
                        <w:sz w:val="23"/>
                        <w:szCs w:val="23"/>
                      </w:rPr>
                      <w:t>ụ</w:t>
                    </w:r>
                    <w:r w:rsidRPr="00ED73AE">
                      <w:rPr>
                        <w:rFonts w:ascii="Arial Narrow" w:hAnsi="Arial Narrow"/>
                        <w:sz w:val="23"/>
                        <w:szCs w:val="23"/>
                      </w:rPr>
                      <w:t>c tiêu – S</w:t>
                    </w:r>
                    <w:r w:rsidRPr="00ED73AE">
                      <w:rPr>
                        <w:rFonts w:ascii="Arial Narrow"/>
                        <w:sz w:val="23"/>
                        <w:szCs w:val="23"/>
                      </w:rPr>
                      <w:t>ắ</w:t>
                    </w:r>
                    <w:r w:rsidRPr="00ED73AE">
                      <w:rPr>
                        <w:rFonts w:ascii="Arial Narrow" w:hAnsi="Arial Narrow"/>
                        <w:sz w:val="23"/>
                        <w:szCs w:val="23"/>
                      </w:rPr>
                      <w:t>p x</w:t>
                    </w:r>
                    <w:r w:rsidRPr="00ED73AE">
                      <w:rPr>
                        <w:rFonts w:ascii="Arial Narrow"/>
                        <w:sz w:val="23"/>
                        <w:szCs w:val="23"/>
                      </w:rPr>
                      <w:t>ế</w:t>
                    </w:r>
                    <w:r w:rsidRPr="00ED73AE">
                      <w:rPr>
                        <w:rFonts w:ascii="Arial Narrow" w:hAnsi="Arial Narrow"/>
                        <w:sz w:val="23"/>
                        <w:szCs w:val="23"/>
                      </w:rPr>
                      <w:t>p v</w:t>
                    </w:r>
                    <w:r w:rsidRPr="00ED73AE">
                      <w:rPr>
                        <w:rFonts w:ascii="Arial Narrow"/>
                        <w:sz w:val="23"/>
                        <w:szCs w:val="23"/>
                      </w:rPr>
                      <w:t>ấ</w:t>
                    </w:r>
                    <w:r w:rsidRPr="00ED73AE">
                      <w:rPr>
                        <w:rFonts w:ascii="Arial Narrow" w:hAnsi="Arial Narrow"/>
                        <w:sz w:val="23"/>
                        <w:szCs w:val="23"/>
                      </w:rPr>
                      <w:t>n đ</w:t>
                    </w:r>
                    <w:r w:rsidRPr="00ED73AE">
                      <w:rPr>
                        <w:rFonts w:ascii="Arial Narrow"/>
                        <w:sz w:val="23"/>
                        <w:szCs w:val="23"/>
                      </w:rPr>
                      <w:t>ề</w:t>
                    </w:r>
                    <w:r w:rsidRPr="00ED73AE">
                      <w:rPr>
                        <w:rFonts w:ascii="Arial Narrow" w:hAnsi="Arial Narrow"/>
                        <w:sz w:val="23"/>
                        <w:szCs w:val="23"/>
                      </w:rPr>
                      <w:t xml:space="preserve"> </w:t>
                    </w:r>
                    <w:proofErr w:type="gramStart"/>
                    <w:r w:rsidRPr="00ED73AE">
                      <w:rPr>
                        <w:rFonts w:ascii="Arial Narrow" w:hAnsi="Arial Narrow"/>
                        <w:sz w:val="23"/>
                        <w:szCs w:val="23"/>
                      </w:rPr>
                      <w:t>theo</w:t>
                    </w:r>
                    <w:proofErr w:type="gramEnd"/>
                    <w:r w:rsidRPr="00ED73AE">
                      <w:rPr>
                        <w:rFonts w:ascii="Arial Narrow" w:hAnsi="Arial Narrow"/>
                        <w:sz w:val="23"/>
                        <w:szCs w:val="23"/>
                      </w:rPr>
                      <w:t xml:space="preserve"> th</w:t>
                    </w:r>
                    <w:r w:rsidRPr="00ED73AE">
                      <w:rPr>
                        <w:rFonts w:ascii="Arial Narrow"/>
                        <w:sz w:val="23"/>
                        <w:szCs w:val="23"/>
                      </w:rPr>
                      <w:t>ứ</w:t>
                    </w:r>
                    <w:r w:rsidRPr="00ED73AE">
                      <w:rPr>
                        <w:rFonts w:ascii="Arial Narrow" w:hAnsi="Arial Narrow"/>
                        <w:sz w:val="23"/>
                        <w:szCs w:val="23"/>
                      </w:rPr>
                      <w:t xml:space="preserve"> t</w:t>
                    </w:r>
                    <w:r w:rsidRPr="00ED73AE">
                      <w:rPr>
                        <w:rFonts w:ascii="Arial Narrow"/>
                        <w:sz w:val="23"/>
                        <w:szCs w:val="23"/>
                      </w:rPr>
                      <w:t>ự</w:t>
                    </w:r>
                    <w:r w:rsidRPr="00ED73AE">
                      <w:rPr>
                        <w:rFonts w:ascii="Arial Narrow" w:hAnsi="Arial Narrow"/>
                        <w:sz w:val="23"/>
                        <w:szCs w:val="23"/>
                      </w:rPr>
                      <w:t xml:space="preserve"> </w:t>
                    </w:r>
                    <w:r w:rsidRPr="00ED73AE">
                      <w:rPr>
                        <w:sz w:val="23"/>
                        <w:szCs w:val="23"/>
                      </w:rPr>
                      <w:t>ư</w:t>
                    </w:r>
                    <w:r w:rsidRPr="00ED73AE">
                      <w:rPr>
                        <w:rFonts w:ascii="Arial Narrow" w:hAnsi="Arial Narrow"/>
                        <w:sz w:val="23"/>
                        <w:szCs w:val="23"/>
                      </w:rPr>
                      <w:t>u tiên đ</w:t>
                    </w:r>
                    <w:r w:rsidRPr="00ED73AE">
                      <w:rPr>
                        <w:rFonts w:ascii="Arial Narrow"/>
                        <w:sz w:val="23"/>
                        <w:szCs w:val="23"/>
                      </w:rPr>
                      <w:t>ể</w:t>
                    </w:r>
                    <w:r w:rsidRPr="00ED73AE">
                      <w:rPr>
                        <w:rFonts w:ascii="Arial Narrow" w:hAnsi="Arial Narrow"/>
                        <w:sz w:val="23"/>
                        <w:szCs w:val="23"/>
                      </w:rPr>
                      <w:t xml:space="preserve"> </w:t>
                    </w:r>
                    <w:r>
                      <w:rPr>
                        <w:rFonts w:ascii="Arial Narrow" w:hAnsi="Arial Narrow"/>
                        <w:sz w:val="23"/>
                        <w:szCs w:val="23"/>
                      </w:rPr>
                      <w:t>xác đ</w:t>
                    </w:r>
                    <w:r>
                      <w:rPr>
                        <w:rFonts w:cs="Arial"/>
                        <w:sz w:val="23"/>
                        <w:szCs w:val="23"/>
                      </w:rPr>
                      <w:t>ịnh</w:t>
                    </w:r>
                    <w:r w:rsidRPr="00ED73AE">
                      <w:rPr>
                        <w:rFonts w:ascii="Arial Narrow" w:hAnsi="Arial Narrow"/>
                        <w:sz w:val="23"/>
                        <w:szCs w:val="23"/>
                      </w:rPr>
                      <w:t xml:space="preserve"> nh</w:t>
                    </w:r>
                    <w:r w:rsidRPr="00ED73AE">
                      <w:rPr>
                        <w:rFonts w:ascii="Arial Narrow"/>
                        <w:sz w:val="23"/>
                        <w:szCs w:val="23"/>
                      </w:rPr>
                      <w:t>ữ</w:t>
                    </w:r>
                    <w:r w:rsidRPr="00ED73AE">
                      <w:rPr>
                        <w:rFonts w:ascii="Arial Narrow" w:hAnsi="Arial Narrow"/>
                        <w:sz w:val="23"/>
                        <w:szCs w:val="23"/>
                      </w:rPr>
                      <w:t>ng vân đ</w:t>
                    </w:r>
                    <w:r w:rsidRPr="00ED73AE">
                      <w:rPr>
                        <w:rFonts w:ascii="Arial Narrow"/>
                        <w:sz w:val="23"/>
                        <w:szCs w:val="23"/>
                      </w:rPr>
                      <w:t>ề</w:t>
                    </w:r>
                    <w:r w:rsidRPr="00ED73AE">
                      <w:rPr>
                        <w:rFonts w:ascii="Arial Narrow" w:hAnsi="Arial Narrow"/>
                        <w:sz w:val="23"/>
                        <w:szCs w:val="23"/>
                      </w:rPr>
                      <w:t xml:space="preserve"> chính t</w:t>
                    </w:r>
                    <w:r w:rsidRPr="00ED73AE">
                      <w:rPr>
                        <w:rFonts w:ascii="Arial Narrow"/>
                        <w:sz w:val="23"/>
                        <w:szCs w:val="23"/>
                      </w:rPr>
                      <w:t>ừ</w:t>
                    </w:r>
                    <w:r w:rsidRPr="00ED73AE">
                      <w:rPr>
                        <w:rFonts w:ascii="Arial Narrow" w:hAnsi="Arial Narrow"/>
                        <w:sz w:val="23"/>
                        <w:szCs w:val="23"/>
                      </w:rPr>
                      <w:t xml:space="preserve"> báo cáo hi</w:t>
                    </w:r>
                    <w:r w:rsidRPr="00ED73AE">
                      <w:rPr>
                        <w:rFonts w:ascii="Arial Narrow"/>
                        <w:sz w:val="23"/>
                        <w:szCs w:val="23"/>
                      </w:rPr>
                      <w:t>ệ</w:t>
                    </w:r>
                    <w:r w:rsidRPr="00ED73AE">
                      <w:rPr>
                        <w:rFonts w:ascii="Arial Narrow" w:hAnsi="Arial Narrow"/>
                        <w:sz w:val="23"/>
                        <w:szCs w:val="23"/>
                      </w:rPr>
                      <w:t>n tr</w:t>
                    </w:r>
                    <w:r w:rsidRPr="00ED73AE">
                      <w:rPr>
                        <w:rFonts w:ascii="Arial Narrow"/>
                        <w:sz w:val="23"/>
                        <w:szCs w:val="23"/>
                      </w:rPr>
                      <w:t>ạ</w:t>
                    </w:r>
                    <w:r w:rsidRPr="00ED73AE">
                      <w:rPr>
                        <w:rFonts w:ascii="Arial Narrow" w:hAnsi="Arial Narrow"/>
                        <w:sz w:val="23"/>
                        <w:szCs w:val="23"/>
                      </w:rPr>
                      <w:t xml:space="preserve">ng. </w:t>
                    </w:r>
                    <w:proofErr w:type="gramStart"/>
                    <w:r w:rsidRPr="00ED73AE">
                      <w:rPr>
                        <w:rFonts w:ascii="Arial Narrow" w:hAnsi="Arial Narrow"/>
                        <w:sz w:val="23"/>
                        <w:szCs w:val="23"/>
                      </w:rPr>
                      <w:t>Đ</w:t>
                    </w:r>
                    <w:r w:rsidRPr="00ED73AE">
                      <w:rPr>
                        <w:rFonts w:ascii="Arial Narrow"/>
                        <w:sz w:val="23"/>
                        <w:szCs w:val="23"/>
                      </w:rPr>
                      <w:t>ố</w:t>
                    </w:r>
                    <w:r w:rsidRPr="00ED73AE">
                      <w:rPr>
                        <w:rFonts w:ascii="Arial Narrow" w:hAnsi="Arial Narrow"/>
                        <w:sz w:val="23"/>
                        <w:szCs w:val="23"/>
                      </w:rPr>
                      <w:t>i v</w:t>
                    </w:r>
                    <w:r w:rsidRPr="00ED73AE">
                      <w:rPr>
                        <w:rFonts w:ascii="Arial Narrow"/>
                        <w:sz w:val="23"/>
                        <w:szCs w:val="23"/>
                      </w:rPr>
                      <w:t>ớ</w:t>
                    </w:r>
                    <w:r w:rsidRPr="00ED73AE">
                      <w:rPr>
                        <w:rFonts w:ascii="Arial Narrow" w:hAnsi="Arial Narrow"/>
                        <w:sz w:val="23"/>
                        <w:szCs w:val="23"/>
                      </w:rPr>
                      <w:t>i m</w:t>
                    </w:r>
                    <w:r w:rsidRPr="00ED73AE">
                      <w:rPr>
                        <w:rFonts w:ascii="Arial Narrow"/>
                        <w:sz w:val="23"/>
                        <w:szCs w:val="23"/>
                      </w:rPr>
                      <w:t>ỗ</w:t>
                    </w:r>
                    <w:r w:rsidRPr="00ED73AE">
                      <w:rPr>
                        <w:rFonts w:ascii="Arial Narrow" w:hAnsi="Arial Narrow"/>
                        <w:sz w:val="23"/>
                        <w:szCs w:val="23"/>
                      </w:rPr>
                      <w:t>i v</w:t>
                    </w:r>
                    <w:r w:rsidRPr="00ED73AE">
                      <w:rPr>
                        <w:rFonts w:ascii="Arial Narrow"/>
                        <w:sz w:val="23"/>
                        <w:szCs w:val="23"/>
                      </w:rPr>
                      <w:t>ấ</w:t>
                    </w:r>
                    <w:r w:rsidRPr="00ED73AE">
                      <w:rPr>
                        <w:rFonts w:ascii="Arial Narrow" w:hAnsi="Arial Narrow"/>
                        <w:sz w:val="23"/>
                        <w:szCs w:val="23"/>
                      </w:rPr>
                      <w:t>n đ</w:t>
                    </w:r>
                    <w:r w:rsidRPr="00ED73AE">
                      <w:rPr>
                        <w:rFonts w:ascii="Arial Narrow"/>
                        <w:sz w:val="23"/>
                        <w:szCs w:val="23"/>
                      </w:rPr>
                      <w:t>ề</w:t>
                    </w:r>
                    <w:r w:rsidRPr="00ED73AE">
                      <w:rPr>
                        <w:rFonts w:ascii="Arial Narrow" w:hAnsi="Arial Narrow"/>
                        <w:sz w:val="23"/>
                        <w:szCs w:val="23"/>
                      </w:rPr>
                      <w:t xml:space="preserve"> c</w:t>
                    </w:r>
                    <w:r w:rsidRPr="00ED73AE">
                      <w:rPr>
                        <w:rFonts w:ascii="Arial Narrow"/>
                        <w:sz w:val="23"/>
                        <w:szCs w:val="23"/>
                      </w:rPr>
                      <w:t>ầ</w:t>
                    </w:r>
                    <w:r w:rsidRPr="00ED73AE">
                      <w:rPr>
                        <w:rFonts w:ascii="Arial Narrow" w:hAnsi="Arial Narrow"/>
                        <w:sz w:val="23"/>
                        <w:szCs w:val="23"/>
                      </w:rPr>
                      <w:t>n xây d</w:t>
                    </w:r>
                    <w:r w:rsidRPr="00ED73AE">
                      <w:rPr>
                        <w:rFonts w:ascii="Arial Narrow"/>
                        <w:sz w:val="23"/>
                        <w:szCs w:val="23"/>
                      </w:rPr>
                      <w:t>ự</w:t>
                    </w:r>
                    <w:r w:rsidRPr="00ED73AE">
                      <w:rPr>
                        <w:rFonts w:ascii="Arial Narrow" w:hAnsi="Arial Narrow"/>
                        <w:sz w:val="23"/>
                        <w:szCs w:val="23"/>
                      </w:rPr>
                      <w:t>ng m</w:t>
                    </w:r>
                    <w:r w:rsidRPr="00ED73AE">
                      <w:rPr>
                        <w:rFonts w:ascii="Arial Narrow"/>
                        <w:sz w:val="23"/>
                        <w:szCs w:val="23"/>
                      </w:rPr>
                      <w:t>ụ</w:t>
                    </w:r>
                    <w:r w:rsidRPr="00ED73AE">
                      <w:rPr>
                        <w:rFonts w:ascii="Arial Narrow" w:hAnsi="Arial Narrow"/>
                        <w:sz w:val="23"/>
                        <w:szCs w:val="23"/>
                      </w:rPr>
                      <w:t>c tiêu quy ho</w:t>
                    </w:r>
                    <w:r w:rsidRPr="00ED73AE">
                      <w:rPr>
                        <w:rFonts w:ascii="Arial Narrow"/>
                        <w:sz w:val="23"/>
                        <w:szCs w:val="23"/>
                      </w:rPr>
                      <w:t>ạ</w:t>
                    </w:r>
                    <w:r w:rsidRPr="00ED73AE">
                      <w:rPr>
                        <w:rFonts w:ascii="Arial Narrow" w:hAnsi="Arial Narrow"/>
                        <w:sz w:val="23"/>
                        <w:szCs w:val="23"/>
                      </w:rPr>
                      <w:t>ch.</w:t>
                    </w:r>
                    <w:proofErr w:type="gramEnd"/>
                  </w:p>
                </w:txbxContent>
              </v:textbox>
            </v:roundrect>
            <v:roundrect id="_x0000_s1092" style="position:absolute;left:2352;top:4181;width:8505;height:778" arcsize="10923f" fillcolor="#c2d69b [1942]" strokecolor="#f2f2f2 [3041]" strokeweight="3pt">
              <v:shadow on="t" type="perspective" color="#4e6128 [1606]" opacity=".5" offset="1pt" offset2="-1pt"/>
              <v:textbox style="mso-next-textbox:#_x0000_s1092">
                <w:txbxContent>
                  <w:p w:rsidR="00F621A6" w:rsidRDefault="00F621A6" w:rsidP="001526FE">
                    <w:r>
                      <w:t xml:space="preserve">3. Xác định các quan điểm chính sách – xác định quan điểm chính sách chính liên quan đến quản lý và sử dụng tài nguyên nước để hướng dẫn việc lập nhiệm vụ quy hoạch </w:t>
                    </w:r>
                  </w:p>
                </w:txbxContent>
              </v:textbox>
            </v:roundrect>
            <v:roundrect id="_x0000_s1093" style="position:absolute;left:2537;top:11565;width:8410;height:1018" arcsize="10923f" fillcolor="#ccc0d9 [1303]" strokecolor="#f2f2f2 [3041]" strokeweight="3pt">
              <v:shadow on="t" type="perspective" color="#4e6128 [1606]" opacity=".5" offset="1pt" offset2="-1pt"/>
              <v:textbox style="mso-next-textbox:#_x0000_s1093">
                <w:txbxContent>
                  <w:p w:rsidR="00F621A6" w:rsidRDefault="00F621A6" w:rsidP="001526FE">
                    <w:pPr>
                      <w:pStyle w:val="ListParagraph"/>
                      <w:ind w:left="180" w:hanging="180"/>
                      <w:jc w:val="left"/>
                    </w:pPr>
                    <w:r>
                      <w:t xml:space="preserve">9. Soạn Báo cáo nhiệm vụ quy hoạch – các hoạt động quy hoạch cụ thể được tổ chức thành một dự thảo báo cáo nhiệm vụ quy hoạch </w:t>
                    </w:r>
                    <w:proofErr w:type="gramStart"/>
                    <w:r>
                      <w:t>theo</w:t>
                    </w:r>
                    <w:proofErr w:type="gramEnd"/>
                    <w:r>
                      <w:t xml:space="preserve"> những nội dung cụ thể của LTNN.</w:t>
                    </w:r>
                  </w:p>
                </w:txbxContent>
              </v:textbox>
            </v:roundrect>
            <v:roundrect id="_x0000_s1094" style="position:absolute;left:2540;top:14088;width:8410;height:756" arcsize="10923f" fillcolor="#ccc0d9 [1303]" strokecolor="#f2f2f2 [3041]" strokeweight="3pt">
              <v:shadow on="t" type="perspective" color="#4e6128 [1606]" opacity=".5" offset="1pt" offset2="-1pt"/>
              <v:textbox style="mso-next-textbox:#_x0000_s1094">
                <w:txbxContent>
                  <w:p w:rsidR="00F621A6" w:rsidRDefault="00F621A6" w:rsidP="001526FE">
                    <w:pPr>
                      <w:jc w:val="left"/>
                    </w:pPr>
                    <w:r>
                      <w:t>12. Hoàn thiện báo cáo – tổng hợp ý kiến của các bên liên quan vào dự thảo cuối cùng.</w:t>
                    </w:r>
                  </w:p>
                </w:txbxContent>
              </v:textbox>
            </v:roundrect>
            <v:roundrect id="_x0000_s1095" style="position:absolute;left:2540;top:13303;width:8410;height:755" arcsize="10923f" fillcolor="#ccc0d9 [1303]" strokecolor="#f2f2f2 [3041]" strokeweight="3pt">
              <v:shadow on="t" type="perspective" color="#4e6128 [1606]" opacity=".5" offset="1pt" offset2="-1pt"/>
              <v:textbox style="mso-next-textbox:#_x0000_s1095">
                <w:txbxContent>
                  <w:p w:rsidR="00F621A6" w:rsidRDefault="00F621A6" w:rsidP="001526FE">
                    <w:pPr>
                      <w:jc w:val="left"/>
                    </w:pPr>
                    <w:r>
                      <w:t>11. Thực hiện, giám sát và báo cáo – hoàn thiện sắp xếp, tổ chức thực hiện những nhiệm vụ quy hoạch cụ thể cùng với chương trình giám sát tiến độ.</w:t>
                    </w:r>
                  </w:p>
                </w:txbxContent>
              </v:textbox>
            </v:roundrect>
            <v:roundrect id="_x0000_s1096" style="position:absolute;left:2540;top:12583;width:8410;height:720" arcsize="10923f" fillcolor="#ccc0d9 [1303]" strokecolor="#f2f2f2 [3041]" strokeweight="3pt">
              <v:shadow on="t" type="perspective" color="#4e6128 [1606]" opacity=".5" offset="1pt" offset2="-1pt"/>
              <v:textbox style="mso-next-textbox:#_x0000_s1096">
                <w:txbxContent>
                  <w:p w:rsidR="00F621A6" w:rsidRDefault="00F621A6" w:rsidP="001526FE">
                    <w:pPr>
                      <w:jc w:val="left"/>
                    </w:pPr>
                    <w:r>
                      <w:t>10. Lấy ý kiến góp ý về báo cáo – Lấy ý kiến của các bên liên quan chính về Dự thảo Nhiệm vụ quy hoạch</w:t>
                    </w:r>
                  </w:p>
                </w:txbxContent>
              </v:textbox>
            </v:roundrect>
            <v:roundrect id="_x0000_s1097" style="position:absolute;left:2352;top:6804;width:8595;height:725" arcsize="10923f" fillcolor="#b8cce4 [1300]" strokecolor="#f2f2f2 [3041]" strokeweight="3pt">
              <v:shadow on="t" type="perspective" color="#4e6128 [1606]" opacity=".5" offset="1pt" offset2="-1pt"/>
              <v:textbox style="mso-next-textbox:#_x0000_s1097">
                <w:txbxContent>
                  <w:p w:rsidR="00F621A6" w:rsidRDefault="00F621A6" w:rsidP="001526FE">
                    <w:pPr>
                      <w:jc w:val="left"/>
                    </w:pPr>
                    <w:r>
                      <w:t>5. Xây dựng tầm nhìn, chức năng và nguyên tắc – Xác định chức năng của nguồn nước (những mục đích sử dụng có lợi) và Tầm nhìn chủ đạo đối với lưu vực sông.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8" type="#_x0000_t67" style="position:absolute;left:1797;top:2364;width:420;height:2430" fillcolor="#c0504d [3205]" strokecolor="#f2f2f2 [3041]" strokeweight="3pt">
              <v:shadow on="t" type="perspective" color="#622423 [1605]" opacity=".5" offset="1pt" offset2="-1pt"/>
              <v:textbox style="layout-flow:vertical-ideographic"/>
            </v:shape>
            <v:shape id="_x0000_s1099" type="#_x0000_t67" style="position:absolute;left:1812;top:6264;width:420;height:4260" fillcolor="#c0504d [3205]" strokecolor="#f2f2f2 [3041]" strokeweight="3pt">
              <v:shadow on="t" type="perspective" color="#622423 [1605]" opacity=".5" offset="1pt" offset2="-1pt"/>
              <v:textbox style="layout-flow:vertical-ideographic"/>
            </v:shape>
            <v:shape id="_x0000_s1100" type="#_x0000_t67" style="position:absolute;left:1827;top:11769;width:420;height:3075" fillcolor="#c0504d [3205]" strokecolor="#f2f2f2 [3041]" strokeweight="3pt">
              <v:shadow on="t" type="perspective" color="#622423 [1605]" opacity=".5" offset="1pt" offset2="-1pt"/>
              <v:textbox style="layout-flow:vertical-ideographic"/>
            </v:shape>
          </v:group>
        </w:pict>
      </w: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3858A1" w:rsidRPr="00A94E62" w:rsidRDefault="003858A1" w:rsidP="00BF6169">
      <w:pPr>
        <w:pStyle w:val="Body"/>
        <w:numPr>
          <w:ilvl w:val="0"/>
          <w:numId w:val="0"/>
        </w:numPr>
        <w:ind w:left="284"/>
        <w:rPr>
          <w:lang w:val="en-US"/>
        </w:rPr>
      </w:pPr>
    </w:p>
    <w:p w:rsidR="00190335" w:rsidRPr="00A94E62" w:rsidRDefault="00190335" w:rsidP="00482024">
      <w:pPr>
        <w:pStyle w:val="Caption"/>
        <w:jc w:val="center"/>
        <w:rPr>
          <w:lang w:val="en-US"/>
        </w:rPr>
      </w:pPr>
      <w:bookmarkStart w:id="8" w:name="_Ref355100083"/>
    </w:p>
    <w:p w:rsidR="003858A1" w:rsidRPr="00A94E62" w:rsidRDefault="003858A1" w:rsidP="003858A1">
      <w:pPr>
        <w:pStyle w:val="Caption"/>
        <w:jc w:val="center"/>
        <w:rPr>
          <w:lang w:val="en-US"/>
        </w:rPr>
        <w:sectPr w:rsidR="003858A1" w:rsidRPr="00A94E62" w:rsidSect="00B30597">
          <w:footerReference w:type="default" r:id="rId17"/>
          <w:pgSz w:w="11906" w:h="16838" w:code="9"/>
          <w:pgMar w:top="1418" w:right="1134" w:bottom="1418" w:left="1701" w:header="567" w:footer="567" w:gutter="0"/>
          <w:pgNumType w:start="5"/>
          <w:cols w:space="708"/>
          <w:docGrid w:linePitch="360"/>
        </w:sectPr>
      </w:pPr>
      <w:r w:rsidRPr="00A94E62">
        <w:rPr>
          <w:lang w:val="en-US"/>
        </w:rPr>
        <w:t>Hình</w:t>
      </w:r>
      <w:r w:rsidR="00BF6169" w:rsidRPr="00A94E62">
        <w:rPr>
          <w:lang w:val="en-US"/>
        </w:rPr>
        <w:t xml:space="preserve"> </w:t>
      </w:r>
      <w:r w:rsidR="00AF78ED" w:rsidRPr="00A94E62">
        <w:rPr>
          <w:lang w:val="en-US"/>
        </w:rPr>
        <w:fldChar w:fldCharType="begin"/>
      </w:r>
      <w:r w:rsidR="001A3D27" w:rsidRPr="00A94E62">
        <w:rPr>
          <w:lang w:val="en-US"/>
        </w:rPr>
        <w:instrText xml:space="preserve"> SEQ Figure \* ARABIC </w:instrText>
      </w:r>
      <w:r w:rsidR="00AF78ED" w:rsidRPr="00A94E62">
        <w:rPr>
          <w:lang w:val="en-US"/>
        </w:rPr>
        <w:fldChar w:fldCharType="separate"/>
      </w:r>
      <w:r w:rsidR="00737775">
        <w:rPr>
          <w:noProof/>
          <w:lang w:val="en-US"/>
        </w:rPr>
        <w:t>2</w:t>
      </w:r>
      <w:r w:rsidR="00AF78ED" w:rsidRPr="00A94E62">
        <w:rPr>
          <w:lang w:val="en-US"/>
        </w:rPr>
        <w:fldChar w:fldCharType="end"/>
      </w:r>
      <w:bookmarkEnd w:id="8"/>
      <w:r w:rsidR="00BF6169" w:rsidRPr="00A94E62">
        <w:rPr>
          <w:lang w:val="en-US"/>
        </w:rPr>
        <w:t xml:space="preserve">: </w:t>
      </w:r>
      <w:r w:rsidRPr="00A94E62">
        <w:rPr>
          <w:lang w:val="en-US"/>
        </w:rPr>
        <w:t>Cấu trúc của các bước lập Nhiệm vụ Quy hoạch</w:t>
      </w:r>
    </w:p>
    <w:p w:rsidR="004E0C7E" w:rsidRPr="00A94E62" w:rsidRDefault="000B20A6" w:rsidP="00E83ACD">
      <w:pPr>
        <w:pStyle w:val="Heading1"/>
        <w:spacing w:before="0"/>
        <w:ind w:left="357" w:hanging="357"/>
        <w:jc w:val="left"/>
        <w:rPr>
          <w:lang w:val="en-US"/>
        </w:rPr>
      </w:pPr>
      <w:bookmarkStart w:id="9" w:name="_Toc361235487"/>
      <w:r w:rsidRPr="00A94E62">
        <w:rPr>
          <w:lang w:val="en-US"/>
        </w:rPr>
        <w:lastRenderedPageBreak/>
        <w:t>BỐI CẢNH CỦA HƯỚNG DẪN NÀY</w:t>
      </w:r>
      <w:bookmarkEnd w:id="9"/>
    </w:p>
    <w:p w:rsidR="001C6731" w:rsidRPr="00A94E62" w:rsidRDefault="00500C10" w:rsidP="00F35CDA">
      <w:pPr>
        <w:pStyle w:val="Body"/>
        <w:ind w:left="0" w:firstLine="0"/>
        <w:rPr>
          <w:lang w:val="en-US"/>
        </w:rPr>
      </w:pPr>
      <w:r w:rsidRPr="00A94E62">
        <w:rPr>
          <w:lang w:val="en-US"/>
        </w:rPr>
        <w:t xml:space="preserve">Nhiệm vụ quy hoạch là một danh mục </w:t>
      </w:r>
      <w:r w:rsidR="006B2D68" w:rsidRPr="00A94E62">
        <w:rPr>
          <w:lang w:val="en-US"/>
        </w:rPr>
        <w:t xml:space="preserve">có tổ chức và hợp lý của các hoạt động quy hoạch tiếp </w:t>
      </w:r>
      <w:proofErr w:type="gramStart"/>
      <w:r w:rsidR="006B2D68" w:rsidRPr="00A94E62">
        <w:rPr>
          <w:lang w:val="en-US"/>
        </w:rPr>
        <w:t>theo</w:t>
      </w:r>
      <w:proofErr w:type="gramEnd"/>
      <w:r w:rsidR="006B2D68" w:rsidRPr="00A94E62">
        <w:rPr>
          <w:lang w:val="en-US"/>
        </w:rPr>
        <w:t xml:space="preserve"> để </w:t>
      </w:r>
      <w:r w:rsidR="00ED73AE">
        <w:rPr>
          <w:lang w:val="en-US"/>
        </w:rPr>
        <w:t xml:space="preserve">lập </w:t>
      </w:r>
      <w:r w:rsidR="006B2D68" w:rsidRPr="00A94E62">
        <w:rPr>
          <w:lang w:val="en-US"/>
        </w:rPr>
        <w:t>quy hoạch tài nguyên nước cho một lưu vực sông. Những nhiệm vụ này dựa trên đánh giá nhanh toàn diện hiện trạng tài nguyên nước ở lưu vực, bao gồm tài nguyên nước, sử dụng nước và quản lý nước. Những nhiệm vụ này được thiết kế để chuyển từ cách tiếp cận Quy hoạch tổng thể sang cách tiếp cận tập trung hơn và hiệu quả hơn để giải quyết những vấn đề chính.</w:t>
      </w:r>
      <w:bookmarkStart w:id="10" w:name="OLE_LINK3"/>
      <w:bookmarkStart w:id="11" w:name="OLE_LINK4"/>
    </w:p>
    <w:p w:rsidR="004E0C7E" w:rsidRPr="00A94E62" w:rsidRDefault="00500C10" w:rsidP="00F35CDA">
      <w:pPr>
        <w:pStyle w:val="Body"/>
        <w:ind w:left="0" w:firstLine="0"/>
        <w:rPr>
          <w:lang w:val="en-US"/>
        </w:rPr>
      </w:pPr>
      <w:r w:rsidRPr="00A94E62">
        <w:rPr>
          <w:lang w:val="en-US"/>
        </w:rPr>
        <w:t xml:space="preserve">Nhiệm vụ quy hoạch tập trung </w:t>
      </w:r>
      <w:r w:rsidR="006B2D68" w:rsidRPr="00A94E62">
        <w:rPr>
          <w:lang w:val="en-US"/>
        </w:rPr>
        <w:t>vào các vấn đề, mục tiêu và giải pháp ở cấp cao. Nhiệm vụ quy hoạch sẽ</w:t>
      </w:r>
      <w:r w:rsidR="008B5F96" w:rsidRPr="00A94E62">
        <w:rPr>
          <w:lang w:val="en-US"/>
        </w:rPr>
        <w:t>:</w:t>
      </w:r>
    </w:p>
    <w:p w:rsidR="005D1E74" w:rsidRPr="00A94E62" w:rsidRDefault="006B2D68" w:rsidP="00E57C35">
      <w:pPr>
        <w:pStyle w:val="Body2"/>
        <w:numPr>
          <w:ilvl w:val="0"/>
          <w:numId w:val="9"/>
        </w:numPr>
      </w:pPr>
      <w:r w:rsidRPr="00A94E62">
        <w:t>Xác định những vấn đề chính về tài nguyên nước, công tác quản lý, khai thác và sử dụng nướ</w:t>
      </w:r>
      <w:r w:rsidR="00627E65" w:rsidRPr="00A94E62">
        <w:t>c;</w:t>
      </w:r>
    </w:p>
    <w:p w:rsidR="004E0C7E" w:rsidRPr="00A94E62" w:rsidRDefault="006B2D68" w:rsidP="00E57C35">
      <w:pPr>
        <w:pStyle w:val="Body2"/>
        <w:numPr>
          <w:ilvl w:val="0"/>
          <w:numId w:val="9"/>
        </w:numPr>
      </w:pPr>
      <w:r w:rsidRPr="00A94E62">
        <w:t xml:space="preserve">Xác định chức năng của nguồn nước và mục tiêu </w:t>
      </w:r>
      <w:r w:rsidR="00627E65" w:rsidRPr="00A94E62">
        <w:t xml:space="preserve">mà hoạt động quy hoạch lưu vực sông cần đạt được; </w:t>
      </w:r>
    </w:p>
    <w:p w:rsidR="00A07E0B" w:rsidRPr="00A94E62" w:rsidRDefault="00A176C2" w:rsidP="00E57C35">
      <w:pPr>
        <w:pStyle w:val="Body2"/>
        <w:numPr>
          <w:ilvl w:val="0"/>
          <w:numId w:val="9"/>
        </w:numPr>
      </w:pPr>
      <w:r w:rsidRPr="00A94E62">
        <w:t xml:space="preserve">Xác định hoạt động quy hoạch ưu tiên - đâu là những vấn đề và </w:t>
      </w:r>
      <w:r w:rsidR="00ED73AE">
        <w:t>khu vực</w:t>
      </w:r>
      <w:r w:rsidRPr="00A94E62">
        <w:t xml:space="preserve"> chính cần có hoạt động quản lý. Ví dụ về vấn đề có thể là: giải quyết thiếu nước, kiểm soát ô nhiễm, chống lũ, bảo vệ tính ổn định của các công trình trên sông, hoặc quản lý nước dưới đất cho một vùng cụ thể;</w:t>
      </w:r>
      <w:r w:rsidR="00A65F37" w:rsidRPr="00A94E62">
        <w:t xml:space="preserve"> </w:t>
      </w:r>
    </w:p>
    <w:p w:rsidR="00A07E0B" w:rsidRPr="00A94E62" w:rsidRDefault="00A176C2" w:rsidP="00E57C35">
      <w:pPr>
        <w:pStyle w:val="Body2"/>
        <w:numPr>
          <w:ilvl w:val="0"/>
          <w:numId w:val="9"/>
        </w:numPr>
      </w:pPr>
      <w:r w:rsidRPr="00A94E62">
        <w:t xml:space="preserve">Đề xuất các hoạt động quy hoạch tiếp </w:t>
      </w:r>
      <w:proofErr w:type="gramStart"/>
      <w:r w:rsidRPr="00A94E62">
        <w:t>theo</w:t>
      </w:r>
      <w:proofErr w:type="gramEnd"/>
      <w:r w:rsidR="008B5F96" w:rsidRPr="00A94E62">
        <w:t xml:space="preserve"> - </w:t>
      </w:r>
      <w:bookmarkEnd w:id="10"/>
      <w:bookmarkEnd w:id="11"/>
      <w:r w:rsidRPr="00A94E62">
        <w:t xml:space="preserve">cần làm gì để đạt được mục tiêu đề ra. Thực ra, đây chính là </w:t>
      </w:r>
      <w:r w:rsidR="00ED73AE">
        <w:t xml:space="preserve">xây dựng </w:t>
      </w:r>
      <w:r w:rsidRPr="00A94E62">
        <w:t xml:space="preserve">“đề cương” cho quy hoạch lưu vực sông. Cũng có thể đề xuất nhiều hoạt động liên quan đến quy hoạch </w:t>
      </w:r>
      <w:proofErr w:type="gramStart"/>
      <w:r w:rsidRPr="00A94E62">
        <w:t>chung</w:t>
      </w:r>
      <w:proofErr w:type="gramEnd"/>
      <w:r w:rsidRPr="00A94E62">
        <w:t xml:space="preserve"> ngay trước mắt, như sự cần thiết của các chiến dịch nâng cao nhận thức cộng đồng, tăng cường năng lực, nghiên cứu hoặc giám sát đặc thù. Các hoạt động quy hoạch chi tiết sẽ được tiến hành trong giai đoạn quy hoạch tài nguyên nước tiếp </w:t>
      </w:r>
      <w:proofErr w:type="gramStart"/>
      <w:r w:rsidRPr="00A94E62">
        <w:t>theo</w:t>
      </w:r>
      <w:proofErr w:type="gramEnd"/>
      <w:r w:rsidRPr="00A94E62">
        <w:t xml:space="preserve"> cho các lưu vực sông.</w:t>
      </w:r>
    </w:p>
    <w:p w:rsidR="00EA5E11" w:rsidRPr="00A94E62" w:rsidRDefault="00FA29A4" w:rsidP="00F35CDA">
      <w:pPr>
        <w:pStyle w:val="Body"/>
        <w:ind w:left="0" w:firstLine="0"/>
        <w:rPr>
          <w:lang w:val="en-US"/>
        </w:rPr>
      </w:pPr>
      <w:r w:rsidRPr="00A94E62">
        <w:rPr>
          <w:lang w:val="en-US"/>
        </w:rPr>
        <w:t xml:space="preserve">Nhiệm vụ quy hoạch được thực hiện như một đánh giá nhanh về lưu vực sông. Luật quy định thời gian xây dựng nhiệm vụ quy hoạch không quá 6 tháng kể từ khi chính thức giao nhiệm vụ. Trong khung thời hạn này, nhiệm vụ quy hoạch phải dựa trên những kiến thức và hiểu biết hiện có và nhìn </w:t>
      </w:r>
      <w:proofErr w:type="gramStart"/>
      <w:r w:rsidRPr="00A94E62">
        <w:rPr>
          <w:lang w:val="en-US"/>
        </w:rPr>
        <w:t>chung</w:t>
      </w:r>
      <w:proofErr w:type="gramEnd"/>
      <w:r w:rsidRPr="00A94E62">
        <w:rPr>
          <w:lang w:val="en-US"/>
        </w:rPr>
        <w:t xml:space="preserve"> sẽ không có nghiên cứu hoặc giám sát bổ sung.</w:t>
      </w:r>
      <w:r w:rsidR="00EA5E11" w:rsidRPr="00A94E62">
        <w:rPr>
          <w:lang w:val="en-US"/>
        </w:rPr>
        <w:t> </w:t>
      </w:r>
    </w:p>
    <w:p w:rsidR="004E0C7E" w:rsidRPr="00A94E62" w:rsidRDefault="00FA29A4" w:rsidP="00F35CDA">
      <w:pPr>
        <w:pStyle w:val="Body"/>
        <w:ind w:left="0" w:firstLine="0"/>
        <w:rPr>
          <w:lang w:val="en-US"/>
        </w:rPr>
      </w:pPr>
      <w:r w:rsidRPr="00A94E62">
        <w:rPr>
          <w:lang w:val="en-US"/>
        </w:rPr>
        <w:t xml:space="preserve">Nhiệm vụ quy hoạch cần xác định hoặc đặt ra mục tiêu dài hạn cho lưu vực sông (tầm nhìn, chức năng và mục tiêu của nguồn nước) và cả mục tiêu 5 năm cho quản lý nước tổng thể. Việc này dựa trên nguyên tắc liên tục cải tiến trong quản lý tài nguyên nước. </w:t>
      </w:r>
    </w:p>
    <w:p w:rsidR="004E0C7E" w:rsidRPr="00A94E62" w:rsidRDefault="00FA29A4" w:rsidP="00F35CDA">
      <w:pPr>
        <w:pStyle w:val="Body"/>
        <w:ind w:left="0" w:firstLine="0"/>
        <w:rPr>
          <w:lang w:val="en-US"/>
        </w:rPr>
      </w:pPr>
      <w:r w:rsidRPr="00A94E62">
        <w:rPr>
          <w:lang w:val="en-US"/>
        </w:rPr>
        <w:t xml:space="preserve">Để đảm bảo </w:t>
      </w:r>
      <w:r w:rsidR="00BA5BA2" w:rsidRPr="00A94E62">
        <w:rPr>
          <w:lang w:val="en-US"/>
        </w:rPr>
        <w:t xml:space="preserve">cải tiến </w:t>
      </w:r>
      <w:r w:rsidRPr="00A94E62">
        <w:rPr>
          <w:lang w:val="en-US"/>
        </w:rPr>
        <w:t xml:space="preserve">liên tục thì các mục tiêu và chỉ tiêu quản lý lưu vực sông phải đáp ứng và thích </w:t>
      </w:r>
      <w:r w:rsidR="00BA5BA2" w:rsidRPr="00A94E62">
        <w:rPr>
          <w:lang w:val="en-US"/>
        </w:rPr>
        <w:t>ứng với các kiến thức nâng cao và những điều kiện và giá trị kinh tế và xã hội biến đổi. Quy hoạch quản lý cần được rà soát định kỳ 5 đến 10 năm một lần.</w:t>
      </w:r>
      <w:r w:rsidR="008B5F96" w:rsidRPr="00A94E62">
        <w:rPr>
          <w:lang w:val="en-US"/>
        </w:rPr>
        <w:t xml:space="preserve"> </w:t>
      </w:r>
    </w:p>
    <w:p w:rsidR="00B52F03" w:rsidRPr="00A94E62" w:rsidRDefault="00B52F03" w:rsidP="00C83E3C">
      <w:pPr>
        <w:rPr>
          <w:lang w:val="en-US"/>
        </w:rPr>
      </w:pPr>
    </w:p>
    <w:p w:rsidR="00E4521C" w:rsidRDefault="00E4521C" w:rsidP="00C83E3C">
      <w:pPr>
        <w:rPr>
          <w:lang w:val="en-US"/>
        </w:rPr>
      </w:pPr>
    </w:p>
    <w:p w:rsidR="00127D07" w:rsidRDefault="00127D07" w:rsidP="00C83E3C">
      <w:pPr>
        <w:rPr>
          <w:lang w:val="en-US"/>
        </w:rPr>
      </w:pPr>
    </w:p>
    <w:p w:rsidR="00127D07" w:rsidRDefault="00127D07" w:rsidP="00C83E3C">
      <w:pPr>
        <w:rPr>
          <w:lang w:val="en-US"/>
        </w:rPr>
      </w:pPr>
    </w:p>
    <w:p w:rsidR="00127D07" w:rsidRDefault="00127D07" w:rsidP="00C83E3C">
      <w:pPr>
        <w:rPr>
          <w:lang w:val="en-US"/>
        </w:rPr>
      </w:pPr>
    </w:p>
    <w:p w:rsidR="00127D07" w:rsidRDefault="00127D07" w:rsidP="00C83E3C">
      <w:pPr>
        <w:rPr>
          <w:lang w:val="en-US"/>
        </w:rPr>
      </w:pPr>
    </w:p>
    <w:p w:rsidR="00127D07" w:rsidRDefault="00127D07" w:rsidP="00C83E3C">
      <w:pPr>
        <w:rPr>
          <w:lang w:val="en-US"/>
        </w:rPr>
      </w:pPr>
    </w:p>
    <w:p w:rsidR="00127D07" w:rsidRPr="00A94E62" w:rsidRDefault="00127D07" w:rsidP="00C83E3C">
      <w:pPr>
        <w:rPr>
          <w:lang w:val="en-US"/>
        </w:rPr>
      </w:pPr>
    </w:p>
    <w:p w:rsidR="00E4521C" w:rsidRPr="00A94E62" w:rsidRDefault="00E4521C" w:rsidP="00E83ACD">
      <w:pPr>
        <w:jc w:val="left"/>
        <w:rPr>
          <w:lang w:val="en-US"/>
        </w:rPr>
      </w:pPr>
    </w:p>
    <w:p w:rsidR="00C66F09" w:rsidRPr="00A94E62" w:rsidRDefault="00BA5BA2" w:rsidP="00E83ACD">
      <w:pPr>
        <w:pStyle w:val="Heading1"/>
        <w:jc w:val="left"/>
        <w:rPr>
          <w:lang w:val="en-US"/>
        </w:rPr>
      </w:pPr>
      <w:bookmarkStart w:id="12" w:name="_Toc361235488"/>
      <w:r w:rsidRPr="00A94E62">
        <w:rPr>
          <w:lang w:val="en-US"/>
        </w:rPr>
        <w:lastRenderedPageBreak/>
        <w:t>CÁC HOẠT ĐỘNG CHUẨN BỊ CHO NHIỆM VỤ QUY HOẠCH</w:t>
      </w:r>
      <w:bookmarkEnd w:id="12"/>
    </w:p>
    <w:p w:rsidR="0054153C" w:rsidRPr="00A94E62" w:rsidRDefault="00BA5BA2" w:rsidP="00F35CDA">
      <w:pPr>
        <w:pStyle w:val="Body"/>
        <w:ind w:left="0" w:firstLine="0"/>
        <w:rPr>
          <w:lang w:val="en-US"/>
        </w:rPr>
      </w:pPr>
      <w:r w:rsidRPr="00A94E62">
        <w:rPr>
          <w:lang w:val="en-US"/>
        </w:rPr>
        <w:t>Cần tiến hành một số bước chuẩn bị quan trọng trước khi bắt đầu các hoạt động chính để xây dựng Nhiệm vụ quy hoạch. Các hoạt động chuẩn bị tập hợp một số mảng thông tin chính để tạo cơ sở tiến hành xây dựng Nhiệm vụ quy hoạch.</w:t>
      </w:r>
    </w:p>
    <w:p w:rsidR="005E5BF6" w:rsidRPr="00A94E62" w:rsidRDefault="00BA5BA2" w:rsidP="0094381F">
      <w:pPr>
        <w:pStyle w:val="Heading2"/>
        <w:rPr>
          <w:lang w:val="en-US"/>
        </w:rPr>
      </w:pPr>
      <w:bookmarkStart w:id="13" w:name="_Toc361235489"/>
      <w:r w:rsidRPr="00A94E62">
        <w:rPr>
          <w:lang w:val="en-US"/>
        </w:rPr>
        <w:t>Xác định ranh giới vùng quy hoạch</w:t>
      </w:r>
      <w:bookmarkEnd w:id="13"/>
      <w:r w:rsidRPr="00A94E62">
        <w:rPr>
          <w:lang w:val="en-US"/>
        </w:rPr>
        <w:t xml:space="preserve"> </w:t>
      </w:r>
    </w:p>
    <w:p w:rsidR="00B8692A" w:rsidRPr="00A94E62" w:rsidRDefault="00D637A5" w:rsidP="00F35CDA">
      <w:pPr>
        <w:pStyle w:val="Body"/>
        <w:ind w:left="0" w:firstLine="0"/>
        <w:rPr>
          <w:lang w:val="en-US"/>
        </w:rPr>
      </w:pPr>
      <w:r w:rsidRPr="00A94E62">
        <w:rPr>
          <w:lang w:val="en-US"/>
        </w:rPr>
        <w:t xml:space="preserve">Lưu vực sông là một vùng tại đó nước mặt và nước dưới đất chảy tự nhiên vào một con sông và chảy ra tại một điểm </w:t>
      </w:r>
      <w:proofErr w:type="gramStart"/>
      <w:r w:rsidRPr="00A94E62">
        <w:rPr>
          <w:lang w:val="en-US"/>
        </w:rPr>
        <w:t>chung</w:t>
      </w:r>
      <w:proofErr w:type="gramEnd"/>
      <w:r w:rsidRPr="00A94E62">
        <w:rPr>
          <w:lang w:val="en-US"/>
        </w:rPr>
        <w:t xml:space="preserve"> hoặc chảy ra biển</w:t>
      </w:r>
      <w:r w:rsidR="008B5F96" w:rsidRPr="00A94E62">
        <w:rPr>
          <w:lang w:val="en-US"/>
        </w:rPr>
        <w:t>.</w:t>
      </w:r>
      <w:r w:rsidR="00320627" w:rsidRPr="00A94E62">
        <w:rPr>
          <w:vertAlign w:val="superscript"/>
          <w:lang w:val="en-US"/>
        </w:rPr>
        <w:footnoteReference w:id="2"/>
      </w:r>
      <w:r w:rsidR="008B5F96" w:rsidRPr="00A94E62">
        <w:rPr>
          <w:lang w:val="en-US"/>
        </w:rPr>
        <w:t xml:space="preserve"> </w:t>
      </w:r>
      <w:r w:rsidRPr="00A94E62">
        <w:rPr>
          <w:lang w:val="en-US"/>
        </w:rPr>
        <w:t xml:space="preserve">Ranh giới địa hình chia cắt dòng chảy mặt giữa hai lưu vực được gọi là đường chia nước. Những hướng dẫn này tập trung vào quy hoạch cho các lưu vực sông liên tỉnh; đây chính là những quy hoạch sẽ do Bộ TNMT lập </w:t>
      </w:r>
      <w:proofErr w:type="gramStart"/>
      <w:r w:rsidRPr="00A94E62">
        <w:rPr>
          <w:lang w:val="en-US"/>
        </w:rPr>
        <w:t>theo</w:t>
      </w:r>
      <w:proofErr w:type="gramEnd"/>
      <w:r w:rsidRPr="00A94E62">
        <w:rPr>
          <w:lang w:val="en-US"/>
        </w:rPr>
        <w:t xml:space="preserve"> LTNN</w:t>
      </w:r>
      <w:r w:rsidR="005D1E74" w:rsidRPr="00A94E62">
        <w:rPr>
          <w:lang w:val="en-US"/>
        </w:rPr>
        <w:t>.</w:t>
      </w:r>
      <w:r w:rsidRPr="00A94E62">
        <w:rPr>
          <w:lang w:val="en-US"/>
        </w:rPr>
        <w:t xml:space="preserve"> </w:t>
      </w:r>
    </w:p>
    <w:p w:rsidR="00B8692A" w:rsidRPr="00A94E62" w:rsidRDefault="00D637A5" w:rsidP="00F35CDA">
      <w:pPr>
        <w:pStyle w:val="Body"/>
        <w:ind w:left="0" w:firstLine="0"/>
        <w:rPr>
          <w:lang w:val="en-US"/>
        </w:rPr>
      </w:pPr>
      <w:r w:rsidRPr="00A94E62">
        <w:rPr>
          <w:lang w:val="en-US"/>
        </w:rPr>
        <w:t>Nhiệm vụ đầu tiên là chuẩn bị bản đồ chi tiết trên đó ít nhất phải chỉ rõ các nội dung sau:</w:t>
      </w:r>
    </w:p>
    <w:p w:rsidR="00B8692A" w:rsidRPr="00A94E62" w:rsidRDefault="00D637A5" w:rsidP="00E57C35">
      <w:pPr>
        <w:numPr>
          <w:ilvl w:val="0"/>
          <w:numId w:val="10"/>
        </w:numPr>
        <w:spacing w:after="120"/>
        <w:ind w:left="720"/>
        <w:rPr>
          <w:rFonts w:cs="Arial"/>
          <w:color w:val="000000"/>
          <w:szCs w:val="22"/>
          <w:lang w:val="en-US" w:eastAsia="en-AU"/>
        </w:rPr>
      </w:pPr>
      <w:r w:rsidRPr="00A94E62">
        <w:rPr>
          <w:rFonts w:cs="Arial"/>
          <w:color w:val="000000"/>
          <w:szCs w:val="22"/>
          <w:lang w:val="en-US" w:eastAsia="en-AU"/>
        </w:rPr>
        <w:t xml:space="preserve">Ranh giới của lưu vực </w:t>
      </w:r>
      <w:proofErr w:type="gramStart"/>
      <w:r w:rsidRPr="00A94E62">
        <w:rPr>
          <w:rFonts w:cs="Arial"/>
          <w:color w:val="000000"/>
          <w:szCs w:val="22"/>
          <w:lang w:val="en-US" w:eastAsia="en-AU"/>
        </w:rPr>
        <w:t>theo</w:t>
      </w:r>
      <w:proofErr w:type="gramEnd"/>
      <w:r w:rsidRPr="00A94E62">
        <w:rPr>
          <w:rFonts w:cs="Arial"/>
          <w:color w:val="000000"/>
          <w:szCs w:val="22"/>
          <w:lang w:val="en-US" w:eastAsia="en-AU"/>
        </w:rPr>
        <w:t xml:space="preserve"> đường chia nước. Đối với các lưu vực sông quốc tế có, ranh giới này có thể sang cả các quốc gia khác.</w:t>
      </w:r>
    </w:p>
    <w:p w:rsidR="00B8692A" w:rsidRPr="00A94E62" w:rsidRDefault="00FD23E1" w:rsidP="00E57C35">
      <w:pPr>
        <w:numPr>
          <w:ilvl w:val="0"/>
          <w:numId w:val="10"/>
        </w:numPr>
        <w:spacing w:after="120"/>
        <w:ind w:left="720"/>
        <w:rPr>
          <w:rFonts w:cs="Arial"/>
          <w:color w:val="000000"/>
          <w:szCs w:val="22"/>
          <w:lang w:val="en-US" w:eastAsia="en-AU"/>
        </w:rPr>
      </w:pPr>
      <w:r w:rsidRPr="00A94E62">
        <w:rPr>
          <w:rFonts w:cs="Arial"/>
          <w:color w:val="000000"/>
          <w:szCs w:val="22"/>
          <w:lang w:val="en-US" w:eastAsia="en-AU"/>
        </w:rPr>
        <w:t xml:space="preserve">Các tiểu lưu vực thủy văn là những </w:t>
      </w:r>
      <w:r w:rsidRPr="00A94E62">
        <w:rPr>
          <w:lang w:val="en-US"/>
        </w:rPr>
        <w:t>vùng đất trong một lưu vực sông mà tại đó nước mưa chảy trên mặt đất hội tụ về một điểm.</w:t>
      </w:r>
      <w:r w:rsidR="008B5F96" w:rsidRPr="00A94E62">
        <w:rPr>
          <w:rFonts w:cs="Arial"/>
          <w:color w:val="000000"/>
          <w:szCs w:val="22"/>
          <w:lang w:val="en-US" w:eastAsia="en-AU"/>
        </w:rPr>
        <w:t xml:space="preserve"> </w:t>
      </w:r>
    </w:p>
    <w:p w:rsidR="00B8692A" w:rsidRPr="00A94E62" w:rsidRDefault="00FD23E1" w:rsidP="00E57C35">
      <w:pPr>
        <w:numPr>
          <w:ilvl w:val="0"/>
          <w:numId w:val="10"/>
        </w:numPr>
        <w:spacing w:after="120"/>
        <w:ind w:left="720"/>
        <w:rPr>
          <w:rFonts w:cs="Arial"/>
          <w:color w:val="000000"/>
          <w:szCs w:val="22"/>
          <w:lang w:val="en-US" w:eastAsia="en-AU"/>
        </w:rPr>
      </w:pPr>
      <w:r w:rsidRPr="00A94E62">
        <w:rPr>
          <w:rFonts w:cs="Arial"/>
          <w:color w:val="000000"/>
          <w:szCs w:val="22"/>
          <w:lang w:val="en-US" w:eastAsia="en-AU"/>
        </w:rPr>
        <w:t>Các sông, suối và nguồn nước mặt khác (hồ, cửa sông, hồ chứa, kênh dẫn, vv) nằm trên các tiểu lưu vực.</w:t>
      </w:r>
    </w:p>
    <w:p w:rsidR="00B8692A" w:rsidRPr="00A94E62" w:rsidRDefault="00FD23E1" w:rsidP="00E57C35">
      <w:pPr>
        <w:numPr>
          <w:ilvl w:val="0"/>
          <w:numId w:val="10"/>
        </w:numPr>
        <w:spacing w:after="120"/>
        <w:ind w:left="720"/>
        <w:rPr>
          <w:rFonts w:cs="Arial"/>
          <w:color w:val="000000"/>
          <w:szCs w:val="22"/>
          <w:lang w:val="en-US" w:eastAsia="en-AU"/>
        </w:rPr>
      </w:pPr>
      <w:r w:rsidRPr="00A94E62">
        <w:rPr>
          <w:rFonts w:cs="Arial"/>
          <w:color w:val="000000"/>
          <w:szCs w:val="22"/>
          <w:lang w:val="en-US" w:eastAsia="en-AU"/>
        </w:rPr>
        <w:t>Những đặc điểm vật lý chính của lưu vực như độ dốc đất, sử dụng đất, vv.</w:t>
      </w:r>
    </w:p>
    <w:p w:rsidR="00B8692A" w:rsidRPr="00A94E62" w:rsidRDefault="00FD23E1" w:rsidP="00E57C35">
      <w:pPr>
        <w:numPr>
          <w:ilvl w:val="0"/>
          <w:numId w:val="10"/>
        </w:numPr>
        <w:spacing w:after="120"/>
        <w:ind w:left="720"/>
        <w:rPr>
          <w:rFonts w:cs="Arial"/>
          <w:color w:val="000000"/>
          <w:szCs w:val="22"/>
          <w:lang w:val="en-US" w:eastAsia="en-AU"/>
        </w:rPr>
      </w:pPr>
      <w:r w:rsidRPr="00A94E62">
        <w:rPr>
          <w:rFonts w:cs="Arial"/>
          <w:color w:val="000000"/>
          <w:szCs w:val="22"/>
          <w:lang w:val="en-US" w:eastAsia="en-AU"/>
        </w:rPr>
        <w:t xml:space="preserve">Nguồn nước dưới đất ở lưu vực. Việc xác định rõ quy mô nghiên cứu nước ngầm trong hoạt động quy hoạch cũng có ý nghĩa quan trọng. </w:t>
      </w:r>
      <w:r w:rsidR="00C6139F" w:rsidRPr="00A94E62">
        <w:rPr>
          <w:rFonts w:cs="Arial"/>
          <w:color w:val="000000"/>
          <w:szCs w:val="22"/>
          <w:lang w:val="en-US" w:eastAsia="en-AU"/>
        </w:rPr>
        <w:t>Nếu không, có nên tiến hành hoạt động quy hoạch quản lý nước dưới đất riêng không?</w:t>
      </w:r>
    </w:p>
    <w:p w:rsidR="00B8692A" w:rsidRPr="00A94E62" w:rsidRDefault="00977D1A" w:rsidP="00E57C35">
      <w:pPr>
        <w:numPr>
          <w:ilvl w:val="0"/>
          <w:numId w:val="10"/>
        </w:numPr>
        <w:spacing w:after="120"/>
        <w:ind w:left="720"/>
        <w:rPr>
          <w:rFonts w:cs="Arial"/>
          <w:color w:val="000000"/>
          <w:szCs w:val="22"/>
          <w:lang w:val="en-US" w:eastAsia="en-AU"/>
        </w:rPr>
      </w:pPr>
      <w:r w:rsidRPr="00A94E62">
        <w:rPr>
          <w:rFonts w:cs="Arial"/>
          <w:color w:val="000000"/>
          <w:szCs w:val="22"/>
          <w:lang w:val="en-US" w:eastAsia="en-AU"/>
        </w:rPr>
        <w:t>Ranh giới hành chính của các tỉnh. Đối với nhiệm vụ quy hoạch, có thể chỉ cần chi tiết đến vậy, nhưng đối với quy hoạch lưu vực sông thì có thể cần có ranh giới ở cấp thấp hơn.</w:t>
      </w:r>
      <w:r w:rsidR="00A65F37" w:rsidRPr="00A94E62">
        <w:rPr>
          <w:rFonts w:cs="Arial"/>
          <w:color w:val="000000"/>
          <w:szCs w:val="22"/>
          <w:lang w:val="en-US" w:eastAsia="en-AU"/>
        </w:rPr>
        <w:t xml:space="preserve"> </w:t>
      </w:r>
    </w:p>
    <w:p w:rsidR="005C1ADD" w:rsidRPr="00A94E62" w:rsidRDefault="00977D1A" w:rsidP="00E57C35">
      <w:pPr>
        <w:numPr>
          <w:ilvl w:val="0"/>
          <w:numId w:val="10"/>
        </w:numPr>
        <w:spacing w:after="120"/>
        <w:ind w:left="720"/>
        <w:rPr>
          <w:rFonts w:cs="Arial"/>
          <w:color w:val="000000"/>
          <w:szCs w:val="22"/>
          <w:lang w:val="en-US" w:eastAsia="en-AU"/>
        </w:rPr>
      </w:pPr>
      <w:r w:rsidRPr="00A94E62">
        <w:rPr>
          <w:rFonts w:cs="Arial"/>
          <w:color w:val="000000"/>
          <w:szCs w:val="22"/>
          <w:lang w:val="en-US" w:eastAsia="en-AU"/>
        </w:rPr>
        <w:t>Các trung tâm dân cư lớn</w:t>
      </w:r>
      <w:r w:rsidR="008B5F96" w:rsidRPr="00A94E62">
        <w:rPr>
          <w:rFonts w:cs="Arial"/>
          <w:color w:val="000000"/>
          <w:szCs w:val="22"/>
          <w:lang w:val="en-US" w:eastAsia="en-AU"/>
        </w:rPr>
        <w:t>;</w:t>
      </w:r>
    </w:p>
    <w:p w:rsidR="00B8692A" w:rsidRPr="00A94E62" w:rsidRDefault="00977D1A" w:rsidP="00E57C35">
      <w:pPr>
        <w:numPr>
          <w:ilvl w:val="0"/>
          <w:numId w:val="10"/>
        </w:numPr>
        <w:spacing w:after="120"/>
        <w:ind w:left="720"/>
        <w:rPr>
          <w:rFonts w:cs="Arial"/>
          <w:color w:val="000000"/>
          <w:szCs w:val="22"/>
          <w:lang w:val="en-US" w:eastAsia="en-AU"/>
        </w:rPr>
      </w:pPr>
      <w:r w:rsidRPr="00A94E62">
        <w:rPr>
          <w:rFonts w:cs="Arial"/>
          <w:color w:val="000000"/>
          <w:szCs w:val="22"/>
          <w:lang w:val="en-US" w:eastAsia="en-AU"/>
        </w:rPr>
        <w:t>Các hệ thống t</w:t>
      </w:r>
      <w:r w:rsidR="00ED73AE">
        <w:rPr>
          <w:rFonts w:cs="Arial"/>
          <w:color w:val="000000"/>
          <w:szCs w:val="22"/>
          <w:lang w:val="en-US" w:eastAsia="en-AU"/>
        </w:rPr>
        <w:t>hủy lợi</w:t>
      </w:r>
      <w:r w:rsidRPr="00A94E62">
        <w:rPr>
          <w:rFonts w:cs="Arial"/>
          <w:color w:val="000000"/>
          <w:szCs w:val="22"/>
          <w:lang w:val="en-US" w:eastAsia="en-AU"/>
        </w:rPr>
        <w:t xml:space="preserve"> lớn, kể cả ranh giới phục vụ và các công trình chính;</w:t>
      </w:r>
    </w:p>
    <w:p w:rsidR="005D1E74" w:rsidRPr="00A94E62" w:rsidRDefault="00977D1A" w:rsidP="00E57C35">
      <w:pPr>
        <w:numPr>
          <w:ilvl w:val="0"/>
          <w:numId w:val="10"/>
        </w:numPr>
        <w:spacing w:after="120"/>
        <w:ind w:left="720"/>
        <w:rPr>
          <w:rFonts w:cs="Arial"/>
          <w:color w:val="000000"/>
          <w:szCs w:val="22"/>
          <w:lang w:val="en-US" w:eastAsia="en-AU"/>
        </w:rPr>
      </w:pPr>
      <w:r w:rsidRPr="00A94E62">
        <w:rPr>
          <w:rFonts w:cs="Arial"/>
          <w:color w:val="000000"/>
          <w:szCs w:val="22"/>
          <w:lang w:val="en-US" w:eastAsia="en-AU"/>
        </w:rPr>
        <w:t xml:space="preserve">Các cơ sở hạ tầng lớn trên dòng chính ví dụ các đập hoặc đập dâng thủy điện/thủy lợi, các nhà máy cấp nước và xử lý nước, các </w:t>
      </w:r>
      <w:r w:rsidR="007D56C8" w:rsidRPr="00A94E62">
        <w:rPr>
          <w:rFonts w:cs="Arial"/>
          <w:color w:val="000000"/>
          <w:szCs w:val="22"/>
          <w:lang w:val="en-US" w:eastAsia="en-AU"/>
        </w:rPr>
        <w:t>cửa cống, vv</w:t>
      </w:r>
      <w:r w:rsidR="005D1E74" w:rsidRPr="00A94E62">
        <w:rPr>
          <w:rFonts w:cs="Arial"/>
          <w:color w:val="000000"/>
          <w:szCs w:val="22"/>
          <w:lang w:val="en-US" w:eastAsia="en-AU"/>
        </w:rPr>
        <w:t>;</w:t>
      </w:r>
    </w:p>
    <w:p w:rsidR="00B8692A" w:rsidRPr="00A94E62" w:rsidRDefault="007D56C8" w:rsidP="00E57C35">
      <w:pPr>
        <w:numPr>
          <w:ilvl w:val="0"/>
          <w:numId w:val="10"/>
        </w:numPr>
        <w:spacing w:after="120"/>
        <w:ind w:left="720"/>
        <w:rPr>
          <w:rFonts w:cs="Arial"/>
          <w:color w:val="000000"/>
          <w:szCs w:val="22"/>
          <w:lang w:val="en-US" w:eastAsia="en-AU"/>
        </w:rPr>
      </w:pPr>
      <w:r w:rsidRPr="00A94E62">
        <w:rPr>
          <w:rFonts w:cs="Arial"/>
          <w:color w:val="000000"/>
          <w:szCs w:val="22"/>
          <w:lang w:val="en-US" w:eastAsia="en-AU"/>
        </w:rPr>
        <w:t>Những đặc điểm kinh tế - xã hội và văn hóa quan trọng; và</w:t>
      </w:r>
    </w:p>
    <w:p w:rsidR="00B8692A" w:rsidRPr="00A94E62" w:rsidRDefault="007D56C8" w:rsidP="00E57C35">
      <w:pPr>
        <w:numPr>
          <w:ilvl w:val="0"/>
          <w:numId w:val="10"/>
        </w:numPr>
        <w:spacing w:after="240"/>
        <w:ind w:left="720"/>
        <w:rPr>
          <w:rFonts w:cs="Arial"/>
          <w:color w:val="000000"/>
          <w:szCs w:val="22"/>
          <w:lang w:val="en-US" w:eastAsia="en-AU"/>
        </w:rPr>
      </w:pPr>
      <w:r w:rsidRPr="00A94E62">
        <w:rPr>
          <w:rFonts w:cs="Arial"/>
          <w:color w:val="000000"/>
          <w:szCs w:val="22"/>
          <w:lang w:val="en-US" w:eastAsia="en-AU"/>
        </w:rPr>
        <w:t xml:space="preserve">Những đặc điểm môi trường quan trọng </w:t>
      </w:r>
      <w:r w:rsidR="008B5F96" w:rsidRPr="00A94E62">
        <w:rPr>
          <w:rFonts w:cs="Arial"/>
          <w:color w:val="000000"/>
          <w:szCs w:val="22"/>
          <w:lang w:val="en-US" w:eastAsia="en-AU"/>
        </w:rPr>
        <w:t>(</w:t>
      </w:r>
      <w:r w:rsidRPr="00A94E62">
        <w:rPr>
          <w:rFonts w:cs="Arial"/>
          <w:color w:val="000000"/>
          <w:szCs w:val="22"/>
          <w:lang w:val="en-US" w:eastAsia="en-AU"/>
        </w:rPr>
        <w:t>VD: các khu bảo tồn, các khu bảo tồn thiên nhiên hoang dã, các khu rừng phòng hộ).</w:t>
      </w:r>
    </w:p>
    <w:p w:rsidR="00787752" w:rsidRDefault="007D56C8" w:rsidP="00F35CDA">
      <w:pPr>
        <w:pStyle w:val="Body"/>
        <w:ind w:left="0" w:firstLine="0"/>
        <w:rPr>
          <w:lang w:val="en-US"/>
        </w:rPr>
      </w:pPr>
      <w:r w:rsidRPr="00A94E62">
        <w:rPr>
          <w:lang w:val="en-US"/>
        </w:rPr>
        <w:t>Dựa trên những thông tin trên để viết phần mô tả lưu vực, các tiểu lưu vực và các tầng chứa nước.</w:t>
      </w:r>
      <w:r w:rsidR="000906E2" w:rsidRPr="00A94E62">
        <w:rPr>
          <w:lang w:val="en-US"/>
        </w:rPr>
        <w:t xml:space="preserve"> </w:t>
      </w:r>
    </w:p>
    <w:p w:rsidR="00737775" w:rsidRDefault="00737775" w:rsidP="00737775">
      <w:pPr>
        <w:pStyle w:val="Body"/>
        <w:numPr>
          <w:ilvl w:val="0"/>
          <w:numId w:val="0"/>
        </w:numPr>
        <w:rPr>
          <w:lang w:val="en-US"/>
        </w:rPr>
      </w:pPr>
    </w:p>
    <w:p w:rsidR="00737775" w:rsidRDefault="00737775" w:rsidP="00737775">
      <w:pPr>
        <w:pStyle w:val="Body"/>
        <w:numPr>
          <w:ilvl w:val="0"/>
          <w:numId w:val="0"/>
        </w:numPr>
        <w:rPr>
          <w:lang w:val="en-US"/>
        </w:rPr>
      </w:pPr>
    </w:p>
    <w:p w:rsidR="00737775" w:rsidRDefault="00737775" w:rsidP="00737775">
      <w:pPr>
        <w:pStyle w:val="Body"/>
        <w:numPr>
          <w:ilvl w:val="0"/>
          <w:numId w:val="0"/>
        </w:numPr>
        <w:rPr>
          <w:lang w:val="en-US"/>
        </w:rPr>
      </w:pPr>
    </w:p>
    <w:p w:rsidR="00737775" w:rsidRPr="00A94E62" w:rsidRDefault="00737775" w:rsidP="00737775">
      <w:pPr>
        <w:pStyle w:val="Body"/>
        <w:numPr>
          <w:ilvl w:val="0"/>
          <w:numId w:val="0"/>
        </w:numPr>
        <w:rPr>
          <w:lang w:val="en-US"/>
        </w:rPr>
      </w:pPr>
    </w:p>
    <w:p w:rsidR="002C7F12" w:rsidRPr="00A94E62" w:rsidRDefault="007D56C8" w:rsidP="002C7F12">
      <w:pPr>
        <w:pStyle w:val="ndmuc"/>
        <w:pBdr>
          <w:top w:val="single" w:sz="4" w:space="1" w:color="auto"/>
          <w:left w:val="single" w:sz="4" w:space="0" w:color="auto"/>
          <w:bottom w:val="single" w:sz="4" w:space="1" w:color="auto"/>
          <w:right w:val="single" w:sz="4" w:space="4" w:color="auto"/>
        </w:pBdr>
        <w:shd w:val="clear" w:color="auto" w:fill="E0E0E0"/>
        <w:spacing w:line="300" w:lineRule="exact"/>
        <w:ind w:left="1134"/>
        <w:jc w:val="both"/>
        <w:rPr>
          <w:rFonts w:ascii="Arial" w:hAnsi="Arial" w:cs="Arial"/>
          <w:i/>
          <w:sz w:val="20"/>
          <w:szCs w:val="20"/>
          <w:lang w:val="en-US"/>
        </w:rPr>
      </w:pPr>
      <w:r w:rsidRPr="00A94E62">
        <w:rPr>
          <w:rFonts w:ascii="Arial" w:hAnsi="Arial" w:cs="Arial"/>
          <w:i/>
          <w:sz w:val="20"/>
          <w:szCs w:val="20"/>
          <w:lang w:val="en-US"/>
        </w:rPr>
        <w:lastRenderedPageBreak/>
        <w:t>Lưu ý về xác định ranh giới nguồn nước dưới đất</w:t>
      </w:r>
    </w:p>
    <w:p w:rsidR="002C7F12" w:rsidRPr="00A94E62" w:rsidRDefault="007D56C8" w:rsidP="002C7F12">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A94E62">
        <w:rPr>
          <w:rFonts w:ascii="Arial" w:hAnsi="Arial" w:cs="Arial"/>
          <w:b w:val="0"/>
          <w:i/>
          <w:sz w:val="20"/>
          <w:szCs w:val="20"/>
          <w:lang w:val="en-US"/>
        </w:rPr>
        <w:t xml:space="preserve">Quản lý nước dưới đất ở một lưu vực sông lớn </w:t>
      </w:r>
      <w:r w:rsidR="00EC3672" w:rsidRPr="00A94E62">
        <w:rPr>
          <w:rFonts w:ascii="Arial" w:hAnsi="Arial" w:cs="Arial"/>
          <w:b w:val="0"/>
          <w:i/>
          <w:sz w:val="20"/>
          <w:szCs w:val="20"/>
          <w:lang w:val="en-US"/>
        </w:rPr>
        <w:t>sẽ không hiệu quả nếu trước hết không xác định được từng đơn vị nguồn nước dưới đất.</w:t>
      </w:r>
    </w:p>
    <w:p w:rsidR="002C7F12" w:rsidRPr="00A94E62" w:rsidRDefault="00EC3672" w:rsidP="002C7F12">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proofErr w:type="gramStart"/>
      <w:r w:rsidRPr="00A94E62">
        <w:rPr>
          <w:rFonts w:ascii="Arial" w:hAnsi="Arial" w:cs="Arial"/>
          <w:b w:val="0"/>
          <w:i/>
          <w:sz w:val="20"/>
          <w:szCs w:val="20"/>
          <w:lang w:val="en-US"/>
        </w:rPr>
        <w:t>Trong giai đoạn đầu, mục đích nhằm xác định các nguồn nước dưới đất riêng rẽ ở các tiểu lưu vực ở mức độ không chi tiết.</w:t>
      </w:r>
      <w:proofErr w:type="gramEnd"/>
      <w:r w:rsidRPr="00A94E62">
        <w:rPr>
          <w:rFonts w:ascii="Arial" w:hAnsi="Arial" w:cs="Arial"/>
          <w:b w:val="0"/>
          <w:i/>
          <w:sz w:val="20"/>
          <w:szCs w:val="20"/>
          <w:lang w:val="en-US"/>
        </w:rPr>
        <w:t xml:space="preserve"> </w:t>
      </w:r>
      <w:proofErr w:type="gramStart"/>
      <w:r w:rsidRPr="00A94E62">
        <w:rPr>
          <w:rFonts w:ascii="Arial" w:hAnsi="Arial" w:cs="Arial"/>
          <w:b w:val="0"/>
          <w:i/>
          <w:sz w:val="20"/>
          <w:szCs w:val="20"/>
          <w:lang w:val="en-US"/>
        </w:rPr>
        <w:t>Việc này cần có mô tả cơ sở và mô tả đặc điểm của mỗi nguồn nước dựa trên thông tin và số liệu hiện có.</w:t>
      </w:r>
      <w:proofErr w:type="gramEnd"/>
      <w:r w:rsidRPr="00A94E62">
        <w:rPr>
          <w:rFonts w:ascii="Arial" w:hAnsi="Arial" w:cs="Arial"/>
          <w:b w:val="0"/>
          <w:i/>
          <w:sz w:val="20"/>
          <w:szCs w:val="20"/>
          <w:lang w:val="en-US"/>
        </w:rPr>
        <w:t xml:space="preserve"> </w:t>
      </w:r>
      <w:proofErr w:type="gramStart"/>
      <w:r w:rsidRPr="00A94E62">
        <w:rPr>
          <w:rFonts w:ascii="Arial" w:hAnsi="Arial" w:cs="Arial"/>
          <w:b w:val="0"/>
          <w:i/>
          <w:sz w:val="20"/>
          <w:szCs w:val="20"/>
          <w:lang w:val="en-US"/>
        </w:rPr>
        <w:t>Cần có phần mô tả quy mô không gian của tầng chứa nước nếu có thể.</w:t>
      </w:r>
      <w:proofErr w:type="gramEnd"/>
      <w:r w:rsidRPr="00A94E62">
        <w:rPr>
          <w:rFonts w:ascii="Arial" w:hAnsi="Arial" w:cs="Arial"/>
          <w:b w:val="0"/>
          <w:i/>
          <w:sz w:val="20"/>
          <w:szCs w:val="20"/>
          <w:lang w:val="en-US"/>
        </w:rPr>
        <w:t xml:space="preserve"> </w:t>
      </w:r>
    </w:p>
    <w:p w:rsidR="002C7F12" w:rsidRPr="00A94E62" w:rsidRDefault="00EC3672" w:rsidP="002C7F12">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proofErr w:type="gramStart"/>
      <w:r w:rsidRPr="00A94E62">
        <w:rPr>
          <w:rFonts w:ascii="Arial" w:hAnsi="Arial" w:cs="Arial"/>
          <w:b w:val="0"/>
          <w:i/>
          <w:sz w:val="20"/>
          <w:szCs w:val="20"/>
          <w:lang w:val="en-US"/>
        </w:rPr>
        <w:t>Việc phân định ranh giới của các nguồn nước dưới đất cần dựa trên đặc điểm địa chất hoặc địa chất thủy văn.</w:t>
      </w:r>
      <w:proofErr w:type="gramEnd"/>
      <w:r w:rsidRPr="00A94E62">
        <w:rPr>
          <w:rFonts w:ascii="Arial" w:hAnsi="Arial" w:cs="Arial"/>
          <w:b w:val="0"/>
          <w:i/>
          <w:sz w:val="20"/>
          <w:szCs w:val="20"/>
          <w:lang w:val="en-US"/>
        </w:rPr>
        <w:t xml:space="preserve"> Những đặc điểm này thường rất hay trùng với quy mô đặc điểm địa chất hoặc địa chất thủy văn và cần phải liên tục về địa chất thủy văn. </w:t>
      </w:r>
      <w:proofErr w:type="gramStart"/>
      <w:r w:rsidRPr="00A94E62">
        <w:rPr>
          <w:rFonts w:ascii="Arial" w:hAnsi="Arial" w:cs="Arial"/>
          <w:b w:val="0"/>
          <w:i/>
          <w:sz w:val="20"/>
          <w:szCs w:val="20"/>
          <w:u w:val="single"/>
          <w:lang w:val="en-US"/>
        </w:rPr>
        <w:t>Không sử dụng ranh giới hành chính để xác định ranh giới vùng quản lý nước dưới đất.</w:t>
      </w:r>
      <w:proofErr w:type="gramEnd"/>
      <w:r w:rsidR="0009366F" w:rsidRPr="00A94E62">
        <w:rPr>
          <w:rFonts w:ascii="Arial" w:hAnsi="Arial" w:cs="Arial"/>
          <w:b w:val="0"/>
          <w:i/>
          <w:sz w:val="20"/>
          <w:szCs w:val="20"/>
          <w:lang w:val="en-US"/>
        </w:rPr>
        <w:t xml:space="preserve"> </w:t>
      </w:r>
      <w:proofErr w:type="gramStart"/>
      <w:r w:rsidRPr="00A94E62">
        <w:rPr>
          <w:rFonts w:ascii="Arial" w:hAnsi="Arial" w:cs="Arial"/>
          <w:b w:val="0"/>
          <w:i/>
          <w:sz w:val="20"/>
          <w:szCs w:val="20"/>
          <w:lang w:val="en-US"/>
        </w:rPr>
        <w:t>Các vùng nước dưới đất nằm trên trên biên giới với các quốc gia láng giềng có thể là ngoại lệ duy nhất không áp dụng quy tắc này.</w:t>
      </w:r>
      <w:proofErr w:type="gramEnd"/>
      <w:r w:rsidR="0009366F" w:rsidRPr="00A94E62">
        <w:rPr>
          <w:rFonts w:ascii="Arial" w:hAnsi="Arial" w:cs="Arial"/>
          <w:b w:val="0"/>
          <w:i/>
          <w:sz w:val="20"/>
          <w:szCs w:val="20"/>
          <w:lang w:val="en-US"/>
        </w:rPr>
        <w:t xml:space="preserve"> </w:t>
      </w:r>
    </w:p>
    <w:p w:rsidR="00906B04" w:rsidRPr="00A94E62" w:rsidRDefault="00EC3672" w:rsidP="00935883">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A94E62">
        <w:rPr>
          <w:rFonts w:ascii="Arial" w:hAnsi="Arial" w:cs="Arial"/>
          <w:b w:val="0"/>
          <w:i/>
          <w:sz w:val="20"/>
          <w:szCs w:val="20"/>
          <w:lang w:val="en-US"/>
        </w:rPr>
        <w:t xml:space="preserve">Có thể sử dụng các bản đồ địa chất tỉ lệ lớn để xác định ranh giới ban đầu. </w:t>
      </w:r>
      <w:r w:rsidR="00906B04" w:rsidRPr="00A94E62">
        <w:rPr>
          <w:rFonts w:ascii="Arial" w:hAnsi="Arial" w:cs="Arial"/>
          <w:b w:val="0"/>
          <w:i/>
          <w:sz w:val="20"/>
          <w:szCs w:val="20"/>
          <w:lang w:val="en-US"/>
        </w:rPr>
        <w:t>Có 4 loạ</w:t>
      </w:r>
      <w:r w:rsidR="00034412" w:rsidRPr="00A94E62">
        <w:rPr>
          <w:rFonts w:ascii="Arial" w:hAnsi="Arial" w:cs="Arial"/>
          <w:b w:val="0"/>
          <w:i/>
          <w:sz w:val="20"/>
          <w:szCs w:val="20"/>
          <w:lang w:val="en-US"/>
        </w:rPr>
        <w:t xml:space="preserve">i </w:t>
      </w:r>
      <w:r w:rsidR="00906B04" w:rsidRPr="00A94E62">
        <w:rPr>
          <w:rFonts w:ascii="Arial" w:hAnsi="Arial" w:cs="Arial"/>
          <w:b w:val="0"/>
          <w:i/>
          <w:sz w:val="20"/>
          <w:szCs w:val="20"/>
          <w:lang w:val="en-US"/>
        </w:rPr>
        <w:t>địa chất lớn được kiến nghị, gồm:</w:t>
      </w:r>
    </w:p>
    <w:p w:rsidR="00935883" w:rsidRPr="00A94E62" w:rsidRDefault="00935883" w:rsidP="00935883">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p>
    <w:p w:rsidR="00935883" w:rsidRPr="00A94E62" w:rsidRDefault="008B5F96" w:rsidP="00935883">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A94E62">
        <w:rPr>
          <w:rFonts w:ascii="Arial" w:hAnsi="Arial" w:cs="Arial"/>
          <w:b w:val="0"/>
          <w:i/>
          <w:sz w:val="20"/>
          <w:szCs w:val="20"/>
          <w:lang w:val="en-US"/>
        </w:rPr>
        <w:t>1</w:t>
      </w:r>
      <w:r w:rsidR="00C111A8" w:rsidRPr="00A94E62">
        <w:rPr>
          <w:rFonts w:ascii="Arial" w:hAnsi="Arial" w:cs="Arial"/>
          <w:b w:val="0"/>
          <w:i/>
          <w:sz w:val="20"/>
          <w:szCs w:val="20"/>
          <w:lang w:val="en-US"/>
        </w:rPr>
        <w:t>.</w:t>
      </w:r>
      <w:r w:rsidR="001E59B8">
        <w:rPr>
          <w:rFonts w:ascii="Arial" w:hAnsi="Arial" w:cs="Arial"/>
          <w:b w:val="0"/>
          <w:i/>
          <w:sz w:val="20"/>
          <w:szCs w:val="20"/>
          <w:lang w:val="en-US"/>
        </w:rPr>
        <w:t xml:space="preserve"> </w:t>
      </w:r>
      <w:r w:rsidR="00906B04" w:rsidRPr="00A94E62">
        <w:rPr>
          <w:rFonts w:ascii="Arial" w:hAnsi="Arial" w:cs="Arial"/>
          <w:b w:val="0"/>
          <w:i/>
          <w:sz w:val="20"/>
          <w:szCs w:val="20"/>
          <w:lang w:val="en-US"/>
        </w:rPr>
        <w:t>Đất bồi</w:t>
      </w:r>
    </w:p>
    <w:p w:rsidR="00935883" w:rsidRPr="00A94E62" w:rsidRDefault="008B5F96" w:rsidP="00935883">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A94E62">
        <w:rPr>
          <w:rFonts w:ascii="Arial" w:hAnsi="Arial" w:cs="Arial"/>
          <w:b w:val="0"/>
          <w:i/>
          <w:sz w:val="20"/>
          <w:szCs w:val="20"/>
          <w:lang w:val="en-US"/>
        </w:rPr>
        <w:t>2</w:t>
      </w:r>
      <w:r w:rsidR="00C111A8" w:rsidRPr="00A94E62">
        <w:rPr>
          <w:rFonts w:ascii="Arial" w:hAnsi="Arial" w:cs="Arial"/>
          <w:b w:val="0"/>
          <w:i/>
          <w:sz w:val="20"/>
          <w:szCs w:val="20"/>
          <w:lang w:val="en-US"/>
        </w:rPr>
        <w:t>.</w:t>
      </w:r>
      <w:r w:rsidR="001E59B8">
        <w:rPr>
          <w:rFonts w:ascii="Arial" w:hAnsi="Arial" w:cs="Arial"/>
          <w:b w:val="0"/>
          <w:i/>
          <w:sz w:val="20"/>
          <w:szCs w:val="20"/>
          <w:lang w:val="en-US"/>
        </w:rPr>
        <w:t xml:space="preserve"> </w:t>
      </w:r>
      <w:r w:rsidRPr="00A94E62">
        <w:rPr>
          <w:rFonts w:ascii="Arial" w:hAnsi="Arial" w:cs="Arial"/>
          <w:b w:val="0"/>
          <w:i/>
          <w:sz w:val="20"/>
          <w:szCs w:val="20"/>
          <w:lang w:val="en-US"/>
        </w:rPr>
        <w:t>C</w:t>
      </w:r>
      <w:r w:rsidR="00906B04" w:rsidRPr="00A94E62">
        <w:rPr>
          <w:rFonts w:ascii="Arial" w:hAnsi="Arial" w:cs="Arial"/>
          <w:b w:val="0"/>
          <w:i/>
          <w:sz w:val="20"/>
          <w:szCs w:val="20"/>
          <w:lang w:val="en-US"/>
        </w:rPr>
        <w:t>át ven biển</w:t>
      </w:r>
    </w:p>
    <w:p w:rsidR="00935883" w:rsidRPr="00A94E62" w:rsidRDefault="008B5F96" w:rsidP="00935883">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A94E62">
        <w:rPr>
          <w:rFonts w:ascii="Arial" w:hAnsi="Arial" w:cs="Arial"/>
          <w:b w:val="0"/>
          <w:i/>
          <w:sz w:val="20"/>
          <w:szCs w:val="20"/>
          <w:lang w:val="en-US"/>
        </w:rPr>
        <w:t>3</w:t>
      </w:r>
      <w:r w:rsidR="00C111A8" w:rsidRPr="00A94E62">
        <w:rPr>
          <w:rFonts w:ascii="Arial" w:hAnsi="Arial" w:cs="Arial"/>
          <w:b w:val="0"/>
          <w:i/>
          <w:sz w:val="20"/>
          <w:szCs w:val="20"/>
          <w:lang w:val="en-US"/>
        </w:rPr>
        <w:t>.</w:t>
      </w:r>
      <w:r w:rsidR="001E59B8">
        <w:rPr>
          <w:rFonts w:ascii="Arial" w:hAnsi="Arial" w:cs="Arial"/>
          <w:b w:val="0"/>
          <w:i/>
          <w:sz w:val="20"/>
          <w:szCs w:val="20"/>
          <w:lang w:val="en-US"/>
        </w:rPr>
        <w:t xml:space="preserve"> </w:t>
      </w:r>
      <w:r w:rsidR="00906B04" w:rsidRPr="00A94E62">
        <w:rPr>
          <w:rFonts w:ascii="Arial" w:hAnsi="Arial" w:cs="Arial"/>
          <w:b w:val="0"/>
          <w:i/>
          <w:sz w:val="20"/>
          <w:szCs w:val="20"/>
          <w:lang w:val="en-US"/>
        </w:rPr>
        <w:t>Đá khe nứt</w:t>
      </w:r>
    </w:p>
    <w:p w:rsidR="00935883" w:rsidRPr="00A94E62" w:rsidRDefault="008B5F96" w:rsidP="00935883">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r w:rsidRPr="00A94E62">
        <w:rPr>
          <w:rFonts w:ascii="Arial" w:hAnsi="Arial" w:cs="Arial"/>
          <w:b w:val="0"/>
          <w:i/>
          <w:sz w:val="20"/>
          <w:szCs w:val="20"/>
          <w:lang w:val="en-US"/>
        </w:rPr>
        <w:t>4</w:t>
      </w:r>
      <w:r w:rsidR="00C111A8" w:rsidRPr="00A94E62">
        <w:rPr>
          <w:rFonts w:ascii="Arial" w:hAnsi="Arial" w:cs="Arial"/>
          <w:b w:val="0"/>
          <w:i/>
          <w:sz w:val="20"/>
          <w:szCs w:val="20"/>
          <w:lang w:val="en-US"/>
        </w:rPr>
        <w:t>.</w:t>
      </w:r>
      <w:r w:rsidR="001E59B8">
        <w:rPr>
          <w:rFonts w:ascii="Arial" w:hAnsi="Arial" w:cs="Arial"/>
          <w:b w:val="0"/>
          <w:i/>
          <w:sz w:val="20"/>
          <w:szCs w:val="20"/>
          <w:lang w:val="en-US"/>
        </w:rPr>
        <w:t xml:space="preserve"> </w:t>
      </w:r>
      <w:r w:rsidR="00906B04" w:rsidRPr="00A94E62">
        <w:rPr>
          <w:rFonts w:ascii="Arial" w:hAnsi="Arial" w:cs="Arial"/>
          <w:b w:val="0"/>
          <w:i/>
          <w:sz w:val="20"/>
          <w:szCs w:val="20"/>
          <w:lang w:val="en-US"/>
        </w:rPr>
        <w:t>Đá vôi</w:t>
      </w:r>
    </w:p>
    <w:p w:rsidR="00935883" w:rsidRPr="00A94E62" w:rsidRDefault="00935883" w:rsidP="002C7F12">
      <w:pPr>
        <w:pStyle w:val="ndmuc"/>
        <w:pBdr>
          <w:top w:val="single" w:sz="4" w:space="1" w:color="auto"/>
          <w:left w:val="single" w:sz="4" w:space="0" w:color="auto"/>
          <w:bottom w:val="single" w:sz="4" w:space="1" w:color="auto"/>
          <w:right w:val="single" w:sz="4" w:space="4" w:color="auto"/>
        </w:pBdr>
        <w:shd w:val="clear" w:color="auto" w:fill="E0E0E0"/>
        <w:spacing w:after="0" w:line="240" w:lineRule="auto"/>
        <w:ind w:left="1134"/>
        <w:jc w:val="both"/>
        <w:rPr>
          <w:rFonts w:ascii="Arial" w:hAnsi="Arial" w:cs="Arial"/>
          <w:b w:val="0"/>
          <w:i/>
          <w:sz w:val="20"/>
          <w:szCs w:val="20"/>
          <w:lang w:val="en-US"/>
        </w:rPr>
      </w:pPr>
    </w:p>
    <w:p w:rsidR="00787752" w:rsidRPr="00A94E62" w:rsidRDefault="000F1E74" w:rsidP="0094381F">
      <w:pPr>
        <w:pStyle w:val="Heading2"/>
        <w:rPr>
          <w:lang w:val="en-US"/>
        </w:rPr>
      </w:pPr>
      <w:bookmarkStart w:id="14" w:name="_Toc361235490"/>
      <w:r w:rsidRPr="00A94E62">
        <w:rPr>
          <w:lang w:val="en-US"/>
        </w:rPr>
        <w:t>S</w:t>
      </w:r>
      <w:r w:rsidR="00034412" w:rsidRPr="00A94E62">
        <w:rPr>
          <w:lang w:val="en-US"/>
        </w:rPr>
        <w:t>ự tham gia của các bên liên quan</w:t>
      </w:r>
      <w:bookmarkEnd w:id="14"/>
    </w:p>
    <w:p w:rsidR="00ED03AA" w:rsidRPr="00A94E62" w:rsidRDefault="00034412" w:rsidP="00F35CDA">
      <w:pPr>
        <w:pStyle w:val="Body"/>
        <w:ind w:left="0" w:firstLine="0"/>
        <w:rPr>
          <w:lang w:val="en-US"/>
        </w:rPr>
      </w:pPr>
      <w:r w:rsidRPr="00A94E62">
        <w:rPr>
          <w:lang w:val="en-US"/>
        </w:rPr>
        <w:t xml:space="preserve">Một phần quan trọng trong quy trình quy hoạch là sự tham gia tích cực của các bên liên quan. Tham gia là nguyên tắt cốt lõi của cách tiếp cận </w:t>
      </w:r>
      <w:r w:rsidR="00301739">
        <w:rPr>
          <w:lang w:val="en-US"/>
        </w:rPr>
        <w:t>QLTHTNN</w:t>
      </w:r>
      <w:r w:rsidR="00ED03AA" w:rsidRPr="00A94E62">
        <w:rPr>
          <w:lang w:val="en-US"/>
        </w:rPr>
        <w:t xml:space="preserve"> </w:t>
      </w:r>
      <w:r w:rsidRPr="00A94E62">
        <w:rPr>
          <w:lang w:val="en-US"/>
        </w:rPr>
        <w:t>trong quản lý nước. Sự tham gia của các bên liên quan là một quá trình hai chiều</w:t>
      </w:r>
      <w:r w:rsidR="003E53E2" w:rsidRPr="00A94E62">
        <w:rPr>
          <w:lang w:val="en-US"/>
        </w:rPr>
        <w:t>,</w:t>
      </w:r>
      <w:r w:rsidRPr="00A94E62">
        <w:rPr>
          <w:lang w:val="en-US"/>
        </w:rPr>
        <w:t xml:space="preserve"> cần thiết để</w:t>
      </w:r>
      <w:r w:rsidR="00ED03AA" w:rsidRPr="00A94E62">
        <w:rPr>
          <w:lang w:val="en-US"/>
        </w:rPr>
        <w:t>:</w:t>
      </w:r>
    </w:p>
    <w:p w:rsidR="00ED03AA" w:rsidRPr="00A94E62" w:rsidRDefault="00034412" w:rsidP="00E57C35">
      <w:pPr>
        <w:pStyle w:val="Body"/>
        <w:numPr>
          <w:ilvl w:val="0"/>
          <w:numId w:val="11"/>
        </w:numPr>
        <w:rPr>
          <w:lang w:val="en-US"/>
        </w:rPr>
      </w:pPr>
      <w:r w:rsidRPr="00A94E62">
        <w:rPr>
          <w:lang w:val="en-US"/>
        </w:rPr>
        <w:t>Thu nhận phản hồi, thông tin và số liệu từ các bên liên quan để cung cấp thông tin cho các phân tích và đánh giá làm cơ sở để xây dựng nhiệm vụ quy hoạch và để giúp thiết kế các nhiệm vụ quy hoạch cụ thể, đó là:</w:t>
      </w:r>
    </w:p>
    <w:p w:rsidR="005D1E74" w:rsidRPr="00A94E62" w:rsidRDefault="00034412" w:rsidP="00E57C35">
      <w:pPr>
        <w:pStyle w:val="Dot"/>
        <w:numPr>
          <w:ilvl w:val="1"/>
          <w:numId w:val="11"/>
        </w:numPr>
        <w:rPr>
          <w:rFonts w:eastAsia="Calibri"/>
        </w:rPr>
      </w:pPr>
      <w:r w:rsidRPr="00A94E62">
        <w:rPr>
          <w:rFonts w:eastAsia="Calibri"/>
        </w:rPr>
        <w:t>Xác định và chỉ rõ đặc điểm của các bên liên quan chính</w:t>
      </w:r>
      <w:r w:rsidR="005D1E74" w:rsidRPr="00A94E62">
        <w:rPr>
          <w:rFonts w:eastAsia="Calibri"/>
        </w:rPr>
        <w:t xml:space="preserve">. </w:t>
      </w:r>
    </w:p>
    <w:p w:rsidR="005D1E74" w:rsidRPr="00A94E62" w:rsidRDefault="00034412" w:rsidP="00E57C35">
      <w:pPr>
        <w:pStyle w:val="Dot"/>
        <w:numPr>
          <w:ilvl w:val="1"/>
          <w:numId w:val="11"/>
        </w:numPr>
        <w:rPr>
          <w:rFonts w:eastAsia="Calibri"/>
        </w:rPr>
      </w:pPr>
      <w:r w:rsidRPr="00A94E62">
        <w:rPr>
          <w:rFonts w:eastAsia="Calibri"/>
        </w:rPr>
        <w:t>Đánh giá cách thức có thể tác động hoặc bị tác động bởi nhiệm vụ quy hoạch hoặc kết quả của quy hoạch.</w:t>
      </w:r>
    </w:p>
    <w:p w:rsidR="005D1E74" w:rsidRPr="00A94E62" w:rsidRDefault="00034412" w:rsidP="00E57C35">
      <w:pPr>
        <w:pStyle w:val="Dot"/>
        <w:numPr>
          <w:ilvl w:val="1"/>
          <w:numId w:val="11"/>
        </w:numPr>
        <w:rPr>
          <w:rFonts w:eastAsia="Calibri"/>
        </w:rPr>
      </w:pPr>
      <w:r w:rsidRPr="00A94E62">
        <w:rPr>
          <w:rFonts w:eastAsia="Calibri"/>
        </w:rPr>
        <w:t>Tìm hiểu mối quan hệ giữa các bên liên quan, kể cả đánh giá mâu thuẫn thật sự hoặc tiềm ẩn về lợi ích và kỳ vọng giữa các bên liên quan.</w:t>
      </w:r>
      <w:r w:rsidR="005D1E74" w:rsidRPr="00A94E62">
        <w:rPr>
          <w:rFonts w:eastAsia="Calibri"/>
        </w:rPr>
        <w:t xml:space="preserve"> </w:t>
      </w:r>
    </w:p>
    <w:p w:rsidR="005D1E74" w:rsidRPr="00A94E62" w:rsidRDefault="00034412" w:rsidP="00E57C35">
      <w:pPr>
        <w:pStyle w:val="Dot"/>
        <w:numPr>
          <w:ilvl w:val="1"/>
          <w:numId w:val="11"/>
        </w:numPr>
        <w:rPr>
          <w:rFonts w:eastAsia="Calibri"/>
        </w:rPr>
      </w:pPr>
      <w:r w:rsidRPr="00A94E62">
        <w:rPr>
          <w:rFonts w:eastAsia="Calibri"/>
        </w:rPr>
        <w:t>Đánh giá năng lực tham gia của các bên liên quan</w:t>
      </w:r>
      <w:r w:rsidR="005D1E74" w:rsidRPr="00A94E62">
        <w:rPr>
          <w:rFonts w:eastAsia="Calibri"/>
        </w:rPr>
        <w:t>.</w:t>
      </w:r>
    </w:p>
    <w:p w:rsidR="00ED03AA" w:rsidRPr="00A94E62" w:rsidRDefault="00034412" w:rsidP="00E57C35">
      <w:pPr>
        <w:pStyle w:val="Body"/>
        <w:numPr>
          <w:ilvl w:val="0"/>
          <w:numId w:val="11"/>
        </w:numPr>
        <w:rPr>
          <w:lang w:val="en-US"/>
        </w:rPr>
      </w:pPr>
      <w:r w:rsidRPr="00A94E62">
        <w:rPr>
          <w:lang w:val="en-US"/>
        </w:rPr>
        <w:t>Giáo dục và cung cấp thông tin cho các bên liên quan về quá trình quy hoạch và kết quả của quá trình quy hoạch.</w:t>
      </w:r>
    </w:p>
    <w:p w:rsidR="00ED03AA" w:rsidRPr="00A94E62" w:rsidRDefault="00034412" w:rsidP="00F35CDA">
      <w:pPr>
        <w:pStyle w:val="Body"/>
        <w:ind w:left="0" w:firstLine="0"/>
        <w:rPr>
          <w:lang w:val="en-US"/>
        </w:rPr>
      </w:pPr>
      <w:r w:rsidRPr="00A94E62">
        <w:rPr>
          <w:lang w:val="en-US"/>
        </w:rPr>
        <w:t xml:space="preserve">Mức độ tham gia của các bên liên quan có thể thay đổi tùy </w:t>
      </w:r>
      <w:proofErr w:type="gramStart"/>
      <w:r w:rsidRPr="00A94E62">
        <w:rPr>
          <w:lang w:val="en-US"/>
        </w:rPr>
        <w:t>theo</w:t>
      </w:r>
      <w:proofErr w:type="gramEnd"/>
      <w:r w:rsidRPr="00A94E62">
        <w:rPr>
          <w:lang w:val="en-US"/>
        </w:rPr>
        <w:t xml:space="preserve"> mục đích, từ đơn giản là cung cấp thông tin cho các bên liên quan đến trao quyền đầy đủ, như thể hiện trong </w:t>
      </w:r>
      <w:r w:rsidR="00737775">
        <w:fldChar w:fldCharType="begin"/>
      </w:r>
      <w:r w:rsidR="00737775">
        <w:instrText xml:space="preserve"> REF _Ref353264969 \h  \* MERGEFORMAT </w:instrText>
      </w:r>
      <w:r w:rsidR="00737775">
        <w:fldChar w:fldCharType="separate"/>
      </w:r>
      <w:r w:rsidR="00737775" w:rsidRPr="00A94E62">
        <w:rPr>
          <w:lang w:val="en-US"/>
        </w:rPr>
        <w:t xml:space="preserve">Hình </w:t>
      </w:r>
      <w:r w:rsidR="00737775">
        <w:rPr>
          <w:lang w:val="en-US"/>
        </w:rPr>
        <w:t>3</w:t>
      </w:r>
      <w:r w:rsidR="00737775">
        <w:fldChar w:fldCharType="end"/>
      </w:r>
      <w:r w:rsidR="00ED03AA" w:rsidRPr="00A94E62">
        <w:rPr>
          <w:lang w:val="en-US"/>
        </w:rPr>
        <w:t xml:space="preserve">. </w:t>
      </w:r>
    </w:p>
    <w:p w:rsidR="00ED03AA" w:rsidRPr="00A94E62" w:rsidRDefault="00ED03AA" w:rsidP="00ED03AA">
      <w:pPr>
        <w:pStyle w:val="Body"/>
        <w:numPr>
          <w:ilvl w:val="0"/>
          <w:numId w:val="0"/>
        </w:numPr>
        <w:jc w:val="center"/>
        <w:rPr>
          <w:lang w:val="en-US" w:eastAsia="en-US"/>
        </w:rPr>
      </w:pPr>
    </w:p>
    <w:p w:rsidR="00061B86" w:rsidRPr="00A94E62" w:rsidRDefault="00061B86" w:rsidP="00ED03AA">
      <w:pPr>
        <w:pStyle w:val="Body"/>
        <w:numPr>
          <w:ilvl w:val="0"/>
          <w:numId w:val="0"/>
        </w:numPr>
        <w:jc w:val="center"/>
        <w:rPr>
          <w:lang w:val="en-US" w:eastAsia="en-US"/>
        </w:rPr>
      </w:pPr>
    </w:p>
    <w:p w:rsidR="00061B86" w:rsidRPr="00A94E62" w:rsidRDefault="00061B86" w:rsidP="00ED03AA">
      <w:pPr>
        <w:pStyle w:val="Body"/>
        <w:numPr>
          <w:ilvl w:val="0"/>
          <w:numId w:val="0"/>
        </w:numPr>
        <w:jc w:val="center"/>
        <w:rPr>
          <w:lang w:val="en-US" w:eastAsia="en-US"/>
        </w:rPr>
      </w:pPr>
      <w:r w:rsidRPr="00A94E62">
        <w:rPr>
          <w:noProof/>
          <w:lang w:val="en-US" w:eastAsia="en-US"/>
        </w:rPr>
        <w:lastRenderedPageBreak/>
        <w:drawing>
          <wp:inline distT="0" distB="0" distL="0" distR="0" wp14:anchorId="700D2915" wp14:editId="43EE0C2E">
            <wp:extent cx="4909959" cy="4076700"/>
            <wp:effectExtent l="19050" t="0" r="4941" b="0"/>
            <wp:docPr id="16" name="Picture 15" descr="Figure 4-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Vn.png"/>
                    <pic:cNvPicPr/>
                  </pic:nvPicPr>
                  <pic:blipFill>
                    <a:blip r:embed="rId18"/>
                    <a:stretch>
                      <a:fillRect/>
                    </a:stretch>
                  </pic:blipFill>
                  <pic:spPr>
                    <a:xfrm>
                      <a:off x="0" y="0"/>
                      <a:ext cx="4919770" cy="4084846"/>
                    </a:xfrm>
                    <a:prstGeom prst="rect">
                      <a:avLst/>
                    </a:prstGeom>
                  </pic:spPr>
                </pic:pic>
              </a:graphicData>
            </a:graphic>
          </wp:inline>
        </w:drawing>
      </w:r>
    </w:p>
    <w:p w:rsidR="00ED03AA" w:rsidRPr="004B0573" w:rsidRDefault="00034412" w:rsidP="004B0573">
      <w:pPr>
        <w:pStyle w:val="Caption"/>
        <w:spacing w:before="120" w:after="120"/>
        <w:jc w:val="center"/>
        <w:rPr>
          <w:rFonts w:cs="Arial"/>
          <w:sz w:val="22"/>
          <w:szCs w:val="22"/>
          <w:lang w:val="en-US"/>
        </w:rPr>
      </w:pPr>
      <w:bookmarkStart w:id="15" w:name="_Ref353264969"/>
      <w:r w:rsidRPr="00A94E62">
        <w:rPr>
          <w:rFonts w:cs="Arial"/>
          <w:sz w:val="22"/>
          <w:szCs w:val="22"/>
          <w:lang w:val="en-US"/>
        </w:rPr>
        <w:t>Hình</w:t>
      </w:r>
      <w:r w:rsidR="00ED03AA" w:rsidRPr="00A94E62">
        <w:rPr>
          <w:rFonts w:cs="Arial"/>
          <w:sz w:val="22"/>
          <w:szCs w:val="22"/>
          <w:lang w:val="en-US"/>
        </w:rPr>
        <w:t xml:space="preserve"> </w:t>
      </w:r>
      <w:r w:rsidR="00AF78ED" w:rsidRPr="00A94E62">
        <w:rPr>
          <w:rFonts w:cs="Arial"/>
          <w:sz w:val="22"/>
          <w:szCs w:val="22"/>
          <w:lang w:val="en-US"/>
        </w:rPr>
        <w:fldChar w:fldCharType="begin"/>
      </w:r>
      <w:r w:rsidR="00ED03AA" w:rsidRPr="00A94E62">
        <w:rPr>
          <w:rFonts w:cs="Arial"/>
          <w:sz w:val="22"/>
          <w:szCs w:val="22"/>
          <w:lang w:val="en-US"/>
        </w:rPr>
        <w:instrText xml:space="preserve"> SEQ Figure \* ARABIC </w:instrText>
      </w:r>
      <w:r w:rsidR="00AF78ED" w:rsidRPr="00A94E62">
        <w:rPr>
          <w:rFonts w:cs="Arial"/>
          <w:sz w:val="22"/>
          <w:szCs w:val="22"/>
          <w:lang w:val="en-US"/>
        </w:rPr>
        <w:fldChar w:fldCharType="separate"/>
      </w:r>
      <w:r w:rsidR="00737775">
        <w:rPr>
          <w:rFonts w:cs="Arial"/>
          <w:noProof/>
          <w:sz w:val="22"/>
          <w:szCs w:val="22"/>
          <w:lang w:val="en-US"/>
        </w:rPr>
        <w:t>3</w:t>
      </w:r>
      <w:r w:rsidR="00AF78ED" w:rsidRPr="00A94E62">
        <w:rPr>
          <w:rFonts w:cs="Arial"/>
          <w:sz w:val="22"/>
          <w:szCs w:val="22"/>
          <w:lang w:val="en-US"/>
        </w:rPr>
        <w:fldChar w:fldCharType="end"/>
      </w:r>
      <w:bookmarkEnd w:id="15"/>
      <w:r w:rsidR="00ED03AA" w:rsidRPr="00A94E62">
        <w:rPr>
          <w:rFonts w:cs="Arial"/>
          <w:sz w:val="22"/>
          <w:szCs w:val="22"/>
          <w:lang w:val="en-US"/>
        </w:rPr>
        <w:t xml:space="preserve">: </w:t>
      </w:r>
      <w:r w:rsidRPr="00A94E62">
        <w:rPr>
          <w:rFonts w:cs="Arial"/>
          <w:sz w:val="22"/>
          <w:szCs w:val="22"/>
          <w:lang w:val="en-US"/>
        </w:rPr>
        <w:t>Mức độ tham gia của các bên liên quan</w:t>
      </w:r>
    </w:p>
    <w:p w:rsidR="00ED03AA" w:rsidRPr="00A94E62" w:rsidRDefault="00AB3AD6" w:rsidP="00822125">
      <w:pPr>
        <w:pStyle w:val="Body"/>
        <w:ind w:left="0" w:firstLine="0"/>
        <w:rPr>
          <w:lang w:val="en-US"/>
        </w:rPr>
      </w:pPr>
      <w:r w:rsidRPr="00A94E62">
        <w:rPr>
          <w:lang w:val="en-US"/>
        </w:rPr>
        <w:t>Quá trình cộng tác hai chiều và tham vấn với các bên liên quan này giúp xây dựng sự tin cậy và hỗ trợ cho cả quá trình và kết quả rồi từ đó tạo thuận lợi cho những nỗ lực để đạt được kết quả của quy hoạch tài nguyên nước. Kinh nghiệm quốc tế cho thấy sự tham gia là một trong những chìa khóa mở ra sự thành công lâu dài của hoạt động quy hoạch.</w:t>
      </w:r>
    </w:p>
    <w:p w:rsidR="00ED03AA" w:rsidRPr="00A94E62" w:rsidRDefault="00696C31" w:rsidP="00822125">
      <w:pPr>
        <w:pStyle w:val="Body"/>
        <w:ind w:left="0" w:firstLine="0"/>
        <w:rPr>
          <w:lang w:val="en-US"/>
        </w:rPr>
      </w:pPr>
      <w:r w:rsidRPr="00A94E62">
        <w:rPr>
          <w:lang w:val="en-US"/>
        </w:rPr>
        <w:t>Các bên liên quan chính sẽ là những đối tượng liên quan đến những vấn đề chính ở lưu vực. Các bên liên quan chính đó là những người có thể bị ảnh hưởng hoặc gây tác động đến những vấn đề quan trọng ở lưu vực. Vì xây dựng Nhiệm vụ quy hoạch được xem là một đánh giá nhanh nên việc xác định và lôi cuốn các bên liên quan tham gia phải phù hợp với khung thời gian, kinh phí và nguồn lực sẵn có.</w:t>
      </w:r>
      <w:r w:rsidR="00ED03AA" w:rsidRPr="00A94E62">
        <w:rPr>
          <w:lang w:val="en-US"/>
        </w:rPr>
        <w:t xml:space="preserve"> </w:t>
      </w:r>
    </w:p>
    <w:p w:rsidR="00ED03AA" w:rsidRPr="00A94E62" w:rsidRDefault="00696C31" w:rsidP="00822125">
      <w:pPr>
        <w:pStyle w:val="Body"/>
        <w:ind w:left="0" w:firstLine="0"/>
        <w:rPr>
          <w:lang w:val="en-US"/>
        </w:rPr>
      </w:pPr>
      <w:r w:rsidRPr="00A94E62">
        <w:rPr>
          <w:lang w:val="en-US"/>
        </w:rPr>
        <w:t xml:space="preserve">Trong bối cảnh Việt Nam hiện nay và để xây dựng nhiệm vụ quy hoạch, các nhà quy hoạch có thể đã hiểu rõ những vấn đề và các bên liên quan chính. </w:t>
      </w:r>
      <w:r w:rsidR="008B4069" w:rsidRPr="00A94E62">
        <w:rPr>
          <w:lang w:val="en-US"/>
        </w:rPr>
        <w:t xml:space="preserve">Kiến thức này sẽ là cơ sở để lập danh sách sơ bộ các bên liên quan sẽ tham gia vào xây dựng Nhiệm vụ quy hoạch. Phụ lục </w:t>
      </w:r>
      <w:proofErr w:type="gramStart"/>
      <w:r w:rsidR="008B4069" w:rsidRPr="00A94E62">
        <w:rPr>
          <w:lang w:val="en-US"/>
        </w:rPr>
        <w:t>A</w:t>
      </w:r>
      <w:proofErr w:type="gramEnd"/>
      <w:r w:rsidR="008B4069" w:rsidRPr="00A94E62">
        <w:rPr>
          <w:lang w:val="en-US"/>
        </w:rPr>
        <w:t xml:space="preserve"> thảo luận chi tiết về quá trình quy hoạch với sự tham gia của các bên liên quan </w:t>
      </w:r>
      <w:r w:rsidR="00ED5FF4" w:rsidRPr="00A94E62">
        <w:rPr>
          <w:lang w:val="en-US"/>
        </w:rPr>
        <w:t xml:space="preserve">để </w:t>
      </w:r>
      <w:r w:rsidR="008B4069" w:rsidRPr="00A94E62">
        <w:rPr>
          <w:lang w:val="en-US"/>
        </w:rPr>
        <w:t xml:space="preserve">có thể áp dụng. </w:t>
      </w:r>
      <w:r w:rsidR="008B4069" w:rsidRPr="00A94E62">
        <w:rPr>
          <w:b/>
          <w:lang w:val="en-US"/>
        </w:rPr>
        <w:t>Cuối cùng, chính các nhà quy hoạch sẽ quyết định quy mô và mức độ tham gia phù hợp của các bên liên quan.</w:t>
      </w:r>
    </w:p>
    <w:p w:rsidR="00ED03AA" w:rsidRPr="00A94E62" w:rsidRDefault="00637ED4" w:rsidP="00822125">
      <w:pPr>
        <w:pStyle w:val="Body"/>
        <w:ind w:left="0" w:firstLine="0"/>
        <w:rPr>
          <w:lang w:val="en-US"/>
        </w:rPr>
      </w:pPr>
      <w:r w:rsidRPr="00A94E62">
        <w:rPr>
          <w:lang w:val="en-US"/>
        </w:rPr>
        <w:t>Các bên liên quan cần tham gia vào toàn bộ quá trình lập quy hoạch chứ không chỉ được báo cáo kết quả vào lúc cuối. Ngoài ra, S</w:t>
      </w:r>
      <w:r w:rsidR="00ED03AA" w:rsidRPr="00A94E62">
        <w:rPr>
          <w:lang w:val="en-US"/>
        </w:rPr>
        <w:t>PP</w:t>
      </w:r>
      <w:r w:rsidRPr="00A94E62">
        <w:rPr>
          <w:lang w:val="en-US"/>
        </w:rPr>
        <w:t xml:space="preserve"> phải linh hoạt để có thể sửa đổi trong suốt quá trình quy hoạch khi xác định có thêm các bên liên quan và vấn đề.</w:t>
      </w:r>
      <w:r w:rsidR="00ED03AA" w:rsidRPr="00A94E62">
        <w:rPr>
          <w:lang w:val="en-US"/>
        </w:rPr>
        <w:t xml:space="preserve"> </w:t>
      </w:r>
    </w:p>
    <w:p w:rsidR="00ED03AA" w:rsidRPr="00A94E62" w:rsidRDefault="00637ED4" w:rsidP="00822125">
      <w:pPr>
        <w:pStyle w:val="Body"/>
        <w:ind w:left="0" w:firstLine="0"/>
        <w:rPr>
          <w:lang w:val="en-US"/>
        </w:rPr>
      </w:pPr>
      <w:r w:rsidRPr="00A94E62">
        <w:rPr>
          <w:lang w:val="en-US"/>
        </w:rPr>
        <w:t xml:space="preserve">Sau khi xác định được các bên liên quan chính, </w:t>
      </w:r>
      <w:r w:rsidR="00153297" w:rsidRPr="00A94E62">
        <w:rPr>
          <w:lang w:val="en-US"/>
        </w:rPr>
        <w:t xml:space="preserve">quy trình tham gia, các hoạt động và kết quả mong muốn, cần xây dựng </w:t>
      </w:r>
      <w:r w:rsidR="00ED03AA" w:rsidRPr="00A94E62">
        <w:rPr>
          <w:lang w:val="en-US"/>
        </w:rPr>
        <w:t>SPP</w:t>
      </w:r>
      <w:r w:rsidR="00153297" w:rsidRPr="00A94E62">
        <w:rPr>
          <w:lang w:val="en-US"/>
        </w:rPr>
        <w:t xml:space="preserve"> thành văn bản. Tài liệu này sẽ làm cơ sở để tiến hành các hoạt động tham gia khác nhau của các bên liên quan ở các giai đoạn khác nhau trong quá trình xây dựng Nhiệm vụ quy hoạch. Tài liệu này cũng bổ sung tính nhất quán và minh bạch cho quá trình quy hoạch.</w:t>
      </w:r>
    </w:p>
    <w:p w:rsidR="000F1E74" w:rsidRPr="00A94E62" w:rsidRDefault="00034412" w:rsidP="00444B76">
      <w:pPr>
        <w:pStyle w:val="Heading3"/>
      </w:pPr>
      <w:bookmarkStart w:id="16" w:name="_Toc361235491"/>
      <w:r w:rsidRPr="00A94E62">
        <w:lastRenderedPageBreak/>
        <w:t>Những điểm quan trọng cần nhớ về sự tham gia của các bên liên quan</w:t>
      </w:r>
      <w:bookmarkEnd w:id="16"/>
    </w:p>
    <w:p w:rsidR="000F1E74" w:rsidRPr="00A94E62" w:rsidRDefault="00045D3A" w:rsidP="00822125">
      <w:pPr>
        <w:pStyle w:val="Body"/>
        <w:ind w:left="0" w:firstLine="0"/>
        <w:rPr>
          <w:lang w:val="en-US"/>
        </w:rPr>
      </w:pPr>
      <w:r w:rsidRPr="00A94E62">
        <w:rPr>
          <w:lang w:val="en-US"/>
        </w:rPr>
        <w:t xml:space="preserve">Nếu nguồn lực hạn chế thì quy mô </w:t>
      </w:r>
      <w:r w:rsidR="006235FC" w:rsidRPr="00A94E62">
        <w:rPr>
          <w:lang w:val="en-US"/>
        </w:rPr>
        <w:t xml:space="preserve">tham gia của các bên liên quan phải </w:t>
      </w:r>
      <w:proofErr w:type="gramStart"/>
      <w:r w:rsidR="006235FC" w:rsidRPr="00A94E62">
        <w:rPr>
          <w:lang w:val="en-US"/>
        </w:rPr>
        <w:t>thu</w:t>
      </w:r>
      <w:proofErr w:type="gramEnd"/>
      <w:r w:rsidR="006235FC" w:rsidRPr="00A94E62">
        <w:rPr>
          <w:lang w:val="en-US"/>
        </w:rPr>
        <w:t xml:space="preserve"> hẹp lại. Ví dụ, với một quy hoạch gây tranh cãi</w:t>
      </w:r>
      <w:r w:rsidR="001E27E7" w:rsidRPr="00A94E62">
        <w:rPr>
          <w:lang w:val="en-US"/>
        </w:rPr>
        <w:t>, thay vì sử dụng một loạt các kỹ thuật để có được càng nhiều bên liên quan càng tốt thì có thể quyết định thành lập một nhóm cố vấn của các bên liên quan và dựa vào các thành viên của nhóm đó để trao đổi thông tin với những người ủy nhiệm cho họ.</w:t>
      </w:r>
      <w:r w:rsidR="00A65F37" w:rsidRPr="00A94E62">
        <w:rPr>
          <w:lang w:val="en-US"/>
        </w:rPr>
        <w:t xml:space="preserve"> </w:t>
      </w:r>
    </w:p>
    <w:p w:rsidR="000F1E74" w:rsidRPr="00A94E62" w:rsidRDefault="008E0B94" w:rsidP="00822125">
      <w:pPr>
        <w:pStyle w:val="Body"/>
        <w:ind w:left="0" w:firstLine="0"/>
        <w:rPr>
          <w:lang w:val="en-US"/>
        </w:rPr>
      </w:pPr>
      <w:r w:rsidRPr="00A94E62">
        <w:rPr>
          <w:lang w:val="en-US"/>
        </w:rPr>
        <w:t xml:space="preserve">Nhiệm vụ quy hoạch sẽ tập trung các vấn đề, kết quả và giải pháp ở cấp cao. Do đó, có lẽ đại diện của các bên liên quan tốt nhất nên từ các cơ quan cao nhất, hơn là các cơ quan chính quyền cấp tỉnh. </w:t>
      </w:r>
    </w:p>
    <w:p w:rsidR="000F1E74" w:rsidRPr="00A94E62" w:rsidRDefault="008E0B94" w:rsidP="00822125">
      <w:pPr>
        <w:pStyle w:val="Body"/>
        <w:ind w:left="0" w:firstLine="0"/>
        <w:rPr>
          <w:lang w:val="en-US"/>
        </w:rPr>
      </w:pPr>
      <w:r w:rsidRPr="00A94E62">
        <w:rPr>
          <w:lang w:val="en-US"/>
        </w:rPr>
        <w:t xml:space="preserve">Các bên liên quan cho mỗi quy hoạch tài nguyên nước lưu vực sông cũng khác nhau vì các vấn đề cần giải quyết khá khác nhau và sẽ tác động đến những đối tượng khác nhau. Một số bên liên quan có lợi ích </w:t>
      </w:r>
      <w:proofErr w:type="gramStart"/>
      <w:r w:rsidRPr="00A94E62">
        <w:rPr>
          <w:lang w:val="en-US"/>
        </w:rPr>
        <w:t>chung</w:t>
      </w:r>
      <w:proofErr w:type="gramEnd"/>
      <w:r w:rsidRPr="00A94E62">
        <w:rPr>
          <w:lang w:val="en-US"/>
        </w:rPr>
        <w:t xml:space="preserve"> trong tất cả các vấn đê quy hoạch (</w:t>
      </w:r>
      <w:r w:rsidR="00CE5066">
        <w:rPr>
          <w:lang w:val="en-US"/>
        </w:rPr>
        <w:t>VD</w:t>
      </w:r>
      <w:r w:rsidRPr="00A94E62">
        <w:rPr>
          <w:lang w:val="en-US"/>
        </w:rPr>
        <w:t xml:space="preserve"> các bên liên quan về môi trường), nhưng nhiều bên liên quan khác sẽ có lợi ích riêng trong mỗi vấn đề cụ thể </w:t>
      </w:r>
      <w:r w:rsidR="008B5F96" w:rsidRPr="00A94E62">
        <w:rPr>
          <w:lang w:val="en-US"/>
        </w:rPr>
        <w:t>(</w:t>
      </w:r>
      <w:r w:rsidRPr="00A94E62">
        <w:rPr>
          <w:lang w:val="en-US"/>
        </w:rPr>
        <w:t>VD các ngành công nghiệp và kiểm soát ô nhiễm)</w:t>
      </w:r>
      <w:r w:rsidR="00CE5066">
        <w:rPr>
          <w:lang w:val="en-US"/>
        </w:rPr>
        <w:t>. Một số vấn đề có thể được xem xét trên quy mô toàn lưu vực (VD</w:t>
      </w:r>
      <w:r w:rsidRPr="00A94E62">
        <w:rPr>
          <w:lang w:val="en-US"/>
        </w:rPr>
        <w:t xml:space="preserve"> </w:t>
      </w:r>
      <w:r w:rsidR="00CE5066">
        <w:rPr>
          <w:lang w:val="en-US"/>
        </w:rPr>
        <w:t xml:space="preserve">chống </w:t>
      </w:r>
      <w:proofErr w:type="gramStart"/>
      <w:r w:rsidR="00CE5066">
        <w:rPr>
          <w:lang w:val="en-US"/>
        </w:rPr>
        <w:t>lũ</w:t>
      </w:r>
      <w:proofErr w:type="gramEnd"/>
      <w:r w:rsidR="00CE5066">
        <w:rPr>
          <w:lang w:val="en-US"/>
        </w:rPr>
        <w:t xml:space="preserve">) trong khi </w:t>
      </w:r>
      <w:r w:rsidRPr="00A94E62">
        <w:rPr>
          <w:lang w:val="en-US"/>
        </w:rPr>
        <w:t>nhiều bên liên quan khác sẽ chỉ quan tâm đến một tiểu lưu vực hoặc một vùng cục bộ hơn nơi xảy ra vấn đế.</w:t>
      </w:r>
      <w:r w:rsidR="00A65F37" w:rsidRPr="00A94E62">
        <w:rPr>
          <w:lang w:val="en-US"/>
        </w:rPr>
        <w:t xml:space="preserve"> </w:t>
      </w:r>
    </w:p>
    <w:p w:rsidR="00E524C0" w:rsidRPr="00A94E62" w:rsidRDefault="00780FB1" w:rsidP="00822125">
      <w:pPr>
        <w:pStyle w:val="Body"/>
        <w:ind w:left="0" w:firstLine="0"/>
        <w:rPr>
          <w:lang w:val="en-US"/>
        </w:rPr>
      </w:pPr>
      <w:r w:rsidRPr="00A94E62">
        <w:rPr>
          <w:lang w:val="en-US"/>
        </w:rPr>
        <w:t xml:space="preserve">Một điều cũng quan trọng đó là đạt được sự cân bằng tốt giữa các bên liên quan chính sẽ tham gia. Các bên liên quan không nên bị chi phối bởi một nhóm lợi ích cụ thể nào, ví dụ phát triển kinh tế hay bảo vệ môi trường. Cần tìm cách đạt được sự cân bằng giữa các lợi ích kinh tế, môi trường và xã hội. Sự cân bằng về giới cũng quan trọng vì phụ nữ phụ thuộc nhiều vào tài nguyên nước </w:t>
      </w:r>
      <w:proofErr w:type="gramStart"/>
      <w:r w:rsidRPr="00A94E62">
        <w:rPr>
          <w:lang w:val="en-US"/>
        </w:rPr>
        <w:t>theo</w:t>
      </w:r>
      <w:proofErr w:type="gramEnd"/>
      <w:r w:rsidRPr="00A94E62">
        <w:rPr>
          <w:lang w:val="en-US"/>
        </w:rPr>
        <w:t xml:space="preserve"> nhiều cách khác nhau so với nam giới và họ có thể có quan điểm khác.</w:t>
      </w:r>
    </w:p>
    <w:p w:rsidR="00787752" w:rsidRPr="00A94E62" w:rsidRDefault="00780FB1" w:rsidP="009B3594">
      <w:pPr>
        <w:pStyle w:val="Heading2"/>
        <w:rPr>
          <w:lang w:val="en-US"/>
        </w:rPr>
      </w:pPr>
      <w:bookmarkStart w:id="17" w:name="_Toc361235492"/>
      <w:r w:rsidRPr="00A94E62">
        <w:rPr>
          <w:lang w:val="en-US"/>
        </w:rPr>
        <w:t>Xác định quan điểm chính sách để xây dựng quy hoạch</w:t>
      </w:r>
      <w:bookmarkEnd w:id="17"/>
      <w:r w:rsidRPr="00A94E62">
        <w:rPr>
          <w:lang w:val="en-US"/>
        </w:rPr>
        <w:t xml:space="preserve"> </w:t>
      </w:r>
    </w:p>
    <w:p w:rsidR="004D6843" w:rsidRPr="0035681E" w:rsidRDefault="001D0CEC" w:rsidP="00822125">
      <w:pPr>
        <w:pStyle w:val="Body"/>
        <w:ind w:left="0" w:firstLine="0"/>
        <w:rPr>
          <w:lang w:val="en-US"/>
        </w:rPr>
      </w:pPr>
      <w:r w:rsidRPr="0035681E">
        <w:rPr>
          <w:lang w:val="en-US"/>
        </w:rPr>
        <w:t xml:space="preserve">Chính sách giúp đảm bảo có cách tiếp cận </w:t>
      </w:r>
      <w:proofErr w:type="gramStart"/>
      <w:r w:rsidRPr="0035681E">
        <w:rPr>
          <w:lang w:val="en-US"/>
        </w:rPr>
        <w:t>chung</w:t>
      </w:r>
      <w:proofErr w:type="gramEnd"/>
      <w:r w:rsidRPr="0035681E">
        <w:rPr>
          <w:lang w:val="en-US"/>
        </w:rPr>
        <w:t xml:space="preserve"> cho những khía cạnh quan trọng - như là xác định dòng chảy tối thiểu hay hành lang bảo vệ sông - và xây dựng sự cam kết của các bên liên quan. Một tài liệu chính sách bằng văn bản, được chính phủ thông qua một cách chính thức hay không chính thức, là một chỉ dấu có giá trị về định hướng của chính phủ. Điều này rất phù hợp khi xem xét một vấn đề phức tạp và liên quan đến nhiều ngành như tài nguyên nước, khi </w:t>
      </w:r>
      <w:r w:rsidR="00EE69F3" w:rsidRPr="0035681E">
        <w:rPr>
          <w:lang w:val="en-US"/>
        </w:rPr>
        <w:t xml:space="preserve">phải xem xét </w:t>
      </w:r>
      <w:r w:rsidRPr="0035681E">
        <w:rPr>
          <w:lang w:val="en-US"/>
        </w:rPr>
        <w:t xml:space="preserve">nhiều lợi ích khác nhau. </w:t>
      </w:r>
      <w:r w:rsidR="00E01E25" w:rsidRPr="0035681E">
        <w:rPr>
          <w:lang w:val="en-US"/>
        </w:rPr>
        <w:t xml:space="preserve">Nếu không </w:t>
      </w:r>
      <w:r w:rsidR="0035681E" w:rsidRPr="0035681E">
        <w:rPr>
          <w:lang w:val="en-US"/>
        </w:rPr>
        <w:t xml:space="preserve">tài liệu chính sách </w:t>
      </w:r>
      <w:r w:rsidR="00E01E25" w:rsidRPr="0035681E">
        <w:rPr>
          <w:lang w:val="en-US"/>
        </w:rPr>
        <w:t>đó, hoạt động quy hoạch sẽ có cách tiếp cận</w:t>
      </w:r>
      <w:r w:rsidR="009C0B0B" w:rsidRPr="0035681E">
        <w:rPr>
          <w:lang w:val="en-US"/>
        </w:rPr>
        <w:t xml:space="preserve"> không </w:t>
      </w:r>
      <w:proofErr w:type="gramStart"/>
      <w:r w:rsidR="009C0B0B" w:rsidRPr="0035681E">
        <w:rPr>
          <w:lang w:val="en-US"/>
        </w:rPr>
        <w:t>theo</w:t>
      </w:r>
      <w:proofErr w:type="gramEnd"/>
      <w:r w:rsidR="009C0B0B" w:rsidRPr="0035681E">
        <w:rPr>
          <w:lang w:val="en-US"/>
        </w:rPr>
        <w:t xml:space="preserve"> thể thức nào cho những vấn đề chính, với các cách tiếp cận khác nhau áp dụng cho các lưu vực sông khác nhau.</w:t>
      </w:r>
      <w:r w:rsidR="00A65F37" w:rsidRPr="0035681E">
        <w:rPr>
          <w:lang w:val="en-US"/>
        </w:rPr>
        <w:t xml:space="preserve"> </w:t>
      </w:r>
      <w:r w:rsidR="00E01E25" w:rsidRPr="0035681E">
        <w:rPr>
          <w:lang w:val="en-US"/>
        </w:rPr>
        <w:t>Các quan điểm chinh sách, bao gồm cả các chiến lược và chương trình, của nhà nước, các ngành và chính quyền các tỉnh sẽ tạo cơ sở để hình thành một tầm nhìn của lưu vực.</w:t>
      </w:r>
    </w:p>
    <w:p w:rsidR="00FD7AC7" w:rsidRPr="00A94E62" w:rsidRDefault="001D0CEC" w:rsidP="00444B76">
      <w:pPr>
        <w:pStyle w:val="Heading3"/>
      </w:pPr>
      <w:bookmarkStart w:id="18" w:name="_Toc361235493"/>
      <w:r w:rsidRPr="00A94E62">
        <w:t>Cần làm gì</w:t>
      </w:r>
      <w:bookmarkEnd w:id="18"/>
      <w:r w:rsidR="008B5F96" w:rsidRPr="00A94E62">
        <w:t xml:space="preserve"> </w:t>
      </w:r>
    </w:p>
    <w:p w:rsidR="00FD7AC7" w:rsidRPr="00A94E62" w:rsidRDefault="00377B6A" w:rsidP="00822125">
      <w:pPr>
        <w:pStyle w:val="Body"/>
        <w:ind w:left="0" w:firstLine="0"/>
        <w:rPr>
          <w:lang w:val="en-US"/>
        </w:rPr>
      </w:pPr>
      <w:r w:rsidRPr="00A94E62">
        <w:rPr>
          <w:lang w:val="en-US"/>
        </w:rPr>
        <w:t>Bộ TNMT có thể chuẩn bị các văn bản ghi lại quan điểm chính sách đã thống nhất về những vấn đề quy hoạch chính hoặc đưa ra quan điểm tạm thời nếu chưa có quan điểm chính thức. Các chủ đề có thể cần văn bản chiến lược hoặc chính sách ngành gồm như sau - có thể chuẩn bị tất cả hoặc vài chủ đề trong đó.</w:t>
      </w:r>
    </w:p>
    <w:p w:rsidR="002E1655" w:rsidRPr="00A94E62" w:rsidRDefault="00377B6A" w:rsidP="00E57C35">
      <w:pPr>
        <w:pStyle w:val="Body2"/>
        <w:numPr>
          <w:ilvl w:val="0"/>
          <w:numId w:val="16"/>
        </w:numPr>
        <w:tabs>
          <w:tab w:val="clear" w:pos="993"/>
          <w:tab w:val="left" w:pos="990"/>
        </w:tabs>
        <w:ind w:left="1080"/>
      </w:pPr>
      <w:r w:rsidRPr="00A94E62">
        <w:t>Tư vấn chính sách cho những dòng sông có dòng chảy bị kiểm soát trực tiếp bởi các đập lớn</w:t>
      </w:r>
    </w:p>
    <w:p w:rsidR="002E1655" w:rsidRPr="00A94E62" w:rsidRDefault="00377B6A" w:rsidP="00E57C35">
      <w:pPr>
        <w:pStyle w:val="Body2"/>
        <w:numPr>
          <w:ilvl w:val="0"/>
          <w:numId w:val="15"/>
        </w:numPr>
        <w:tabs>
          <w:tab w:val="clear" w:pos="993"/>
          <w:tab w:val="left" w:pos="990"/>
        </w:tabs>
        <w:ind w:left="1080"/>
      </w:pPr>
      <w:r w:rsidRPr="00A94E62">
        <w:t>Tư vấn chính sách đối với những dòng sông không bị điều tiết</w:t>
      </w:r>
      <w:r w:rsidR="008B5F96" w:rsidRPr="00A94E62">
        <w:t xml:space="preserve"> </w:t>
      </w:r>
    </w:p>
    <w:p w:rsidR="002E1655" w:rsidRPr="00A94E62" w:rsidRDefault="00377B6A" w:rsidP="00E57C35">
      <w:pPr>
        <w:pStyle w:val="Body2"/>
        <w:numPr>
          <w:ilvl w:val="0"/>
          <w:numId w:val="14"/>
        </w:numPr>
        <w:tabs>
          <w:tab w:val="clear" w:pos="993"/>
          <w:tab w:val="left" w:pos="990"/>
        </w:tabs>
        <w:ind w:left="1080"/>
      </w:pPr>
      <w:r w:rsidRPr="00A94E62">
        <w:t>Tư vấn chính sách về nước dưới đất</w:t>
      </w:r>
    </w:p>
    <w:p w:rsidR="002E1655" w:rsidRPr="00A94E62" w:rsidRDefault="00377B6A" w:rsidP="00E57C35">
      <w:pPr>
        <w:pStyle w:val="Body2"/>
        <w:numPr>
          <w:ilvl w:val="0"/>
          <w:numId w:val="13"/>
        </w:numPr>
        <w:tabs>
          <w:tab w:val="clear" w:pos="993"/>
          <w:tab w:val="left" w:pos="990"/>
        </w:tabs>
        <w:ind w:left="1080"/>
      </w:pPr>
      <w:r w:rsidRPr="00A94E62">
        <w:t>Tư vấn chính sách về vùng ven biển/cửa sông</w:t>
      </w:r>
      <w:r w:rsidR="008B5F96" w:rsidRPr="00A94E62">
        <w:t xml:space="preserve"> </w:t>
      </w:r>
    </w:p>
    <w:p w:rsidR="002E1655" w:rsidRPr="00A94E62" w:rsidRDefault="00377B6A" w:rsidP="00E57C35">
      <w:pPr>
        <w:pStyle w:val="Body2"/>
        <w:numPr>
          <w:ilvl w:val="0"/>
          <w:numId w:val="12"/>
        </w:numPr>
        <w:tabs>
          <w:tab w:val="clear" w:pos="993"/>
          <w:tab w:val="left" w:pos="990"/>
        </w:tabs>
        <w:ind w:left="1080"/>
      </w:pPr>
      <w:r w:rsidRPr="00A94E62">
        <w:lastRenderedPageBreak/>
        <w:t>Tư vấn chính sách về toàn bộ nguồn nước</w:t>
      </w:r>
      <w:r w:rsidR="008B5F96" w:rsidRPr="00A94E62">
        <w:t xml:space="preserve"> </w:t>
      </w:r>
    </w:p>
    <w:p w:rsidR="006C50D2" w:rsidRPr="00A94E62" w:rsidRDefault="006C50D2" w:rsidP="006C50D2">
      <w:pPr>
        <w:pStyle w:val="Body"/>
        <w:numPr>
          <w:ilvl w:val="0"/>
          <w:numId w:val="0"/>
        </w:numPr>
        <w:rPr>
          <w:lang w:val="en-US"/>
        </w:rPr>
      </w:pPr>
    </w:p>
    <w:p w:rsidR="00FD7AC7" w:rsidRPr="00A94E62" w:rsidRDefault="009C0B0B" w:rsidP="00822125">
      <w:pPr>
        <w:pStyle w:val="Body"/>
        <w:ind w:left="0" w:firstLine="0"/>
        <w:rPr>
          <w:lang w:val="en-US"/>
        </w:rPr>
      </w:pPr>
      <w:r w:rsidRPr="00A94E62">
        <w:rPr>
          <w:lang w:val="en-US"/>
        </w:rPr>
        <w:t xml:space="preserve">Bộ TNMT cần xác định một bộ các vấn đề chính sách sơ bộ cho Nhiệm vụ quy hoạch và cần mở rộng khi lập các quy hoạch tiếp </w:t>
      </w:r>
      <w:proofErr w:type="gramStart"/>
      <w:r w:rsidRPr="00A94E62">
        <w:rPr>
          <w:lang w:val="en-US"/>
        </w:rPr>
        <w:t>theo</w:t>
      </w:r>
      <w:proofErr w:type="gramEnd"/>
      <w:r w:rsidRPr="00A94E62">
        <w:rPr>
          <w:lang w:val="en-US"/>
        </w:rPr>
        <w:t>.</w:t>
      </w:r>
      <w:r w:rsidR="0009366F" w:rsidRPr="00A94E62">
        <w:rPr>
          <w:lang w:val="en-US"/>
        </w:rPr>
        <w:t xml:space="preserve"> </w:t>
      </w:r>
    </w:p>
    <w:p w:rsidR="0035681E" w:rsidRPr="00A94E62" w:rsidRDefault="009C0B0B" w:rsidP="00822125">
      <w:pPr>
        <w:pStyle w:val="Body"/>
        <w:ind w:left="0" w:firstLine="0"/>
      </w:pPr>
      <w:r w:rsidRPr="00A94E62">
        <w:rPr>
          <w:lang w:val="en-US"/>
        </w:rPr>
        <w:t xml:space="preserve">Chính sách của nhà nước sẽ giúp đảm bảo tất các quy hoạch đều có </w:t>
      </w:r>
      <w:proofErr w:type="gramStart"/>
      <w:r w:rsidRPr="00A94E62">
        <w:rPr>
          <w:lang w:val="en-US"/>
        </w:rPr>
        <w:t>chung</w:t>
      </w:r>
      <w:proofErr w:type="gramEnd"/>
      <w:r w:rsidRPr="00A94E62">
        <w:rPr>
          <w:lang w:val="en-US"/>
        </w:rPr>
        <w:t xml:space="preserve"> cơ sở và cách tiếp cận thống nhất cho các vấn đề chính. Những văn bản đó không có dạng tuyên bố chính thức đã được phê duyệt mà có thể dưới dạng nguyên tắc chỉ đạo hoặc thậm chí là các chỉ thị đơn giản</w:t>
      </w:r>
      <w:r w:rsidR="002F109E" w:rsidRPr="00A94E62">
        <w:rPr>
          <w:lang w:val="en-US"/>
        </w:rPr>
        <w:t xml:space="preserve">. </w:t>
      </w:r>
    </w:p>
    <w:p w:rsidR="00FD7AC7" w:rsidRPr="00A94E62" w:rsidRDefault="00FD7AC7" w:rsidP="0035681E">
      <w:pPr>
        <w:pStyle w:val="Body2"/>
        <w:ind w:left="720"/>
      </w:pPr>
    </w:p>
    <w:p w:rsidR="00FD7AC7" w:rsidRPr="00A94E62" w:rsidRDefault="00FD7AC7" w:rsidP="00FD7AC7">
      <w:pPr>
        <w:rPr>
          <w:lang w:val="en-US"/>
        </w:rPr>
      </w:pPr>
    </w:p>
    <w:p w:rsidR="00FD7AC7" w:rsidRPr="00A94E62" w:rsidRDefault="00FD7AC7" w:rsidP="0094381F">
      <w:pPr>
        <w:pStyle w:val="Heading1"/>
        <w:rPr>
          <w:lang w:val="en-US"/>
        </w:rPr>
        <w:sectPr w:rsidR="00FD7AC7" w:rsidRPr="00A94E62" w:rsidSect="00B30597">
          <w:headerReference w:type="default" r:id="rId19"/>
          <w:pgSz w:w="11906" w:h="16838" w:code="9"/>
          <w:pgMar w:top="1418" w:right="1134" w:bottom="1418" w:left="1701" w:header="567" w:footer="567" w:gutter="0"/>
          <w:cols w:space="708"/>
          <w:docGrid w:linePitch="360"/>
        </w:sectPr>
      </w:pPr>
    </w:p>
    <w:p w:rsidR="00C66F09" w:rsidRPr="00A94E62" w:rsidRDefault="00E74821" w:rsidP="004B0573">
      <w:pPr>
        <w:pStyle w:val="Heading1"/>
        <w:jc w:val="left"/>
        <w:rPr>
          <w:lang w:val="en-US"/>
        </w:rPr>
      </w:pPr>
      <w:bookmarkStart w:id="19" w:name="_Toc361235494"/>
      <w:r w:rsidRPr="00A94E62">
        <w:rPr>
          <w:lang w:val="en-US"/>
        </w:rPr>
        <w:lastRenderedPageBreak/>
        <w:t>XÂY DỰNG NHIỆM VỤ QUY HOẠCH</w:t>
      </w:r>
      <w:bookmarkEnd w:id="19"/>
    </w:p>
    <w:p w:rsidR="00915FCD" w:rsidRPr="00A94E62" w:rsidRDefault="000D329E" w:rsidP="0094381F">
      <w:pPr>
        <w:pStyle w:val="Heading2"/>
        <w:rPr>
          <w:lang w:val="en-US"/>
        </w:rPr>
      </w:pPr>
      <w:bookmarkStart w:id="20" w:name="_Toc361235495"/>
      <w:r w:rsidRPr="00A94E62">
        <w:rPr>
          <w:lang w:val="en-US"/>
        </w:rPr>
        <w:t>Tập hợp thông tin và số liệu</w:t>
      </w:r>
      <w:bookmarkEnd w:id="20"/>
    </w:p>
    <w:p w:rsidR="00915FCD" w:rsidRPr="00A94E62" w:rsidRDefault="008B5F96" w:rsidP="00444B76">
      <w:pPr>
        <w:pStyle w:val="Heading3"/>
      </w:pPr>
      <w:bookmarkStart w:id="21" w:name="_Toc361235496"/>
      <w:r w:rsidRPr="00A94E62">
        <w:t>T</w:t>
      </w:r>
      <w:r w:rsidR="000D329E" w:rsidRPr="00A94E62">
        <w:t>hông tin kỹ thuật về đặc điểm vật lý của nước</w:t>
      </w:r>
      <w:bookmarkEnd w:id="21"/>
      <w:r w:rsidRPr="00A94E62">
        <w:t xml:space="preserve"> </w:t>
      </w:r>
    </w:p>
    <w:p w:rsidR="00915FCD" w:rsidRPr="00A94E62" w:rsidRDefault="000D329E" w:rsidP="00822125">
      <w:pPr>
        <w:pStyle w:val="Body"/>
        <w:ind w:left="0" w:firstLine="0"/>
        <w:rPr>
          <w:lang w:val="en-US"/>
        </w:rPr>
      </w:pPr>
      <w:r w:rsidRPr="00A94E62">
        <w:rPr>
          <w:lang w:val="en-US"/>
        </w:rPr>
        <w:t xml:space="preserve">Hầu hết lưu vực sông ở Việt Nam đều có ít số liệu và nếu có thì thường ít khi được chia sẻ. Do đó, việc </w:t>
      </w:r>
      <w:proofErr w:type="gramStart"/>
      <w:r w:rsidRPr="00A94E62">
        <w:rPr>
          <w:lang w:val="en-US"/>
        </w:rPr>
        <w:t>thu</w:t>
      </w:r>
      <w:proofErr w:type="gramEnd"/>
      <w:r w:rsidRPr="00A94E62">
        <w:rPr>
          <w:lang w:val="en-US"/>
        </w:rPr>
        <w:t xml:space="preserve"> thập thông tin và dữ liệu phải đầy đủ nhất có thể nhưng cũng phải hiểu rằng nhiều mục thông tin và số liệu sẽ không có được. Yêu cầu thông tin cho các phương </w:t>
      </w:r>
      <w:proofErr w:type="gramStart"/>
      <w:r w:rsidRPr="00A94E62">
        <w:rPr>
          <w:lang w:val="en-US"/>
        </w:rPr>
        <w:t>án</w:t>
      </w:r>
      <w:proofErr w:type="gramEnd"/>
      <w:r w:rsidRPr="00A94E62">
        <w:rPr>
          <w:lang w:val="en-US"/>
        </w:rPr>
        <w:t xml:space="preserve"> quy hoạch khác nhau cũng khác nhau - nhiệm vụ quy hoạch đỏi hỏi thông tin chi tiết ở mức độ thấp hơn so với một quy hoạch tài nguyên nước. Do vậy, bạn cần thay đổi danh sách nêu trong hướng dẫn này cho phù hợp với hoạt động quy hoạch cụ thể mà bạn đang tiến hành.</w:t>
      </w:r>
      <w:r w:rsidR="0009366F" w:rsidRPr="00A94E62">
        <w:rPr>
          <w:lang w:val="en-US"/>
        </w:rPr>
        <w:t xml:space="preserve"> </w:t>
      </w:r>
    </w:p>
    <w:p w:rsidR="00915FCD" w:rsidRPr="00A94E62" w:rsidRDefault="000D329E" w:rsidP="00D47B36">
      <w:pPr>
        <w:pStyle w:val="Body"/>
        <w:rPr>
          <w:lang w:val="en-US"/>
        </w:rPr>
      </w:pPr>
      <w:r w:rsidRPr="00A94E62">
        <w:rPr>
          <w:lang w:val="en-US"/>
        </w:rPr>
        <w:t xml:space="preserve">Thông tin về đặc điểm vật lý có thể gồm các khía cạnh như sau. </w:t>
      </w:r>
      <w:r w:rsidR="0009366F" w:rsidRPr="00A94E62">
        <w:rPr>
          <w:lang w:val="en-US"/>
        </w:rPr>
        <w:t xml:space="preserve"> </w:t>
      </w:r>
    </w:p>
    <w:p w:rsidR="00915FCD" w:rsidRPr="00A94E62" w:rsidRDefault="007C57C7" w:rsidP="000B3336">
      <w:pPr>
        <w:pStyle w:val="Body"/>
        <w:rPr>
          <w:b/>
          <w:i/>
          <w:lang w:val="en-US"/>
        </w:rPr>
      </w:pPr>
      <w:r w:rsidRPr="00A94E62">
        <w:rPr>
          <w:b/>
          <w:i/>
          <w:lang w:val="en-US"/>
        </w:rPr>
        <w:t xml:space="preserve">Đặc điểm </w:t>
      </w:r>
      <w:r w:rsidR="00ED73AE">
        <w:rPr>
          <w:b/>
          <w:i/>
          <w:lang w:val="en-US"/>
        </w:rPr>
        <w:t xml:space="preserve">chính về </w:t>
      </w:r>
      <w:r w:rsidRPr="00A94E62">
        <w:rPr>
          <w:b/>
          <w:i/>
          <w:lang w:val="en-US"/>
        </w:rPr>
        <w:t xml:space="preserve">tự nhiên, kinh tế và xã hội của lưu vực là gì? </w:t>
      </w:r>
    </w:p>
    <w:p w:rsidR="00A07E0B" w:rsidRPr="00A94E62" w:rsidRDefault="007C57C7" w:rsidP="00E57C35">
      <w:pPr>
        <w:pStyle w:val="Body2"/>
        <w:numPr>
          <w:ilvl w:val="0"/>
          <w:numId w:val="17"/>
        </w:numPr>
        <w:tabs>
          <w:tab w:val="clear" w:pos="993"/>
          <w:tab w:val="left" w:pos="1080"/>
        </w:tabs>
      </w:pPr>
      <w:r w:rsidRPr="00A94E62">
        <w:t>Đặc điểm hành chính</w:t>
      </w:r>
      <w:r w:rsidR="008B5F96" w:rsidRPr="00A94E62">
        <w:t xml:space="preserve">: </w:t>
      </w:r>
      <w:r w:rsidRPr="00A94E62">
        <w:t>các tỉnh và huyện nằm trong lưu vực và các tiể</w:t>
      </w:r>
      <w:r w:rsidR="00EE69F3" w:rsidRPr="00A94E62">
        <w:t>u lư</w:t>
      </w:r>
      <w:r w:rsidRPr="00A94E62">
        <w:t>u vực</w:t>
      </w:r>
      <w:r w:rsidR="008B5F96" w:rsidRPr="00A94E62">
        <w:t>.</w:t>
      </w:r>
    </w:p>
    <w:p w:rsidR="00A07E0B" w:rsidRPr="00A94E62" w:rsidRDefault="007C57C7" w:rsidP="00E57C35">
      <w:pPr>
        <w:pStyle w:val="Body2"/>
        <w:numPr>
          <w:ilvl w:val="0"/>
          <w:numId w:val="17"/>
        </w:numPr>
        <w:tabs>
          <w:tab w:val="clear" w:pos="993"/>
          <w:tab w:val="left" w:pos="1080"/>
        </w:tabs>
      </w:pPr>
      <w:r w:rsidRPr="00A94E62">
        <w:t>Đặc điểm tự nhiên: tài nguyên nước (dòng chảy, tổng lượng, thủy văn), các hệ thống sông, địa hình, sử dụng đất, địa chất, chế độ triều (nếu có), khả năng dễ bị thiên tai;</w:t>
      </w:r>
      <w:r w:rsidR="00A65F37" w:rsidRPr="00A94E62">
        <w:t xml:space="preserve"> </w:t>
      </w:r>
    </w:p>
    <w:p w:rsidR="00A07E0B" w:rsidRPr="00A94E62" w:rsidRDefault="007C57C7" w:rsidP="00E57C35">
      <w:pPr>
        <w:pStyle w:val="Body2"/>
        <w:numPr>
          <w:ilvl w:val="0"/>
          <w:numId w:val="17"/>
        </w:numPr>
        <w:tabs>
          <w:tab w:val="clear" w:pos="993"/>
          <w:tab w:val="left" w:pos="1080"/>
        </w:tabs>
      </w:pPr>
      <w:r w:rsidRPr="00A94E62">
        <w:t>Đặc điểm xã hội</w:t>
      </w:r>
      <w:r w:rsidR="008B5F96" w:rsidRPr="00A94E62">
        <w:t xml:space="preserve">: </w:t>
      </w:r>
      <w:r w:rsidRPr="00A94E62">
        <w:t>dân số (đô thị và nông thôn), mật độ dân số, dân tộc, đói nghèo, việc làm/th</w:t>
      </w:r>
      <w:r w:rsidR="00EE69F3" w:rsidRPr="00A94E62">
        <w:t>ấ</w:t>
      </w:r>
      <w:r w:rsidRPr="00A94E62">
        <w:t>t nghiệp</w:t>
      </w:r>
      <w:r w:rsidR="00836BA3" w:rsidRPr="00A94E62">
        <w:t>;</w:t>
      </w:r>
    </w:p>
    <w:p w:rsidR="00A07E0B" w:rsidRPr="00A94E62" w:rsidRDefault="007C57C7" w:rsidP="00E57C35">
      <w:pPr>
        <w:pStyle w:val="Body2"/>
        <w:numPr>
          <w:ilvl w:val="0"/>
          <w:numId w:val="17"/>
        </w:numPr>
        <w:tabs>
          <w:tab w:val="clear" w:pos="993"/>
          <w:tab w:val="left" w:pos="1080"/>
        </w:tabs>
      </w:pPr>
      <w:r w:rsidRPr="00A94E62">
        <w:t>Đặc điểm kinh tế</w:t>
      </w:r>
      <w:r w:rsidR="008B5F96" w:rsidRPr="00A94E62">
        <w:t xml:space="preserve">: </w:t>
      </w:r>
      <w:r w:rsidRPr="00A94E62">
        <w:t xml:space="preserve">tăng trưởng </w:t>
      </w:r>
      <w:r w:rsidR="00836BA3" w:rsidRPr="00A94E62">
        <w:t xml:space="preserve">GDP </w:t>
      </w:r>
      <w:r w:rsidRPr="00A94E62">
        <w:t xml:space="preserve">của lưu vực/tiểu lưu vực/tỉnh so với toàn quốc; đóng góp cho </w:t>
      </w:r>
      <w:r w:rsidR="00836BA3" w:rsidRPr="00A94E62">
        <w:t>GDP</w:t>
      </w:r>
      <w:r w:rsidRPr="00A94E62">
        <w:t xml:space="preserve"> của các ngành chính - nông nghiệp, công nghiệp và dịch vụ; tiềm năng và sản lượng thủy điện</w:t>
      </w:r>
      <w:r w:rsidR="00EE69F3" w:rsidRPr="00A94E62">
        <w:t>,</w:t>
      </w:r>
      <w:r w:rsidRPr="00A94E62">
        <w:t xml:space="preserve"> các khu tưới và khu công nghiệp chính, tính chất của các ngành (công nghiệp - các loại chính, số lượng và </w:t>
      </w:r>
      <w:r w:rsidR="00EE69F3" w:rsidRPr="00A94E62">
        <w:t>địa điểm</w:t>
      </w:r>
      <w:r w:rsidR="008B5F96" w:rsidRPr="00A94E62">
        <w:t xml:space="preserve">; </w:t>
      </w:r>
      <w:r w:rsidRPr="00A94E62">
        <w:t>các làng nghề</w:t>
      </w:r>
      <w:r w:rsidR="008B5F96" w:rsidRPr="00A94E62">
        <w:t xml:space="preserve"> - </w:t>
      </w:r>
      <w:r w:rsidRPr="00A94E62">
        <w:t xml:space="preserve">những loại chính, số lượng và </w:t>
      </w:r>
      <w:r w:rsidR="00EE69F3" w:rsidRPr="00A94E62">
        <w:t>địa điểm</w:t>
      </w:r>
      <w:r w:rsidRPr="00A94E62">
        <w:t xml:space="preserve">; nông nghiệp </w:t>
      </w:r>
      <w:r w:rsidR="008B5F96" w:rsidRPr="00A94E62">
        <w:t xml:space="preserve">- </w:t>
      </w:r>
      <w:r w:rsidRPr="00A94E62">
        <w:t xml:space="preserve">các loại cây trồng, diện tích và </w:t>
      </w:r>
      <w:r w:rsidR="00EE69F3" w:rsidRPr="00A94E62">
        <w:t>địa điểm</w:t>
      </w:r>
      <w:r w:rsidRPr="00A94E62">
        <w:t xml:space="preserve">; chăn nuôi </w:t>
      </w:r>
      <w:r w:rsidR="008B5F96" w:rsidRPr="00A94E62">
        <w:t xml:space="preserve">– </w:t>
      </w:r>
      <w:r w:rsidRPr="00A94E62">
        <w:t xml:space="preserve">số lượng vật nuôi, </w:t>
      </w:r>
      <w:r w:rsidR="00EE69F3" w:rsidRPr="00A94E62">
        <w:t>địa điểm</w:t>
      </w:r>
      <w:r w:rsidR="008B5F96" w:rsidRPr="00A94E62">
        <w:t xml:space="preserve">; </w:t>
      </w:r>
      <w:r w:rsidRPr="00A94E62">
        <w:t xml:space="preserve">nuôi trồng thủy sản </w:t>
      </w:r>
      <w:r w:rsidR="008B5F96" w:rsidRPr="00A94E62">
        <w:t>-</w:t>
      </w:r>
      <w:r w:rsidRPr="00A94E62">
        <w:t xml:space="preserve"> loại, diện tích, </w:t>
      </w:r>
      <w:r w:rsidR="00EE69F3" w:rsidRPr="00A94E62">
        <w:t>địa điểm</w:t>
      </w:r>
      <w:r w:rsidR="008B5F96" w:rsidRPr="00A94E62">
        <w:t xml:space="preserve">; </w:t>
      </w:r>
      <w:r w:rsidRPr="00A94E62">
        <w:t>giao thông thủy - khối lượng vận chuyển, các cả</w:t>
      </w:r>
      <w:r w:rsidR="0007553F">
        <w:t>ng chính; d</w:t>
      </w:r>
      <w:r w:rsidRPr="00A94E62">
        <w:t xml:space="preserve">u dịch - loại và </w:t>
      </w:r>
      <w:r w:rsidR="00EE69F3" w:rsidRPr="00A94E62">
        <w:t>địa điểm</w:t>
      </w:r>
      <w:r w:rsidR="007E6EDC" w:rsidRPr="00A94E62">
        <w:t>)</w:t>
      </w:r>
      <w:r w:rsidR="00836BA3" w:rsidRPr="00A94E62">
        <w:t>;</w:t>
      </w:r>
    </w:p>
    <w:p w:rsidR="00A07E0B" w:rsidRPr="00A94E62" w:rsidRDefault="007E6EDC" w:rsidP="00E57C35">
      <w:pPr>
        <w:pStyle w:val="Body2"/>
        <w:numPr>
          <w:ilvl w:val="0"/>
          <w:numId w:val="17"/>
        </w:numPr>
        <w:tabs>
          <w:tab w:val="clear" w:pos="993"/>
          <w:tab w:val="left" w:pos="1080"/>
        </w:tabs>
      </w:pPr>
      <w:r w:rsidRPr="00A94E62">
        <w:t xml:space="preserve">Đặc điểm môi trường: chất lượng nước và môi trường, các khu bảo tồn, các vùng đất ướt và đặc điểm môi trường lớn (mục tiêu quản lý, diện tích và </w:t>
      </w:r>
      <w:r w:rsidR="00EE69F3" w:rsidRPr="00A94E62">
        <w:t>địa điểm</w:t>
      </w:r>
      <w:r w:rsidRPr="00A94E62">
        <w:t xml:space="preserve">), khu di sản và tuyến văn hóa/xã hội (loại, diện tích và </w:t>
      </w:r>
      <w:r w:rsidR="00EE69F3" w:rsidRPr="00A94E62">
        <w:t>địa điểm</w:t>
      </w:r>
      <w:r w:rsidRPr="00A94E62">
        <w:t>), các loài, công trình trên sông, các khu di sản và</w:t>
      </w:r>
      <w:r w:rsidR="00EE69F3" w:rsidRPr="00A94E62">
        <w:t xml:space="preserve"> </w:t>
      </w:r>
      <w:r w:rsidRPr="00A94E62">
        <w:t>lịch sử.</w:t>
      </w:r>
    </w:p>
    <w:p w:rsidR="00915FCD" w:rsidRPr="00A94E62" w:rsidRDefault="007E6EDC" w:rsidP="00E0664B">
      <w:pPr>
        <w:pStyle w:val="Body"/>
        <w:rPr>
          <w:b/>
          <w:i/>
          <w:lang w:val="en-US"/>
        </w:rPr>
      </w:pPr>
      <w:r w:rsidRPr="00A94E62">
        <w:rPr>
          <w:b/>
          <w:i/>
          <w:lang w:val="en-US"/>
        </w:rPr>
        <w:t>Có bao nhiêu nước</w:t>
      </w:r>
      <w:r w:rsidR="008B5F96" w:rsidRPr="00A94E62">
        <w:rPr>
          <w:b/>
          <w:i/>
          <w:lang w:val="en-US"/>
        </w:rPr>
        <w:t xml:space="preserve">? </w:t>
      </w:r>
    </w:p>
    <w:p w:rsidR="00A07E0B" w:rsidRPr="00A94E62" w:rsidRDefault="007D1175" w:rsidP="00E57C35">
      <w:pPr>
        <w:pStyle w:val="Body2"/>
        <w:numPr>
          <w:ilvl w:val="0"/>
          <w:numId w:val="18"/>
        </w:numPr>
        <w:tabs>
          <w:tab w:val="clear" w:pos="993"/>
          <w:tab w:val="left" w:pos="1080"/>
        </w:tabs>
      </w:pPr>
      <w:r w:rsidRPr="00A94E62">
        <w:t>Các sông nhánh và phân lưu lớn ở lưu vực sông/tiểu lưu vực sông; chỉ ra mối quan hệ quốc tế nếu có.</w:t>
      </w:r>
    </w:p>
    <w:p w:rsidR="00A07E0B" w:rsidRPr="00A94E62" w:rsidRDefault="007D1175" w:rsidP="00E57C35">
      <w:pPr>
        <w:pStyle w:val="Body2"/>
        <w:numPr>
          <w:ilvl w:val="0"/>
          <w:numId w:val="18"/>
        </w:numPr>
        <w:tabs>
          <w:tab w:val="clear" w:pos="993"/>
          <w:tab w:val="left" w:pos="1080"/>
        </w:tabs>
      </w:pPr>
      <w:r w:rsidRPr="00A94E62">
        <w:t>Diện tích lưu vực và các tiểu lưu vực và diện tích nằm ngoài lãnh thổ Việt Nam, nếu có. Cung cấp thông tin về diện tích hứng nước và chiều dài của các tiểu lưu vực/sông lớn.</w:t>
      </w:r>
    </w:p>
    <w:p w:rsidR="00A07E0B" w:rsidRPr="00A94E62" w:rsidRDefault="007D1175" w:rsidP="00E57C35">
      <w:pPr>
        <w:pStyle w:val="Body2"/>
        <w:numPr>
          <w:ilvl w:val="0"/>
          <w:numId w:val="18"/>
        </w:numPr>
        <w:tabs>
          <w:tab w:val="clear" w:pos="993"/>
          <w:tab w:val="left" w:pos="1080"/>
        </w:tabs>
      </w:pPr>
      <w:r w:rsidRPr="00A94E62">
        <w:t>Bình quân (của lưu vực và các tiểu lưu vực)</w:t>
      </w:r>
      <w:r w:rsidR="008B5F96" w:rsidRPr="00A94E62">
        <w:t>:</w:t>
      </w:r>
      <w:r w:rsidR="00A65F37" w:rsidRPr="00A94E62">
        <w:t xml:space="preserve"> </w:t>
      </w:r>
    </w:p>
    <w:p w:rsidR="00915FCD" w:rsidRPr="00A94E62" w:rsidRDefault="00DB57A5" w:rsidP="00E57C35">
      <w:pPr>
        <w:pStyle w:val="ListParagraph"/>
        <w:numPr>
          <w:ilvl w:val="1"/>
          <w:numId w:val="19"/>
        </w:numPr>
        <w:rPr>
          <w:lang w:val="en-US"/>
        </w:rPr>
      </w:pPr>
      <w:r w:rsidRPr="00A94E62">
        <w:rPr>
          <w:lang w:val="en-US"/>
        </w:rPr>
        <w:t>Dòng chảy hàng năm</w:t>
      </w:r>
      <w:r w:rsidR="008B5F96" w:rsidRPr="00A94E62">
        <w:rPr>
          <w:lang w:val="en-US"/>
        </w:rPr>
        <w:t>;</w:t>
      </w:r>
    </w:p>
    <w:p w:rsidR="00915FCD" w:rsidRPr="00A94E62" w:rsidRDefault="007D1175" w:rsidP="00E57C35">
      <w:pPr>
        <w:pStyle w:val="ListParagraph"/>
        <w:numPr>
          <w:ilvl w:val="1"/>
          <w:numId w:val="19"/>
        </w:numPr>
        <w:rPr>
          <w:lang w:val="en-US"/>
        </w:rPr>
      </w:pPr>
      <w:r w:rsidRPr="00A94E62">
        <w:rPr>
          <w:lang w:val="en-US"/>
        </w:rPr>
        <w:t>Số tháng m</w:t>
      </w:r>
      <w:r w:rsidR="00DB57A5" w:rsidRPr="00A94E62">
        <w:rPr>
          <w:lang w:val="en-US"/>
        </w:rPr>
        <w:t xml:space="preserve">ùa khô </w:t>
      </w:r>
      <w:r w:rsidR="008B5F96" w:rsidRPr="00A94E62">
        <w:rPr>
          <w:lang w:val="en-US"/>
        </w:rPr>
        <w:t>/</w:t>
      </w:r>
      <w:r w:rsidRPr="00A94E62">
        <w:rPr>
          <w:lang w:val="en-US"/>
        </w:rPr>
        <w:t xml:space="preserve"> mùa mưa</w:t>
      </w:r>
      <w:r w:rsidR="008B5F96" w:rsidRPr="00A94E62">
        <w:rPr>
          <w:lang w:val="en-US"/>
        </w:rPr>
        <w:t>;</w:t>
      </w:r>
    </w:p>
    <w:p w:rsidR="00915FCD" w:rsidRPr="00A94E62" w:rsidRDefault="007D1175" w:rsidP="00E57C35">
      <w:pPr>
        <w:pStyle w:val="ListParagraph"/>
        <w:numPr>
          <w:ilvl w:val="1"/>
          <w:numId w:val="19"/>
        </w:numPr>
        <w:rPr>
          <w:lang w:val="en-US"/>
        </w:rPr>
      </w:pPr>
      <w:r w:rsidRPr="00A94E62">
        <w:rPr>
          <w:lang w:val="en-US"/>
        </w:rPr>
        <w:t>Dòng chảy mùa khô</w:t>
      </w:r>
      <w:r w:rsidR="008B5F96" w:rsidRPr="00A94E62">
        <w:rPr>
          <w:lang w:val="en-US"/>
        </w:rPr>
        <w:t xml:space="preserve"> /</w:t>
      </w:r>
      <w:r w:rsidRPr="00A94E62">
        <w:rPr>
          <w:lang w:val="en-US"/>
        </w:rPr>
        <w:t xml:space="preserve"> dòng chảy mùa mưa</w:t>
      </w:r>
      <w:r w:rsidR="008B5F96" w:rsidRPr="00A94E62">
        <w:rPr>
          <w:lang w:val="en-US"/>
        </w:rPr>
        <w:t>;</w:t>
      </w:r>
    </w:p>
    <w:p w:rsidR="00915FCD" w:rsidRPr="00A94E62" w:rsidRDefault="007D1175" w:rsidP="00E57C35">
      <w:pPr>
        <w:pStyle w:val="ListParagraph"/>
        <w:numPr>
          <w:ilvl w:val="1"/>
          <w:numId w:val="19"/>
        </w:numPr>
        <w:spacing w:after="120"/>
        <w:ind w:left="2304"/>
        <w:rPr>
          <w:lang w:val="en-US"/>
        </w:rPr>
      </w:pPr>
      <w:r w:rsidRPr="00A94E62">
        <w:rPr>
          <w:lang w:val="en-US"/>
        </w:rPr>
        <w:t xml:space="preserve">Các chỉ số về diện tích ngập </w:t>
      </w:r>
      <w:proofErr w:type="gramStart"/>
      <w:r w:rsidRPr="00A94E62">
        <w:rPr>
          <w:lang w:val="en-US"/>
        </w:rPr>
        <w:t>lũ</w:t>
      </w:r>
      <w:proofErr w:type="gramEnd"/>
      <w:r w:rsidRPr="00A94E62">
        <w:rPr>
          <w:lang w:val="en-US"/>
        </w:rPr>
        <w:t xml:space="preserve"> (mực nước lũ ở một số vùng quan trọng, lưu lượng đỉnh lũ ở một số mặt cắt ngang sông và tần suất xuất hiện)</w:t>
      </w:r>
      <w:r w:rsidR="008B5F96" w:rsidRPr="00A94E62">
        <w:rPr>
          <w:lang w:val="en-US"/>
        </w:rPr>
        <w:t>.</w:t>
      </w:r>
    </w:p>
    <w:p w:rsidR="00915FCD" w:rsidRPr="00A94E62" w:rsidRDefault="007D1175" w:rsidP="00E57C35">
      <w:pPr>
        <w:pStyle w:val="Body2"/>
        <w:numPr>
          <w:ilvl w:val="0"/>
          <w:numId w:val="19"/>
        </w:numPr>
        <w:tabs>
          <w:tab w:val="clear" w:pos="993"/>
          <w:tab w:val="left" w:pos="1080"/>
        </w:tabs>
      </w:pPr>
      <w:r w:rsidRPr="00A94E62">
        <w:lastRenderedPageBreak/>
        <w:t xml:space="preserve">Khả năng nguồn nước mặt </w:t>
      </w:r>
      <w:proofErr w:type="gramStart"/>
      <w:r w:rsidRPr="00A94E62">
        <w:t>theo</w:t>
      </w:r>
      <w:proofErr w:type="gramEnd"/>
      <w:r w:rsidRPr="00A94E62">
        <w:t xml:space="preserve"> lưu vực và các tiểu lưu vực - lượng nước theo đầu người (cả hiện tại và trong tương lai)</w:t>
      </w:r>
      <w:r w:rsidR="0009366F" w:rsidRPr="00A94E62">
        <w:t xml:space="preserve">. </w:t>
      </w:r>
      <w:r w:rsidR="008B5F96" w:rsidRPr="00A94E62">
        <w:t>[</w:t>
      </w:r>
      <w:r w:rsidRPr="00A94E62">
        <w:t xml:space="preserve">Lưu ý rằng theo tiêu chuẩn quốc tế, những vùng có lượng nước bình quân đầu người dưới </w:t>
      </w:r>
      <w:r w:rsidR="00916142" w:rsidRPr="00A94E62">
        <w:t>4</w:t>
      </w:r>
      <w:r w:rsidRPr="00A94E62">
        <w:t>.</w:t>
      </w:r>
      <w:r w:rsidR="00916142" w:rsidRPr="00A94E62">
        <w:t>000 m</w:t>
      </w:r>
      <w:r w:rsidR="00916142" w:rsidRPr="00A94E62">
        <w:rPr>
          <w:vertAlign w:val="superscript"/>
        </w:rPr>
        <w:t>3</w:t>
      </w:r>
      <w:r w:rsidRPr="00A94E62">
        <w:t xml:space="preserve">/người/năm được xem là những quốc gia </w:t>
      </w:r>
      <w:r w:rsidRPr="00A94E62">
        <w:rPr>
          <w:u w:val="single"/>
        </w:rPr>
        <w:t>không đủ nguồn cấp nước</w:t>
      </w:r>
      <w:r w:rsidR="008B5F96" w:rsidRPr="00A94E62">
        <w:t xml:space="preserve">; </w:t>
      </w:r>
      <w:r w:rsidRPr="00A94E62">
        <w:t xml:space="preserve">những vùng có dưới </w:t>
      </w:r>
      <w:r w:rsidR="008B5F96" w:rsidRPr="00A94E62">
        <w:t>1</w:t>
      </w:r>
      <w:r w:rsidRPr="00A94E62">
        <w:t>.</w:t>
      </w:r>
      <w:r w:rsidR="008B5F96" w:rsidRPr="00A94E62">
        <w:t xml:space="preserve">700 </w:t>
      </w:r>
      <w:r w:rsidR="00916142" w:rsidRPr="00A94E62">
        <w:t>m</w:t>
      </w:r>
      <w:r w:rsidR="00916142" w:rsidRPr="00A94E62">
        <w:rPr>
          <w:vertAlign w:val="superscript"/>
        </w:rPr>
        <w:t>3</w:t>
      </w:r>
      <w:r w:rsidRPr="00A94E62">
        <w:t xml:space="preserve">/người/năm bị </w:t>
      </w:r>
      <w:r w:rsidRPr="00A94E62">
        <w:rPr>
          <w:u w:val="single"/>
        </w:rPr>
        <w:t>căng thẳng về nước</w:t>
      </w:r>
      <w:r w:rsidR="008B5F96" w:rsidRPr="00A94E62">
        <w:t xml:space="preserve">; </w:t>
      </w:r>
      <w:r w:rsidRPr="00A94E62">
        <w:t xml:space="preserve">và dưới </w:t>
      </w:r>
      <w:r w:rsidR="008B5F96" w:rsidRPr="00A94E62">
        <w:t>1</w:t>
      </w:r>
      <w:r w:rsidRPr="00A94E62">
        <w:t>.</w:t>
      </w:r>
      <w:r w:rsidR="008B5F96" w:rsidRPr="00A94E62">
        <w:t xml:space="preserve">000 </w:t>
      </w:r>
      <w:r w:rsidR="00916142" w:rsidRPr="00A94E62">
        <w:t>m</w:t>
      </w:r>
      <w:r w:rsidR="00916142" w:rsidRPr="00A94E62">
        <w:rPr>
          <w:vertAlign w:val="superscript"/>
        </w:rPr>
        <w:t>3</w:t>
      </w:r>
      <w:r w:rsidRPr="00A94E62">
        <w:t xml:space="preserve">/người/năm bị </w:t>
      </w:r>
      <w:r w:rsidRPr="00A94E62">
        <w:rPr>
          <w:u w:val="single"/>
        </w:rPr>
        <w:t>khan hiếm nước thật sự</w:t>
      </w:r>
      <w:r w:rsidR="00544F2C" w:rsidRPr="00A94E62">
        <w:t>].</w:t>
      </w:r>
      <w:r w:rsidR="008B5F96" w:rsidRPr="00A94E62">
        <w:t xml:space="preserve"> </w:t>
      </w:r>
    </w:p>
    <w:p w:rsidR="00A07E0B" w:rsidRPr="00A94E62" w:rsidRDefault="00E27AED" w:rsidP="00E57C35">
      <w:pPr>
        <w:pStyle w:val="Body2"/>
        <w:numPr>
          <w:ilvl w:val="0"/>
          <w:numId w:val="19"/>
        </w:numPr>
        <w:tabs>
          <w:tab w:val="clear" w:pos="993"/>
          <w:tab w:val="left" w:pos="1080"/>
        </w:tabs>
      </w:pPr>
      <w:r w:rsidRPr="00A94E62">
        <w:t xml:space="preserve">Dòng hồi quy hiện nay và </w:t>
      </w:r>
      <w:r w:rsidR="00ED73AE">
        <w:t>vị trí hồi quy</w:t>
      </w:r>
      <w:r w:rsidR="008B5F96" w:rsidRPr="00A94E62">
        <w:t>.</w:t>
      </w:r>
    </w:p>
    <w:p w:rsidR="00A07E0B" w:rsidRPr="00A94E62" w:rsidRDefault="00E27AED" w:rsidP="00E57C35">
      <w:pPr>
        <w:pStyle w:val="Body2"/>
        <w:numPr>
          <w:ilvl w:val="0"/>
          <w:numId w:val="19"/>
        </w:numPr>
        <w:tabs>
          <w:tab w:val="clear" w:pos="993"/>
          <w:tab w:val="left" w:pos="1080"/>
        </w:tabs>
      </w:pPr>
      <w:r w:rsidRPr="00A94E62">
        <w:t>Lượng nước mặt chảy tự nhiên giữa các tiểu lưu vực</w:t>
      </w:r>
      <w:r w:rsidR="008B5F96" w:rsidRPr="00A94E62">
        <w:t>.</w:t>
      </w:r>
    </w:p>
    <w:p w:rsidR="00A07E0B" w:rsidRPr="00A94E62" w:rsidRDefault="008B5F96" w:rsidP="00E57C35">
      <w:pPr>
        <w:pStyle w:val="Body2"/>
        <w:numPr>
          <w:ilvl w:val="0"/>
          <w:numId w:val="19"/>
        </w:numPr>
        <w:tabs>
          <w:tab w:val="clear" w:pos="993"/>
          <w:tab w:val="left" w:pos="1080"/>
        </w:tabs>
      </w:pPr>
      <w:r w:rsidRPr="00A94E62">
        <w:t>C</w:t>
      </w:r>
      <w:r w:rsidR="00E27AED" w:rsidRPr="00A94E62">
        <w:t>ác công trình nước, hồ chứa và công trình chuyển nước lớn hiện có; và những hạn chế quan trọng của các công trình nước gây ra những vấn đề về cấp nước. Mô tả tác động của các hồ chứa hiện có đến dòng chảy.</w:t>
      </w:r>
      <w:r w:rsidR="00A65F37" w:rsidRPr="00A94E62">
        <w:t xml:space="preserve"> </w:t>
      </w:r>
    </w:p>
    <w:p w:rsidR="00A07E0B" w:rsidRPr="00A94E62" w:rsidRDefault="00E27AED" w:rsidP="00E57C35">
      <w:pPr>
        <w:pStyle w:val="Body2"/>
        <w:numPr>
          <w:ilvl w:val="0"/>
          <w:numId w:val="19"/>
        </w:numPr>
        <w:tabs>
          <w:tab w:val="clear" w:pos="993"/>
          <w:tab w:val="left" w:pos="1080"/>
        </w:tabs>
      </w:pPr>
      <w:r w:rsidRPr="00A94E62">
        <w:t>Các công trình chuyển nước liên lưu vực (hoặc tiểu lưu vực) hiện có</w:t>
      </w:r>
      <w:r w:rsidR="008B5F96" w:rsidRPr="00A94E62">
        <w:t>.</w:t>
      </w:r>
    </w:p>
    <w:p w:rsidR="00A07E0B" w:rsidRPr="00A94E62" w:rsidRDefault="00E27AED" w:rsidP="00E57C35">
      <w:pPr>
        <w:pStyle w:val="Body2"/>
        <w:numPr>
          <w:ilvl w:val="0"/>
          <w:numId w:val="19"/>
        </w:numPr>
        <w:tabs>
          <w:tab w:val="clear" w:pos="993"/>
          <w:tab w:val="left" w:pos="1080"/>
        </w:tabs>
      </w:pPr>
      <w:r w:rsidRPr="00A94E62">
        <w:t xml:space="preserve">Thiệt hại do </w:t>
      </w:r>
      <w:proofErr w:type="gramStart"/>
      <w:r w:rsidRPr="00A94E62">
        <w:t>lũ</w:t>
      </w:r>
      <w:proofErr w:type="gramEnd"/>
      <w:r w:rsidRPr="00A94E62">
        <w:t>, các công trình chống lũ hiện có; đưa ra bản đồ hoặc các chỉ số khác về mức ngập tối đa</w:t>
      </w:r>
      <w:r w:rsidR="008B5F96" w:rsidRPr="00A94E62">
        <w:t>.</w:t>
      </w:r>
    </w:p>
    <w:p w:rsidR="00A07E0B" w:rsidRPr="00A94E62" w:rsidRDefault="00E27AED" w:rsidP="00E57C35">
      <w:pPr>
        <w:pStyle w:val="Body2"/>
        <w:numPr>
          <w:ilvl w:val="0"/>
          <w:numId w:val="19"/>
        </w:numPr>
        <w:tabs>
          <w:tab w:val="clear" w:pos="993"/>
          <w:tab w:val="left" w:pos="1080"/>
        </w:tabs>
      </w:pPr>
      <w:r w:rsidRPr="00A94E62">
        <w:t xml:space="preserve">Các tầng chứa nước lớn ở lưu vực (ranh giới, bản đồ); đối với mỗi tầng chứa nước hãy phác thảo loại tầng chứa nước, quy mô không gian và độ sâu, độ sâu của các vùng chứa nước chính, tầng chứa nước bổ cập thế nào và chảy đi đâu. </w:t>
      </w:r>
    </w:p>
    <w:p w:rsidR="00A07E0B" w:rsidRPr="00A94E62" w:rsidRDefault="00E27AED" w:rsidP="00E57C35">
      <w:pPr>
        <w:pStyle w:val="Body2"/>
        <w:numPr>
          <w:ilvl w:val="0"/>
          <w:numId w:val="19"/>
        </w:numPr>
        <w:tabs>
          <w:tab w:val="clear" w:pos="993"/>
          <w:tab w:val="left" w:pos="1080"/>
        </w:tabs>
      </w:pPr>
      <w:r w:rsidRPr="00A94E62">
        <w:t>Bổ cập tự nhiên hay năng suất bền vững (</w:t>
      </w:r>
      <w:r w:rsidR="00ED73AE">
        <w:t xml:space="preserve">khả năng nguồn </w:t>
      </w:r>
      <w:r w:rsidRPr="00A94E62">
        <w:t>nước hiện có) của các tầng chứa nướ</w:t>
      </w:r>
      <w:r w:rsidR="00EE69F3" w:rsidRPr="00A94E62">
        <w:t>c</w:t>
      </w:r>
      <w:r w:rsidRPr="00A94E62">
        <w:t xml:space="preserve"> đã được tính toán</w:t>
      </w:r>
      <w:r w:rsidR="00095627" w:rsidRPr="00A94E62">
        <w:t>.</w:t>
      </w:r>
    </w:p>
    <w:p w:rsidR="00A07E0B" w:rsidRPr="00A94E62" w:rsidRDefault="00E27AED" w:rsidP="00E57C35">
      <w:pPr>
        <w:pStyle w:val="Body2"/>
        <w:numPr>
          <w:ilvl w:val="0"/>
          <w:numId w:val="19"/>
        </w:numPr>
        <w:tabs>
          <w:tab w:val="clear" w:pos="993"/>
          <w:tab w:val="left" w:pos="1080"/>
        </w:tabs>
      </w:pPr>
      <w:r w:rsidRPr="00A94E62">
        <w:t>Mối quan hệ giữa đất, nước mặt và nước dưới đất</w:t>
      </w:r>
      <w:r w:rsidR="008B5F96" w:rsidRPr="00A94E62">
        <w:t>.</w:t>
      </w:r>
    </w:p>
    <w:p w:rsidR="00A07E0B" w:rsidRPr="00A94E62" w:rsidRDefault="00E27AED" w:rsidP="00E57C35">
      <w:pPr>
        <w:pStyle w:val="Body2"/>
        <w:numPr>
          <w:ilvl w:val="0"/>
          <w:numId w:val="19"/>
        </w:numPr>
        <w:tabs>
          <w:tab w:val="clear" w:pos="993"/>
          <w:tab w:val="left" w:pos="1080"/>
        </w:tabs>
      </w:pPr>
      <w:r w:rsidRPr="00A94E62">
        <w:t>Xác định nguồn nước của lưu vực/các tiểu lưu vực.</w:t>
      </w:r>
      <w:r w:rsidR="008B5F96" w:rsidRPr="00A94E62">
        <w:t xml:space="preserve"> </w:t>
      </w:r>
    </w:p>
    <w:p w:rsidR="00915FCD" w:rsidRPr="00A94E62" w:rsidRDefault="00915FCD" w:rsidP="00915FCD">
      <w:pPr>
        <w:rPr>
          <w:lang w:val="en-US"/>
        </w:rPr>
      </w:pPr>
    </w:p>
    <w:p w:rsidR="00915FCD" w:rsidRPr="00A94E62" w:rsidRDefault="00E27AED" w:rsidP="00440F71">
      <w:pPr>
        <w:pStyle w:val="Body"/>
        <w:rPr>
          <w:b/>
          <w:i/>
          <w:lang w:val="en-US"/>
        </w:rPr>
      </w:pPr>
      <w:r w:rsidRPr="00A94E62">
        <w:rPr>
          <w:b/>
          <w:i/>
          <w:lang w:val="en-US"/>
        </w:rPr>
        <w:t>Bao nhiêu nước được khai thác và sử dụng</w:t>
      </w:r>
      <w:r w:rsidR="008B5F96" w:rsidRPr="00A94E62">
        <w:rPr>
          <w:b/>
          <w:i/>
          <w:lang w:val="en-US"/>
        </w:rPr>
        <w:t xml:space="preserve">? </w:t>
      </w:r>
    </w:p>
    <w:p w:rsidR="00915FCD" w:rsidRPr="00A94E62" w:rsidRDefault="00E27AED" w:rsidP="00E57C35">
      <w:pPr>
        <w:pStyle w:val="Body2"/>
        <w:numPr>
          <w:ilvl w:val="0"/>
          <w:numId w:val="20"/>
        </w:numPr>
        <w:tabs>
          <w:tab w:val="clear" w:pos="993"/>
          <w:tab w:val="left" w:pos="1080"/>
        </w:tabs>
      </w:pPr>
      <w:r w:rsidRPr="00A94E62">
        <w:t>Nhu cầu nước hàng năm và mùa khô hiện nay của tất cả các ngành, của lưu vực và các tiểu lưu vực và phân bố trong năm</w:t>
      </w:r>
      <w:r w:rsidR="008B5F96" w:rsidRPr="00A94E62">
        <w:t>.</w:t>
      </w:r>
    </w:p>
    <w:p w:rsidR="005D1E74" w:rsidRPr="00A94E62" w:rsidRDefault="0008571D" w:rsidP="00E57C35">
      <w:pPr>
        <w:pStyle w:val="Body2"/>
        <w:numPr>
          <w:ilvl w:val="0"/>
          <w:numId w:val="20"/>
        </w:numPr>
        <w:tabs>
          <w:tab w:val="clear" w:pos="993"/>
          <w:tab w:val="left" w:pos="1080"/>
        </w:tabs>
      </w:pPr>
      <w:r w:rsidRPr="00A94E62">
        <w:t>Dung tích hữu ích của</w:t>
      </w:r>
      <w:r w:rsidR="00E27AED" w:rsidRPr="00A94E62">
        <w:t xml:space="preserve"> các hồ chứa</w:t>
      </w:r>
      <w:r w:rsidR="005D1E74" w:rsidRPr="00A94E62">
        <w:t>.</w:t>
      </w:r>
    </w:p>
    <w:p w:rsidR="00915FCD" w:rsidRPr="00A94E62" w:rsidRDefault="0008571D" w:rsidP="00E57C35">
      <w:pPr>
        <w:pStyle w:val="Body2"/>
        <w:numPr>
          <w:ilvl w:val="0"/>
          <w:numId w:val="20"/>
        </w:numPr>
        <w:tabs>
          <w:tab w:val="clear" w:pos="993"/>
          <w:tab w:val="left" w:pos="1080"/>
        </w:tabs>
      </w:pPr>
      <w:r w:rsidRPr="00A94E62">
        <w:t>Nhu cầu nước mùa khô hiện nay của tất cả các ngành, của lưu vực và các tiểu lưu vực và phân bố trong mùa khô</w:t>
      </w:r>
      <w:r w:rsidR="008B5F96" w:rsidRPr="00A94E62">
        <w:t>.</w:t>
      </w:r>
    </w:p>
    <w:p w:rsidR="00915FCD" w:rsidRPr="00A94E62" w:rsidRDefault="0008571D" w:rsidP="00E57C35">
      <w:pPr>
        <w:pStyle w:val="Body2"/>
        <w:numPr>
          <w:ilvl w:val="0"/>
          <w:numId w:val="20"/>
        </w:numPr>
        <w:tabs>
          <w:tab w:val="clear" w:pos="993"/>
          <w:tab w:val="left" w:pos="1080"/>
        </w:tabs>
      </w:pPr>
      <w:r w:rsidRPr="00A94E62">
        <w:t>Tính chất và quy mô thiếu nước hiện nay ở lưu vực và các tiểu lưu vực</w:t>
      </w:r>
      <w:r w:rsidR="008B5F96" w:rsidRPr="00A94E62">
        <w:t>.</w:t>
      </w:r>
    </w:p>
    <w:p w:rsidR="00915FCD" w:rsidRPr="00A94E62" w:rsidRDefault="0008571D" w:rsidP="00E57C35">
      <w:pPr>
        <w:pStyle w:val="Body2"/>
        <w:numPr>
          <w:ilvl w:val="0"/>
          <w:numId w:val="20"/>
        </w:numPr>
        <w:tabs>
          <w:tab w:val="clear" w:pos="993"/>
          <w:tab w:val="left" w:pos="1080"/>
        </w:tabs>
      </w:pPr>
      <w:r w:rsidRPr="00A94E62">
        <w:t>Quy mô và mức độ nghiêm trọng của thiếu nước (quy mô, địa điểm và thời gian trong năm)</w:t>
      </w:r>
      <w:r w:rsidR="008B5F96" w:rsidRPr="00A94E62">
        <w:t>.</w:t>
      </w:r>
    </w:p>
    <w:p w:rsidR="00915FCD" w:rsidRPr="00A94E62" w:rsidRDefault="00915FCD" w:rsidP="00915FCD">
      <w:pPr>
        <w:rPr>
          <w:lang w:val="en-US"/>
        </w:rPr>
      </w:pPr>
    </w:p>
    <w:p w:rsidR="00915FCD" w:rsidRPr="00A94E62" w:rsidRDefault="0008571D" w:rsidP="00440F71">
      <w:pPr>
        <w:pStyle w:val="Body"/>
        <w:rPr>
          <w:b/>
          <w:i/>
          <w:lang w:val="en-US"/>
        </w:rPr>
      </w:pPr>
      <w:r w:rsidRPr="00A94E62">
        <w:rPr>
          <w:b/>
          <w:i/>
          <w:lang w:val="en-US"/>
        </w:rPr>
        <w:t>Cần có bao nhiêu nước trong tương lai</w:t>
      </w:r>
      <w:r w:rsidR="008B5F96" w:rsidRPr="00A94E62">
        <w:rPr>
          <w:b/>
          <w:i/>
          <w:lang w:val="en-US"/>
        </w:rPr>
        <w:t>?</w:t>
      </w:r>
    </w:p>
    <w:p w:rsidR="00915FCD" w:rsidRPr="00A94E62" w:rsidRDefault="0008571D" w:rsidP="00E57C35">
      <w:pPr>
        <w:pStyle w:val="Body2"/>
        <w:numPr>
          <w:ilvl w:val="0"/>
          <w:numId w:val="20"/>
        </w:numPr>
        <w:tabs>
          <w:tab w:val="clear" w:pos="993"/>
          <w:tab w:val="left" w:pos="1080"/>
        </w:tabs>
      </w:pPr>
      <w:r w:rsidRPr="00A94E62">
        <w:t>Nhu cầu nước bình quân năm và mùa khô hiện nay và trong 20-25 năm nữa trong tương lai của mối ngành, mỗi tiểu lưu vực.</w:t>
      </w:r>
    </w:p>
    <w:p w:rsidR="00915FCD" w:rsidRPr="00A94E62" w:rsidRDefault="000F38F3" w:rsidP="00E57C35">
      <w:pPr>
        <w:pStyle w:val="Body2"/>
        <w:numPr>
          <w:ilvl w:val="0"/>
          <w:numId w:val="20"/>
        </w:numPr>
        <w:tabs>
          <w:tab w:val="clear" w:pos="993"/>
          <w:tab w:val="left" w:pos="1080"/>
        </w:tabs>
      </w:pPr>
      <w:r w:rsidRPr="00A94E62">
        <w:t xml:space="preserve">Thiếu nước trong tương lai ở lưu vực và tiểu lưu vực </w:t>
      </w:r>
      <w:r w:rsidR="008B5F96" w:rsidRPr="00A94E62">
        <w:t>(</w:t>
      </w:r>
      <w:r w:rsidRPr="00A94E62">
        <w:t>thời gian thiếu nước trong năm, hiện tại và trong 20-25 năm nữa trong tương lai)</w:t>
      </w:r>
      <w:r w:rsidR="00966DE6" w:rsidRPr="00A94E62">
        <w:t>.</w:t>
      </w:r>
    </w:p>
    <w:p w:rsidR="00915FCD" w:rsidRPr="00A94E62" w:rsidRDefault="0008571D" w:rsidP="00E57C35">
      <w:pPr>
        <w:pStyle w:val="Body2"/>
        <w:numPr>
          <w:ilvl w:val="0"/>
          <w:numId w:val="20"/>
        </w:numPr>
        <w:tabs>
          <w:tab w:val="clear" w:pos="993"/>
          <w:tab w:val="left" w:pos="1080"/>
        </w:tabs>
      </w:pPr>
      <w:r w:rsidRPr="00A94E62">
        <w:t>Thay đổi về các chỉ số hạn hán trong tương lai (quy mô, địa điểm và thời gian trong năm</w:t>
      </w:r>
      <w:r w:rsidR="008B5F96" w:rsidRPr="00A94E62">
        <w:t>).</w:t>
      </w:r>
    </w:p>
    <w:p w:rsidR="00915FCD" w:rsidRPr="00A94E62" w:rsidRDefault="000F38F3" w:rsidP="00E57C35">
      <w:pPr>
        <w:pStyle w:val="Body2"/>
        <w:numPr>
          <w:ilvl w:val="0"/>
          <w:numId w:val="20"/>
        </w:numPr>
        <w:tabs>
          <w:tab w:val="clear" w:pos="993"/>
          <w:tab w:val="left" w:pos="1080"/>
        </w:tabs>
      </w:pPr>
      <w:r w:rsidRPr="00A94E62">
        <w:t>Các vấn đề khác về cung và cầu nước?</w:t>
      </w:r>
    </w:p>
    <w:p w:rsidR="00915FCD" w:rsidRPr="00A94E62" w:rsidRDefault="000F38F3" w:rsidP="00E57C35">
      <w:pPr>
        <w:pStyle w:val="Body2"/>
        <w:numPr>
          <w:ilvl w:val="0"/>
          <w:numId w:val="20"/>
        </w:numPr>
        <w:tabs>
          <w:tab w:val="clear" w:pos="993"/>
          <w:tab w:val="left" w:pos="1080"/>
        </w:tabs>
      </w:pPr>
      <w:r w:rsidRPr="00A94E62">
        <w:t>Nhu cầu nước cho môi trường hiện nay</w:t>
      </w:r>
      <w:r w:rsidR="008B5F96" w:rsidRPr="00A94E62">
        <w:t>.</w:t>
      </w:r>
    </w:p>
    <w:p w:rsidR="00915FCD" w:rsidRPr="00A94E62" w:rsidRDefault="000F38F3" w:rsidP="00E57C35">
      <w:pPr>
        <w:pStyle w:val="Body2"/>
        <w:numPr>
          <w:ilvl w:val="0"/>
          <w:numId w:val="20"/>
        </w:numPr>
        <w:tabs>
          <w:tab w:val="clear" w:pos="993"/>
          <w:tab w:val="left" w:pos="1080"/>
        </w:tabs>
      </w:pPr>
      <w:r w:rsidRPr="00A94E62">
        <w:t>Yêu cầu dòng chảy để ngăn mặn</w:t>
      </w:r>
      <w:r w:rsidR="008B5F96" w:rsidRPr="00A94E62">
        <w:t>.</w:t>
      </w:r>
    </w:p>
    <w:p w:rsidR="00915FCD" w:rsidRPr="00A94E62" w:rsidRDefault="000F38F3" w:rsidP="00E57C35">
      <w:pPr>
        <w:pStyle w:val="Body2"/>
        <w:numPr>
          <w:ilvl w:val="0"/>
          <w:numId w:val="20"/>
        </w:numPr>
        <w:tabs>
          <w:tab w:val="clear" w:pos="993"/>
          <w:tab w:val="left" w:pos="1080"/>
        </w:tabs>
      </w:pPr>
      <w:r w:rsidRPr="00A94E62">
        <w:t>Các dự án phát triển tài nguyên nước quan trọng (các dự án đã xác định và đã được phê duyệt, mục tiêu và quy mô) đến năm 2010 và 2025 ở các lưu vực sông.</w:t>
      </w:r>
    </w:p>
    <w:p w:rsidR="00915FCD" w:rsidRPr="00A94E62" w:rsidRDefault="000F38F3" w:rsidP="00E57C35">
      <w:pPr>
        <w:pStyle w:val="Body2"/>
        <w:numPr>
          <w:ilvl w:val="0"/>
          <w:numId w:val="20"/>
        </w:numPr>
        <w:tabs>
          <w:tab w:val="clear" w:pos="993"/>
          <w:tab w:val="left" w:pos="1080"/>
        </w:tabs>
      </w:pPr>
      <w:r w:rsidRPr="00A94E62">
        <w:lastRenderedPageBreak/>
        <w:t>Chuyển nước liên lưu vực - các quy hoạch/dự án</w:t>
      </w:r>
      <w:r w:rsidR="008B5F96" w:rsidRPr="00A94E62">
        <w:t>.</w:t>
      </w:r>
    </w:p>
    <w:p w:rsidR="00915FCD" w:rsidRPr="00A94E62" w:rsidRDefault="00915FCD" w:rsidP="00915FCD">
      <w:pPr>
        <w:rPr>
          <w:lang w:val="en-US"/>
        </w:rPr>
      </w:pPr>
    </w:p>
    <w:p w:rsidR="00915FCD" w:rsidRPr="00A94E62" w:rsidRDefault="000F38F3" w:rsidP="00822125">
      <w:pPr>
        <w:pStyle w:val="Body"/>
        <w:ind w:left="0" w:firstLine="0"/>
        <w:rPr>
          <w:b/>
          <w:i/>
          <w:lang w:val="en-US"/>
        </w:rPr>
      </w:pPr>
      <w:r w:rsidRPr="00A94E62">
        <w:rPr>
          <w:b/>
          <w:i/>
          <w:lang w:val="en-US"/>
        </w:rPr>
        <w:t>Tình hình ô nhiễm hiện nay và trong tương lai như thế nào (tập hợp ở quy mô tiểu lưu vực)</w:t>
      </w:r>
      <w:r w:rsidR="008B5F96" w:rsidRPr="00A94E62">
        <w:rPr>
          <w:b/>
          <w:i/>
          <w:lang w:val="en-US"/>
        </w:rPr>
        <w:t>?</w:t>
      </w:r>
    </w:p>
    <w:p w:rsidR="00915FCD" w:rsidRPr="00A94E62" w:rsidRDefault="00B2437D" w:rsidP="00E57C35">
      <w:pPr>
        <w:pStyle w:val="Body2"/>
        <w:numPr>
          <w:ilvl w:val="0"/>
          <w:numId w:val="20"/>
        </w:numPr>
        <w:tabs>
          <w:tab w:val="clear" w:pos="993"/>
          <w:tab w:val="left" w:pos="1080"/>
        </w:tabs>
      </w:pPr>
      <w:r w:rsidRPr="00A94E62">
        <w:t xml:space="preserve">Tiến độ xử lý các cơ sở gây ô nhiễm môi trường nghiêm trọng </w:t>
      </w:r>
      <w:proofErr w:type="gramStart"/>
      <w:r w:rsidRPr="00A94E62">
        <w:t>theo</w:t>
      </w:r>
      <w:proofErr w:type="gramEnd"/>
      <w:r w:rsidRPr="00A94E62">
        <w:t xml:space="preserve"> Quyết định </w:t>
      </w:r>
      <w:r w:rsidR="00544F2C" w:rsidRPr="00A94E62">
        <w:t xml:space="preserve">64/2003/QĐ-TTg </w:t>
      </w:r>
      <w:r w:rsidR="0035681E">
        <w:t>ở các</w:t>
      </w:r>
      <w:r w:rsidRPr="00A94E62">
        <w:t xml:space="preserve"> tỉnh</w:t>
      </w:r>
      <w:r w:rsidR="008B5F96" w:rsidRPr="00A94E62">
        <w:t xml:space="preserve">: </w:t>
      </w:r>
      <w:r w:rsidRPr="00A94E62">
        <w:t>bao nhiêu cơ sở được thống kê, bao nhiêu cơ sở đã hoàn thành xử lý, bao nhiêu cơ sở đang xử lý và ở quy mô nào và bao nhiêu cơ sở chưa xử lý. Lý do chưa tuân thủ</w:t>
      </w:r>
      <w:r w:rsidR="008B5F96" w:rsidRPr="00A94E62">
        <w:t>.</w:t>
      </w:r>
    </w:p>
    <w:p w:rsidR="00915FCD" w:rsidRPr="00A94E62" w:rsidRDefault="00B2437D" w:rsidP="00E57C35">
      <w:pPr>
        <w:pStyle w:val="Body2"/>
        <w:numPr>
          <w:ilvl w:val="0"/>
          <w:numId w:val="20"/>
        </w:numPr>
        <w:tabs>
          <w:tab w:val="clear" w:pos="993"/>
          <w:tab w:val="left" w:pos="1080"/>
        </w:tabs>
      </w:pPr>
      <w:r w:rsidRPr="00A94E62">
        <w:t xml:space="preserve">Tiến độ thi hành Nghị định </w:t>
      </w:r>
      <w:r w:rsidR="00EE69F3" w:rsidRPr="00A94E62">
        <w:t>67/2003</w:t>
      </w:r>
      <w:r w:rsidRPr="00A94E62">
        <w:t xml:space="preserve"> đối </w:t>
      </w:r>
      <w:r w:rsidR="00EE69F3" w:rsidRPr="00A94E62">
        <w:t xml:space="preserve">với </w:t>
      </w:r>
      <w:r w:rsidRPr="00A94E62">
        <w:t>công nghiệp và sinh hoạt</w:t>
      </w:r>
      <w:r w:rsidR="0009366F" w:rsidRPr="00A94E62">
        <w:t xml:space="preserve">. </w:t>
      </w:r>
      <w:r w:rsidRPr="00A94E62">
        <w:t>Đối với mỗi tỉnh</w:t>
      </w:r>
      <w:r w:rsidR="008B5F96" w:rsidRPr="00A94E62">
        <w:t xml:space="preserve">, </w:t>
      </w:r>
      <w:r w:rsidRPr="00A94E62">
        <w:t xml:space="preserve">tỉ lệ người xả thải đã nộp phí (tính riêng cho công nghiệp và sinh hoạt), số phí </w:t>
      </w:r>
      <w:proofErr w:type="gramStart"/>
      <w:r w:rsidRPr="00A94E62">
        <w:t>thu</w:t>
      </w:r>
      <w:proofErr w:type="gramEnd"/>
      <w:r w:rsidRPr="00A94E62">
        <w:t xml:space="preserve"> được là bao nhiêu, phần để lại địa phương được sử dụng thế nào? </w:t>
      </w:r>
    </w:p>
    <w:p w:rsidR="00915FCD" w:rsidRPr="00A94E62" w:rsidRDefault="00B2437D" w:rsidP="00E57C35">
      <w:pPr>
        <w:pStyle w:val="Body2"/>
        <w:numPr>
          <w:ilvl w:val="0"/>
          <w:numId w:val="20"/>
        </w:numPr>
        <w:tabs>
          <w:tab w:val="clear" w:pos="993"/>
          <w:tab w:val="left" w:pos="1080"/>
        </w:tabs>
      </w:pPr>
      <w:r w:rsidRPr="00A94E62">
        <w:t xml:space="preserve">Số </w:t>
      </w:r>
      <w:r w:rsidR="00B03027" w:rsidRPr="00A94E62">
        <w:t xml:space="preserve">báo cáo đánh giá tác động môi trường đã được </w:t>
      </w:r>
      <w:r w:rsidRPr="00A94E62">
        <w:t>Ban</w:t>
      </w:r>
      <w:r w:rsidR="00B03027" w:rsidRPr="00A94E62">
        <w:t xml:space="preserve"> thẩm định xem xét và phê duyệt để các cơ sở sản xuất được vận hành và đầu tư vào các dự </w:t>
      </w:r>
      <w:proofErr w:type="gramStart"/>
      <w:r w:rsidR="00B03027" w:rsidRPr="00A94E62">
        <w:t>án</w:t>
      </w:r>
      <w:proofErr w:type="gramEnd"/>
      <w:r w:rsidR="00B03027" w:rsidRPr="00A94E62">
        <w:t xml:space="preserve"> nằm trong và ngoài các khu công nghiệp. Mô tả các hành động và hoạt động nhằm đảm bảo tuân thủ với các báo cáo đã được phê duyệt.</w:t>
      </w:r>
    </w:p>
    <w:p w:rsidR="00915FCD" w:rsidRPr="00A94E62" w:rsidRDefault="00B03027" w:rsidP="00E57C35">
      <w:pPr>
        <w:pStyle w:val="Body2"/>
        <w:numPr>
          <w:ilvl w:val="0"/>
          <w:numId w:val="20"/>
        </w:numPr>
        <w:tabs>
          <w:tab w:val="clear" w:pos="993"/>
          <w:tab w:val="left" w:pos="1080"/>
        </w:tabs>
      </w:pPr>
      <w:r w:rsidRPr="00A94E62">
        <w:t>Các nhà máy xử lý nước thải hiện có, mức độ xử lý và lượng nước thải được xử lý</w:t>
      </w:r>
      <w:r w:rsidR="008B5F96" w:rsidRPr="00A94E62">
        <w:t>.</w:t>
      </w:r>
    </w:p>
    <w:p w:rsidR="00915FCD" w:rsidRPr="00A94E62" w:rsidRDefault="000025E1" w:rsidP="00E57C35">
      <w:pPr>
        <w:pStyle w:val="Body2"/>
        <w:numPr>
          <w:ilvl w:val="0"/>
          <w:numId w:val="20"/>
        </w:numPr>
        <w:tabs>
          <w:tab w:val="clear" w:pos="993"/>
          <w:tab w:val="left" w:pos="1080"/>
        </w:tabs>
      </w:pPr>
      <w:r w:rsidRPr="00A94E62">
        <w:t>Lượng nước thải sinh hoạt không được xử lý ở các tỉnh - chỉ rõ địa điểm của các nguồn đó.</w:t>
      </w:r>
    </w:p>
    <w:p w:rsidR="00915FCD" w:rsidRPr="00A94E62" w:rsidRDefault="000025E1" w:rsidP="00E57C35">
      <w:pPr>
        <w:pStyle w:val="Body2"/>
        <w:numPr>
          <w:ilvl w:val="0"/>
          <w:numId w:val="20"/>
        </w:numPr>
        <w:tabs>
          <w:tab w:val="clear" w:pos="993"/>
          <w:tab w:val="left" w:pos="1080"/>
        </w:tabs>
      </w:pPr>
      <w:r w:rsidRPr="00A94E62">
        <w:t>Lượng nước thải sinh hoạt dự kiến trong tương lai - chỉ rõ địa điểm của các nguồn đó</w:t>
      </w:r>
      <w:r w:rsidR="008B5F96" w:rsidRPr="00A94E62">
        <w:t>.</w:t>
      </w:r>
    </w:p>
    <w:p w:rsidR="00915FCD" w:rsidRPr="00A94E62" w:rsidRDefault="000025E1" w:rsidP="00E57C35">
      <w:pPr>
        <w:pStyle w:val="Body2"/>
        <w:numPr>
          <w:ilvl w:val="0"/>
          <w:numId w:val="20"/>
        </w:numPr>
        <w:tabs>
          <w:tab w:val="clear" w:pos="993"/>
          <w:tab w:val="left" w:pos="1080"/>
        </w:tabs>
      </w:pPr>
      <w:r w:rsidRPr="00A94E62">
        <w:t>Lượng nước thải bệnh viện hiện tại và trong tương lai và địa điểm của các nguồn đó; chỉ rõ mức độ xử lý nếu có</w:t>
      </w:r>
      <w:r w:rsidR="008B5F96" w:rsidRPr="00A94E62">
        <w:t>.</w:t>
      </w:r>
    </w:p>
    <w:p w:rsidR="00915FCD" w:rsidRPr="00A94E62" w:rsidRDefault="008B5F96" w:rsidP="00E57C35">
      <w:pPr>
        <w:pStyle w:val="Body2"/>
        <w:numPr>
          <w:ilvl w:val="0"/>
          <w:numId w:val="20"/>
        </w:numPr>
        <w:tabs>
          <w:tab w:val="clear" w:pos="993"/>
          <w:tab w:val="left" w:pos="1080"/>
        </w:tabs>
      </w:pPr>
      <w:r w:rsidRPr="00A94E62">
        <w:t>C</w:t>
      </w:r>
      <w:r w:rsidR="000025E1" w:rsidRPr="00A94E62">
        <w:t>ác cơ sở công nghiệp lớn và làng nghề đang xả nước thải, địa điểm, lượng nước thải dự kiến và mức độ xử lý trước khi thải.</w:t>
      </w:r>
    </w:p>
    <w:p w:rsidR="00915FCD" w:rsidRPr="00A94E62" w:rsidRDefault="000025E1" w:rsidP="00E57C35">
      <w:pPr>
        <w:pStyle w:val="Body2"/>
        <w:numPr>
          <w:ilvl w:val="0"/>
          <w:numId w:val="20"/>
        </w:numPr>
        <w:tabs>
          <w:tab w:val="clear" w:pos="993"/>
          <w:tab w:val="left" w:pos="1080"/>
        </w:tabs>
      </w:pPr>
      <w:r w:rsidRPr="00A94E62">
        <w:t>Lượng nước thải công nghiệp dự kiến trong tương lai</w:t>
      </w:r>
      <w:r w:rsidR="008B5F96" w:rsidRPr="00A94E62">
        <w:t>.</w:t>
      </w:r>
    </w:p>
    <w:p w:rsidR="00915FCD" w:rsidRPr="00A94E62" w:rsidRDefault="000025E1" w:rsidP="00E57C35">
      <w:pPr>
        <w:pStyle w:val="Body2"/>
        <w:numPr>
          <w:ilvl w:val="0"/>
          <w:numId w:val="20"/>
        </w:numPr>
        <w:tabs>
          <w:tab w:val="clear" w:pos="993"/>
          <w:tab w:val="left" w:pos="1080"/>
        </w:tabs>
      </w:pPr>
      <w:r w:rsidRPr="00A94E62">
        <w:t>Chất lượng nước của các nguồn nước ở lưu vực như thế nào?</w:t>
      </w:r>
    </w:p>
    <w:p w:rsidR="00915FCD" w:rsidRPr="00A94E62" w:rsidRDefault="000025E1" w:rsidP="00E57C35">
      <w:pPr>
        <w:pStyle w:val="Body2"/>
        <w:numPr>
          <w:ilvl w:val="0"/>
          <w:numId w:val="20"/>
        </w:numPr>
        <w:tabs>
          <w:tab w:val="clear" w:pos="993"/>
          <w:tab w:val="left" w:pos="1080"/>
        </w:tabs>
      </w:pPr>
      <w:r w:rsidRPr="00A94E62">
        <w:t xml:space="preserve">Ô nhiễm nước mặt lớn thường xảy ra ở đâu và đâu là những điểm nóng về ô nhiễm? Tính chất của các chất gây ô nhiễm là gì (sinh học, hóa học, </w:t>
      </w:r>
      <w:proofErr w:type="gramStart"/>
      <w:r w:rsidRPr="00A94E62">
        <w:t>kim</w:t>
      </w:r>
      <w:proofErr w:type="gramEnd"/>
      <w:r w:rsidRPr="00A94E62">
        <w:t xml:space="preserve"> loại; mức độ chất lượng nước sông đối với các chỉ tiêu so với tiêu chuẩn quốc gia </w:t>
      </w:r>
      <w:r w:rsidR="008B5F96" w:rsidRPr="00A94E62">
        <w:t xml:space="preserve">QCVN 08: 2008/BTNMT </w:t>
      </w:r>
      <w:r w:rsidRPr="00A94E62">
        <w:t xml:space="preserve">ở những </w:t>
      </w:r>
      <w:r w:rsidR="00EE69F3" w:rsidRPr="00A94E62">
        <w:t xml:space="preserve">địa điểm </w:t>
      </w:r>
      <w:r w:rsidRPr="00A94E62">
        <w:t>quan trọng</w:t>
      </w:r>
      <w:r w:rsidR="008B5F96" w:rsidRPr="00A94E62">
        <w:t>)</w:t>
      </w:r>
      <w:r w:rsidR="00916142" w:rsidRPr="00A94E62">
        <w:t>?</w:t>
      </w:r>
      <w:r w:rsidR="0009366F" w:rsidRPr="00A94E62">
        <w:t xml:space="preserve"> </w:t>
      </w:r>
    </w:p>
    <w:p w:rsidR="00915FCD" w:rsidRPr="00A94E62" w:rsidRDefault="000025E1" w:rsidP="00E57C35">
      <w:pPr>
        <w:pStyle w:val="Body2"/>
        <w:numPr>
          <w:ilvl w:val="0"/>
          <w:numId w:val="20"/>
        </w:numPr>
        <w:tabs>
          <w:tab w:val="clear" w:pos="993"/>
          <w:tab w:val="left" w:pos="1080"/>
        </w:tabs>
      </w:pPr>
      <w:r w:rsidRPr="00A94E62">
        <w:t xml:space="preserve">Ô nhiễm nước dưới đất lớn thường xảy ra ở đâu và đâu là những điểm nóng về ô nhiễm? Mô tả khả năng bị ô nhiễm của tầng chứa nước. Tính chất của các chất gây ô nhiễm là gì (sinh học, hóa học, </w:t>
      </w:r>
      <w:proofErr w:type="gramStart"/>
      <w:r w:rsidRPr="00A94E62">
        <w:t>kim</w:t>
      </w:r>
      <w:proofErr w:type="gramEnd"/>
      <w:r w:rsidRPr="00A94E62">
        <w:t xml:space="preserve"> loại; mức độ chất lượng nước sông đối với các chỉ tiêu so với tiêu chuẩn quốc gia QCVN 08: 2008/BTNMT ở những </w:t>
      </w:r>
      <w:r w:rsidR="001835A4" w:rsidRPr="00A94E62">
        <w:t xml:space="preserve">địa điểm </w:t>
      </w:r>
      <w:r w:rsidRPr="00A94E62">
        <w:t xml:space="preserve">quan trọng)? </w:t>
      </w:r>
    </w:p>
    <w:p w:rsidR="00915FCD" w:rsidRPr="00A94E62" w:rsidRDefault="000025E1" w:rsidP="00E57C35">
      <w:pPr>
        <w:pStyle w:val="Body2"/>
        <w:numPr>
          <w:ilvl w:val="0"/>
          <w:numId w:val="20"/>
        </w:numPr>
        <w:tabs>
          <w:tab w:val="clear" w:pos="993"/>
          <w:tab w:val="left" w:pos="1080"/>
        </w:tabs>
      </w:pPr>
      <w:r w:rsidRPr="00A94E62">
        <w:t>Những chất gây ô nhiễm nào liên quan đến các nguồn ô nhiễm nào?</w:t>
      </w:r>
    </w:p>
    <w:p w:rsidR="00915FCD" w:rsidRPr="00A94E62" w:rsidRDefault="000025E1" w:rsidP="00E57C35">
      <w:pPr>
        <w:pStyle w:val="Body2"/>
        <w:numPr>
          <w:ilvl w:val="0"/>
          <w:numId w:val="20"/>
        </w:numPr>
        <w:tabs>
          <w:tab w:val="clear" w:pos="993"/>
          <w:tab w:val="left" w:pos="1080"/>
        </w:tabs>
      </w:pPr>
      <w:r w:rsidRPr="00A94E62">
        <w:t xml:space="preserve">Tác động của nước kém chất lượng đối với sức khỏe của con người và các hoạt động kinh tế </w:t>
      </w:r>
      <w:r w:rsidR="008B5F96" w:rsidRPr="00A94E62">
        <w:t>(</w:t>
      </w:r>
      <w:r w:rsidRPr="00A94E62">
        <w:t>VD: chi phí xử lý nước cao hơn ở các nhà máy nước, chi phí cao hơn đối với các ngành công nghiệp, giảm số lượng thủy sản nuôi trồng, vv).</w:t>
      </w:r>
    </w:p>
    <w:p w:rsidR="00915FCD" w:rsidRPr="00A94E62" w:rsidRDefault="000025E1" w:rsidP="00E57C35">
      <w:pPr>
        <w:pStyle w:val="Body2"/>
        <w:numPr>
          <w:ilvl w:val="0"/>
          <w:numId w:val="20"/>
        </w:numPr>
        <w:tabs>
          <w:tab w:val="clear" w:pos="993"/>
          <w:tab w:val="left" w:pos="1080"/>
        </w:tabs>
      </w:pPr>
      <w:r w:rsidRPr="00A94E62">
        <w:t xml:space="preserve">Sử dụng thuốc trừ sâu và trừ cỏ trong nông nghiệp ở các tỉnh (lượng sử dụng </w:t>
      </w:r>
      <w:proofErr w:type="gramStart"/>
      <w:r w:rsidRPr="00A94E62">
        <w:t>theo</w:t>
      </w:r>
      <w:proofErr w:type="gramEnd"/>
      <w:r w:rsidRPr="00A94E62">
        <w:t xml:space="preserve"> mối loại cây trồng, theo từng vùng)</w:t>
      </w:r>
      <w:r w:rsidR="008B5F96" w:rsidRPr="00A94E62">
        <w:t>.</w:t>
      </w:r>
    </w:p>
    <w:p w:rsidR="000025E1" w:rsidRPr="00A94E62" w:rsidRDefault="000025E1" w:rsidP="0016112C">
      <w:pPr>
        <w:pStyle w:val="Body"/>
        <w:rPr>
          <w:b/>
          <w:i/>
          <w:lang w:val="en-US"/>
        </w:rPr>
      </w:pPr>
      <w:r w:rsidRPr="00A94E62">
        <w:rPr>
          <w:b/>
          <w:i/>
          <w:lang w:val="en-US"/>
        </w:rPr>
        <w:t>S</w:t>
      </w:r>
      <w:r w:rsidR="001835A4" w:rsidRPr="00A94E62">
        <w:rPr>
          <w:b/>
          <w:i/>
          <w:lang w:val="en-US"/>
        </w:rPr>
        <w:t>ức khỏe</w:t>
      </w:r>
      <w:r w:rsidRPr="00A94E62">
        <w:rPr>
          <w:b/>
          <w:i/>
          <w:lang w:val="en-US"/>
        </w:rPr>
        <w:t xml:space="preserve"> môi trường của các nguồn nước ở lưu vực như thế nào?</w:t>
      </w:r>
    </w:p>
    <w:p w:rsidR="00915FCD" w:rsidRPr="00A94E62" w:rsidRDefault="000025E1" w:rsidP="00E57C35">
      <w:pPr>
        <w:pStyle w:val="Body2"/>
        <w:numPr>
          <w:ilvl w:val="0"/>
          <w:numId w:val="20"/>
        </w:numPr>
        <w:tabs>
          <w:tab w:val="clear" w:pos="993"/>
          <w:tab w:val="left" w:pos="1080"/>
        </w:tabs>
      </w:pPr>
      <w:r w:rsidRPr="00A94E62">
        <w:t xml:space="preserve">Thành phần, </w:t>
      </w:r>
      <w:r w:rsidR="00303C64" w:rsidRPr="00A94E62">
        <w:t>sự dồi dào và điều kiện của thực, động vật và các cộng đ</w:t>
      </w:r>
      <w:r w:rsidR="001835A4" w:rsidRPr="00A94E62">
        <w:t>ồ</w:t>
      </w:r>
      <w:r w:rsidR="00303C64" w:rsidRPr="00A94E62">
        <w:t>ng sinh thái thủy sinh (trên sông), bao gồm các loài cá, động vật có vỏ, các loài, thực vật thủy sinh, và các loài không xương sống sống đáy.</w:t>
      </w:r>
    </w:p>
    <w:p w:rsidR="00915FCD" w:rsidRPr="00A94E62" w:rsidRDefault="00303C64" w:rsidP="00E57C35">
      <w:pPr>
        <w:pStyle w:val="Body2"/>
        <w:numPr>
          <w:ilvl w:val="0"/>
          <w:numId w:val="20"/>
        </w:numPr>
        <w:tabs>
          <w:tab w:val="clear" w:pos="993"/>
          <w:tab w:val="left" w:pos="1080"/>
        </w:tabs>
      </w:pPr>
      <w:r w:rsidRPr="00A94E62">
        <w:lastRenderedPageBreak/>
        <w:t xml:space="preserve">Thành phần, sự dồi dào và điều kiện của các loài thực, động vật và các cộng đồng sinh thái phụ thuộc vào nước khác, bao gồm các loài hiện có ở các vùng ngập </w:t>
      </w:r>
      <w:proofErr w:type="gramStart"/>
      <w:r w:rsidRPr="00A94E62">
        <w:t>lũ</w:t>
      </w:r>
      <w:proofErr w:type="gramEnd"/>
      <w:r w:rsidRPr="00A94E62">
        <w:t>, đất ngập nước và ở vùng ven sông.</w:t>
      </w:r>
    </w:p>
    <w:p w:rsidR="00915FCD" w:rsidRPr="00A94E62" w:rsidRDefault="005001FD" w:rsidP="00E57C35">
      <w:pPr>
        <w:pStyle w:val="Body2"/>
        <w:numPr>
          <w:ilvl w:val="0"/>
          <w:numId w:val="20"/>
        </w:numPr>
        <w:tabs>
          <w:tab w:val="clear" w:pos="993"/>
          <w:tab w:val="left" w:pos="1080"/>
        </w:tabs>
      </w:pPr>
      <w:r w:rsidRPr="00A94E62">
        <w:t>Quy mô sông bị ảnh hưởng bởi các hoạt động của con người</w:t>
      </w:r>
      <w:r w:rsidR="008B5F96" w:rsidRPr="00A94E62">
        <w:t>.</w:t>
      </w:r>
    </w:p>
    <w:p w:rsidR="00915FCD" w:rsidRPr="00A94E62" w:rsidRDefault="005001FD" w:rsidP="00E57C35">
      <w:pPr>
        <w:pStyle w:val="Body2"/>
        <w:numPr>
          <w:ilvl w:val="0"/>
          <w:numId w:val="20"/>
        </w:numPr>
        <w:tabs>
          <w:tab w:val="clear" w:pos="993"/>
          <w:tab w:val="left" w:pos="1080"/>
        </w:tabs>
      </w:pPr>
      <w:r w:rsidRPr="00A94E62">
        <w:t>Quy mô vùng ven sông bị ảnh hưởng bởi các hoạt động của con người</w:t>
      </w:r>
      <w:r w:rsidR="008B5F96" w:rsidRPr="00A94E62">
        <w:t>.</w:t>
      </w:r>
    </w:p>
    <w:p w:rsidR="00915FCD" w:rsidRPr="00A94E62" w:rsidRDefault="005001FD" w:rsidP="00E57C35">
      <w:pPr>
        <w:pStyle w:val="Body2"/>
        <w:numPr>
          <w:ilvl w:val="0"/>
          <w:numId w:val="20"/>
        </w:numPr>
        <w:tabs>
          <w:tab w:val="clear" w:pos="993"/>
          <w:tab w:val="left" w:pos="1080"/>
        </w:tabs>
      </w:pPr>
      <w:r w:rsidRPr="00A94E62">
        <w:t>Quy mô các hồ chứa</w:t>
      </w:r>
      <w:r w:rsidR="008B5F96" w:rsidRPr="00A94E62">
        <w:t xml:space="preserve"> </w:t>
      </w:r>
      <w:r w:rsidRPr="00A94E62">
        <w:t>bị ảnh hưởng bởi các hoạt động của con người</w:t>
      </w:r>
      <w:r w:rsidR="008B5F96" w:rsidRPr="00A94E62">
        <w:t>.</w:t>
      </w:r>
    </w:p>
    <w:p w:rsidR="00915FCD" w:rsidRPr="00A94E62" w:rsidRDefault="005001FD" w:rsidP="00E57C35">
      <w:pPr>
        <w:pStyle w:val="Body2"/>
        <w:numPr>
          <w:ilvl w:val="0"/>
          <w:numId w:val="20"/>
        </w:numPr>
        <w:tabs>
          <w:tab w:val="clear" w:pos="993"/>
          <w:tab w:val="left" w:pos="1080"/>
        </w:tabs>
      </w:pPr>
      <w:r w:rsidRPr="00A94E62">
        <w:t>Quy mô vùng cửa sông bị ảnh hưởng bởi các hoạt động của con người</w:t>
      </w:r>
      <w:r w:rsidR="008B5F96" w:rsidRPr="00A94E62">
        <w:t>.</w:t>
      </w:r>
    </w:p>
    <w:p w:rsidR="00915FCD" w:rsidRPr="00A94E62" w:rsidRDefault="00915FCD" w:rsidP="00915FCD">
      <w:pPr>
        <w:rPr>
          <w:lang w:val="en-US"/>
        </w:rPr>
      </w:pPr>
    </w:p>
    <w:p w:rsidR="00872E34" w:rsidRPr="00A94E62" w:rsidRDefault="00872E34" w:rsidP="00822125">
      <w:pPr>
        <w:pStyle w:val="Body"/>
        <w:ind w:left="0" w:firstLine="0"/>
        <w:rPr>
          <w:lang w:val="en-US"/>
        </w:rPr>
      </w:pPr>
      <w:r w:rsidRPr="00A94E62">
        <w:rPr>
          <w:b/>
          <w:i/>
          <w:lang w:val="en-US"/>
        </w:rPr>
        <w:t>Những vấn đề vật lý khác có thể ảnh hưởng đến nguồn nước hoặc sức khỏe của nguồn nước là gì?</w:t>
      </w:r>
    </w:p>
    <w:p w:rsidR="00915FCD" w:rsidRPr="00A94E62" w:rsidRDefault="00F8312F" w:rsidP="00E57C35">
      <w:pPr>
        <w:pStyle w:val="Body2"/>
        <w:numPr>
          <w:ilvl w:val="0"/>
          <w:numId w:val="20"/>
        </w:numPr>
        <w:tabs>
          <w:tab w:val="clear" w:pos="993"/>
          <w:tab w:val="left" w:pos="1080"/>
        </w:tabs>
      </w:pPr>
      <w:r w:rsidRPr="00A94E62">
        <w:t>Tác động lên tài nguyên nước ở lưu vực thông qua các hoạt độ</w:t>
      </w:r>
      <w:r w:rsidR="001835A4" w:rsidRPr="00A94E62">
        <w:t xml:space="preserve">ng như </w:t>
      </w:r>
      <w:r w:rsidRPr="00A94E62">
        <w:t xml:space="preserve">thay đổi về sử dụng đất, thảm phủ thực vật, vấn đề rừng ở lưu vực hoặc các hoạt động của con người như là khai thác cát. </w:t>
      </w:r>
    </w:p>
    <w:p w:rsidR="00915FCD" w:rsidRPr="00A94E62" w:rsidRDefault="00F8312F" w:rsidP="00E57C35">
      <w:pPr>
        <w:pStyle w:val="Body2"/>
        <w:numPr>
          <w:ilvl w:val="0"/>
          <w:numId w:val="20"/>
        </w:numPr>
        <w:tabs>
          <w:tab w:val="clear" w:pos="993"/>
          <w:tab w:val="left" w:pos="1080"/>
        </w:tabs>
      </w:pPr>
      <w:r w:rsidRPr="00A94E62">
        <w:t>Vùng ven biển, các vấn đề về tính ổn định đáy sông/bờ sông</w:t>
      </w:r>
      <w:r w:rsidR="008B5F96" w:rsidRPr="00A94E62">
        <w:t>.</w:t>
      </w:r>
    </w:p>
    <w:p w:rsidR="000E29AB" w:rsidRPr="00A94E62" w:rsidRDefault="0011111F" w:rsidP="00E57C35">
      <w:pPr>
        <w:pStyle w:val="Body2"/>
        <w:numPr>
          <w:ilvl w:val="0"/>
          <w:numId w:val="20"/>
        </w:numPr>
        <w:tabs>
          <w:tab w:val="clear" w:pos="993"/>
          <w:tab w:val="left" w:pos="1080"/>
        </w:tabs>
      </w:pPr>
      <w:r w:rsidRPr="00A94E62">
        <w:t xml:space="preserve">Tác động của biến đổi khí hậu - xác định </w:t>
      </w:r>
      <w:r w:rsidR="00C61562" w:rsidRPr="00A94E62">
        <w:t>những dự báo chính (</w:t>
      </w:r>
      <w:r w:rsidR="008B5F96" w:rsidRPr="00A94E62">
        <w:t>20, 50, 100</w:t>
      </w:r>
      <w:r w:rsidR="00C61562" w:rsidRPr="00A94E62">
        <w:t xml:space="preserve"> năm) cho lưu vực sông/tiểu lưu vực sông về nhiệt độ, lượng mưa, dòng chảy sông, tính biến động </w:t>
      </w:r>
      <w:proofErr w:type="gramStart"/>
      <w:r w:rsidR="00C61562" w:rsidRPr="00A94E62">
        <w:t>theo</w:t>
      </w:r>
      <w:proofErr w:type="gramEnd"/>
      <w:r w:rsidR="00C61562" w:rsidRPr="00A94E62">
        <w:t xml:space="preserve"> mùa, thảm họa liên quan đến nước.</w:t>
      </w:r>
    </w:p>
    <w:p w:rsidR="00915FCD" w:rsidRPr="00A94E62" w:rsidRDefault="00C61562" w:rsidP="00444B76">
      <w:pPr>
        <w:pStyle w:val="Heading3"/>
      </w:pPr>
      <w:bookmarkStart w:id="22" w:name="_Toc361235497"/>
      <w:r w:rsidRPr="00A94E62">
        <w:t>Thông tin về các khía cạnh phi vật lý của quản lý nước</w:t>
      </w:r>
      <w:bookmarkEnd w:id="22"/>
    </w:p>
    <w:p w:rsidR="00915FCD" w:rsidRPr="00A94E62" w:rsidRDefault="00C61562" w:rsidP="00915FCD">
      <w:pPr>
        <w:rPr>
          <w:lang w:val="en-US"/>
        </w:rPr>
      </w:pPr>
      <w:proofErr w:type="gramStart"/>
      <w:r w:rsidRPr="00A94E62">
        <w:rPr>
          <w:lang w:val="en-US"/>
        </w:rPr>
        <w:t>Cần xác định nguồn thông tin và số liệu để xác định các khía cạnh phi vật lý của quản lý nước, bao trùm các khía cạnh sau.</w:t>
      </w:r>
      <w:proofErr w:type="gramEnd"/>
      <w:r w:rsidR="008B5F96" w:rsidRPr="00A94E62">
        <w:rPr>
          <w:lang w:val="en-US"/>
        </w:rPr>
        <w:t xml:space="preserve"> </w:t>
      </w:r>
    </w:p>
    <w:p w:rsidR="00915FCD" w:rsidRPr="00A94E62" w:rsidRDefault="00915FCD" w:rsidP="00915FCD">
      <w:pPr>
        <w:rPr>
          <w:lang w:val="en-US"/>
        </w:rPr>
      </w:pPr>
    </w:p>
    <w:p w:rsidR="00915FCD" w:rsidRPr="00A94E62" w:rsidRDefault="00C61562" w:rsidP="007424DD">
      <w:pPr>
        <w:pStyle w:val="Body"/>
        <w:rPr>
          <w:b/>
          <w:i/>
          <w:lang w:val="en-US"/>
        </w:rPr>
      </w:pPr>
      <w:r w:rsidRPr="00A94E62">
        <w:rPr>
          <w:b/>
          <w:i/>
          <w:lang w:val="en-US"/>
        </w:rPr>
        <w:t>Những sắp xếp thể chế hiện có</w:t>
      </w:r>
      <w:r w:rsidR="008B5F96" w:rsidRPr="00A94E62">
        <w:rPr>
          <w:b/>
          <w:i/>
          <w:lang w:val="en-US"/>
        </w:rPr>
        <w:t>?</w:t>
      </w:r>
    </w:p>
    <w:p w:rsidR="00F314C2" w:rsidRPr="00A94E62" w:rsidRDefault="00164B6E" w:rsidP="00E57C35">
      <w:pPr>
        <w:pStyle w:val="Body2"/>
        <w:numPr>
          <w:ilvl w:val="0"/>
          <w:numId w:val="20"/>
        </w:numPr>
        <w:tabs>
          <w:tab w:val="clear" w:pos="993"/>
          <w:tab w:val="left" w:pos="1080"/>
        </w:tabs>
      </w:pPr>
      <w:r w:rsidRPr="00A94E62">
        <w:t>Những Bộ, Sở hoặc cơ quan chính phủ nào tham gia vào quản lý, điều tiết hay sử dụng nước? Trách nhiệm, nhiệm vụ và chức năng chính của họ là gì?</w:t>
      </w:r>
    </w:p>
    <w:p w:rsidR="00701518" w:rsidRPr="00A94E62" w:rsidRDefault="00164B6E" w:rsidP="00E57C35">
      <w:pPr>
        <w:pStyle w:val="Body2"/>
        <w:numPr>
          <w:ilvl w:val="0"/>
          <w:numId w:val="20"/>
        </w:numPr>
        <w:tabs>
          <w:tab w:val="clear" w:pos="993"/>
          <w:tab w:val="left" w:pos="1080"/>
        </w:tabs>
      </w:pPr>
      <w:r w:rsidRPr="00A94E62">
        <w:t>Những hoạt động hiện nay của các thể chế này là gì (VD: cấp phép, điều tiết, vv)</w:t>
      </w:r>
      <w:r w:rsidR="00701518" w:rsidRPr="00A94E62">
        <w:t>?</w:t>
      </w:r>
    </w:p>
    <w:p w:rsidR="00915FCD" w:rsidRPr="00A94E62" w:rsidRDefault="00164B6E" w:rsidP="00E57C35">
      <w:pPr>
        <w:pStyle w:val="Body2"/>
        <w:numPr>
          <w:ilvl w:val="0"/>
          <w:numId w:val="20"/>
        </w:numPr>
        <w:tabs>
          <w:tab w:val="clear" w:pos="993"/>
          <w:tab w:val="left" w:pos="1080"/>
        </w:tabs>
      </w:pPr>
      <w:r w:rsidRPr="00A94E62">
        <w:t>Những sắp xếp về trao đổi thông tin và phối hợp hiện có giữa các tỉnh và giữa cấp tỉnh và trung ương</w:t>
      </w:r>
      <w:r w:rsidR="007A2419" w:rsidRPr="00A94E62">
        <w:t xml:space="preserve">? </w:t>
      </w:r>
      <w:r w:rsidR="001B6648" w:rsidRPr="00A94E62">
        <w:t>Mục đích và chức năng là gì?</w:t>
      </w:r>
    </w:p>
    <w:p w:rsidR="00915FCD" w:rsidRPr="00A94E62" w:rsidRDefault="001B6648" w:rsidP="00E57C35">
      <w:pPr>
        <w:pStyle w:val="Body2"/>
        <w:numPr>
          <w:ilvl w:val="0"/>
          <w:numId w:val="20"/>
        </w:numPr>
        <w:tabs>
          <w:tab w:val="clear" w:pos="993"/>
          <w:tab w:val="left" w:pos="1080"/>
        </w:tabs>
      </w:pPr>
      <w:r w:rsidRPr="00A94E62">
        <w:t>Các doanh nghiệp nhà nước lớn hiện nay hoạt động ở lưu vực - về cung cấp dịch vụ (các công ty thủy nông, các công ty cấp nước)</w:t>
      </w:r>
      <w:r w:rsidR="008B5F96" w:rsidRPr="00A94E62">
        <w:t xml:space="preserve">; </w:t>
      </w:r>
      <w:r w:rsidRPr="00A94E62">
        <w:t>đối với các mục đích thương mại (sản xuất nông nghiệp, nuôi trồng thủy sản và đánh bắt); đối với giao thông đường sông; đối với du lịch.</w:t>
      </w:r>
    </w:p>
    <w:p w:rsidR="00915FCD" w:rsidRPr="00A94E62" w:rsidRDefault="001B6648" w:rsidP="00E57C35">
      <w:pPr>
        <w:pStyle w:val="Body2"/>
        <w:numPr>
          <w:ilvl w:val="0"/>
          <w:numId w:val="20"/>
        </w:numPr>
        <w:tabs>
          <w:tab w:val="clear" w:pos="993"/>
          <w:tab w:val="left" w:pos="1080"/>
        </w:tabs>
      </w:pPr>
      <w:r w:rsidRPr="00A94E62">
        <w:t>Hội dùng nước</w:t>
      </w:r>
      <w:r w:rsidR="008B5F96" w:rsidRPr="00A94E62">
        <w:t>.</w:t>
      </w:r>
    </w:p>
    <w:p w:rsidR="00915FCD" w:rsidRPr="00A94E62" w:rsidRDefault="001B6648" w:rsidP="00E57C35">
      <w:pPr>
        <w:pStyle w:val="Body2"/>
        <w:numPr>
          <w:ilvl w:val="0"/>
          <w:numId w:val="20"/>
        </w:numPr>
        <w:tabs>
          <w:tab w:val="clear" w:pos="993"/>
          <w:tab w:val="left" w:pos="1080"/>
        </w:tabs>
      </w:pPr>
      <w:r w:rsidRPr="00A94E62">
        <w:t>Các NGO liên quan đến nước đang hoạt động ở lưu vực.</w:t>
      </w:r>
    </w:p>
    <w:p w:rsidR="00915FCD" w:rsidRPr="00A94E62" w:rsidRDefault="001B6648" w:rsidP="007424DD">
      <w:pPr>
        <w:pStyle w:val="Body"/>
        <w:rPr>
          <w:b/>
          <w:i/>
          <w:lang w:val="en-US"/>
        </w:rPr>
      </w:pPr>
      <w:r w:rsidRPr="00A94E62">
        <w:rPr>
          <w:b/>
          <w:i/>
          <w:lang w:val="en-US"/>
        </w:rPr>
        <w:t>Các dịch vụ nước hiện đang được cung cấp</w:t>
      </w:r>
      <w:r w:rsidR="008B5F96" w:rsidRPr="00A94E62">
        <w:rPr>
          <w:b/>
          <w:i/>
          <w:lang w:val="en-US"/>
        </w:rPr>
        <w:t xml:space="preserve">? </w:t>
      </w:r>
    </w:p>
    <w:p w:rsidR="00915FCD" w:rsidRPr="00A94E62" w:rsidRDefault="008C2D05" w:rsidP="00E57C35">
      <w:pPr>
        <w:pStyle w:val="Body2"/>
        <w:numPr>
          <w:ilvl w:val="0"/>
          <w:numId w:val="20"/>
        </w:numPr>
        <w:tabs>
          <w:tab w:val="clear" w:pos="993"/>
          <w:tab w:val="left" w:pos="1080"/>
        </w:tabs>
      </w:pPr>
      <w:r w:rsidRPr="00A94E62">
        <w:t>Các dịch vụ hiện đang cung cấp</w:t>
      </w:r>
      <w:r w:rsidR="008B5F96" w:rsidRPr="00A94E62">
        <w:t xml:space="preserve"> – </w:t>
      </w:r>
      <w:r w:rsidRPr="00A94E62">
        <w:t>nước cho sinh hoạt, vệ sinh môi trường, tưới, tiêu, vv. Mô tả mức độ và quy mô của dịch vụ, diện phủ của dịch vụ, khoảng trống, người hưởng lợi, đáp ứng tiêu chuẩn, hiệu quả, vv.</w:t>
      </w:r>
    </w:p>
    <w:p w:rsidR="00915FCD" w:rsidRPr="00A94E62" w:rsidRDefault="008C2D05" w:rsidP="00E57C35">
      <w:pPr>
        <w:pStyle w:val="Body2"/>
        <w:numPr>
          <w:ilvl w:val="0"/>
          <w:numId w:val="20"/>
        </w:numPr>
        <w:tabs>
          <w:tab w:val="clear" w:pos="993"/>
          <w:tab w:val="left" w:pos="1080"/>
        </w:tabs>
      </w:pPr>
      <w:r w:rsidRPr="00A94E62">
        <w:t xml:space="preserve">Mức phí dịch vụ hiện nay và chi phí hiện nay - ai trả tiền, bao nhiêu, tiền </w:t>
      </w:r>
      <w:proofErr w:type="gramStart"/>
      <w:r w:rsidRPr="00A94E62">
        <w:t>thu</w:t>
      </w:r>
      <w:proofErr w:type="gramEnd"/>
      <w:r w:rsidRPr="00A94E62">
        <w:t xml:space="preserve"> được được sử dụng như thế nào?</w:t>
      </w:r>
    </w:p>
    <w:p w:rsidR="00915FCD" w:rsidRPr="00A94E62" w:rsidRDefault="008C2D05" w:rsidP="00E57C35">
      <w:pPr>
        <w:pStyle w:val="Body2"/>
        <w:numPr>
          <w:ilvl w:val="0"/>
          <w:numId w:val="20"/>
        </w:numPr>
        <w:tabs>
          <w:tab w:val="clear" w:pos="993"/>
          <w:tab w:val="left" w:pos="1080"/>
        </w:tabs>
      </w:pPr>
      <w:r w:rsidRPr="00A94E62">
        <w:t>Điều kiện của tài sản vật chất hiện nay để phục vụ cung cấp dịch vụ - đập, đập dâng, đường ống, trạm bơm, đê, vv</w:t>
      </w:r>
      <w:r w:rsidR="008B5F96" w:rsidRPr="00A94E62">
        <w:t>.</w:t>
      </w:r>
    </w:p>
    <w:p w:rsidR="00915FCD" w:rsidRPr="00A94E62" w:rsidRDefault="00915FCD" w:rsidP="00915FCD">
      <w:pPr>
        <w:rPr>
          <w:lang w:val="en-US"/>
        </w:rPr>
      </w:pPr>
    </w:p>
    <w:p w:rsidR="00F5538D" w:rsidRPr="00A94E62" w:rsidRDefault="00662820">
      <w:pPr>
        <w:pStyle w:val="Body"/>
        <w:numPr>
          <w:ilvl w:val="0"/>
          <w:numId w:val="0"/>
        </w:numPr>
        <w:rPr>
          <w:b/>
          <w:i/>
          <w:lang w:val="en-US"/>
        </w:rPr>
      </w:pPr>
      <w:proofErr w:type="gramStart"/>
      <w:r w:rsidRPr="00A94E62">
        <w:rPr>
          <w:b/>
          <w:i/>
          <w:lang w:val="en-US"/>
        </w:rPr>
        <w:t>Các chức năng hiện nay của các nguồn nước chính là gì?</w:t>
      </w:r>
      <w:proofErr w:type="gramEnd"/>
      <w:r w:rsidR="00D676BB" w:rsidRPr="00A94E62">
        <w:rPr>
          <w:b/>
          <w:i/>
          <w:lang w:val="en-US"/>
        </w:rPr>
        <w:t xml:space="preserve"> </w:t>
      </w:r>
    </w:p>
    <w:p w:rsidR="004D6843" w:rsidRPr="00A94E62" w:rsidRDefault="0040081C" w:rsidP="00822125">
      <w:pPr>
        <w:pStyle w:val="Body"/>
        <w:ind w:left="0" w:firstLine="0"/>
        <w:rPr>
          <w:lang w:val="en-US"/>
        </w:rPr>
      </w:pPr>
      <w:r w:rsidRPr="00A94E62">
        <w:rPr>
          <w:lang w:val="en-US"/>
        </w:rPr>
        <w:lastRenderedPageBreak/>
        <w:t>“</w:t>
      </w:r>
      <w:r w:rsidR="00662820" w:rsidRPr="00A94E62">
        <w:rPr>
          <w:lang w:val="en-US"/>
        </w:rPr>
        <w:t>Chức năng</w:t>
      </w:r>
      <w:r w:rsidRPr="00A94E62">
        <w:rPr>
          <w:lang w:val="en-US"/>
        </w:rPr>
        <w:t>”</w:t>
      </w:r>
      <w:r w:rsidR="00662820" w:rsidRPr="00A94E62">
        <w:rPr>
          <w:lang w:val="en-US"/>
        </w:rPr>
        <w:t xml:space="preserve"> của một nguồn nước, </w:t>
      </w:r>
      <w:proofErr w:type="gramStart"/>
      <w:r w:rsidR="00662820" w:rsidRPr="00A94E62">
        <w:rPr>
          <w:lang w:val="en-US"/>
        </w:rPr>
        <w:t>theo</w:t>
      </w:r>
      <w:proofErr w:type="gramEnd"/>
      <w:r w:rsidR="00662820" w:rsidRPr="00A94E62">
        <w:rPr>
          <w:lang w:val="en-US"/>
        </w:rPr>
        <w:t xml:space="preserve"> </w:t>
      </w:r>
      <w:r w:rsidR="00FC6B9F" w:rsidRPr="00A94E62">
        <w:rPr>
          <w:lang w:val="en-US"/>
        </w:rPr>
        <w:t xml:space="preserve">LTNN, là một khái niệm mới đối với Việt Nam và các chính sách để xây dựng cách tiếp cận này và thực hiện nó chưa được phát triển đầy đủ. Tuy nhiên, xác định chức năng của nguồn nước đóng vai trò quan trọng trong việc xác định những vấn đề chính ở lưu vực sông. Các chức năng </w:t>
      </w:r>
      <w:r w:rsidR="001835A4" w:rsidRPr="00A94E62">
        <w:rPr>
          <w:lang w:val="en-US"/>
        </w:rPr>
        <w:t>củ</w:t>
      </w:r>
      <w:r w:rsidR="00FC6B9F" w:rsidRPr="00A94E62">
        <w:rPr>
          <w:lang w:val="en-US"/>
        </w:rPr>
        <w:t xml:space="preserve">a nguồn nước được xác định trong nhiệm vụ quy hoạch sẽ có vai trò rất quan trọng trong các hoạt động quy hoạch tiếp </w:t>
      </w:r>
      <w:proofErr w:type="gramStart"/>
      <w:r w:rsidR="00FC6B9F" w:rsidRPr="00A94E62">
        <w:rPr>
          <w:lang w:val="en-US"/>
        </w:rPr>
        <w:t>theo</w:t>
      </w:r>
      <w:proofErr w:type="gramEnd"/>
      <w:r w:rsidR="00FC6B9F" w:rsidRPr="00A94E62">
        <w:rPr>
          <w:lang w:val="en-US"/>
        </w:rPr>
        <w:t xml:space="preserve">, cũng như trong quản lý lưu vực sông kể cả cấp giấy phép khai thác nước và xả nước thải. Xem Phụ lục B để biết thêm thông tin về </w:t>
      </w:r>
      <w:r w:rsidR="00EF3B97" w:rsidRPr="00A94E62">
        <w:rPr>
          <w:lang w:val="en-US"/>
        </w:rPr>
        <w:t>chức năng của nguồn nước</w:t>
      </w:r>
      <w:r w:rsidR="00FC6B9F" w:rsidRPr="00A94E62">
        <w:rPr>
          <w:lang w:val="en-US"/>
        </w:rPr>
        <w:t>.</w:t>
      </w:r>
    </w:p>
    <w:p w:rsidR="00A07E0B" w:rsidRPr="00A94E62" w:rsidRDefault="00FC6B9F" w:rsidP="00E57C35">
      <w:pPr>
        <w:pStyle w:val="Body2"/>
        <w:numPr>
          <w:ilvl w:val="0"/>
          <w:numId w:val="20"/>
        </w:numPr>
        <w:tabs>
          <w:tab w:val="clear" w:pos="993"/>
          <w:tab w:val="left" w:pos="1080"/>
        </w:tabs>
      </w:pPr>
      <w:r w:rsidRPr="00A94E62">
        <w:t xml:space="preserve">Các hộ sử dụng sông, hồ, hồ chứa, đất ngập nước, nước dưới đất, vv hiện nay ở lưu vực chính là xuất phát điểm để xác định </w:t>
      </w:r>
      <w:r w:rsidR="00EF3B97" w:rsidRPr="00A94E62">
        <w:t>chức năng của nguồn nước</w:t>
      </w:r>
      <w:r w:rsidRPr="00A94E62">
        <w:t>. Việc sử dụng hiện nay phải được xác định để đưa vào Báo cáo Hiện trạng.</w:t>
      </w:r>
      <w:r w:rsidR="00431FB6" w:rsidRPr="00A94E62">
        <w:t xml:space="preserve"> </w:t>
      </w:r>
    </w:p>
    <w:p w:rsidR="00D676BB" w:rsidRPr="00A94E62" w:rsidRDefault="00FC6B9F" w:rsidP="00E57C35">
      <w:pPr>
        <w:pStyle w:val="Body2"/>
        <w:numPr>
          <w:ilvl w:val="0"/>
          <w:numId w:val="20"/>
        </w:numPr>
        <w:tabs>
          <w:tab w:val="clear" w:pos="993"/>
          <w:tab w:val="left" w:pos="1080"/>
        </w:tabs>
      </w:pPr>
      <w:r w:rsidRPr="00A94E62">
        <w:t xml:space="preserve">Những người xây dựng Nhiệm vụ quy hoạch (của một quy hoạch tài nguyên nước lưu vực sông) cần </w:t>
      </w:r>
      <w:r w:rsidR="006C335F" w:rsidRPr="00A94E62">
        <w:t>soạn một báo cáo về các chức năng hiện nay của lưu vực sông và lấy ý kiến của các bên liên quan nhằm đạt được sự đồng thuận của họ. Đây không phải là một tài liệu phức tạp - chỉ cần một bản đồ chỉ rõ các chức năng cho các đoạn sông khác nhau và phần giải thích các chức năng giả định. Bản dự thảo ban đầu có thể thay đổi khi lấy ý kiến của các bên liên quan cho đến khi đạt được sự nhất trí của các bên liên quan.</w:t>
      </w:r>
      <w:r w:rsidR="00905520" w:rsidRPr="00A94E62">
        <w:t xml:space="preserve"> </w:t>
      </w:r>
    </w:p>
    <w:p w:rsidR="00F5538D" w:rsidRPr="00A94E62" w:rsidRDefault="006C335F">
      <w:pPr>
        <w:pStyle w:val="Body"/>
        <w:numPr>
          <w:ilvl w:val="0"/>
          <w:numId w:val="0"/>
        </w:numPr>
        <w:rPr>
          <w:b/>
          <w:i/>
          <w:lang w:val="en-US"/>
        </w:rPr>
      </w:pPr>
      <w:proofErr w:type="gramStart"/>
      <w:r w:rsidRPr="00A94E62">
        <w:rPr>
          <w:b/>
          <w:i/>
          <w:lang w:val="en-US"/>
        </w:rPr>
        <w:t>Nhữ</w:t>
      </w:r>
      <w:r w:rsidR="00ED73AE">
        <w:rPr>
          <w:b/>
          <w:i/>
          <w:lang w:val="en-US"/>
        </w:rPr>
        <w:t>ng hoạt động qu</w:t>
      </w:r>
      <w:r w:rsidRPr="00A94E62">
        <w:rPr>
          <w:b/>
          <w:i/>
          <w:lang w:val="en-US"/>
        </w:rPr>
        <w:t>ản lý khác là gì</w:t>
      </w:r>
      <w:r w:rsidR="008B5F96" w:rsidRPr="00A94E62">
        <w:rPr>
          <w:b/>
          <w:i/>
          <w:lang w:val="en-US"/>
        </w:rPr>
        <w:t>?</w:t>
      </w:r>
      <w:proofErr w:type="gramEnd"/>
      <w:r w:rsidR="008B5F96" w:rsidRPr="00A94E62">
        <w:rPr>
          <w:b/>
          <w:i/>
          <w:lang w:val="en-US"/>
        </w:rPr>
        <w:t xml:space="preserve"> </w:t>
      </w:r>
    </w:p>
    <w:p w:rsidR="00915FCD" w:rsidRPr="00A94E62" w:rsidRDefault="00B44854" w:rsidP="00E57C35">
      <w:pPr>
        <w:pStyle w:val="Body2"/>
        <w:numPr>
          <w:ilvl w:val="0"/>
          <w:numId w:val="20"/>
        </w:numPr>
        <w:tabs>
          <w:tab w:val="clear" w:pos="993"/>
          <w:tab w:val="left" w:pos="1080"/>
        </w:tabs>
      </w:pPr>
      <w:r w:rsidRPr="00A94E62">
        <w:t>Thông tin và số liệu hiện có</w:t>
      </w:r>
      <w:r w:rsidR="008B5F96" w:rsidRPr="00A94E62">
        <w:t xml:space="preserve"> - </w:t>
      </w:r>
      <w:r w:rsidRPr="00A94E62">
        <w:t>các chương trình điều tra và giám sát (nước mặt và nước dưới đất, số lượng và chất lượng, cấp quốc gia và tỉnh); các phòng thí nghiệm, sử dụng các mô hình thủy văn và các mô hình khác</w:t>
      </w:r>
      <w:r w:rsidR="008B5F96" w:rsidRPr="00A94E62">
        <w:t>.</w:t>
      </w:r>
    </w:p>
    <w:p w:rsidR="00915FCD" w:rsidRPr="00A94E62" w:rsidRDefault="00B44854" w:rsidP="00E57C35">
      <w:pPr>
        <w:pStyle w:val="Body2"/>
        <w:numPr>
          <w:ilvl w:val="0"/>
          <w:numId w:val="20"/>
        </w:numPr>
        <w:tabs>
          <w:tab w:val="clear" w:pos="993"/>
          <w:tab w:val="left" w:pos="1080"/>
        </w:tabs>
      </w:pPr>
      <w:r w:rsidRPr="00A94E62">
        <w:t xml:space="preserve">Nhận thức/giáo dục cộng đồng </w:t>
      </w:r>
      <w:r w:rsidR="008B5F96" w:rsidRPr="00A94E62">
        <w:t xml:space="preserve">– </w:t>
      </w:r>
      <w:r w:rsidRPr="00A94E62">
        <w:t>cho đến nay đã làm được những gì, diễn ra ở đâu, mục tiêu là gì, ai điều phối hoạt động đó, ai tham gia và đem lại lợi ích gì?</w:t>
      </w:r>
    </w:p>
    <w:p w:rsidR="00915FCD" w:rsidRPr="00A94E62" w:rsidRDefault="00B44854" w:rsidP="00E57C35">
      <w:pPr>
        <w:pStyle w:val="Body2"/>
        <w:numPr>
          <w:ilvl w:val="0"/>
          <w:numId w:val="20"/>
        </w:numPr>
        <w:tabs>
          <w:tab w:val="clear" w:pos="993"/>
          <w:tab w:val="left" w:pos="1080"/>
        </w:tabs>
      </w:pPr>
      <w:r w:rsidRPr="00A94E62">
        <w:t>Tăng cường năng lực, đào tạo liên quan đến nước, vv đã tổ chức - mục đích là gì, diễn ra ở đâu, ai điều phối hoạt động đó, tập huấn diễn ra như thế nào, ai tham gia và đem lại lợi ích gì?</w:t>
      </w:r>
    </w:p>
    <w:p w:rsidR="00A07E0B" w:rsidRPr="00A94E62" w:rsidRDefault="00B44854">
      <w:pPr>
        <w:pStyle w:val="Heading3"/>
      </w:pPr>
      <w:bookmarkStart w:id="23" w:name="_Toc361235498"/>
      <w:r w:rsidRPr="00A94E62">
        <w:t>Tập hợp thông tin</w:t>
      </w:r>
      <w:bookmarkEnd w:id="23"/>
      <w:r w:rsidR="008B5F96" w:rsidRPr="00A94E62">
        <w:t xml:space="preserve"> </w:t>
      </w:r>
    </w:p>
    <w:p w:rsidR="002712F1" w:rsidRDefault="00B44854" w:rsidP="00822125">
      <w:pPr>
        <w:pStyle w:val="Body"/>
        <w:ind w:left="0" w:firstLine="0"/>
        <w:rPr>
          <w:lang w:val="en-US"/>
        </w:rPr>
      </w:pPr>
      <w:r w:rsidRPr="00A94E62">
        <w:rPr>
          <w:lang w:val="en-US"/>
        </w:rPr>
        <w:t xml:space="preserve">Chỉ nên sử dụng các nguồn thông tin và số liệu hiện có để xây dựng Nhiệm vụ quy hoạch - không nên tiến hành điều tra hay khảo sát bổ sung. Trong quá trình phân tích, cần tiến hành rà soát kỹ thông tin và số liệu. Thông tin và số liệu có thể được tập hợp và phân tích </w:t>
      </w:r>
      <w:proofErr w:type="gramStart"/>
      <w:r w:rsidRPr="00A94E62">
        <w:rPr>
          <w:lang w:val="en-US"/>
        </w:rPr>
        <w:t>theo</w:t>
      </w:r>
      <w:proofErr w:type="gramEnd"/>
      <w:r w:rsidRPr="00A94E62">
        <w:rPr>
          <w:lang w:val="en-US"/>
        </w:rPr>
        <w:t xml:space="preserve"> chuỗi các báo cáo cơ bản cụ thể cho một ngành hoặc vùng nghiên cứu. Tuy nhiên, chính phân tích thông tin và số liệu này sẽ cung cấp hiểu biết sâu sắc cần thiết để xây dựng nhiệm vụ quy hoạch. Khi tiến hành phân tích và đánh giá, cần loại bỏ những thông tin và số liệu lạc hậu, không phù hợp và không cần thiết. Chỉ những thông tin và số liệu nào hỗ trợ cho việc xây dựng Nhiệm vụ quy hoạch mới nên đưa vào sản phẩm cuối cùng.</w:t>
      </w:r>
    </w:p>
    <w:p w:rsidR="002712F1" w:rsidRPr="00A94E62" w:rsidRDefault="00FA0990" w:rsidP="00822125">
      <w:pPr>
        <w:pStyle w:val="Body"/>
        <w:ind w:left="0" w:firstLine="0"/>
        <w:rPr>
          <w:lang w:val="en-US"/>
        </w:rPr>
      </w:pPr>
      <w:r w:rsidRPr="00A94E62">
        <w:rPr>
          <w:lang w:val="en-US"/>
        </w:rPr>
        <w:t>Thông tin và số liệu phải được trích dẫn nguồn đầy đủ (tên người hoặc tổ chức tác giả, năm công bố, tên báo cáo, vv)</w:t>
      </w:r>
      <w:r w:rsidR="002712F1" w:rsidRPr="00A94E62">
        <w:rPr>
          <w:lang w:val="en-US"/>
        </w:rPr>
        <w:t xml:space="preserve"> </w:t>
      </w:r>
    </w:p>
    <w:p w:rsidR="00A07E0B" w:rsidRPr="00A94E62" w:rsidRDefault="00FA0990">
      <w:pPr>
        <w:pStyle w:val="Heading2"/>
        <w:rPr>
          <w:lang w:val="en-US"/>
        </w:rPr>
      </w:pPr>
      <w:bookmarkStart w:id="24" w:name="_Toc361235499"/>
      <w:r w:rsidRPr="00A94E62">
        <w:rPr>
          <w:lang w:val="en-US"/>
        </w:rPr>
        <w:t xml:space="preserve">Thiết lập </w:t>
      </w:r>
      <w:r w:rsidR="00EF3B97" w:rsidRPr="00A94E62">
        <w:rPr>
          <w:lang w:val="en-US"/>
        </w:rPr>
        <w:t>chức năng của nguồn nước</w:t>
      </w:r>
      <w:r w:rsidRPr="00A94E62">
        <w:rPr>
          <w:lang w:val="en-US"/>
        </w:rPr>
        <w:t>, tầm nhìn và</w:t>
      </w:r>
      <w:r w:rsidR="00A65F37" w:rsidRPr="00A94E62">
        <w:rPr>
          <w:lang w:val="en-US"/>
        </w:rPr>
        <w:t xml:space="preserve"> </w:t>
      </w:r>
      <w:r w:rsidRPr="00A94E62">
        <w:rPr>
          <w:lang w:val="en-US"/>
        </w:rPr>
        <w:t>nguyên tắc</w:t>
      </w:r>
      <w:bookmarkEnd w:id="24"/>
    </w:p>
    <w:p w:rsidR="008825CC" w:rsidRPr="00A94E62" w:rsidRDefault="00FA0990" w:rsidP="008825CC">
      <w:pPr>
        <w:pStyle w:val="Heading3"/>
      </w:pPr>
      <w:bookmarkStart w:id="25" w:name="_Toc361235500"/>
      <w:r w:rsidRPr="00A94E62">
        <w:rPr>
          <w:lang w:eastAsia="en-US"/>
        </w:rPr>
        <w:t xml:space="preserve">Xác định </w:t>
      </w:r>
      <w:r w:rsidR="00EF3B97" w:rsidRPr="00A94E62">
        <w:rPr>
          <w:lang w:eastAsia="en-US"/>
        </w:rPr>
        <w:t>chức năng của nguồn nước</w:t>
      </w:r>
      <w:r w:rsidRPr="00A94E62">
        <w:rPr>
          <w:lang w:eastAsia="en-US"/>
        </w:rPr>
        <w:t xml:space="preserve"> đối với các nguồn nước chính của lưu vực</w:t>
      </w:r>
      <w:bookmarkEnd w:id="25"/>
    </w:p>
    <w:p w:rsidR="008825CC" w:rsidRPr="00A94E62" w:rsidRDefault="00FA0990" w:rsidP="00822125">
      <w:pPr>
        <w:pStyle w:val="Body"/>
        <w:ind w:left="0" w:firstLine="0"/>
        <w:rPr>
          <w:lang w:val="en-US"/>
        </w:rPr>
      </w:pPr>
      <w:r w:rsidRPr="00A94E62">
        <w:rPr>
          <w:lang w:val="en-US"/>
        </w:rPr>
        <w:t xml:space="preserve">Tham vấn các bên liên quan về các chức năng đã xác định hiện nay của các nguồn nước chính cần tìm ra và xác định được những chức năng mong muốn mà hiện chưa đáp ứng được do điều kiện của nguồn nước (VD: do ô nhiễm hoặc do </w:t>
      </w:r>
      <w:r w:rsidR="006A56D3" w:rsidRPr="00A94E62">
        <w:rPr>
          <w:lang w:val="en-US"/>
        </w:rPr>
        <w:t xml:space="preserve">giảm </w:t>
      </w:r>
      <w:r w:rsidRPr="00A94E62">
        <w:rPr>
          <w:lang w:val="en-US"/>
        </w:rPr>
        <w:t xml:space="preserve">dòng chảy sông </w:t>
      </w:r>
      <w:r w:rsidR="006A56D3" w:rsidRPr="00A94E62">
        <w:rPr>
          <w:lang w:val="en-US"/>
        </w:rPr>
        <w:t>dưới</w:t>
      </w:r>
      <w:r w:rsidRPr="00A94E62">
        <w:rPr>
          <w:lang w:val="en-US"/>
        </w:rPr>
        <w:t xml:space="preserve"> tác động của con người). Nhiệm vụ này sẽ xem xét các chức năng hiện tại và tương lai để </w:t>
      </w:r>
      <w:r w:rsidRPr="00A94E62">
        <w:rPr>
          <w:lang w:val="en-US"/>
        </w:rPr>
        <w:lastRenderedPageBreak/>
        <w:t xml:space="preserve">xây dựng các </w:t>
      </w:r>
      <w:r w:rsidR="00EF3B97" w:rsidRPr="00A94E62">
        <w:rPr>
          <w:lang w:val="en-US"/>
        </w:rPr>
        <w:t>Chức năng của nguồn nước</w:t>
      </w:r>
      <w:r w:rsidRPr="00A94E62">
        <w:rPr>
          <w:lang w:val="en-US"/>
        </w:rPr>
        <w:t xml:space="preserve"> được thống nhất và sử dụng chúng cùng với các chính sách của nhà nước nhằm đặt ra Tầm nhìn cho lưu vực, xác định các vấn đề và giúp đề ra mục tiêu cho các hoạt động quy hoạch tiếp theo</w:t>
      </w:r>
      <w:r w:rsidR="008825CC" w:rsidRPr="00A94E62">
        <w:rPr>
          <w:lang w:val="en-US"/>
        </w:rPr>
        <w:t>.</w:t>
      </w:r>
    </w:p>
    <w:p w:rsidR="008825CC" w:rsidRPr="00A94E62" w:rsidRDefault="005C1E25" w:rsidP="00822125">
      <w:pPr>
        <w:pStyle w:val="Body"/>
        <w:ind w:left="0" w:firstLine="0"/>
        <w:rPr>
          <w:lang w:val="en-US"/>
        </w:rPr>
      </w:pPr>
      <w:r w:rsidRPr="00A94E62">
        <w:rPr>
          <w:lang w:val="en-US"/>
        </w:rPr>
        <w:t xml:space="preserve">Hoạt động này cần được tiến hành đồng thời với xây dựng Tầm nhìn </w:t>
      </w:r>
      <w:proofErr w:type="gramStart"/>
      <w:r w:rsidRPr="00A94E62">
        <w:rPr>
          <w:lang w:val="en-US"/>
        </w:rPr>
        <w:t>chung</w:t>
      </w:r>
      <w:proofErr w:type="gramEnd"/>
      <w:r w:rsidRPr="00A94E62">
        <w:rPr>
          <w:lang w:val="en-US"/>
        </w:rPr>
        <w:t xml:space="preserve"> cho lưu vực sông. Từ Tầm nhìn đó và so sánh với các Chức năng hiện tại, có thể xác định chức năng tương lai của các nguồn nước chính. Trong nhiều trường hợp, chức năng tương lai có thể giống chức năng hiện tại, nhưng trong nhiều trường hợp khác thì có thể có nhiều chức năng mà hiện tại chưa đáp ứng được. Trong trường hợp như vậy, các “chức năng” đó</w:t>
      </w:r>
      <w:r w:rsidR="00926AA2" w:rsidRPr="00A94E62">
        <w:rPr>
          <w:lang w:val="en-US"/>
        </w:rPr>
        <w:t xml:space="preserve"> tr</w:t>
      </w:r>
      <w:r w:rsidRPr="00A94E62">
        <w:rPr>
          <w:lang w:val="en-US"/>
        </w:rPr>
        <w:t>ở thành</w:t>
      </w:r>
      <w:r w:rsidR="00926AA2" w:rsidRPr="00A94E62">
        <w:rPr>
          <w:lang w:val="en-US"/>
        </w:rPr>
        <w:t xml:space="preserve"> một mục đích trong tương lai và sẽ giúp đề ra mục tiêu cho quy hoạch.</w:t>
      </w:r>
      <w:r w:rsidR="008825CC" w:rsidRPr="00A94E62">
        <w:rPr>
          <w:lang w:val="en-US"/>
        </w:rPr>
        <w:t xml:space="preserve"> </w:t>
      </w:r>
    </w:p>
    <w:p w:rsidR="008825CC" w:rsidRPr="00A94E62" w:rsidRDefault="00926AA2" w:rsidP="00822125">
      <w:pPr>
        <w:pStyle w:val="Body"/>
        <w:ind w:left="0" w:firstLine="0"/>
        <w:rPr>
          <w:lang w:val="en-US"/>
        </w:rPr>
      </w:pPr>
      <w:r w:rsidRPr="00A94E62">
        <w:rPr>
          <w:lang w:val="en-US"/>
        </w:rPr>
        <w:t>Kết quả sẽ là xác định được các chức năng tương lai cho các nguồn nước của lưu vực sông. Đây không phải là một tài liệu phức tạ</w:t>
      </w:r>
      <w:r w:rsidR="00822125">
        <w:rPr>
          <w:lang w:val="en-US"/>
        </w:rPr>
        <w:t>p</w:t>
      </w:r>
      <w:r w:rsidRPr="00A94E62">
        <w:rPr>
          <w:lang w:val="en-US"/>
        </w:rPr>
        <w:t xml:space="preserve">- chỉ cần một bản đồ chỉ rõ các </w:t>
      </w:r>
      <w:r w:rsidR="00EF3B97" w:rsidRPr="00A94E62">
        <w:rPr>
          <w:lang w:val="en-US"/>
        </w:rPr>
        <w:t>chức năng của nguồn nước</w:t>
      </w:r>
      <w:r w:rsidRPr="00A94E62">
        <w:rPr>
          <w:lang w:val="en-US"/>
        </w:rPr>
        <w:t xml:space="preserve"> cho các đoạn sông khác nhau và phần giải thích các chức năng đó</w:t>
      </w:r>
      <w:r w:rsidR="008825CC" w:rsidRPr="00A94E62">
        <w:rPr>
          <w:lang w:val="en-US"/>
        </w:rPr>
        <w:t>.</w:t>
      </w:r>
    </w:p>
    <w:p w:rsidR="008825CC" w:rsidRPr="00822125" w:rsidRDefault="00926AA2" w:rsidP="00822125">
      <w:pPr>
        <w:pStyle w:val="Body"/>
        <w:ind w:left="0" w:firstLine="0"/>
        <w:rPr>
          <w:lang w:val="en-US"/>
        </w:rPr>
      </w:pPr>
      <w:r w:rsidRPr="00822125">
        <w:rPr>
          <w:lang w:val="en-US"/>
        </w:rPr>
        <w:t xml:space="preserve">Khi đã xác định được </w:t>
      </w:r>
      <w:r w:rsidR="00EF3B97" w:rsidRPr="00822125">
        <w:rPr>
          <w:lang w:val="en-US"/>
        </w:rPr>
        <w:t>Chức năng của nguồn nước</w:t>
      </w:r>
      <w:r w:rsidRPr="00822125">
        <w:rPr>
          <w:lang w:val="en-US"/>
        </w:rPr>
        <w:t xml:space="preserve">, các nhà quy hoạch có thể xác định được các vấn đề và đề ra mục tiêu quy hoạch và các hoạt động quy hoạch tiếp </w:t>
      </w:r>
      <w:proofErr w:type="gramStart"/>
      <w:r w:rsidRPr="00822125">
        <w:rPr>
          <w:lang w:val="en-US"/>
        </w:rPr>
        <w:t>theo</w:t>
      </w:r>
      <w:proofErr w:type="gramEnd"/>
      <w:r w:rsidRPr="00822125">
        <w:rPr>
          <w:lang w:val="en-US"/>
        </w:rPr>
        <w:t xml:space="preserve"> nhằm đảm bảo đạt được mục tiêu đó theo thời gian. </w:t>
      </w:r>
    </w:p>
    <w:p w:rsidR="00A07E0B" w:rsidRPr="00A94E62" w:rsidRDefault="000D376A">
      <w:pPr>
        <w:pStyle w:val="Heading3"/>
      </w:pPr>
      <w:bookmarkStart w:id="26" w:name="_Toc361235501"/>
      <w:r w:rsidRPr="00A94E62">
        <w:rPr>
          <w:lang w:eastAsia="en-US"/>
        </w:rPr>
        <w:t>Xây dựng tuyên bố Tầm nhìn cho hoạt động quy hoạch</w:t>
      </w:r>
      <w:bookmarkEnd w:id="26"/>
      <w:r w:rsidRPr="00A94E62">
        <w:rPr>
          <w:lang w:eastAsia="en-US"/>
        </w:rPr>
        <w:t xml:space="preserve"> </w:t>
      </w:r>
    </w:p>
    <w:p w:rsidR="005319DC" w:rsidRPr="00A94E62" w:rsidRDefault="00256176" w:rsidP="00822125">
      <w:pPr>
        <w:pStyle w:val="Body"/>
        <w:tabs>
          <w:tab w:val="right" w:pos="0"/>
        </w:tabs>
        <w:ind w:left="0" w:firstLine="0"/>
        <w:rPr>
          <w:lang w:val="en-US"/>
        </w:rPr>
      </w:pPr>
      <w:r w:rsidRPr="00A94E62">
        <w:rPr>
          <w:lang w:val="en-US"/>
        </w:rPr>
        <w:t>Tuyên bố Tầm nhìn mô tả mục tiêu bao quát xét về giá trị (công việc cần thực hiện như thế nào). Đây là mô tả kết quả tốt nhất có thể trong tương lai. Tầm nhìn phản ánh hiện trạng của lưu vực và chỉ ra đích đến mà người dân của lưu vực mong muốn đạt được. Cuối cùng, tầm nhìn tạo ra kỳ vọng về cách thức quản lý và phát triển lưu vực</w:t>
      </w:r>
      <w:r w:rsidR="005319DC" w:rsidRPr="00A94E62">
        <w:rPr>
          <w:lang w:val="en-US"/>
        </w:rPr>
        <w:t xml:space="preserve">. </w:t>
      </w:r>
      <w:r w:rsidR="002A0482" w:rsidRPr="00A94E62">
        <w:rPr>
          <w:lang w:val="en-US"/>
        </w:rPr>
        <w:t>Khoảng cách giữa Tầm nhìn và hiện trạng sẽ giúp xác định các mục tiêu quy hoạch và các hoạt động cho Nhiệm vụ quy hoạch.</w:t>
      </w:r>
      <w:r w:rsidR="005319DC" w:rsidRPr="00A94E62">
        <w:rPr>
          <w:lang w:val="en-US"/>
        </w:rPr>
        <w:t xml:space="preserve"> </w:t>
      </w:r>
    </w:p>
    <w:p w:rsidR="00A07E0B" w:rsidRPr="00A94E62" w:rsidRDefault="002A0482" w:rsidP="00822125">
      <w:pPr>
        <w:pStyle w:val="Heading4"/>
        <w:spacing w:after="120"/>
        <w:rPr>
          <w:lang w:val="en-US"/>
        </w:rPr>
      </w:pPr>
      <w:proofErr w:type="gramStart"/>
      <w:r w:rsidRPr="00A94E62">
        <w:rPr>
          <w:lang w:val="en-US"/>
        </w:rPr>
        <w:t>Tại sao tầm nhìn về nước lại quan trọng</w:t>
      </w:r>
      <w:r w:rsidR="008B5F96" w:rsidRPr="00A94E62">
        <w:rPr>
          <w:lang w:val="en-US"/>
        </w:rPr>
        <w:t>?</w:t>
      </w:r>
      <w:proofErr w:type="gramEnd"/>
      <w:r w:rsidR="008B5F96" w:rsidRPr="00A94E62">
        <w:rPr>
          <w:lang w:val="en-US"/>
        </w:rPr>
        <w:t xml:space="preserve"> </w:t>
      </w:r>
    </w:p>
    <w:p w:rsidR="00A07E0B" w:rsidRPr="00A94E62" w:rsidRDefault="002A0482" w:rsidP="00822125">
      <w:pPr>
        <w:pStyle w:val="Body"/>
        <w:ind w:left="0" w:firstLine="0"/>
        <w:rPr>
          <w:lang w:val="en-US"/>
        </w:rPr>
      </w:pPr>
      <w:r w:rsidRPr="00A94E62">
        <w:rPr>
          <w:lang w:val="en-US"/>
        </w:rPr>
        <w:t>Việc đạt được tính bền vững đòi hỏi phải có tầm nhìn chiến lược với triển vọng dài hạn và kết nối nhiều quá trình phát triển khác nhau. Một tầm nhìn chiến lược về phát triển bền vững và quản lý tài nguyên nước ở cấp lưu vực hàm ý mối liên kết giữa kết quả dài hạn với những chỉ tiêu trung hạn hay hành động ngắn hạn.</w:t>
      </w:r>
    </w:p>
    <w:p w:rsidR="00A07E0B" w:rsidRPr="00A94E62" w:rsidRDefault="002A0482" w:rsidP="00822125">
      <w:pPr>
        <w:pStyle w:val="Heading4"/>
        <w:spacing w:after="120"/>
        <w:rPr>
          <w:lang w:val="en-US"/>
        </w:rPr>
      </w:pPr>
      <w:proofErr w:type="gramStart"/>
      <w:r w:rsidRPr="00A94E62">
        <w:rPr>
          <w:lang w:val="en-US"/>
        </w:rPr>
        <w:t>Tầm nhìn là gì</w:t>
      </w:r>
      <w:r w:rsidR="007B47E7" w:rsidRPr="00A94E62">
        <w:rPr>
          <w:lang w:val="en-US"/>
        </w:rPr>
        <w:t>?</w:t>
      </w:r>
      <w:proofErr w:type="gramEnd"/>
      <w:r w:rsidR="007B47E7" w:rsidRPr="00A94E62">
        <w:rPr>
          <w:lang w:val="en-US"/>
        </w:rPr>
        <w:t xml:space="preserve"> </w:t>
      </w:r>
    </w:p>
    <w:p w:rsidR="00A07E0B" w:rsidRPr="00A94E62" w:rsidRDefault="008B5F96" w:rsidP="00822125">
      <w:pPr>
        <w:pStyle w:val="Body"/>
        <w:ind w:left="0" w:firstLine="0"/>
        <w:rPr>
          <w:lang w:val="en-US"/>
        </w:rPr>
      </w:pPr>
      <w:r w:rsidRPr="00A94E62">
        <w:rPr>
          <w:lang w:val="en-US"/>
        </w:rPr>
        <w:t xml:space="preserve"> </w:t>
      </w:r>
      <w:r w:rsidR="002A0482" w:rsidRPr="00A94E62">
        <w:rPr>
          <w:lang w:val="en-US"/>
        </w:rPr>
        <w:t>Tầm nhìn là một tuyên bố khái niệm mô tả một tình trạng trong tương lai. Tầm nhìn hướng tới một thời gian cho trước, thường là 20 năm sau và không nên quá xa.</w:t>
      </w:r>
    </w:p>
    <w:p w:rsidR="00FE0AAA" w:rsidRPr="00A94E62" w:rsidRDefault="00FE0AAA" w:rsidP="000D78E8">
      <w:pPr>
        <w:pStyle w:val="Body"/>
        <w:numPr>
          <w:ilvl w:val="0"/>
          <w:numId w:val="0"/>
        </w:numPr>
        <w:jc w:val="center"/>
        <w:rPr>
          <w:lang w:val="en-US"/>
        </w:rPr>
      </w:pPr>
    </w:p>
    <w:p w:rsidR="000D78E8" w:rsidRPr="00A94E62" w:rsidRDefault="005C75F7" w:rsidP="00E83ACD">
      <w:pPr>
        <w:pStyle w:val="Body"/>
        <w:numPr>
          <w:ilvl w:val="0"/>
          <w:numId w:val="0"/>
        </w:numPr>
        <w:jc w:val="center"/>
        <w:rPr>
          <w:lang w:val="en-US"/>
        </w:rPr>
      </w:pPr>
      <w:r>
        <w:rPr>
          <w:lang w:val="en-US" w:eastAsia="en-US"/>
        </w:rPr>
      </w:r>
      <w:r>
        <w:rPr>
          <w:lang w:val="en-US" w:eastAsia="en-US"/>
        </w:rPr>
        <w:pict>
          <v:shape id="Text Box 33" o:spid="_x0000_s3092" type="#_x0000_t202" style="width:439.8pt;height:213.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d6LwIAAFoEAAAOAAAAZHJzL2Uyb0RvYy54bWysVNtu2zAMfR+wfxD0vthxkrUx4hRdugwD&#10;ugvQ7gNkWY6FSaImKbG7ry8lJ1nQbS/D/CBIInVInkN6dTNoRQ7CeQmmotNJTokwHBppdhX99rh9&#10;c02JD8w0TIERFX0Snt6sX79a9bYUBXSgGuEIghhf9raiXQi2zDLPO6GZn4AVBo0tOM0CHt0uaxzr&#10;EV2rrMjzt1kPrrEOuPAeb+9GI10n/LYVPHxpWy8CURXF3EJaXVrruGbrFSt3jtlO8mMa7B+y0Ewa&#10;DHqGumOBkb2Tv0FpyR14aMOEg86gbSUXqQasZpq/qOahY1akWpAcb880+f8Hyz8fvjoiG9RuQYlh&#10;GjV6FEMg72Ags1nkp7e+RLcHi45hwHv0TbV6ew/8uycGNh0zO3HrHPSdYA3mN40vs4unI46PIHX/&#10;CRqMw/YBEtDQOh3JQzoIoqNOT2dtYi4cL+ez2VW+QBNHW7FcFtMiqZex8vTcOh8+CNAkbirqUPwE&#10;zw73PsR0WHlyidE8KNlspVLp4Hb1RjlyYNgo2/SlCl64KUP6ii4XxWJk4K8Qefr+BKFlwI5XUlf0&#10;+uzEysjbe9OkfgxMqnGPKStzJDJyN7IYhnpImhUnfWponpBZB2OD40DipgP3k5Iem7ui/seeOUGJ&#10;+mhQneV0Po/TkA7zxRVSSdylpb60MMMRqqKBknG7CeME7a2Tuw4jjf1g4BYVbWXiOko/ZnVMHxs4&#10;SXActjghl+fk9euXsH4GAAD//wMAUEsDBBQABgAIAAAAIQBk+sSu3AAAAAUBAAAPAAAAZHJzL2Rv&#10;d25yZXYueG1sTI/NTsMwEITvSLyDtUhcEHX6ozSEOBVCAsENCoKrG2+TCHsdbDcNb8/CBS4jjWY1&#10;8221mZwVI4bYe1Iwn2UgkBpvemoVvL7cXRYgYtJktPWECr4wwqY+Pal0afyRnnHcplZwCcVSK+hS&#10;GkopY9Oh03HmByTO9j44ndiGVpqgj1zurFxkWS6d7okXOj3gbYfNx/bgFBSrh/E9Pi6f3pp8b6/S&#10;xXq8/wxKnZ9NN9cgEk7p7xh+8Bkdamba+QOZKKwCfiT9Kmd5sWS7U7Bazxcg60r+p6+/AQAA//8D&#10;AFBLAQItABQABgAIAAAAIQC2gziS/gAAAOEBAAATAAAAAAAAAAAAAAAAAAAAAABbQ29udGVudF9U&#10;eXBlc10ueG1sUEsBAi0AFAAGAAgAAAAhADj9If/WAAAAlAEAAAsAAAAAAAAAAAAAAAAALwEAAF9y&#10;ZWxzLy5yZWxzUEsBAi0AFAAGAAgAAAAhAJdTt3ovAgAAWgQAAA4AAAAAAAAAAAAAAAAALgIAAGRy&#10;cy9lMm9Eb2MueG1sUEsBAi0AFAAGAAgAAAAhAGT6xK7cAAAABQEAAA8AAAAAAAAAAAAAAAAAiQQA&#10;AGRycy9kb3ducmV2LnhtbFBLBQYAAAAABAAEAPMAAACSBQAAAAA=&#10;">
            <v:textbox>
              <w:txbxContent>
                <w:p w:rsidR="00F621A6" w:rsidRDefault="00F621A6" w:rsidP="000D78E8">
                  <w:r>
                    <w:t xml:space="preserve">Các ví dụ về Tầm nhìn về nước </w:t>
                  </w:r>
                </w:p>
                <w:p w:rsidR="00F621A6" w:rsidRDefault="00F621A6" w:rsidP="000D78E8"/>
                <w:p w:rsidR="00F621A6" w:rsidRPr="00A557D8" w:rsidRDefault="00F621A6" w:rsidP="000D78E8">
                  <w:pPr>
                    <w:rPr>
                      <w:b/>
                    </w:rPr>
                  </w:pPr>
                  <w:r>
                    <w:rPr>
                      <w:b/>
                    </w:rPr>
                    <w:t xml:space="preserve">Lưu vực sông </w:t>
                  </w:r>
                  <w:r w:rsidRPr="00A557D8">
                    <w:rPr>
                      <w:b/>
                    </w:rPr>
                    <w:t>Ohio (</w:t>
                  </w:r>
                  <w:r>
                    <w:rPr>
                      <w:b/>
                    </w:rPr>
                    <w:t>Mỹ</w:t>
                  </w:r>
                  <w:r w:rsidRPr="00A557D8">
                    <w:rPr>
                      <w:b/>
                    </w:rPr>
                    <w:t>)</w:t>
                  </w:r>
                </w:p>
                <w:p w:rsidR="00F621A6" w:rsidRDefault="00F621A6" w:rsidP="000D78E8">
                  <w:r>
                    <w:t xml:space="preserve"> “Tầm nhìn của chúng tôi là hỗ trợ và thực hiện quản lý tổng hợp tài nguyên của Lưu vực để đạt được tăng trưởng kinh tế bền vững, tính toàn vẹn về sinh thái và </w:t>
                  </w:r>
                  <w:proofErr w:type="gramStart"/>
                  <w:r>
                    <w:t>an</w:t>
                  </w:r>
                  <w:proofErr w:type="gramEnd"/>
                  <w:r>
                    <w:t xml:space="preserve"> toàn của cộng đồng.”</w:t>
                  </w:r>
                </w:p>
                <w:p w:rsidR="00F621A6" w:rsidRDefault="00F621A6" w:rsidP="000D78E8"/>
                <w:p w:rsidR="00F621A6" w:rsidRPr="00A557D8" w:rsidRDefault="00F621A6" w:rsidP="000D78E8">
                  <w:pPr>
                    <w:rPr>
                      <w:b/>
                    </w:rPr>
                  </w:pPr>
                  <w:r>
                    <w:rPr>
                      <w:b/>
                    </w:rPr>
                    <w:t xml:space="preserve">Tầm nhìn về nước của Thái </w:t>
                  </w:r>
                  <w:proofErr w:type="gramStart"/>
                  <w:r>
                    <w:rPr>
                      <w:b/>
                    </w:rPr>
                    <w:t>Lan</w:t>
                  </w:r>
                  <w:proofErr w:type="gramEnd"/>
                </w:p>
                <w:p w:rsidR="00F621A6" w:rsidRDefault="00F621A6" w:rsidP="000D78E8">
                  <w:r>
                    <w:t>“Đến năm 2025, Thái Lan sẽ có đủ nước có chất lượng tốt cho tất cả người dùng thông qua một hệ thống luật pháp, tổ chức và quản lý có hiệu quả mà có thể đảm bảo sử dụng bền vững và công bằng tài nguyên nước của đất nước có xem xét thỏa đáng đến chất lượng cuộc sống và sự tham gia của tất cả các bên liên quan.”</w:t>
                  </w:r>
                </w:p>
                <w:p w:rsidR="00F621A6" w:rsidRDefault="00F621A6" w:rsidP="000D78E8"/>
                <w:p w:rsidR="00F621A6" w:rsidRPr="00A557D8" w:rsidRDefault="00F621A6" w:rsidP="000D78E8">
                  <w:pPr>
                    <w:rPr>
                      <w:b/>
                    </w:rPr>
                  </w:pPr>
                  <w:r>
                    <w:rPr>
                      <w:b/>
                    </w:rPr>
                    <w:t xml:space="preserve">Lưu vực sông </w:t>
                  </w:r>
                  <w:r w:rsidRPr="00A557D8">
                    <w:rPr>
                      <w:b/>
                    </w:rPr>
                    <w:t>Anambra-Imo (Nigeria)</w:t>
                  </w:r>
                </w:p>
                <w:p w:rsidR="00F621A6" w:rsidRDefault="00F621A6">
                  <w:proofErr w:type="gramStart"/>
                  <w:r>
                    <w:t>“Trở thành lưu vực sông tốt nhất của đất nước trong việc đáp ứng nhu cầu nước bền vững của tất cả mọi công dân ở vùng địa chính trị Đông Nam.”</w:t>
                  </w:r>
                  <w:proofErr w:type="gramEnd"/>
                </w:p>
              </w:txbxContent>
            </v:textbox>
            <w10:wrap type="none"/>
            <w10:anchorlock/>
          </v:shape>
        </w:pict>
      </w:r>
    </w:p>
    <w:p w:rsidR="007B47E7" w:rsidRPr="00A94E62" w:rsidRDefault="009B3B73" w:rsidP="00822125">
      <w:pPr>
        <w:pStyle w:val="Body"/>
        <w:ind w:left="0" w:firstLine="0"/>
        <w:rPr>
          <w:lang w:val="en-US"/>
        </w:rPr>
      </w:pPr>
      <w:r w:rsidRPr="00A94E62">
        <w:rPr>
          <w:lang w:val="en-US"/>
        </w:rPr>
        <w:lastRenderedPageBreak/>
        <w:t>Một vấn đề thường gặp phải đó là tầm nhìn có thể quá mơ hồ và không thể đạt được. Tốt nhất nên giới hạn trong bối cảnh tầm nhìn phát triển của quốc gia</w:t>
      </w:r>
      <w:r w:rsidR="0009366F" w:rsidRPr="00A94E62">
        <w:rPr>
          <w:lang w:val="en-US"/>
        </w:rPr>
        <w:t xml:space="preserve">. </w:t>
      </w:r>
    </w:p>
    <w:p w:rsidR="00A07E0B" w:rsidRPr="00A94E62" w:rsidRDefault="009B3B73">
      <w:pPr>
        <w:pStyle w:val="Heading4"/>
        <w:rPr>
          <w:lang w:val="en-US"/>
        </w:rPr>
      </w:pPr>
      <w:r w:rsidRPr="00A94E62">
        <w:rPr>
          <w:lang w:val="en-US"/>
        </w:rPr>
        <w:t>Các bước xây dựng tuyên bố tầm nhìn</w:t>
      </w:r>
      <w:r w:rsidR="00A65F37" w:rsidRPr="00A94E62">
        <w:rPr>
          <w:lang w:val="en-US"/>
        </w:rPr>
        <w:t xml:space="preserve"> </w:t>
      </w:r>
    </w:p>
    <w:p w:rsidR="007B47E7" w:rsidRPr="00A94E62" w:rsidRDefault="009B3B73" w:rsidP="00FE0AAA">
      <w:pPr>
        <w:pStyle w:val="Body"/>
        <w:rPr>
          <w:lang w:val="en-US"/>
        </w:rPr>
      </w:pPr>
      <w:r w:rsidRPr="00A94E62">
        <w:rPr>
          <w:lang w:val="en-US"/>
        </w:rPr>
        <w:t>Phần dưới đây phác thảo các bước để xây dựng một tuyên bố tầm nhìn</w:t>
      </w:r>
      <w:r w:rsidR="005319DC" w:rsidRPr="00A94E62">
        <w:rPr>
          <w:lang w:val="en-US"/>
        </w:rPr>
        <w:t>:</w:t>
      </w:r>
    </w:p>
    <w:p w:rsidR="006D1E61" w:rsidRPr="00A94E62" w:rsidRDefault="009B3B73" w:rsidP="00E57C35">
      <w:pPr>
        <w:pStyle w:val="Body"/>
        <w:numPr>
          <w:ilvl w:val="0"/>
          <w:numId w:val="21"/>
        </w:numPr>
        <w:rPr>
          <w:lang w:val="en-US"/>
        </w:rPr>
      </w:pPr>
      <w:r w:rsidRPr="00A94E62">
        <w:rPr>
          <w:lang w:val="en-US"/>
        </w:rPr>
        <w:t>Xây dựng một dự thảo tầm nhìn dựa trên</w:t>
      </w:r>
      <w:r w:rsidR="006D1E61" w:rsidRPr="00A94E62">
        <w:rPr>
          <w:lang w:val="en-US"/>
        </w:rPr>
        <w:t>:</w:t>
      </w:r>
    </w:p>
    <w:p w:rsidR="006D1E61" w:rsidRPr="00A94E62" w:rsidRDefault="009B3B73" w:rsidP="00E57C35">
      <w:pPr>
        <w:pStyle w:val="Body"/>
        <w:numPr>
          <w:ilvl w:val="0"/>
          <w:numId w:val="22"/>
        </w:numPr>
        <w:rPr>
          <w:lang w:val="en-US"/>
        </w:rPr>
      </w:pPr>
      <w:r w:rsidRPr="00A94E62">
        <w:rPr>
          <w:lang w:val="en-US"/>
        </w:rPr>
        <w:t>Giá trị đích thực, tốt nhất là được biểu thị thông qua các Chức năng đã xác định, của các nguồn nước của lưu vực đối với người dân, nền kinh tế, xã hội và quốc gia như là một chỉ dẫn cho phát triển lưu vực</w:t>
      </w:r>
    </w:p>
    <w:p w:rsidR="006D1E61" w:rsidRPr="00A94E62" w:rsidRDefault="009B3B73" w:rsidP="00E57C35">
      <w:pPr>
        <w:pStyle w:val="Body"/>
        <w:numPr>
          <w:ilvl w:val="0"/>
          <w:numId w:val="22"/>
        </w:numPr>
        <w:rPr>
          <w:lang w:val="en-US"/>
        </w:rPr>
      </w:pPr>
      <w:r w:rsidRPr="00A94E62">
        <w:rPr>
          <w:lang w:val="en-US"/>
        </w:rPr>
        <w:t>Xem xét các mục tiêu và chiến lược phát triển quốc gia hiện có đối với đất nước, các ngành, và đối với quản lý tài nguyên nước.</w:t>
      </w:r>
    </w:p>
    <w:p w:rsidR="00D50B62" w:rsidRPr="00A94E62" w:rsidRDefault="009B3B73" w:rsidP="00E57C35">
      <w:pPr>
        <w:pStyle w:val="Body"/>
        <w:numPr>
          <w:ilvl w:val="0"/>
          <w:numId w:val="22"/>
        </w:numPr>
        <w:rPr>
          <w:lang w:val="en-US"/>
        </w:rPr>
      </w:pPr>
      <w:r w:rsidRPr="00A94E62">
        <w:rPr>
          <w:lang w:val="en-US"/>
        </w:rPr>
        <w:t>Chính sách của nhà nước, các chương trình và chiến lược ngành, và quy hoạch và chiến lược của các tỉnh</w:t>
      </w:r>
      <w:r w:rsidR="00D50B62" w:rsidRPr="00A94E62">
        <w:rPr>
          <w:lang w:val="en-US"/>
        </w:rPr>
        <w:t>.</w:t>
      </w:r>
    </w:p>
    <w:p w:rsidR="007B47E7" w:rsidRPr="00A94E62" w:rsidRDefault="008B5F96" w:rsidP="00E57C35">
      <w:pPr>
        <w:pStyle w:val="Body"/>
        <w:numPr>
          <w:ilvl w:val="0"/>
          <w:numId w:val="21"/>
        </w:numPr>
        <w:rPr>
          <w:lang w:val="en-US"/>
        </w:rPr>
      </w:pPr>
      <w:r w:rsidRPr="00A94E62">
        <w:rPr>
          <w:lang w:val="en-US"/>
        </w:rPr>
        <w:t xml:space="preserve"> </w:t>
      </w:r>
      <w:r w:rsidR="008E53F4" w:rsidRPr="00A94E62">
        <w:rPr>
          <w:lang w:val="en-US"/>
        </w:rPr>
        <w:t>Gửi dự thảo đó đến các bên liên quan quan tâm và bị ảnh hưởng để lấy ý kiến góp ý, có thể tại một cuộc họp tham vấn các bên liên quan hoặc tại hội thảo khởi đầu</w:t>
      </w:r>
      <w:r w:rsidR="006D1E61" w:rsidRPr="00A94E62">
        <w:rPr>
          <w:lang w:val="en-US"/>
        </w:rPr>
        <w:t>;</w:t>
      </w:r>
    </w:p>
    <w:p w:rsidR="006D1E61" w:rsidRPr="00A94E62" w:rsidRDefault="008E53F4" w:rsidP="00E57C35">
      <w:pPr>
        <w:pStyle w:val="Body"/>
        <w:numPr>
          <w:ilvl w:val="0"/>
          <w:numId w:val="21"/>
        </w:numPr>
        <w:rPr>
          <w:lang w:val="en-US"/>
        </w:rPr>
      </w:pPr>
      <w:r w:rsidRPr="00A94E62">
        <w:rPr>
          <w:lang w:val="en-US"/>
        </w:rPr>
        <w:t>Sửa lại bản dự thảo dựa trên ý kiến phản hồi. Tầm nhìn phải súc tích, gây cảm hứng và mang tính thúc đẩy</w:t>
      </w:r>
      <w:r w:rsidR="006D1E61" w:rsidRPr="00A94E62">
        <w:rPr>
          <w:lang w:val="en-US"/>
        </w:rPr>
        <w:t>.</w:t>
      </w:r>
    </w:p>
    <w:p w:rsidR="008E53F4" w:rsidRPr="00A94E62" w:rsidRDefault="001B3973" w:rsidP="00822125">
      <w:pPr>
        <w:pStyle w:val="Body"/>
        <w:tabs>
          <w:tab w:val="right" w:pos="0"/>
        </w:tabs>
        <w:ind w:left="0" w:firstLine="0"/>
        <w:rPr>
          <w:lang w:val="en-US"/>
        </w:rPr>
      </w:pPr>
      <w:r w:rsidRPr="00A94E62">
        <w:rPr>
          <w:lang w:val="en-US"/>
        </w:rPr>
        <w:t>T</w:t>
      </w:r>
      <w:r w:rsidR="008E53F4" w:rsidRPr="00A94E62">
        <w:rPr>
          <w:lang w:val="en-US"/>
        </w:rPr>
        <w:t xml:space="preserve">uyên bố tầm nhìn sẽ tạo ra kỳ vọng về quản lý và phát triển tài nguyên nước bền vững, điều này sẽ có ý nghĩa đối với cách thức quản lý nước, kể cả những thay đổi có thể </w:t>
      </w:r>
      <w:r w:rsidR="00841404" w:rsidRPr="00A94E62">
        <w:rPr>
          <w:lang w:val="en-US"/>
        </w:rPr>
        <w:t>về cơ cấu quyền lực và ra quyết định theo kết quả của Nhiệm vụ quy hoạch hay quy hoạch tài nguyên nước cho một lưu vực sông. Việc này cần được thừa nhận và đánh giá một cách ý thức trong suốt quá trình quy hoạch. Mặc dù tuyên bố tầm nhìn phải táo bạo nhưng cần nh</w:t>
      </w:r>
      <w:r w:rsidR="001835A4" w:rsidRPr="00A94E62">
        <w:rPr>
          <w:lang w:val="en-US"/>
        </w:rPr>
        <w:t>ớ</w:t>
      </w:r>
      <w:r w:rsidR="00841404" w:rsidRPr="00A94E62">
        <w:rPr>
          <w:lang w:val="en-US"/>
        </w:rPr>
        <w:t xml:space="preserve"> rằng cam kết chính trị là một phép thử sớm về khả năng có thể được chấp nhận của một quy hoạch tài nguyên nước.</w:t>
      </w:r>
      <w:r w:rsidR="00A65F37" w:rsidRPr="00A94E62">
        <w:rPr>
          <w:lang w:val="en-US"/>
        </w:rPr>
        <w:t xml:space="preserve"> </w:t>
      </w:r>
    </w:p>
    <w:p w:rsidR="00A50043" w:rsidRPr="00A94E62" w:rsidRDefault="00841404" w:rsidP="00A50043">
      <w:pPr>
        <w:pStyle w:val="Heading3"/>
      </w:pPr>
      <w:bookmarkStart w:id="27" w:name="_Toc361235502"/>
      <w:r w:rsidRPr="00A94E62">
        <w:rPr>
          <w:lang w:eastAsia="en-US"/>
        </w:rPr>
        <w:t>Xây dựng các nguyên tắc để quản trị hoạt động quy hoạch</w:t>
      </w:r>
      <w:bookmarkEnd w:id="27"/>
      <w:r w:rsidRPr="00A94E62">
        <w:rPr>
          <w:lang w:eastAsia="en-US"/>
        </w:rPr>
        <w:t xml:space="preserve"> </w:t>
      </w:r>
    </w:p>
    <w:p w:rsidR="00A07E0B" w:rsidRPr="00822125" w:rsidRDefault="00841404" w:rsidP="00822125">
      <w:pPr>
        <w:pStyle w:val="Body"/>
        <w:ind w:left="0" w:firstLine="0"/>
        <w:rPr>
          <w:lang w:val="en-US"/>
        </w:rPr>
      </w:pPr>
      <w:r w:rsidRPr="00822125">
        <w:rPr>
          <w:lang w:val="en-US"/>
        </w:rPr>
        <w:t xml:space="preserve">Xác định Nguyên tắc là cơ sở để ra quyết định hoặc chỉ đạo một hành động. Các nguyên tắc tạo thành cơ sở để ra quyết định về một kế hoạch hay hoạt động. </w:t>
      </w:r>
      <w:r w:rsidR="0059098C" w:rsidRPr="00822125">
        <w:rPr>
          <w:lang w:val="en-US"/>
        </w:rPr>
        <w:t>Các nguyên tắc thường được đưa vào văn bản luật pháp, chiến lược, hay chính sách. Các nguyên tắc thường không được xây dựng thông qua quá trình tham vấn các bên liên quan. Người chủ trì hoạt động quy hoạch cần soạn ra một bộ các nguyên tắc quản lý và cung cấp dự thảo đó cho các bên liên quan quan tâm và bị ảnh hưởng để lấy ý kiến góp ý.</w:t>
      </w:r>
      <w:r w:rsidR="00822125" w:rsidRPr="00822125">
        <w:rPr>
          <w:lang w:val="en-US"/>
        </w:rPr>
        <w:t xml:space="preserve"> </w:t>
      </w:r>
      <w:r w:rsidR="0059098C" w:rsidRPr="00822125">
        <w:rPr>
          <w:lang w:val="en-US"/>
        </w:rPr>
        <w:t xml:space="preserve">Điều 3 của LTNN quy định một số nguyên tắc quản trị tất cả các hoạt động tiến hành theo Luật và những nguyên tắc này cần tạo thành cơ sở của nguyên tắc quy hoạch. </w:t>
      </w:r>
      <w:r w:rsidR="00822125" w:rsidRPr="00822125">
        <w:rPr>
          <w:lang w:val="en-US"/>
        </w:rPr>
        <w:t xml:space="preserve"> </w:t>
      </w:r>
    </w:p>
    <w:p w:rsidR="0051457B" w:rsidRPr="00A94E62" w:rsidRDefault="0059098C" w:rsidP="0094381F">
      <w:pPr>
        <w:pStyle w:val="Heading2"/>
        <w:rPr>
          <w:lang w:val="en-US"/>
        </w:rPr>
      </w:pPr>
      <w:bookmarkStart w:id="28" w:name="_Toc361235503"/>
      <w:r w:rsidRPr="00A94E62">
        <w:rPr>
          <w:lang w:val="en-US"/>
        </w:rPr>
        <w:t>Soạn Báo cáo Hiện trạng</w:t>
      </w:r>
      <w:bookmarkEnd w:id="28"/>
    </w:p>
    <w:p w:rsidR="0051457B" w:rsidRPr="00A94E62" w:rsidRDefault="0059098C" w:rsidP="00822125">
      <w:pPr>
        <w:pStyle w:val="Body"/>
        <w:ind w:left="0" w:firstLine="0"/>
        <w:rPr>
          <w:lang w:val="en-US"/>
        </w:rPr>
      </w:pPr>
      <w:r w:rsidRPr="00A94E62">
        <w:rPr>
          <w:lang w:val="en-US"/>
        </w:rPr>
        <w:t xml:space="preserve">Soạn Báo cáo Hiện trạng là một trong những bước quan trọng và cơ bản nhất trong xây dựng Nhiệm vụ quy hoạch. Báo cáo hiện trạng đưa ra tổng quan về tài nguyên nước và hiện trạng quản lý và sử dụng nước của một lưu vực sông. Báo cáo cũng phân tích để xác định các vấn đề chính ở lưu vực sông. Báo cáo Hiện </w:t>
      </w:r>
      <w:r w:rsidR="00A74B2A" w:rsidRPr="00A94E62">
        <w:rPr>
          <w:lang w:val="en-US"/>
        </w:rPr>
        <w:t>t</w:t>
      </w:r>
      <w:r w:rsidRPr="00A94E62">
        <w:rPr>
          <w:lang w:val="en-US"/>
        </w:rPr>
        <w:t xml:space="preserve">rạng cần đủ chi tiết để cung cấp thông tin cho quá trình ra quyết định về Nhiệm vụ Quy hoạch. Mặc dù Báo cáo Hiện trạng phải </w:t>
      </w:r>
      <w:r w:rsidR="008B5F96" w:rsidRPr="00A94E62">
        <w:rPr>
          <w:lang w:val="en-US"/>
        </w:rPr>
        <w:t>“</w:t>
      </w:r>
      <w:r w:rsidRPr="00A94E62">
        <w:rPr>
          <w:lang w:val="en-US"/>
        </w:rPr>
        <w:t>toàn diện</w:t>
      </w:r>
      <w:r w:rsidR="008B5F96" w:rsidRPr="00A94E62">
        <w:rPr>
          <w:lang w:val="en-US"/>
        </w:rPr>
        <w:t>”</w:t>
      </w:r>
      <w:r w:rsidRPr="00A94E62">
        <w:rPr>
          <w:lang w:val="en-US"/>
        </w:rPr>
        <w:t xml:space="preserve"> về phạm </w:t>
      </w:r>
      <w:proofErr w:type="gramStart"/>
      <w:r w:rsidRPr="00A94E62">
        <w:rPr>
          <w:lang w:val="en-US"/>
        </w:rPr>
        <w:t>vi</w:t>
      </w:r>
      <w:proofErr w:type="gramEnd"/>
      <w:r w:rsidRPr="00A94E62">
        <w:rPr>
          <w:lang w:val="en-US"/>
        </w:rPr>
        <w:t xml:space="preserve">, nhưng không nhất thiết phải rất </w:t>
      </w:r>
      <w:r w:rsidR="008B5F96" w:rsidRPr="00A94E62">
        <w:rPr>
          <w:lang w:val="en-US"/>
        </w:rPr>
        <w:t>“</w:t>
      </w:r>
      <w:r w:rsidRPr="00A94E62">
        <w:rPr>
          <w:lang w:val="en-US"/>
        </w:rPr>
        <w:t>chi tiết</w:t>
      </w:r>
      <w:r w:rsidR="008B5F96" w:rsidRPr="00A94E62">
        <w:rPr>
          <w:lang w:val="en-US"/>
        </w:rPr>
        <w:t xml:space="preserve">” </w:t>
      </w:r>
      <w:r w:rsidRPr="00A94E62">
        <w:rPr>
          <w:lang w:val="en-US"/>
        </w:rPr>
        <w:t>về quy mô</w:t>
      </w:r>
      <w:r w:rsidR="008B5F96" w:rsidRPr="00A94E62">
        <w:rPr>
          <w:lang w:val="en-US"/>
        </w:rPr>
        <w:t>.</w:t>
      </w:r>
    </w:p>
    <w:p w:rsidR="0051457B" w:rsidRPr="00A94E62" w:rsidRDefault="0059098C" w:rsidP="00031667">
      <w:pPr>
        <w:pStyle w:val="Body"/>
        <w:rPr>
          <w:lang w:val="en-US"/>
        </w:rPr>
      </w:pPr>
      <w:r w:rsidRPr="00A94E62">
        <w:rPr>
          <w:lang w:val="en-US"/>
        </w:rPr>
        <w:t>Báo cáo Hiện trạng nên bao gồm những chủ đề sau:</w:t>
      </w:r>
    </w:p>
    <w:p w:rsidR="0051457B" w:rsidRPr="00A94E62" w:rsidRDefault="008B5F96" w:rsidP="0051457B">
      <w:pPr>
        <w:pStyle w:val="Body"/>
        <w:numPr>
          <w:ilvl w:val="0"/>
          <w:numId w:val="0"/>
        </w:numPr>
        <w:ind w:left="1276"/>
        <w:rPr>
          <w:lang w:val="en-US"/>
        </w:rPr>
      </w:pPr>
      <w:bookmarkStart w:id="29" w:name="_Toc115238829"/>
      <w:r w:rsidRPr="00A94E62">
        <w:rPr>
          <w:lang w:val="en-US"/>
        </w:rPr>
        <w:t>A.</w:t>
      </w:r>
      <w:r w:rsidRPr="00A94E62">
        <w:rPr>
          <w:lang w:val="en-US"/>
        </w:rPr>
        <w:tab/>
      </w:r>
      <w:r w:rsidR="0059098C" w:rsidRPr="00A94E62">
        <w:rPr>
          <w:lang w:val="en-US"/>
        </w:rPr>
        <w:t>Mô tả vật lý về lưu vực</w:t>
      </w:r>
      <w:bookmarkEnd w:id="29"/>
    </w:p>
    <w:p w:rsidR="0051457B" w:rsidRPr="00A94E62" w:rsidRDefault="008B5F96" w:rsidP="0051457B">
      <w:pPr>
        <w:pStyle w:val="Body"/>
        <w:numPr>
          <w:ilvl w:val="0"/>
          <w:numId w:val="0"/>
        </w:numPr>
        <w:ind w:left="1276"/>
        <w:rPr>
          <w:lang w:val="en-US"/>
        </w:rPr>
      </w:pPr>
      <w:r w:rsidRPr="00A94E62">
        <w:rPr>
          <w:lang w:val="en-US"/>
        </w:rPr>
        <w:t>B.</w:t>
      </w:r>
      <w:r w:rsidRPr="00A94E62">
        <w:rPr>
          <w:lang w:val="en-US"/>
        </w:rPr>
        <w:tab/>
      </w:r>
      <w:r w:rsidR="0059098C" w:rsidRPr="00A94E62">
        <w:rPr>
          <w:lang w:val="en-US"/>
        </w:rPr>
        <w:t>Mô tả điều kiện kinh tế - xã hội của lưu vực</w:t>
      </w:r>
    </w:p>
    <w:p w:rsidR="0051457B" w:rsidRPr="00A94E62" w:rsidRDefault="008B5F96" w:rsidP="0051457B">
      <w:pPr>
        <w:pStyle w:val="Body"/>
        <w:numPr>
          <w:ilvl w:val="0"/>
          <w:numId w:val="0"/>
        </w:numPr>
        <w:ind w:left="1276"/>
        <w:rPr>
          <w:lang w:val="en-US"/>
        </w:rPr>
      </w:pPr>
      <w:r w:rsidRPr="00A94E62">
        <w:rPr>
          <w:lang w:val="en-US"/>
        </w:rPr>
        <w:t>C.</w:t>
      </w:r>
      <w:r w:rsidRPr="00A94E62">
        <w:rPr>
          <w:lang w:val="en-US"/>
        </w:rPr>
        <w:tab/>
      </w:r>
      <w:r w:rsidR="0059098C" w:rsidRPr="00A94E62">
        <w:rPr>
          <w:lang w:val="en-US"/>
        </w:rPr>
        <w:t>Hiện trạng tài nguyên nước mặt và nước dưới đất</w:t>
      </w:r>
    </w:p>
    <w:p w:rsidR="0051457B" w:rsidRPr="00A94E62" w:rsidRDefault="008B5F96" w:rsidP="0051457B">
      <w:pPr>
        <w:pStyle w:val="Body"/>
        <w:numPr>
          <w:ilvl w:val="0"/>
          <w:numId w:val="0"/>
        </w:numPr>
        <w:ind w:left="1276"/>
        <w:rPr>
          <w:lang w:val="en-US"/>
        </w:rPr>
      </w:pPr>
      <w:r w:rsidRPr="00A94E62">
        <w:rPr>
          <w:lang w:val="en-US"/>
        </w:rPr>
        <w:lastRenderedPageBreak/>
        <w:t>D.</w:t>
      </w:r>
      <w:r w:rsidRPr="00A94E62">
        <w:rPr>
          <w:lang w:val="en-US"/>
        </w:rPr>
        <w:tab/>
      </w:r>
      <w:r w:rsidR="0059098C" w:rsidRPr="00A94E62">
        <w:rPr>
          <w:lang w:val="en-US"/>
        </w:rPr>
        <w:t>Nhu cầu nước, khai thác và sử dụng nước cho các hoạt động kinh tế</w:t>
      </w:r>
    </w:p>
    <w:p w:rsidR="005D1E74" w:rsidRPr="00A94E62" w:rsidRDefault="005D1E74" w:rsidP="0051457B">
      <w:pPr>
        <w:pStyle w:val="Body"/>
        <w:numPr>
          <w:ilvl w:val="0"/>
          <w:numId w:val="0"/>
        </w:numPr>
        <w:ind w:left="1276"/>
        <w:rPr>
          <w:lang w:val="en-US"/>
        </w:rPr>
      </w:pPr>
      <w:r w:rsidRPr="00A94E62">
        <w:rPr>
          <w:lang w:val="en-US"/>
        </w:rPr>
        <w:t>E.</w:t>
      </w:r>
      <w:r w:rsidRPr="00A94E62">
        <w:rPr>
          <w:lang w:val="en-US"/>
        </w:rPr>
        <w:tab/>
      </w:r>
      <w:r w:rsidR="0059098C" w:rsidRPr="00A94E62">
        <w:rPr>
          <w:lang w:val="en-US"/>
        </w:rPr>
        <w:t>Môi trường, bảo tồn và các loài</w:t>
      </w:r>
    </w:p>
    <w:p w:rsidR="005E01B2" w:rsidRPr="00A94E62" w:rsidRDefault="005D1E74" w:rsidP="00E412FD">
      <w:pPr>
        <w:pStyle w:val="Body"/>
        <w:numPr>
          <w:ilvl w:val="0"/>
          <w:numId w:val="0"/>
        </w:numPr>
        <w:ind w:left="2160" w:hanging="884"/>
        <w:rPr>
          <w:lang w:val="en-US"/>
        </w:rPr>
      </w:pPr>
      <w:r w:rsidRPr="00A94E62">
        <w:rPr>
          <w:lang w:val="en-US"/>
        </w:rPr>
        <w:t>F</w:t>
      </w:r>
      <w:r w:rsidR="008B5F96" w:rsidRPr="00A94E62">
        <w:rPr>
          <w:lang w:val="en-US"/>
        </w:rPr>
        <w:t>.</w:t>
      </w:r>
      <w:r w:rsidR="008B5F96" w:rsidRPr="00A94E62">
        <w:rPr>
          <w:lang w:val="en-US"/>
        </w:rPr>
        <w:tab/>
      </w:r>
      <w:r w:rsidR="0059098C" w:rsidRPr="00A94E62">
        <w:rPr>
          <w:lang w:val="en-US"/>
        </w:rPr>
        <w:t>Hiện trạng luật pháp và thể chế cho quản lý tài nguyên nước</w:t>
      </w:r>
      <w:r w:rsidR="00A65F37" w:rsidRPr="00A94E62">
        <w:rPr>
          <w:lang w:val="en-US"/>
        </w:rPr>
        <w:t xml:space="preserve"> </w:t>
      </w:r>
    </w:p>
    <w:p w:rsidR="0051457B" w:rsidRPr="00A94E62" w:rsidRDefault="008B5F96" w:rsidP="00E412FD">
      <w:pPr>
        <w:pStyle w:val="Body"/>
        <w:numPr>
          <w:ilvl w:val="0"/>
          <w:numId w:val="0"/>
        </w:numPr>
        <w:ind w:left="2160" w:hanging="884"/>
        <w:rPr>
          <w:lang w:val="en-US"/>
        </w:rPr>
      </w:pPr>
      <w:r w:rsidRPr="00A94E62">
        <w:rPr>
          <w:lang w:val="en-US"/>
        </w:rPr>
        <w:t>G.</w:t>
      </w:r>
      <w:r w:rsidRPr="00A94E62">
        <w:rPr>
          <w:lang w:val="en-US"/>
        </w:rPr>
        <w:tab/>
      </w:r>
      <w:r w:rsidR="00EF4648" w:rsidRPr="00A94E62">
        <w:rPr>
          <w:lang w:val="en-US"/>
        </w:rPr>
        <w:t>Đầu tư lớn liên quan đến nước</w:t>
      </w:r>
      <w:r w:rsidRPr="00A94E62">
        <w:rPr>
          <w:lang w:val="en-US"/>
        </w:rPr>
        <w:t xml:space="preserve"> </w:t>
      </w:r>
    </w:p>
    <w:p w:rsidR="0051457B" w:rsidRPr="00A94E62" w:rsidRDefault="008B5F96" w:rsidP="0051457B">
      <w:pPr>
        <w:pStyle w:val="Body"/>
        <w:numPr>
          <w:ilvl w:val="0"/>
          <w:numId w:val="0"/>
        </w:numPr>
        <w:ind w:left="1276"/>
        <w:rPr>
          <w:lang w:val="en-US"/>
        </w:rPr>
      </w:pPr>
      <w:r w:rsidRPr="00A94E62">
        <w:rPr>
          <w:lang w:val="en-US"/>
        </w:rPr>
        <w:t>H.</w:t>
      </w:r>
      <w:r w:rsidRPr="00A94E62">
        <w:rPr>
          <w:lang w:val="en-US"/>
        </w:rPr>
        <w:tab/>
      </w:r>
      <w:r w:rsidR="00EF4648" w:rsidRPr="00A94E62">
        <w:rPr>
          <w:lang w:val="en-US"/>
        </w:rPr>
        <w:t>Tóm tắt các vấn đề</w:t>
      </w:r>
    </w:p>
    <w:p w:rsidR="00EF4648" w:rsidRPr="00A94E62" w:rsidRDefault="00EF4648" w:rsidP="007F1CA8">
      <w:pPr>
        <w:pStyle w:val="Body"/>
        <w:rPr>
          <w:lang w:val="en-US"/>
        </w:rPr>
      </w:pPr>
      <w:r w:rsidRPr="00A94E62">
        <w:rPr>
          <w:lang w:val="en-US"/>
        </w:rPr>
        <w:t>Khi soạn Báo cáo Hiện trạng cần thực hiện các công việc sau:</w:t>
      </w:r>
    </w:p>
    <w:p w:rsidR="00A07E0B" w:rsidRPr="00A94E62" w:rsidRDefault="00EF4648" w:rsidP="00E57C35">
      <w:pPr>
        <w:pStyle w:val="Body2"/>
        <w:numPr>
          <w:ilvl w:val="0"/>
          <w:numId w:val="23"/>
        </w:numPr>
      </w:pPr>
      <w:r w:rsidRPr="00A94E62">
        <w:t>Tính toán và phân tích các chỉ số đánh giá</w:t>
      </w:r>
      <w:r w:rsidR="00031667" w:rsidRPr="00A94E62">
        <w:t>;</w:t>
      </w:r>
      <w:r w:rsidR="008B5F96" w:rsidRPr="00A94E62">
        <w:t xml:space="preserve"> </w:t>
      </w:r>
    </w:p>
    <w:p w:rsidR="00A07E0B" w:rsidRPr="00A94E62" w:rsidRDefault="00EF4648" w:rsidP="00E57C35">
      <w:pPr>
        <w:pStyle w:val="Body2"/>
        <w:numPr>
          <w:ilvl w:val="0"/>
          <w:numId w:val="23"/>
        </w:numPr>
      </w:pPr>
      <w:r w:rsidRPr="00A94E62">
        <w:t>Tiến hành các nghiên cứu ngành và khảo sát chuyên sâu để xác định thông tin, số liệu và vấn đề. Các nghiên cứu ngành cần do các cơ quan chính phủ thực hiện nhằm có được tiếng nói chính thức và cung cấp thông tin cho quá trình quy hoạch</w:t>
      </w:r>
      <w:r w:rsidR="00FE2F4D" w:rsidRPr="00A94E62">
        <w:t>;</w:t>
      </w:r>
    </w:p>
    <w:p w:rsidR="00A07E0B" w:rsidRPr="00A94E62" w:rsidRDefault="00EF4648" w:rsidP="00E57C35">
      <w:pPr>
        <w:pStyle w:val="Body2"/>
        <w:numPr>
          <w:ilvl w:val="0"/>
          <w:numId w:val="23"/>
        </w:numPr>
      </w:pPr>
      <w:r w:rsidRPr="00A94E62">
        <w:t>Tiến hành phân tích luật pháp và thể chế</w:t>
      </w:r>
      <w:r w:rsidR="00031667" w:rsidRPr="00A94E62">
        <w:t>;</w:t>
      </w:r>
    </w:p>
    <w:p w:rsidR="00A07E0B" w:rsidRPr="00A94E62" w:rsidRDefault="00EF4648" w:rsidP="00E57C35">
      <w:pPr>
        <w:pStyle w:val="Body2"/>
        <w:numPr>
          <w:ilvl w:val="0"/>
          <w:numId w:val="23"/>
        </w:numPr>
      </w:pPr>
      <w:r w:rsidRPr="00A94E62">
        <w:t>Phân tích những đầu tư lớn</w:t>
      </w:r>
      <w:r w:rsidR="00031667" w:rsidRPr="00A94E62">
        <w:t>;</w:t>
      </w:r>
    </w:p>
    <w:p w:rsidR="00A07E0B" w:rsidRPr="00A94E62" w:rsidRDefault="00EF4648" w:rsidP="00E57C35">
      <w:pPr>
        <w:pStyle w:val="Body2"/>
        <w:numPr>
          <w:ilvl w:val="0"/>
          <w:numId w:val="23"/>
        </w:numPr>
      </w:pPr>
      <w:r w:rsidRPr="00A94E62">
        <w:t>Viết Báo cáo Hiện trạng</w:t>
      </w:r>
      <w:r w:rsidR="00031667" w:rsidRPr="00A94E62">
        <w:t>;</w:t>
      </w:r>
      <w:r w:rsidR="008B5F96" w:rsidRPr="00A94E62">
        <w:t xml:space="preserve"> </w:t>
      </w:r>
    </w:p>
    <w:p w:rsidR="00A07E0B" w:rsidRPr="00A94E62" w:rsidRDefault="00EF4648" w:rsidP="00E57C35">
      <w:pPr>
        <w:pStyle w:val="Body2"/>
        <w:numPr>
          <w:ilvl w:val="0"/>
          <w:numId w:val="23"/>
        </w:numPr>
      </w:pPr>
      <w:r w:rsidRPr="00A94E62">
        <w:t>Lấy ý kiến về Báo cáo Hiện trạng</w:t>
      </w:r>
      <w:r w:rsidR="008B5F96" w:rsidRPr="00A94E62">
        <w:t xml:space="preserve"> </w:t>
      </w:r>
      <w:r w:rsidR="00FE2F4D" w:rsidRPr="00A94E62">
        <w:t>–</w:t>
      </w:r>
      <w:r w:rsidR="008B5F96" w:rsidRPr="00A94E62">
        <w:t xml:space="preserve"> </w:t>
      </w:r>
      <w:r w:rsidRPr="00A94E62">
        <w:t>trình bày những phát hiện và vấn đề chính, lấy ý kiến phản hồi của các bên liên quan và chỉnh sửa báo cáo. Quá trình tham vấn sẽ tạo sự tin cậy và chấp nhận kết quả của báo cáo, điều này sẽ hỗ trợ quá trình quy hoạch.</w:t>
      </w:r>
      <w:r w:rsidR="008B5F96" w:rsidRPr="00A94E62">
        <w:t xml:space="preserve"> </w:t>
      </w:r>
    </w:p>
    <w:p w:rsidR="00A07E0B" w:rsidRPr="00A94E62" w:rsidRDefault="00EF4648">
      <w:pPr>
        <w:pStyle w:val="Heading3"/>
      </w:pPr>
      <w:bookmarkStart w:id="30" w:name="_Toc361235504"/>
      <w:r w:rsidRPr="00A94E62">
        <w:t>Các chỉ số đánh giá để phân tích lưu vực</w:t>
      </w:r>
      <w:bookmarkEnd w:id="30"/>
    </w:p>
    <w:p w:rsidR="00A000E7" w:rsidRPr="00A94E62" w:rsidRDefault="005766DA" w:rsidP="00822125">
      <w:pPr>
        <w:pStyle w:val="Body"/>
        <w:ind w:left="0" w:firstLine="0"/>
        <w:rPr>
          <w:lang w:val="en-US"/>
        </w:rPr>
      </w:pPr>
      <w:r w:rsidRPr="00A94E62">
        <w:rPr>
          <w:lang w:val="en-US"/>
        </w:rPr>
        <w:t>Mục đích chính của phân tích tiểu lưu vực nhằm khoanh vùng các vấn đề chính để các chi tiết của giải pháp sẽ trở nên chính xác và hiệu quả hơn</w:t>
      </w:r>
      <w:r w:rsidR="00DF1A6C" w:rsidRPr="00A94E62">
        <w:rPr>
          <w:lang w:val="en-US"/>
        </w:rPr>
        <w:t>. Điều quan trọng là phải có một phân tích chuẩn hóa trên khắp các tiểu lưu vực để</w:t>
      </w:r>
      <w:r w:rsidR="006A56D3" w:rsidRPr="00A94E62">
        <w:rPr>
          <w:lang w:val="en-US"/>
        </w:rPr>
        <w:t xml:space="preserve"> vi</w:t>
      </w:r>
      <w:r w:rsidR="00DF1A6C" w:rsidRPr="00A94E62">
        <w:rPr>
          <w:lang w:val="en-US"/>
        </w:rPr>
        <w:t>ệc so sánh</w:t>
      </w:r>
      <w:r w:rsidR="006A56D3" w:rsidRPr="00A94E62">
        <w:rPr>
          <w:lang w:val="en-US"/>
        </w:rPr>
        <w:t xml:space="preserve"> giữa các tiểu lưu vực</w:t>
      </w:r>
      <w:r w:rsidR="00DF1A6C" w:rsidRPr="00A94E62">
        <w:rPr>
          <w:lang w:val="en-US"/>
        </w:rPr>
        <w:t xml:space="preserve"> trở</w:t>
      </w:r>
      <w:r w:rsidR="008D4A7F" w:rsidRPr="00A94E62">
        <w:rPr>
          <w:lang w:val="en-US"/>
        </w:rPr>
        <w:t xml:space="preserve"> </w:t>
      </w:r>
      <w:r w:rsidR="00DF1A6C" w:rsidRPr="00A94E62">
        <w:rPr>
          <w:lang w:val="en-US"/>
        </w:rPr>
        <w:t>n</w:t>
      </w:r>
      <w:r w:rsidR="008D4A7F" w:rsidRPr="00A94E62">
        <w:rPr>
          <w:lang w:val="en-US"/>
        </w:rPr>
        <w:t>ê</w:t>
      </w:r>
      <w:r w:rsidR="00DF1A6C" w:rsidRPr="00A94E62">
        <w:rPr>
          <w:lang w:val="en-US"/>
        </w:rPr>
        <w:t>n có giá trị. Về vấn đề này</w:t>
      </w:r>
      <w:r w:rsidR="00A74B2A" w:rsidRPr="00A94E62">
        <w:rPr>
          <w:lang w:val="en-US"/>
        </w:rPr>
        <w:t>,</w:t>
      </w:r>
      <w:r w:rsidR="00DF1A6C" w:rsidRPr="00A94E62">
        <w:rPr>
          <w:lang w:val="en-US"/>
        </w:rPr>
        <w:t xml:space="preserve"> một bộ </w:t>
      </w:r>
      <w:r w:rsidR="00DF1A6C" w:rsidRPr="00A94E62">
        <w:rPr>
          <w:b/>
          <w:lang w:val="en-US"/>
        </w:rPr>
        <w:t>Các chỉ số Đánh giá</w:t>
      </w:r>
      <w:r w:rsidR="00DF1A6C" w:rsidRPr="00A94E62">
        <w:rPr>
          <w:lang w:val="en-US"/>
        </w:rPr>
        <w:t xml:space="preserve"> chuẩn hóa đã được phát triển và có thể áp dụng cho mỗi tiểu lưu vực, sử dụng thông tin hiện có và kết hợp những dự báo về tương lai, kể cả biến đổi khí hậu. Các chỉ số này bao quát tài nguyên nước, phát triển kinh tế, điều kiện xã hội và các yếu tố môi trường, và cho phép phân tích chuẩn hóa cho mỗi tiểu lưu vực, việc này có thể lặp lại trong tương lai để đánh giá tiến bộ đạt được</w:t>
      </w:r>
      <w:r w:rsidR="008B5F96" w:rsidRPr="00A94E62">
        <w:rPr>
          <w:lang w:val="en-US"/>
        </w:rPr>
        <w:t>.</w:t>
      </w:r>
    </w:p>
    <w:p w:rsidR="0045571B" w:rsidRPr="00A94E62" w:rsidRDefault="00DF1A6C" w:rsidP="00822125">
      <w:pPr>
        <w:pStyle w:val="Body"/>
        <w:ind w:left="0" w:firstLine="0"/>
        <w:rPr>
          <w:lang w:val="en-US"/>
        </w:rPr>
      </w:pPr>
      <w:r w:rsidRPr="00A94E62">
        <w:rPr>
          <w:lang w:val="en-US"/>
        </w:rPr>
        <w:t xml:space="preserve">Thông tin về các chỉ số và cách sử dụng và diễn giải chúng có trong </w:t>
      </w:r>
      <w:r w:rsidRPr="00A94E62">
        <w:rPr>
          <w:b/>
          <w:i/>
          <w:lang w:val="en-US"/>
        </w:rPr>
        <w:t xml:space="preserve">Hướng dẫn sử dụng Các chỉ số về tài nguyên nước, </w:t>
      </w:r>
      <w:r w:rsidR="006A56D3" w:rsidRPr="00A94E62">
        <w:rPr>
          <w:lang w:val="en-US"/>
        </w:rPr>
        <w:t>đăng</w:t>
      </w:r>
      <w:r w:rsidRPr="00A94E62">
        <w:rPr>
          <w:lang w:val="en-US"/>
        </w:rPr>
        <w:t xml:space="preserve"> trên trang web của dự </w:t>
      </w:r>
      <w:proofErr w:type="gramStart"/>
      <w:r w:rsidRPr="00A94E62">
        <w:rPr>
          <w:lang w:val="en-US"/>
        </w:rPr>
        <w:t>án</w:t>
      </w:r>
      <w:proofErr w:type="gramEnd"/>
      <w:r w:rsidRPr="00A94E62">
        <w:rPr>
          <w:lang w:val="en-US"/>
        </w:rPr>
        <w:t xml:space="preserve"> và cần tải về để sử dụng.</w:t>
      </w:r>
      <w:r w:rsidR="005A2E17" w:rsidRPr="00A94E62">
        <w:rPr>
          <w:rStyle w:val="FootnoteReference"/>
          <w:lang w:val="en-US"/>
        </w:rPr>
        <w:footnoteReference w:id="3"/>
      </w:r>
      <w:r w:rsidR="008B5F96" w:rsidRPr="00A94E62">
        <w:rPr>
          <w:lang w:val="en-US"/>
        </w:rPr>
        <w:t xml:space="preserve"> </w:t>
      </w:r>
      <w:r w:rsidRPr="00A94E62">
        <w:rPr>
          <w:lang w:val="en-US"/>
        </w:rPr>
        <w:t xml:space="preserve">Hướng dẫn các chỉ số </w:t>
      </w:r>
      <w:r w:rsidR="00A74B2A" w:rsidRPr="00A94E62">
        <w:rPr>
          <w:lang w:val="en-US"/>
        </w:rPr>
        <w:t xml:space="preserve">xác </w:t>
      </w:r>
      <w:r w:rsidRPr="00A94E62">
        <w:rPr>
          <w:lang w:val="en-US"/>
        </w:rPr>
        <w:t xml:space="preserve">định mỗi chỉ số, thảo luận về kết quả, xác định yêu cầu số liệu để tính toán và thảo luận về ý nghĩa đối với Nhiệm vụ </w:t>
      </w:r>
      <w:r w:rsidR="008D4A7F" w:rsidRPr="00A94E62">
        <w:rPr>
          <w:lang w:val="en-US"/>
        </w:rPr>
        <w:t>quy hoạch</w:t>
      </w:r>
      <w:r w:rsidR="008B5F96" w:rsidRPr="00A94E62">
        <w:rPr>
          <w:lang w:val="en-US"/>
        </w:rPr>
        <w:t xml:space="preserve">. </w:t>
      </w:r>
    </w:p>
    <w:p w:rsidR="0054733C" w:rsidRPr="00A94E62" w:rsidRDefault="00141824" w:rsidP="00822125">
      <w:pPr>
        <w:pStyle w:val="Body"/>
        <w:ind w:left="0" w:firstLine="0"/>
        <w:rPr>
          <w:lang w:val="en-US"/>
        </w:rPr>
      </w:pPr>
      <w:r w:rsidRPr="00A94E62">
        <w:rPr>
          <w:lang w:val="en-US"/>
        </w:rPr>
        <w:t>Hướng dẫn về chỉ số được hỗ trợ bở</w:t>
      </w:r>
      <w:r w:rsidR="00822125">
        <w:rPr>
          <w:lang w:val="en-US"/>
        </w:rPr>
        <w:t>i một số</w:t>
      </w:r>
      <w:r w:rsidRPr="00A94E62">
        <w:rPr>
          <w:lang w:val="en-US"/>
        </w:rPr>
        <w:t xml:space="preserve"> bảng tính Excel</w:t>
      </w:r>
      <w:r w:rsidR="008D4A7F" w:rsidRPr="00A94E62">
        <w:rPr>
          <w:lang w:val="en-US"/>
        </w:rPr>
        <w:t xml:space="preserve">, </w:t>
      </w:r>
      <w:r w:rsidRPr="00A94E62">
        <w:rPr>
          <w:lang w:val="en-US"/>
        </w:rPr>
        <w:t xml:space="preserve">được chuẩn bị để minh họa cho những tính toán về chỉ số. </w:t>
      </w:r>
      <w:r w:rsidR="008D4A7F" w:rsidRPr="00A94E62">
        <w:rPr>
          <w:lang w:val="en-US"/>
        </w:rPr>
        <w:t xml:space="preserve">Mỗi loại chỉ số nêu ở trên đều có một bảng tính và một bảng phân tích giúp phân tích kết quả. Các bảng tính này cũng có thể dùng làm mẫu cho tính toán của riêng bạn và cần tải về từ trang web của dự </w:t>
      </w:r>
      <w:proofErr w:type="gramStart"/>
      <w:r w:rsidR="008D4A7F" w:rsidRPr="00A94E62">
        <w:rPr>
          <w:lang w:val="en-US"/>
        </w:rPr>
        <w:t>án</w:t>
      </w:r>
      <w:proofErr w:type="gramEnd"/>
      <w:r w:rsidR="008D4A7F" w:rsidRPr="00A94E62">
        <w:rPr>
          <w:lang w:val="en-US"/>
        </w:rPr>
        <w:t xml:space="preserve"> để tiện sử dụng. Đề nghị đọc kỹ và tuân thủ các hướng dẫn về tải tài liệu về</w:t>
      </w:r>
      <w:r w:rsidR="0054733C" w:rsidRPr="00A94E62">
        <w:rPr>
          <w:lang w:val="en-US"/>
        </w:rPr>
        <w:t>.</w:t>
      </w:r>
    </w:p>
    <w:p w:rsidR="007848A2" w:rsidRPr="00A94E62" w:rsidRDefault="008D4A7F" w:rsidP="00822125">
      <w:pPr>
        <w:pStyle w:val="Body"/>
        <w:ind w:left="0" w:firstLine="0"/>
        <w:rPr>
          <w:lang w:val="en-US"/>
        </w:rPr>
      </w:pPr>
      <w:r w:rsidRPr="00A94E62">
        <w:rPr>
          <w:lang w:val="en-US"/>
        </w:rPr>
        <w:t>Sau khi hoàn thành tính toán và phân tích các chỉ số, cần soạn báo cáo các chỉ số, trong đó trình bày các nguồn số liệu đã sử dụng, các bảng, biểu kết quả và những phát hiện chính. Báo cáo chỉ số sẽ bao gồm kết quả và phát hiện cho toàn bộ bộ chỉ số đã tính toán. Báo cáo chỉ số cho lưu vực sông Hồng - Thái Bính hiện có trên trang web của dự án.</w:t>
      </w:r>
    </w:p>
    <w:p w:rsidR="00063C60" w:rsidRPr="00A94E62" w:rsidRDefault="008D4A7F" w:rsidP="00822125">
      <w:pPr>
        <w:pStyle w:val="Body"/>
        <w:ind w:left="0" w:firstLine="0"/>
        <w:rPr>
          <w:lang w:val="en-US"/>
        </w:rPr>
      </w:pPr>
      <w:r w:rsidRPr="00A94E62">
        <w:rPr>
          <w:lang w:val="en-US"/>
        </w:rPr>
        <w:t>Những phát hiện được trình bày trong Báo cáo Chỉ số sẽ là những những đầu vào phân tích cho Báo cáo hiện trạng. Tuy nhiên, không phải tất cả các chỉ số đều cung cấp thông tin hữu ích</w:t>
      </w:r>
      <w:r w:rsidR="0007553F">
        <w:rPr>
          <w:lang w:val="en-US"/>
        </w:rPr>
        <w:t>,</w:t>
      </w:r>
      <w:r w:rsidRPr="00A94E62">
        <w:rPr>
          <w:lang w:val="en-US"/>
        </w:rPr>
        <w:t xml:space="preserve"> một số chỉ số có thể không quan trọng. Chỉ nên đưa </w:t>
      </w:r>
      <w:r w:rsidR="0007553F" w:rsidRPr="00A94E62">
        <w:rPr>
          <w:lang w:val="en-US"/>
        </w:rPr>
        <w:t>vào Báo cáo hiện trạng</w:t>
      </w:r>
      <w:r w:rsidR="0007553F">
        <w:rPr>
          <w:lang w:val="en-US"/>
        </w:rPr>
        <w:t xml:space="preserve"> </w:t>
      </w:r>
      <w:r w:rsidRPr="00A94E62">
        <w:rPr>
          <w:lang w:val="en-US"/>
        </w:rPr>
        <w:t>những chỉ số minh họa những vấn đề chính. Hơn nữa, phần trình bày trong báo cáo hiện trạng cần thảo luận về cách diễn giải mỗi chỉ số và ý nghĩa đối với nhiệm vụ quy hoạch.</w:t>
      </w:r>
      <w:bookmarkEnd w:id="0"/>
      <w:bookmarkEnd w:id="1"/>
      <w:r w:rsidR="00A65F37" w:rsidRPr="00A94E62">
        <w:rPr>
          <w:lang w:val="en-US"/>
        </w:rPr>
        <w:t xml:space="preserve"> </w:t>
      </w:r>
    </w:p>
    <w:p w:rsidR="00D1741D" w:rsidRPr="00A94E62" w:rsidRDefault="00141824" w:rsidP="008D0D64">
      <w:pPr>
        <w:pStyle w:val="Heading3"/>
      </w:pPr>
      <w:bookmarkStart w:id="31" w:name="_Toc361235505"/>
      <w:r w:rsidRPr="00A94E62">
        <w:lastRenderedPageBreak/>
        <w:t>Các nghiên cứu ngành để phân tích lưu vực</w:t>
      </w:r>
      <w:bookmarkEnd w:id="31"/>
    </w:p>
    <w:p w:rsidR="00D1741D" w:rsidRPr="00A94E62" w:rsidRDefault="00011ED7" w:rsidP="00822125">
      <w:pPr>
        <w:pStyle w:val="Body"/>
        <w:ind w:left="0" w:firstLine="0"/>
        <w:rPr>
          <w:lang w:val="en-US"/>
        </w:rPr>
      </w:pPr>
      <w:r w:rsidRPr="00A94E62">
        <w:rPr>
          <w:lang w:val="en-US"/>
        </w:rPr>
        <w:t xml:space="preserve">Mặc dù các chỉ số và phân tích chúng là một cách rất hiệu quả và hiệu năng để tạo ra một chỉ dấu cho nhiều vấn đề </w:t>
      </w:r>
      <w:r w:rsidR="006A56D3" w:rsidRPr="00A94E62">
        <w:rPr>
          <w:lang w:val="en-US"/>
        </w:rPr>
        <w:t>về</w:t>
      </w:r>
      <w:r w:rsidRPr="00A94E62">
        <w:rPr>
          <w:lang w:val="en-US"/>
        </w:rPr>
        <w:t xml:space="preserve"> tài nguyên nước và ngành nước nhưng chúng không thể bao quát được những vấn đề mang tính định tính về sử dụng và quản lý nước. Đánh giá các chỉ số cần được hỗ trợ bởi các nghiên cứu chi tiết về nhiều khía cạnh của quản lý tài nguyên nước</w:t>
      </w:r>
      <w:r w:rsidR="006A56D3" w:rsidRPr="00A94E62">
        <w:rPr>
          <w:lang w:val="en-US"/>
        </w:rPr>
        <w:t>,</w:t>
      </w:r>
      <w:r w:rsidRPr="00A94E62">
        <w:rPr>
          <w:lang w:val="en-US"/>
        </w:rPr>
        <w:t xml:space="preserve"> v</w:t>
      </w:r>
      <w:r w:rsidR="006A56D3" w:rsidRPr="00A94E62">
        <w:rPr>
          <w:lang w:val="en-US"/>
        </w:rPr>
        <w:t>ề</w:t>
      </w:r>
      <w:r w:rsidRPr="00A94E62">
        <w:rPr>
          <w:lang w:val="en-US"/>
        </w:rPr>
        <w:t xml:space="preserve"> quản lý và phát triển ngành n</w:t>
      </w:r>
      <w:r w:rsidR="00600FFB" w:rsidRPr="00A94E62">
        <w:rPr>
          <w:lang w:val="en-US"/>
        </w:rPr>
        <w:t>ước</w:t>
      </w:r>
      <w:r w:rsidRPr="00A94E62">
        <w:rPr>
          <w:lang w:val="en-US"/>
        </w:rPr>
        <w:t>. Các nghiên cứu chi tiết này cũng có thể cung cấp số liệu cơ bản để hoàn chỉnh các chỉ số khi không có các nguồn số liệu khác.</w:t>
      </w:r>
      <w:r w:rsidR="0009366F" w:rsidRPr="00A94E62">
        <w:rPr>
          <w:lang w:val="en-US"/>
        </w:rPr>
        <w:t xml:space="preserve"> </w:t>
      </w:r>
    </w:p>
    <w:p w:rsidR="00D1741D" w:rsidRPr="00A94E62" w:rsidRDefault="00011ED7" w:rsidP="00822125">
      <w:pPr>
        <w:pStyle w:val="Body"/>
        <w:ind w:left="0" w:firstLine="0"/>
        <w:rPr>
          <w:lang w:val="en-US"/>
        </w:rPr>
      </w:pPr>
      <w:r w:rsidRPr="00A94E62">
        <w:rPr>
          <w:lang w:val="en-US"/>
        </w:rPr>
        <w:t>Thông tin gợi ý cho một nghiên cứu về tài nguyên nước và quản lý nước (VD: n</w:t>
      </w:r>
      <w:r w:rsidR="00600FFB" w:rsidRPr="00A94E62">
        <w:rPr>
          <w:lang w:val="en-US"/>
        </w:rPr>
        <w:t>ước</w:t>
      </w:r>
      <w:r w:rsidRPr="00A94E62">
        <w:rPr>
          <w:lang w:val="en-US"/>
        </w:rPr>
        <w:t xml:space="preserve"> mặt, nước dưới đất, chất lượng nước, môi trường liên quan đến nước, vv) được trình bày trong </w:t>
      </w:r>
      <w:r w:rsidR="00737775">
        <w:fldChar w:fldCharType="begin"/>
      </w:r>
      <w:r w:rsidR="00737775">
        <w:instrText xml:space="preserve"> REF _Ref226687148 \h  \* MERGEFORMAT </w:instrText>
      </w:r>
      <w:r w:rsidR="00737775">
        <w:fldChar w:fldCharType="separate"/>
      </w:r>
      <w:r w:rsidR="00737775" w:rsidRPr="00A94E62">
        <w:rPr>
          <w:lang w:val="en-US"/>
        </w:rPr>
        <w:t xml:space="preserve">Bảng </w:t>
      </w:r>
      <w:r w:rsidR="00737775">
        <w:rPr>
          <w:lang w:val="en-US"/>
        </w:rPr>
        <w:t>1</w:t>
      </w:r>
      <w:r w:rsidR="00737775">
        <w:fldChar w:fldCharType="end"/>
      </w:r>
      <w:r w:rsidR="008B5F96" w:rsidRPr="00A94E62">
        <w:rPr>
          <w:lang w:val="en-US"/>
        </w:rPr>
        <w:t xml:space="preserve">. </w:t>
      </w:r>
    </w:p>
    <w:p w:rsidR="00D1741D" w:rsidRPr="00A94E62" w:rsidRDefault="00011ED7" w:rsidP="00822125">
      <w:pPr>
        <w:pStyle w:val="Body"/>
        <w:ind w:left="0" w:firstLine="0"/>
        <w:rPr>
          <w:lang w:val="en-US"/>
        </w:rPr>
      </w:pPr>
      <w:r w:rsidRPr="00A94E62">
        <w:rPr>
          <w:lang w:val="en-US"/>
        </w:rPr>
        <w:t xml:space="preserve">Thông tin gợi ý cho các ngành nước khác - tưới, nông nghiệp, nước và vệ sinh môi trường đô thị, nước và vệ sinh môi trường nông thôn, thủy điện, công nghiệp, nuôi trồng thủy sản và giao thông thủy được trình bày trong </w:t>
      </w:r>
      <w:r w:rsidR="00737775">
        <w:fldChar w:fldCharType="begin"/>
      </w:r>
      <w:r w:rsidR="00737775">
        <w:instrText xml:space="preserve"> REF _Ref226687255 \h  \* MERGEFORMAT </w:instrText>
      </w:r>
      <w:r w:rsidR="00737775">
        <w:fldChar w:fldCharType="separate"/>
      </w:r>
      <w:r w:rsidR="00737775" w:rsidRPr="00A94E62">
        <w:rPr>
          <w:lang w:val="en-US"/>
        </w:rPr>
        <w:t xml:space="preserve">Bảng </w:t>
      </w:r>
      <w:r w:rsidR="00737775">
        <w:rPr>
          <w:lang w:val="en-US"/>
        </w:rPr>
        <w:t>2</w:t>
      </w:r>
      <w:r w:rsidR="00737775">
        <w:fldChar w:fldCharType="end"/>
      </w:r>
      <w:r w:rsidR="0009366F" w:rsidRPr="00A94E62">
        <w:rPr>
          <w:lang w:val="en-US"/>
        </w:rPr>
        <w:t xml:space="preserve">. </w:t>
      </w:r>
    </w:p>
    <w:p w:rsidR="00D1741D" w:rsidRPr="00A94E62" w:rsidRDefault="00011ED7" w:rsidP="00822125">
      <w:pPr>
        <w:pStyle w:val="Body"/>
        <w:ind w:left="0" w:firstLine="0"/>
        <w:rPr>
          <w:lang w:val="en-US"/>
        </w:rPr>
      </w:pPr>
      <w:r w:rsidRPr="00A94E62">
        <w:rPr>
          <w:lang w:val="en-US"/>
        </w:rPr>
        <w:t xml:space="preserve">Những báo cáo này là đánh giá nhanh và nên được tiến hành sớm trong giai đoạn xây dựng nhiệm vụ quy hoạch. Nếu làm chậm có thể nhiều thông tin và số liệu quan trọng chỉ có được khi đã quá muộn nên không thể sử dụng trong nhiệm vụ quy hoạch. Lý tưởng nhất là các nghiên cứu ngành liên quan đến ngành nước do các </w:t>
      </w:r>
      <w:r w:rsidR="006C1A54" w:rsidRPr="00A94E62">
        <w:rPr>
          <w:lang w:val="en-US"/>
        </w:rPr>
        <w:t>Cục, Vụ hoặc các trung tâm trực thuộc các Bộ liên quan thực hiện. Điều này sẽ tạo ra độ tin cậy về kết quả của Nhiệm vụ quy hoạch và cũng có thể dùng như một cơ chế quan trọng để lôi cuốn các bên liên quan tham gia. Khung thời gian để tiến hành một nghiên cứu ngành không nên quá 3 tháng.</w:t>
      </w:r>
    </w:p>
    <w:p w:rsidR="00D1741D" w:rsidRPr="00A94E62" w:rsidRDefault="00D1741D" w:rsidP="00D1741D">
      <w:pPr>
        <w:pStyle w:val="Body"/>
        <w:numPr>
          <w:ilvl w:val="0"/>
          <w:numId w:val="0"/>
        </w:numPr>
        <w:ind w:firstLine="425"/>
        <w:rPr>
          <w:lang w:val="en-US"/>
        </w:rPr>
      </w:pPr>
    </w:p>
    <w:p w:rsidR="00D1741D" w:rsidRPr="00A94E62" w:rsidRDefault="00D1741D" w:rsidP="00D1741D">
      <w:pPr>
        <w:jc w:val="left"/>
        <w:rPr>
          <w:rFonts w:eastAsia="Calibri" w:cs="Arial"/>
          <w:szCs w:val="22"/>
          <w:lang w:val="en-US" w:eastAsia="en-US"/>
        </w:rPr>
        <w:sectPr w:rsidR="00D1741D" w:rsidRPr="00A94E62" w:rsidSect="00B30597">
          <w:pgSz w:w="11906" w:h="16838" w:code="9"/>
          <w:pgMar w:top="1418" w:right="1134" w:bottom="1418" w:left="1701" w:header="567" w:footer="567" w:gutter="0"/>
          <w:cols w:space="708"/>
          <w:docGrid w:linePitch="360"/>
        </w:sectPr>
      </w:pPr>
    </w:p>
    <w:p w:rsidR="00D1741D" w:rsidRPr="00A94E62" w:rsidRDefault="00141824" w:rsidP="00D1741D">
      <w:pPr>
        <w:pStyle w:val="Caption"/>
        <w:rPr>
          <w:lang w:val="en-US"/>
        </w:rPr>
      </w:pPr>
      <w:bookmarkStart w:id="32" w:name="_Ref226687148"/>
      <w:r w:rsidRPr="00A94E62">
        <w:rPr>
          <w:lang w:val="en-US"/>
        </w:rPr>
        <w:lastRenderedPageBreak/>
        <w:t>Bảng</w:t>
      </w:r>
      <w:r w:rsidR="00D1741D" w:rsidRPr="00A94E62">
        <w:rPr>
          <w:lang w:val="en-US"/>
        </w:rPr>
        <w:t xml:space="preserve"> </w:t>
      </w:r>
      <w:r w:rsidR="00AF78ED" w:rsidRPr="00A94E62">
        <w:rPr>
          <w:lang w:val="en-US"/>
        </w:rPr>
        <w:fldChar w:fldCharType="begin"/>
      </w:r>
      <w:r w:rsidR="00416551" w:rsidRPr="00A94E62">
        <w:rPr>
          <w:lang w:val="en-US"/>
        </w:rPr>
        <w:instrText xml:space="preserve"> SEQ Table \* ARABIC </w:instrText>
      </w:r>
      <w:r w:rsidR="00AF78ED" w:rsidRPr="00A94E62">
        <w:rPr>
          <w:lang w:val="en-US"/>
        </w:rPr>
        <w:fldChar w:fldCharType="separate"/>
      </w:r>
      <w:r w:rsidR="00737775">
        <w:rPr>
          <w:noProof/>
          <w:lang w:val="en-US"/>
        </w:rPr>
        <w:t>1</w:t>
      </w:r>
      <w:r w:rsidR="00AF78ED" w:rsidRPr="00A94E62">
        <w:rPr>
          <w:lang w:val="en-US"/>
        </w:rPr>
        <w:fldChar w:fldCharType="end"/>
      </w:r>
      <w:bookmarkEnd w:id="32"/>
      <w:r w:rsidR="008B5F96" w:rsidRPr="00A94E62">
        <w:rPr>
          <w:lang w:val="en-US"/>
        </w:rPr>
        <w:t xml:space="preserve">: </w:t>
      </w:r>
      <w:r w:rsidR="006C1A54" w:rsidRPr="00A94E62">
        <w:rPr>
          <w:lang w:val="en-US"/>
        </w:rPr>
        <w:t xml:space="preserve">Phác thảo các nghiên cứu về tài nguyên nước </w:t>
      </w:r>
    </w:p>
    <w:tbl>
      <w:tblPr>
        <w:tblW w:w="908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7"/>
        <w:gridCol w:w="5670"/>
      </w:tblGrid>
      <w:tr w:rsidR="00F83004" w:rsidRPr="00A94E62" w:rsidTr="00B954CF">
        <w:trPr>
          <w:trHeight w:val="300"/>
        </w:trPr>
        <w:tc>
          <w:tcPr>
            <w:tcW w:w="3417" w:type="dxa"/>
            <w:shd w:val="clear" w:color="auto" w:fill="auto"/>
            <w:noWrap/>
            <w:hideMark/>
          </w:tcPr>
          <w:p w:rsidR="00F83004" w:rsidRPr="00A94E62" w:rsidRDefault="006C1A54" w:rsidP="006C1A54">
            <w:pPr>
              <w:jc w:val="left"/>
              <w:rPr>
                <w:rFonts w:eastAsia="Times New Roman" w:cs="Arial"/>
                <w:b/>
                <w:color w:val="000000"/>
                <w:lang w:val="en-US"/>
              </w:rPr>
            </w:pPr>
            <w:r w:rsidRPr="00A94E62">
              <w:rPr>
                <w:rFonts w:eastAsia="Times New Roman" w:cs="Arial"/>
                <w:b/>
                <w:color w:val="000000"/>
                <w:lang w:val="en-US"/>
              </w:rPr>
              <w:t xml:space="preserve">Khái quát về tài nguyên nước </w:t>
            </w:r>
          </w:p>
        </w:tc>
        <w:tc>
          <w:tcPr>
            <w:tcW w:w="5670" w:type="dxa"/>
            <w:shd w:val="clear" w:color="auto" w:fill="auto"/>
            <w:noWrap/>
            <w:hideMark/>
          </w:tcPr>
          <w:p w:rsidR="00F83004" w:rsidRPr="00A94E62" w:rsidRDefault="006C1A54" w:rsidP="00E57C35">
            <w:pPr>
              <w:pStyle w:val="ListParagraph"/>
              <w:numPr>
                <w:ilvl w:val="0"/>
                <w:numId w:val="24"/>
              </w:numPr>
              <w:contextualSpacing/>
              <w:jc w:val="left"/>
              <w:rPr>
                <w:rFonts w:cs="Arial"/>
                <w:lang w:val="en-US"/>
              </w:rPr>
            </w:pPr>
            <w:r w:rsidRPr="00A94E62">
              <w:rPr>
                <w:rFonts w:cs="Arial"/>
                <w:lang w:val="en-US"/>
              </w:rPr>
              <w:t>Hiện trạng tài nguyên nước: số lượng, chất lượng, mô hình dòng chảy</w:t>
            </w:r>
          </w:p>
          <w:p w:rsidR="00F83004" w:rsidRPr="00A94E62" w:rsidRDefault="006C1A54" w:rsidP="00E57C35">
            <w:pPr>
              <w:pStyle w:val="ListParagraph"/>
              <w:numPr>
                <w:ilvl w:val="0"/>
                <w:numId w:val="24"/>
              </w:numPr>
              <w:contextualSpacing/>
              <w:jc w:val="left"/>
              <w:rPr>
                <w:rFonts w:cs="Arial"/>
                <w:lang w:val="en-US"/>
              </w:rPr>
            </w:pPr>
            <w:r w:rsidRPr="00A94E62">
              <w:rPr>
                <w:rFonts w:cs="Arial"/>
                <w:lang w:val="en-US"/>
              </w:rPr>
              <w:t>Hiện trạng tài nguyên nước dưới đất</w:t>
            </w:r>
          </w:p>
          <w:p w:rsidR="00F83004" w:rsidRPr="00A94E62" w:rsidRDefault="006C1A54" w:rsidP="00E57C35">
            <w:pPr>
              <w:pStyle w:val="ListParagraph"/>
              <w:numPr>
                <w:ilvl w:val="0"/>
                <w:numId w:val="24"/>
              </w:numPr>
              <w:contextualSpacing/>
              <w:jc w:val="left"/>
              <w:rPr>
                <w:rFonts w:cs="Arial"/>
                <w:lang w:val="en-US"/>
              </w:rPr>
            </w:pPr>
            <w:r w:rsidRPr="00A94E62">
              <w:rPr>
                <w:rFonts w:cs="Arial"/>
                <w:lang w:val="en-US"/>
              </w:rPr>
              <w:t>Khai thác và sử dụng nước; lũ lụt, tiêu và hạn hán</w:t>
            </w:r>
          </w:p>
          <w:p w:rsidR="00F83004" w:rsidRPr="00A94E62" w:rsidRDefault="006C1A54" w:rsidP="00E57C35">
            <w:pPr>
              <w:pStyle w:val="ListParagraph"/>
              <w:numPr>
                <w:ilvl w:val="0"/>
                <w:numId w:val="24"/>
              </w:numPr>
              <w:contextualSpacing/>
              <w:jc w:val="left"/>
              <w:rPr>
                <w:rFonts w:cs="Arial"/>
                <w:lang w:val="en-US"/>
              </w:rPr>
            </w:pPr>
            <w:r w:rsidRPr="00A94E62">
              <w:rPr>
                <w:rFonts w:cs="Arial"/>
                <w:lang w:val="en-US"/>
              </w:rPr>
              <w:t>Chất lượng nước và suy thoái nguồn nước</w:t>
            </w:r>
          </w:p>
          <w:p w:rsidR="00F83004" w:rsidRPr="00A94E62" w:rsidRDefault="006C1A54" w:rsidP="00E57C35">
            <w:pPr>
              <w:pStyle w:val="ListParagraph"/>
              <w:numPr>
                <w:ilvl w:val="0"/>
                <w:numId w:val="24"/>
              </w:numPr>
              <w:contextualSpacing/>
              <w:jc w:val="left"/>
              <w:rPr>
                <w:rFonts w:cs="Arial"/>
                <w:lang w:val="en-US"/>
              </w:rPr>
            </w:pPr>
            <w:r w:rsidRPr="00A94E62">
              <w:rPr>
                <w:rFonts w:cs="Arial"/>
                <w:lang w:val="en-US"/>
              </w:rPr>
              <w:t xml:space="preserve">Chất lượng, phân tích và nguồn thông tin và số liệu hiện có: nguồn thông tin và số liệu; chất lượng thông tin và số liệu </w:t>
            </w:r>
          </w:p>
          <w:p w:rsidR="00F83004" w:rsidRPr="00A94E62" w:rsidRDefault="006C1A54" w:rsidP="00E57C35">
            <w:pPr>
              <w:pStyle w:val="ListParagraph"/>
              <w:numPr>
                <w:ilvl w:val="0"/>
                <w:numId w:val="24"/>
              </w:numPr>
              <w:contextualSpacing/>
              <w:jc w:val="left"/>
              <w:rPr>
                <w:rFonts w:cs="Arial"/>
                <w:lang w:val="en-US"/>
              </w:rPr>
            </w:pPr>
            <w:r w:rsidRPr="00A94E62">
              <w:rPr>
                <w:rFonts w:cs="Arial"/>
                <w:lang w:val="en-US"/>
              </w:rPr>
              <w:t xml:space="preserve">Quản lý tài nguyên nước </w:t>
            </w:r>
          </w:p>
          <w:p w:rsidR="00F83004" w:rsidRPr="00A94E62" w:rsidRDefault="006C1A54" w:rsidP="00E57C35">
            <w:pPr>
              <w:pStyle w:val="ListParagraph"/>
              <w:numPr>
                <w:ilvl w:val="0"/>
                <w:numId w:val="24"/>
              </w:numPr>
              <w:contextualSpacing/>
              <w:jc w:val="left"/>
              <w:rPr>
                <w:rFonts w:cs="Arial"/>
                <w:lang w:val="en-US"/>
              </w:rPr>
            </w:pPr>
            <w:r w:rsidRPr="00A94E62">
              <w:rPr>
                <w:rFonts w:cs="Arial"/>
                <w:lang w:val="en-US"/>
              </w:rPr>
              <w:t>Thiên tai</w:t>
            </w:r>
          </w:p>
          <w:p w:rsidR="00F83004" w:rsidRPr="0007553F" w:rsidRDefault="006C1A54" w:rsidP="00E57C35">
            <w:pPr>
              <w:pStyle w:val="ListParagraph"/>
              <w:numPr>
                <w:ilvl w:val="0"/>
                <w:numId w:val="24"/>
              </w:numPr>
              <w:contextualSpacing/>
              <w:jc w:val="left"/>
              <w:rPr>
                <w:rFonts w:eastAsia="Times New Roman" w:cs="Arial"/>
                <w:color w:val="000000"/>
                <w:lang w:val="en-US"/>
              </w:rPr>
            </w:pPr>
            <w:r w:rsidRPr="00A94E62">
              <w:rPr>
                <w:rFonts w:cs="Arial"/>
                <w:lang w:val="en-US"/>
              </w:rPr>
              <w:t>Môi trường và các hệ sinh thái liên quan đến nước</w:t>
            </w:r>
          </w:p>
          <w:p w:rsidR="0007553F" w:rsidRPr="00A94E62" w:rsidRDefault="0007553F" w:rsidP="0007553F">
            <w:pPr>
              <w:pStyle w:val="ListParagraph"/>
              <w:ind w:left="360"/>
              <w:contextualSpacing/>
              <w:jc w:val="left"/>
              <w:rPr>
                <w:rFonts w:eastAsia="Times New Roman" w:cs="Arial"/>
                <w:color w:val="000000"/>
                <w:lang w:val="en-US"/>
              </w:rPr>
            </w:pPr>
          </w:p>
        </w:tc>
      </w:tr>
      <w:tr w:rsidR="00F83004" w:rsidRPr="00A94E62" w:rsidTr="00B954CF">
        <w:trPr>
          <w:trHeight w:val="300"/>
        </w:trPr>
        <w:tc>
          <w:tcPr>
            <w:tcW w:w="3417" w:type="dxa"/>
            <w:shd w:val="clear" w:color="auto" w:fill="auto"/>
            <w:noWrap/>
            <w:hideMark/>
          </w:tcPr>
          <w:p w:rsidR="00F83004" w:rsidRPr="00A94E62" w:rsidRDefault="006C1A54" w:rsidP="006C1A54">
            <w:pPr>
              <w:jc w:val="left"/>
              <w:rPr>
                <w:rFonts w:eastAsia="Times New Roman" w:cs="Arial"/>
                <w:b/>
                <w:color w:val="000000"/>
                <w:lang w:val="en-US"/>
              </w:rPr>
            </w:pPr>
            <w:r w:rsidRPr="00A94E62">
              <w:rPr>
                <w:rFonts w:eastAsia="Times New Roman" w:cs="Arial"/>
                <w:b/>
                <w:color w:val="000000"/>
                <w:lang w:val="en-US"/>
              </w:rPr>
              <w:t>Xác định các vấn đề chính</w:t>
            </w:r>
          </w:p>
        </w:tc>
        <w:tc>
          <w:tcPr>
            <w:tcW w:w="5670" w:type="dxa"/>
            <w:shd w:val="clear" w:color="auto" w:fill="auto"/>
            <w:noWrap/>
            <w:hideMark/>
          </w:tcPr>
          <w:p w:rsidR="00F83004" w:rsidRPr="00A94E62" w:rsidRDefault="006C1A54" w:rsidP="00E57C35">
            <w:pPr>
              <w:pStyle w:val="ListParagraph"/>
              <w:numPr>
                <w:ilvl w:val="0"/>
                <w:numId w:val="25"/>
              </w:numPr>
              <w:contextualSpacing/>
              <w:jc w:val="left"/>
              <w:rPr>
                <w:rFonts w:cs="Arial"/>
                <w:lang w:val="en-US"/>
              </w:rPr>
            </w:pPr>
            <w:r w:rsidRPr="00A94E62">
              <w:rPr>
                <w:rFonts w:cs="Arial"/>
                <w:lang w:val="en-US"/>
              </w:rPr>
              <w:t>Thảo luận về các vấn đề chính</w:t>
            </w:r>
            <w:r w:rsidR="00F83004" w:rsidRPr="00A94E62">
              <w:rPr>
                <w:rFonts w:cs="Arial"/>
                <w:lang w:val="en-US"/>
              </w:rPr>
              <w:t>: (i)</w:t>
            </w:r>
            <w:r w:rsidRPr="00A94E62">
              <w:rPr>
                <w:rFonts w:cs="Arial"/>
                <w:lang w:val="en-US"/>
              </w:rPr>
              <w:t xml:space="preserve"> khả năng nguồn nước</w:t>
            </w:r>
            <w:r w:rsidR="00F83004" w:rsidRPr="00A94E62">
              <w:rPr>
                <w:rFonts w:cs="Arial"/>
                <w:lang w:val="en-US"/>
              </w:rPr>
              <w:t xml:space="preserve">; (ii) </w:t>
            </w:r>
            <w:r w:rsidRPr="00A94E62">
              <w:rPr>
                <w:rFonts w:cs="Arial"/>
                <w:lang w:val="en-US"/>
              </w:rPr>
              <w:t>khai thác và sử dụng nước</w:t>
            </w:r>
            <w:r w:rsidR="00F83004" w:rsidRPr="00A94E62">
              <w:rPr>
                <w:rFonts w:cs="Arial"/>
                <w:lang w:val="en-US"/>
              </w:rPr>
              <w:t xml:space="preserve"> </w:t>
            </w:r>
            <w:r w:rsidR="00686A3E" w:rsidRPr="00A94E62">
              <w:rPr>
                <w:rFonts w:cs="Arial"/>
                <w:lang w:val="en-US"/>
              </w:rPr>
              <w:t xml:space="preserve">(iii) </w:t>
            </w:r>
            <w:r w:rsidRPr="00A94E62">
              <w:rPr>
                <w:rFonts w:cs="Arial"/>
                <w:lang w:val="en-US"/>
              </w:rPr>
              <w:t>chất lượng nước và cạn kiệt nguồn nước</w:t>
            </w:r>
          </w:p>
          <w:p w:rsidR="00F83004" w:rsidRPr="00A94E62" w:rsidRDefault="006C1A54" w:rsidP="00E57C35">
            <w:pPr>
              <w:pStyle w:val="ListParagraph"/>
              <w:numPr>
                <w:ilvl w:val="0"/>
                <w:numId w:val="25"/>
              </w:numPr>
              <w:contextualSpacing/>
              <w:jc w:val="left"/>
              <w:rPr>
                <w:rFonts w:cs="Arial"/>
                <w:lang w:val="en-US"/>
              </w:rPr>
            </w:pPr>
            <w:r w:rsidRPr="00A94E62">
              <w:rPr>
                <w:rFonts w:cs="Arial"/>
                <w:lang w:val="en-US"/>
              </w:rPr>
              <w:t>Những hạn chế hiện nay và trong tương lai trong việc đạt được các mục tiêu liên quan đến sử dụng nước</w:t>
            </w:r>
          </w:p>
          <w:p w:rsidR="00F83004" w:rsidRPr="00A94E62" w:rsidRDefault="006C1A54" w:rsidP="00E57C35">
            <w:pPr>
              <w:pStyle w:val="ListParagraph"/>
              <w:numPr>
                <w:ilvl w:val="0"/>
                <w:numId w:val="25"/>
              </w:numPr>
              <w:contextualSpacing/>
              <w:jc w:val="left"/>
              <w:rPr>
                <w:rFonts w:cs="Arial"/>
                <w:lang w:val="en-US"/>
              </w:rPr>
            </w:pPr>
            <w:r w:rsidRPr="00A94E62">
              <w:rPr>
                <w:rFonts w:cs="Arial"/>
                <w:lang w:val="en-US"/>
              </w:rPr>
              <w:t>Mối liên hệ giữa các ngành với sử dụng nước</w:t>
            </w:r>
          </w:p>
          <w:p w:rsidR="00F83004" w:rsidRPr="00A94E62" w:rsidRDefault="006C1A54" w:rsidP="00E57C35">
            <w:pPr>
              <w:pStyle w:val="ListParagraph"/>
              <w:numPr>
                <w:ilvl w:val="0"/>
                <w:numId w:val="25"/>
              </w:numPr>
              <w:contextualSpacing/>
              <w:jc w:val="left"/>
              <w:rPr>
                <w:rFonts w:cs="Arial"/>
                <w:lang w:val="en-US"/>
              </w:rPr>
            </w:pPr>
            <w:r w:rsidRPr="00A94E62">
              <w:rPr>
                <w:rFonts w:cs="Arial"/>
                <w:lang w:val="en-US"/>
              </w:rPr>
              <w:t>Mối liên hệ giữa thượng - hạ lưu</w:t>
            </w:r>
          </w:p>
          <w:p w:rsidR="00F83004" w:rsidRPr="00A94E62" w:rsidRDefault="006C1A54" w:rsidP="00E57C35">
            <w:pPr>
              <w:pStyle w:val="ListParagraph"/>
              <w:numPr>
                <w:ilvl w:val="0"/>
                <w:numId w:val="25"/>
              </w:numPr>
              <w:contextualSpacing/>
              <w:jc w:val="left"/>
              <w:rPr>
                <w:rFonts w:cs="Arial"/>
                <w:lang w:val="en-US"/>
              </w:rPr>
            </w:pPr>
            <w:r w:rsidRPr="00A94E62">
              <w:rPr>
                <w:rFonts w:cs="Arial"/>
                <w:lang w:val="en-US"/>
              </w:rPr>
              <w:t>Các vấn đề liên tiểu lưu vực</w:t>
            </w:r>
          </w:p>
          <w:p w:rsidR="00F83004" w:rsidRPr="00A94E62" w:rsidRDefault="006C1A54" w:rsidP="00E57C35">
            <w:pPr>
              <w:pStyle w:val="ListParagraph"/>
              <w:numPr>
                <w:ilvl w:val="0"/>
                <w:numId w:val="25"/>
              </w:numPr>
              <w:contextualSpacing/>
              <w:jc w:val="left"/>
              <w:rPr>
                <w:rFonts w:cs="Arial"/>
                <w:lang w:val="en-US"/>
              </w:rPr>
            </w:pPr>
            <w:r w:rsidRPr="00A94E62">
              <w:rPr>
                <w:rFonts w:cs="Arial"/>
                <w:lang w:val="en-US"/>
              </w:rPr>
              <w:t>Các vấn đề quốc tế</w:t>
            </w:r>
          </w:p>
          <w:p w:rsidR="00F83004" w:rsidRPr="00A94E62" w:rsidRDefault="006C1A54" w:rsidP="00E57C35">
            <w:pPr>
              <w:pStyle w:val="ListParagraph"/>
              <w:numPr>
                <w:ilvl w:val="0"/>
                <w:numId w:val="25"/>
              </w:numPr>
              <w:contextualSpacing/>
              <w:jc w:val="left"/>
              <w:rPr>
                <w:rFonts w:cs="Arial"/>
                <w:lang w:val="en-US"/>
              </w:rPr>
            </w:pPr>
            <w:r w:rsidRPr="00A94E62">
              <w:rPr>
                <w:rFonts w:cs="Arial"/>
                <w:lang w:val="en-US"/>
              </w:rPr>
              <w:t>Tác động</w:t>
            </w:r>
            <w:r w:rsidR="00F83004" w:rsidRPr="00A94E62">
              <w:rPr>
                <w:rFonts w:cs="Arial"/>
                <w:lang w:val="en-US"/>
              </w:rPr>
              <w:t>: (i)</w:t>
            </w:r>
            <w:r w:rsidRPr="00A94E62">
              <w:rPr>
                <w:rFonts w:cs="Arial"/>
                <w:lang w:val="en-US"/>
              </w:rPr>
              <w:t xml:space="preserve"> của phát triển kinh tế đối với tài nguyên nước </w:t>
            </w:r>
            <w:r w:rsidR="00F83004" w:rsidRPr="00A94E62">
              <w:rPr>
                <w:rFonts w:cs="Arial"/>
                <w:lang w:val="en-US"/>
              </w:rPr>
              <w:t xml:space="preserve">(ii) </w:t>
            </w:r>
            <w:r w:rsidRPr="00A94E62">
              <w:rPr>
                <w:rFonts w:cs="Arial"/>
                <w:lang w:val="en-US"/>
              </w:rPr>
              <w:t xml:space="preserve">đối với xã hội và môi trường </w:t>
            </w:r>
          </w:p>
          <w:p w:rsidR="00F5538D" w:rsidRPr="0007553F" w:rsidRDefault="006C1A54" w:rsidP="00E57C35">
            <w:pPr>
              <w:pStyle w:val="ListParagraph"/>
              <w:numPr>
                <w:ilvl w:val="0"/>
                <w:numId w:val="25"/>
              </w:numPr>
              <w:contextualSpacing/>
              <w:jc w:val="left"/>
              <w:rPr>
                <w:rFonts w:eastAsia="Times New Roman" w:cs="Arial"/>
                <w:color w:val="000000"/>
                <w:lang w:val="en-US"/>
              </w:rPr>
            </w:pPr>
            <w:r w:rsidRPr="00A94E62">
              <w:rPr>
                <w:rFonts w:cs="Arial"/>
                <w:lang w:val="en-US"/>
              </w:rPr>
              <w:t>Các hệ thống giám sát</w:t>
            </w:r>
          </w:p>
          <w:p w:rsidR="0007553F" w:rsidRPr="00A94E62" w:rsidRDefault="0007553F" w:rsidP="0007553F">
            <w:pPr>
              <w:pStyle w:val="ListParagraph"/>
              <w:ind w:left="360"/>
              <w:contextualSpacing/>
              <w:jc w:val="left"/>
              <w:rPr>
                <w:rFonts w:eastAsia="Times New Roman" w:cs="Arial"/>
                <w:color w:val="000000"/>
                <w:lang w:val="en-US"/>
              </w:rPr>
            </w:pPr>
          </w:p>
        </w:tc>
      </w:tr>
      <w:tr w:rsidR="00F83004" w:rsidRPr="00A94E62" w:rsidTr="00B954CF">
        <w:trPr>
          <w:trHeight w:val="300"/>
        </w:trPr>
        <w:tc>
          <w:tcPr>
            <w:tcW w:w="3417" w:type="dxa"/>
            <w:shd w:val="clear" w:color="auto" w:fill="auto"/>
            <w:noWrap/>
            <w:hideMark/>
          </w:tcPr>
          <w:p w:rsidR="00F83004" w:rsidRPr="00A94E62" w:rsidRDefault="006C1A54" w:rsidP="001F5FA4">
            <w:pPr>
              <w:jc w:val="left"/>
              <w:rPr>
                <w:rFonts w:eastAsia="Times New Roman" w:cs="Arial"/>
                <w:b/>
                <w:color w:val="000000"/>
                <w:lang w:val="en-US"/>
              </w:rPr>
            </w:pPr>
            <w:r w:rsidRPr="00A94E62">
              <w:rPr>
                <w:rFonts w:eastAsia="Times New Roman" w:cs="Arial"/>
                <w:b/>
                <w:color w:val="000000"/>
                <w:lang w:val="en-US"/>
              </w:rPr>
              <w:t xml:space="preserve">Sắp xếp thể chế và quản lý </w:t>
            </w:r>
          </w:p>
        </w:tc>
        <w:tc>
          <w:tcPr>
            <w:tcW w:w="5670" w:type="dxa"/>
            <w:shd w:val="clear" w:color="auto" w:fill="auto"/>
            <w:noWrap/>
            <w:hideMark/>
          </w:tcPr>
          <w:p w:rsidR="00F83004" w:rsidRPr="00A94E62" w:rsidRDefault="001F5FA4" w:rsidP="00E57C35">
            <w:pPr>
              <w:pStyle w:val="ListParagraph"/>
              <w:numPr>
                <w:ilvl w:val="0"/>
                <w:numId w:val="26"/>
              </w:numPr>
              <w:contextualSpacing/>
              <w:jc w:val="left"/>
              <w:rPr>
                <w:rFonts w:cs="Arial"/>
                <w:lang w:val="en-US"/>
              </w:rPr>
            </w:pPr>
            <w:r w:rsidRPr="00A94E62">
              <w:rPr>
                <w:rFonts w:cs="Arial"/>
                <w:lang w:val="en-US"/>
              </w:rPr>
              <w:t xml:space="preserve">Các chiến lược, kế hoạch và chương trình chính </w:t>
            </w:r>
          </w:p>
          <w:p w:rsidR="00F83004" w:rsidRPr="00A94E62" w:rsidRDefault="001F5FA4" w:rsidP="00E57C35">
            <w:pPr>
              <w:pStyle w:val="ListParagraph"/>
              <w:numPr>
                <w:ilvl w:val="0"/>
                <w:numId w:val="26"/>
              </w:numPr>
              <w:contextualSpacing/>
              <w:jc w:val="left"/>
              <w:rPr>
                <w:rFonts w:cs="Arial"/>
                <w:lang w:val="en-US"/>
              </w:rPr>
            </w:pPr>
            <w:r w:rsidRPr="00A94E62">
              <w:rPr>
                <w:rFonts w:cs="Arial"/>
                <w:lang w:val="en-US"/>
              </w:rPr>
              <w:t>Các bộ luật chi phối</w:t>
            </w:r>
          </w:p>
          <w:p w:rsidR="00F83004" w:rsidRPr="00A94E62" w:rsidRDefault="001F5FA4" w:rsidP="00E57C35">
            <w:pPr>
              <w:pStyle w:val="ListParagraph"/>
              <w:numPr>
                <w:ilvl w:val="0"/>
                <w:numId w:val="26"/>
              </w:numPr>
              <w:contextualSpacing/>
              <w:jc w:val="left"/>
              <w:rPr>
                <w:rFonts w:cs="Arial"/>
                <w:lang w:val="en-US"/>
              </w:rPr>
            </w:pPr>
            <w:r w:rsidRPr="00A94E62">
              <w:rPr>
                <w:rFonts w:cs="Arial"/>
                <w:lang w:val="en-US"/>
              </w:rPr>
              <w:t>Sắp xếp tổ chức</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 xml:space="preserve">Quy hoạch </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 xml:space="preserve">Quản lý </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Điều tiết</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Giám sát - thu thập và xử lý số liệu</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 xml:space="preserve">Phân tích - nghiên cứu </w:t>
            </w:r>
          </w:p>
          <w:p w:rsidR="00F83004" w:rsidRPr="00A94E62" w:rsidRDefault="001F5FA4" w:rsidP="00E57C35">
            <w:pPr>
              <w:pStyle w:val="ListParagraph"/>
              <w:numPr>
                <w:ilvl w:val="0"/>
                <w:numId w:val="26"/>
              </w:numPr>
              <w:contextualSpacing/>
              <w:jc w:val="left"/>
              <w:rPr>
                <w:rFonts w:cs="Arial"/>
                <w:lang w:val="en-US"/>
              </w:rPr>
            </w:pPr>
            <w:r w:rsidRPr="00A94E62">
              <w:rPr>
                <w:rFonts w:cs="Arial"/>
                <w:lang w:val="en-US"/>
              </w:rPr>
              <w:t>Năng lực và khả năng của nguồn nhân lực</w:t>
            </w:r>
          </w:p>
          <w:p w:rsidR="00F83004" w:rsidRPr="00A94E62" w:rsidRDefault="001F5FA4" w:rsidP="00E57C35">
            <w:pPr>
              <w:pStyle w:val="ListParagraph"/>
              <w:numPr>
                <w:ilvl w:val="0"/>
                <w:numId w:val="26"/>
              </w:numPr>
              <w:contextualSpacing/>
              <w:jc w:val="left"/>
              <w:rPr>
                <w:rFonts w:cs="Arial"/>
                <w:lang w:val="en-US"/>
              </w:rPr>
            </w:pPr>
            <w:r w:rsidRPr="00A94E62">
              <w:rPr>
                <w:rFonts w:cs="Arial"/>
                <w:lang w:val="en-US"/>
              </w:rPr>
              <w:t>Các kênh trao đổi thông tin</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Liên bộ</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Liên cục, vụ</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Trung ương với các cấp thấp hơn</w:t>
            </w:r>
          </w:p>
          <w:p w:rsidR="00F83004" w:rsidRPr="00A94E62" w:rsidRDefault="001F5FA4" w:rsidP="00E57C35">
            <w:pPr>
              <w:pStyle w:val="ListParagraph"/>
              <w:numPr>
                <w:ilvl w:val="0"/>
                <w:numId w:val="26"/>
              </w:numPr>
              <w:contextualSpacing/>
              <w:jc w:val="left"/>
              <w:rPr>
                <w:rFonts w:cs="Arial"/>
                <w:lang w:val="en-US"/>
              </w:rPr>
            </w:pPr>
            <w:r w:rsidRPr="00A94E62">
              <w:rPr>
                <w:rFonts w:cs="Arial"/>
                <w:lang w:val="en-US"/>
              </w:rPr>
              <w:t>Các công cụ chính sách</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Ủy quyền và cấp phép</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Thu phí sử dụng nước</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Phí xả nước thải</w:t>
            </w:r>
          </w:p>
          <w:p w:rsidR="00F83004" w:rsidRPr="00A94E62" w:rsidRDefault="001F5FA4" w:rsidP="00E57C35">
            <w:pPr>
              <w:pStyle w:val="ListParagraph"/>
              <w:numPr>
                <w:ilvl w:val="1"/>
                <w:numId w:val="26"/>
              </w:numPr>
              <w:contextualSpacing/>
              <w:jc w:val="left"/>
              <w:rPr>
                <w:rFonts w:cs="Arial"/>
                <w:lang w:val="en-US"/>
              </w:rPr>
            </w:pPr>
            <w:r w:rsidRPr="00A94E62">
              <w:rPr>
                <w:rFonts w:cs="Arial"/>
                <w:lang w:val="en-US"/>
              </w:rPr>
              <w:t>Phạt và xử phạt</w:t>
            </w:r>
          </w:p>
          <w:p w:rsidR="00F5538D" w:rsidRPr="0007553F" w:rsidRDefault="001F5FA4" w:rsidP="00E57C35">
            <w:pPr>
              <w:pStyle w:val="ListParagraph"/>
              <w:numPr>
                <w:ilvl w:val="0"/>
                <w:numId w:val="26"/>
              </w:numPr>
              <w:contextualSpacing/>
              <w:jc w:val="left"/>
              <w:rPr>
                <w:rFonts w:eastAsia="Times New Roman" w:cs="Arial"/>
                <w:color w:val="000000"/>
                <w:lang w:val="en-US"/>
              </w:rPr>
            </w:pPr>
            <w:r w:rsidRPr="00A94E62">
              <w:rPr>
                <w:rFonts w:cs="Arial"/>
                <w:lang w:val="en-US"/>
              </w:rPr>
              <w:t>Kinh phí và nguồn tài trợ</w:t>
            </w:r>
          </w:p>
          <w:p w:rsidR="0007553F" w:rsidRPr="00A94E62" w:rsidRDefault="0007553F" w:rsidP="0007553F">
            <w:pPr>
              <w:pStyle w:val="ListParagraph"/>
              <w:ind w:left="360"/>
              <w:contextualSpacing/>
              <w:jc w:val="left"/>
              <w:rPr>
                <w:rFonts w:eastAsia="Times New Roman" w:cs="Arial"/>
                <w:color w:val="000000"/>
                <w:lang w:val="en-US"/>
              </w:rPr>
            </w:pPr>
          </w:p>
        </w:tc>
      </w:tr>
      <w:tr w:rsidR="00F83004" w:rsidRPr="00A94E62" w:rsidTr="00B954CF">
        <w:trPr>
          <w:trHeight w:val="300"/>
        </w:trPr>
        <w:tc>
          <w:tcPr>
            <w:tcW w:w="3417" w:type="dxa"/>
            <w:shd w:val="clear" w:color="auto" w:fill="auto"/>
            <w:noWrap/>
            <w:hideMark/>
          </w:tcPr>
          <w:p w:rsidR="00F83004" w:rsidRPr="00A94E62" w:rsidRDefault="001F5FA4" w:rsidP="001F5FA4">
            <w:pPr>
              <w:jc w:val="left"/>
              <w:rPr>
                <w:rFonts w:eastAsia="Times New Roman" w:cs="Arial"/>
                <w:b/>
                <w:color w:val="000000"/>
                <w:lang w:val="en-US"/>
              </w:rPr>
            </w:pPr>
            <w:r w:rsidRPr="00A94E62">
              <w:rPr>
                <w:rFonts w:eastAsia="Times New Roman" w:cs="Arial"/>
                <w:b/>
                <w:color w:val="000000"/>
                <w:lang w:val="en-US"/>
              </w:rPr>
              <w:t xml:space="preserve">Dự báo về tài nguyên nước </w:t>
            </w:r>
          </w:p>
        </w:tc>
        <w:tc>
          <w:tcPr>
            <w:tcW w:w="5670" w:type="dxa"/>
            <w:shd w:val="clear" w:color="auto" w:fill="auto"/>
            <w:noWrap/>
            <w:hideMark/>
          </w:tcPr>
          <w:p w:rsidR="00F83004" w:rsidRPr="00A94E62" w:rsidRDefault="001F5FA4" w:rsidP="00E57C35">
            <w:pPr>
              <w:pStyle w:val="ListParagraph"/>
              <w:numPr>
                <w:ilvl w:val="0"/>
                <w:numId w:val="27"/>
              </w:numPr>
              <w:contextualSpacing/>
              <w:jc w:val="left"/>
              <w:rPr>
                <w:rFonts w:cs="Arial"/>
                <w:lang w:val="en-US"/>
              </w:rPr>
            </w:pPr>
            <w:r w:rsidRPr="00A94E62">
              <w:rPr>
                <w:rFonts w:cs="Arial"/>
                <w:lang w:val="en-US"/>
              </w:rPr>
              <w:t>Dự báo lượng sử dụng nước</w:t>
            </w:r>
          </w:p>
          <w:p w:rsidR="00F83004" w:rsidRPr="00A94E62" w:rsidRDefault="001F5FA4" w:rsidP="00E57C35">
            <w:pPr>
              <w:pStyle w:val="ListParagraph"/>
              <w:numPr>
                <w:ilvl w:val="0"/>
                <w:numId w:val="27"/>
              </w:numPr>
              <w:contextualSpacing/>
              <w:jc w:val="left"/>
              <w:rPr>
                <w:rFonts w:cs="Arial"/>
                <w:lang w:val="en-US"/>
              </w:rPr>
            </w:pPr>
            <w:r w:rsidRPr="00A94E62">
              <w:rPr>
                <w:rFonts w:cs="Arial"/>
                <w:lang w:val="en-US"/>
              </w:rPr>
              <w:t>Thay đổi về sử dụng đấ</w:t>
            </w:r>
            <w:r w:rsidR="0007553F">
              <w:rPr>
                <w:rFonts w:cs="Arial"/>
                <w:lang w:val="en-US"/>
              </w:rPr>
              <w:t>t</w:t>
            </w:r>
          </w:p>
          <w:p w:rsidR="001F5FA4" w:rsidRPr="0007553F" w:rsidRDefault="001F5FA4" w:rsidP="00E57C35">
            <w:pPr>
              <w:pStyle w:val="ListParagraph"/>
              <w:numPr>
                <w:ilvl w:val="0"/>
                <w:numId w:val="27"/>
              </w:numPr>
              <w:contextualSpacing/>
              <w:jc w:val="left"/>
              <w:rPr>
                <w:rFonts w:eastAsia="Times New Roman" w:cs="Arial"/>
                <w:color w:val="000000"/>
                <w:lang w:val="en-US"/>
              </w:rPr>
            </w:pPr>
            <w:r w:rsidRPr="00A94E62">
              <w:rPr>
                <w:rFonts w:cs="Arial"/>
                <w:lang w:val="en-US"/>
              </w:rPr>
              <w:t xml:space="preserve">Tác động tiềm năng của biến đổi khí hậu </w:t>
            </w:r>
          </w:p>
          <w:p w:rsidR="0007553F" w:rsidRPr="00A94E62" w:rsidRDefault="0007553F" w:rsidP="0007553F">
            <w:pPr>
              <w:pStyle w:val="ListParagraph"/>
              <w:ind w:left="360"/>
              <w:contextualSpacing/>
              <w:jc w:val="left"/>
              <w:rPr>
                <w:rFonts w:eastAsia="Times New Roman" w:cs="Arial"/>
                <w:color w:val="000000"/>
                <w:lang w:val="en-US"/>
              </w:rPr>
            </w:pPr>
          </w:p>
        </w:tc>
      </w:tr>
      <w:tr w:rsidR="00F83004" w:rsidRPr="00A94E62" w:rsidTr="00B954CF">
        <w:trPr>
          <w:trHeight w:val="300"/>
        </w:trPr>
        <w:tc>
          <w:tcPr>
            <w:tcW w:w="3417" w:type="dxa"/>
            <w:shd w:val="clear" w:color="auto" w:fill="auto"/>
            <w:noWrap/>
            <w:hideMark/>
          </w:tcPr>
          <w:p w:rsidR="00F83004" w:rsidRPr="00A94E62" w:rsidRDefault="001F5FA4" w:rsidP="00927141">
            <w:pPr>
              <w:jc w:val="left"/>
              <w:rPr>
                <w:rFonts w:eastAsia="Times New Roman" w:cs="Arial"/>
                <w:b/>
                <w:color w:val="000000"/>
                <w:lang w:val="en-US"/>
              </w:rPr>
            </w:pPr>
            <w:r w:rsidRPr="00A94E62">
              <w:rPr>
                <w:rFonts w:eastAsia="Times New Roman" w:cs="Arial"/>
                <w:b/>
                <w:color w:val="000000"/>
                <w:lang w:val="en-US"/>
              </w:rPr>
              <w:t>Kiến nghị</w:t>
            </w:r>
          </w:p>
        </w:tc>
        <w:tc>
          <w:tcPr>
            <w:tcW w:w="5670" w:type="dxa"/>
            <w:shd w:val="clear" w:color="auto" w:fill="auto"/>
            <w:noWrap/>
            <w:hideMark/>
          </w:tcPr>
          <w:p w:rsidR="00F83004" w:rsidRDefault="001F5FA4" w:rsidP="00E57C35">
            <w:pPr>
              <w:pStyle w:val="ListParagraph"/>
              <w:numPr>
                <w:ilvl w:val="0"/>
                <w:numId w:val="28"/>
              </w:numPr>
              <w:contextualSpacing/>
              <w:jc w:val="left"/>
              <w:rPr>
                <w:rFonts w:eastAsia="Times New Roman" w:cs="Arial"/>
                <w:color w:val="000000"/>
                <w:lang w:val="en-US"/>
              </w:rPr>
            </w:pPr>
            <w:r w:rsidRPr="00A94E62">
              <w:rPr>
                <w:rFonts w:eastAsia="Times New Roman" w:cs="Arial"/>
                <w:color w:val="000000"/>
                <w:lang w:val="en-US"/>
              </w:rPr>
              <w:t>Các hoạt động quy hoạch tiếp theo, sắp xếp thực hiện, kinh phí, kế hoạch thực hiện</w:t>
            </w:r>
          </w:p>
          <w:p w:rsidR="0007553F" w:rsidRPr="00A94E62" w:rsidRDefault="0007553F" w:rsidP="0007553F">
            <w:pPr>
              <w:pStyle w:val="ListParagraph"/>
              <w:ind w:left="360"/>
              <w:contextualSpacing/>
              <w:jc w:val="left"/>
              <w:rPr>
                <w:rFonts w:eastAsia="Times New Roman" w:cs="Arial"/>
                <w:color w:val="000000"/>
                <w:lang w:val="en-US"/>
              </w:rPr>
            </w:pPr>
          </w:p>
        </w:tc>
      </w:tr>
    </w:tbl>
    <w:p w:rsidR="00E83ACD" w:rsidRDefault="00E83ACD" w:rsidP="00D1741D">
      <w:pPr>
        <w:pStyle w:val="Caption"/>
        <w:rPr>
          <w:lang w:val="en-US"/>
        </w:rPr>
      </w:pPr>
      <w:bookmarkStart w:id="33" w:name="_Ref226687255"/>
    </w:p>
    <w:p w:rsidR="00D1741D" w:rsidRPr="00A94E62" w:rsidRDefault="001F5FA4" w:rsidP="004B0573">
      <w:pPr>
        <w:pStyle w:val="Caption"/>
        <w:spacing w:after="120"/>
        <w:jc w:val="center"/>
        <w:rPr>
          <w:lang w:val="en-US"/>
        </w:rPr>
      </w:pPr>
      <w:r w:rsidRPr="00A94E62">
        <w:rPr>
          <w:lang w:val="en-US"/>
        </w:rPr>
        <w:lastRenderedPageBreak/>
        <w:t>Bảng</w:t>
      </w:r>
      <w:r w:rsidR="008B5F96" w:rsidRPr="00A94E62">
        <w:rPr>
          <w:lang w:val="en-US"/>
        </w:rPr>
        <w:t xml:space="preserve"> </w:t>
      </w:r>
      <w:r w:rsidR="00AF78ED" w:rsidRPr="00A94E62">
        <w:rPr>
          <w:lang w:val="en-US"/>
        </w:rPr>
        <w:fldChar w:fldCharType="begin"/>
      </w:r>
      <w:r w:rsidR="00416551" w:rsidRPr="00A94E62">
        <w:rPr>
          <w:lang w:val="en-US"/>
        </w:rPr>
        <w:instrText xml:space="preserve"> SEQ Table \* ARABIC </w:instrText>
      </w:r>
      <w:r w:rsidR="00AF78ED" w:rsidRPr="00A94E62">
        <w:rPr>
          <w:lang w:val="en-US"/>
        </w:rPr>
        <w:fldChar w:fldCharType="separate"/>
      </w:r>
      <w:r w:rsidR="00737775">
        <w:rPr>
          <w:noProof/>
          <w:lang w:val="en-US"/>
        </w:rPr>
        <w:t>2</w:t>
      </w:r>
      <w:r w:rsidR="00AF78ED" w:rsidRPr="00A94E62">
        <w:rPr>
          <w:lang w:val="en-US"/>
        </w:rPr>
        <w:fldChar w:fldCharType="end"/>
      </w:r>
      <w:bookmarkEnd w:id="33"/>
      <w:r w:rsidR="008B5F96" w:rsidRPr="00A94E62">
        <w:rPr>
          <w:lang w:val="en-US"/>
        </w:rPr>
        <w:t xml:space="preserve">: </w:t>
      </w:r>
      <w:r w:rsidRPr="00A94E62">
        <w:rPr>
          <w:lang w:val="en-US"/>
        </w:rPr>
        <w:t>Phác thảo về các nghiên cứu ngành nước</w:t>
      </w: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62"/>
        <w:gridCol w:w="6641"/>
      </w:tblGrid>
      <w:tr w:rsidR="00F83004" w:rsidRPr="00A94E62" w:rsidTr="00D52A8B">
        <w:trPr>
          <w:trHeight w:val="300"/>
        </w:trPr>
        <w:tc>
          <w:tcPr>
            <w:tcW w:w="1392" w:type="pct"/>
            <w:shd w:val="clear" w:color="auto" w:fill="auto"/>
            <w:noWrap/>
            <w:hideMark/>
          </w:tcPr>
          <w:p w:rsidR="00F83004" w:rsidRPr="00A94E62" w:rsidRDefault="00D52A8B" w:rsidP="00D52A8B">
            <w:pPr>
              <w:jc w:val="left"/>
              <w:rPr>
                <w:rFonts w:eastAsia="Times New Roman" w:cs="Arial"/>
                <w:b/>
                <w:color w:val="000000"/>
                <w:lang w:val="en-US"/>
              </w:rPr>
            </w:pPr>
            <w:r w:rsidRPr="00A94E62">
              <w:rPr>
                <w:rFonts w:eastAsia="Times New Roman" w:cs="Arial"/>
                <w:b/>
                <w:color w:val="000000"/>
                <w:lang w:val="en-US"/>
              </w:rPr>
              <w:t>Khái quát chung về ngành nước</w:t>
            </w:r>
          </w:p>
        </w:tc>
        <w:tc>
          <w:tcPr>
            <w:tcW w:w="3608" w:type="pct"/>
            <w:shd w:val="clear" w:color="auto" w:fill="auto"/>
            <w:noWrap/>
            <w:hideMark/>
          </w:tcPr>
          <w:p w:rsidR="00F83004" w:rsidRPr="00A94E62" w:rsidRDefault="00D52A8B" w:rsidP="00E57C35">
            <w:pPr>
              <w:pStyle w:val="ListParagraph"/>
              <w:numPr>
                <w:ilvl w:val="0"/>
                <w:numId w:val="29"/>
              </w:numPr>
              <w:contextualSpacing/>
              <w:jc w:val="left"/>
              <w:rPr>
                <w:rFonts w:cs="Arial"/>
                <w:lang w:val="en-US"/>
              </w:rPr>
            </w:pPr>
            <w:r w:rsidRPr="00A94E62">
              <w:rPr>
                <w:rFonts w:cs="Arial"/>
                <w:lang w:val="en-US"/>
              </w:rPr>
              <w:t>Mô tả chung về ngành</w:t>
            </w:r>
          </w:p>
          <w:p w:rsidR="00F83004" w:rsidRPr="00A94E62" w:rsidRDefault="00D52A8B" w:rsidP="00E57C35">
            <w:pPr>
              <w:pStyle w:val="ListParagraph"/>
              <w:numPr>
                <w:ilvl w:val="0"/>
                <w:numId w:val="29"/>
              </w:numPr>
              <w:contextualSpacing/>
              <w:jc w:val="left"/>
              <w:rPr>
                <w:rFonts w:cs="Arial"/>
                <w:lang w:val="en-US"/>
              </w:rPr>
            </w:pPr>
            <w:r w:rsidRPr="00A94E62">
              <w:rPr>
                <w:rFonts w:cs="Arial"/>
                <w:lang w:val="en-US"/>
              </w:rPr>
              <w:t>Các hoạt động sản xuất hoặc cung cấp</w:t>
            </w:r>
          </w:p>
          <w:p w:rsidR="00F83004" w:rsidRPr="00A94E62" w:rsidRDefault="00D52A8B" w:rsidP="00E57C35">
            <w:pPr>
              <w:pStyle w:val="ListParagraph"/>
              <w:numPr>
                <w:ilvl w:val="0"/>
                <w:numId w:val="29"/>
              </w:numPr>
              <w:contextualSpacing/>
              <w:jc w:val="left"/>
              <w:rPr>
                <w:rFonts w:cs="Arial"/>
                <w:lang w:val="en-US"/>
              </w:rPr>
            </w:pPr>
            <w:r w:rsidRPr="00A94E62">
              <w:rPr>
                <w:rFonts w:cs="Arial"/>
                <w:lang w:val="en-US"/>
              </w:rPr>
              <w:t>Việc làm</w:t>
            </w:r>
          </w:p>
          <w:p w:rsidR="00F83004" w:rsidRPr="00A94E62" w:rsidRDefault="00D52A8B" w:rsidP="00E57C35">
            <w:pPr>
              <w:pStyle w:val="ListParagraph"/>
              <w:numPr>
                <w:ilvl w:val="0"/>
                <w:numId w:val="29"/>
              </w:numPr>
              <w:contextualSpacing/>
              <w:jc w:val="left"/>
              <w:rPr>
                <w:rFonts w:cs="Arial"/>
                <w:lang w:val="en-US"/>
              </w:rPr>
            </w:pPr>
            <w:r w:rsidRPr="00A94E62">
              <w:rPr>
                <w:rFonts w:cs="Arial"/>
                <w:lang w:val="en-US"/>
              </w:rPr>
              <w:t>Đóng góp cho kinh tế của tiểu lưu vực, lưu vực và quốc gia</w:t>
            </w:r>
          </w:p>
          <w:p w:rsidR="00F83004" w:rsidRPr="00A94E62" w:rsidRDefault="00D52A8B" w:rsidP="00E57C35">
            <w:pPr>
              <w:pStyle w:val="ListParagraph"/>
              <w:numPr>
                <w:ilvl w:val="0"/>
                <w:numId w:val="29"/>
              </w:numPr>
              <w:contextualSpacing/>
              <w:jc w:val="left"/>
              <w:rPr>
                <w:rFonts w:cs="Arial"/>
                <w:lang w:val="en-US"/>
              </w:rPr>
            </w:pPr>
            <w:r w:rsidRPr="00A94E62">
              <w:rPr>
                <w:rFonts w:cs="Arial"/>
                <w:lang w:val="en-US"/>
              </w:rPr>
              <w:t>Cơ sở hạ tầng chính để cấp và thoát nước</w:t>
            </w:r>
          </w:p>
          <w:p w:rsidR="00F83004" w:rsidRPr="00A94E62" w:rsidRDefault="00D52A8B" w:rsidP="00E57C35">
            <w:pPr>
              <w:pStyle w:val="ListParagraph"/>
              <w:numPr>
                <w:ilvl w:val="0"/>
                <w:numId w:val="29"/>
              </w:numPr>
              <w:contextualSpacing/>
              <w:jc w:val="left"/>
              <w:rPr>
                <w:rFonts w:cs="Arial"/>
                <w:lang w:val="en-US"/>
              </w:rPr>
            </w:pPr>
            <w:r w:rsidRPr="00A94E62">
              <w:rPr>
                <w:rFonts w:cs="Arial"/>
                <w:lang w:val="en-US"/>
              </w:rPr>
              <w:t>Các nguồn nước chính</w:t>
            </w:r>
          </w:p>
          <w:p w:rsidR="00F83004" w:rsidRPr="00A94E62" w:rsidRDefault="00D52A8B" w:rsidP="00E57C35">
            <w:pPr>
              <w:pStyle w:val="ListParagraph"/>
              <w:numPr>
                <w:ilvl w:val="0"/>
                <w:numId w:val="29"/>
              </w:numPr>
              <w:contextualSpacing/>
              <w:jc w:val="left"/>
              <w:rPr>
                <w:rFonts w:cs="Arial"/>
                <w:lang w:val="en-US"/>
              </w:rPr>
            </w:pPr>
            <w:r w:rsidRPr="00A94E62">
              <w:rPr>
                <w:rFonts w:cs="Arial"/>
                <w:lang w:val="en-US"/>
              </w:rPr>
              <w:t>Mô hình sử dụng đất hoặc ý nghĩa</w:t>
            </w:r>
          </w:p>
          <w:p w:rsidR="00F83004" w:rsidRPr="00A94E62" w:rsidRDefault="00F83004" w:rsidP="00927141">
            <w:pPr>
              <w:jc w:val="left"/>
              <w:rPr>
                <w:rFonts w:eastAsia="Times New Roman" w:cs="Arial"/>
                <w:color w:val="000000"/>
                <w:lang w:val="en-US"/>
              </w:rPr>
            </w:pPr>
          </w:p>
        </w:tc>
      </w:tr>
      <w:tr w:rsidR="00F83004" w:rsidRPr="00A94E62" w:rsidTr="00D52A8B">
        <w:trPr>
          <w:trHeight w:val="300"/>
        </w:trPr>
        <w:tc>
          <w:tcPr>
            <w:tcW w:w="1392" w:type="pct"/>
            <w:shd w:val="clear" w:color="auto" w:fill="auto"/>
            <w:noWrap/>
            <w:hideMark/>
          </w:tcPr>
          <w:p w:rsidR="00F83004" w:rsidRPr="00A94E62" w:rsidRDefault="00D52A8B" w:rsidP="00D52A8B">
            <w:pPr>
              <w:jc w:val="left"/>
              <w:rPr>
                <w:rFonts w:eastAsia="Times New Roman" w:cs="Arial"/>
                <w:b/>
                <w:color w:val="000000"/>
                <w:lang w:val="en-US"/>
              </w:rPr>
            </w:pPr>
            <w:r w:rsidRPr="00A94E62">
              <w:rPr>
                <w:rFonts w:eastAsia="Times New Roman" w:cs="Arial"/>
                <w:b/>
                <w:color w:val="000000"/>
                <w:lang w:val="en-US"/>
              </w:rPr>
              <w:t>Hồ sơ nhu cầu nước</w:t>
            </w:r>
          </w:p>
        </w:tc>
        <w:tc>
          <w:tcPr>
            <w:tcW w:w="3608" w:type="pct"/>
            <w:shd w:val="clear" w:color="auto" w:fill="auto"/>
            <w:noWrap/>
            <w:hideMark/>
          </w:tcPr>
          <w:p w:rsidR="00F83004" w:rsidRPr="00A94E62" w:rsidRDefault="00D52A8B" w:rsidP="00E57C35">
            <w:pPr>
              <w:pStyle w:val="ListParagraph"/>
              <w:numPr>
                <w:ilvl w:val="0"/>
                <w:numId w:val="30"/>
              </w:numPr>
              <w:contextualSpacing/>
              <w:jc w:val="left"/>
              <w:rPr>
                <w:rFonts w:cs="Arial"/>
                <w:lang w:val="en-US"/>
              </w:rPr>
            </w:pPr>
            <w:r w:rsidRPr="00A94E62">
              <w:rPr>
                <w:rFonts w:cs="Arial"/>
                <w:lang w:val="en-US"/>
              </w:rPr>
              <w:t>Sơ bộ xác định các chức năng sử dụng nước</w:t>
            </w:r>
          </w:p>
          <w:p w:rsidR="00F83004" w:rsidRPr="00A94E62" w:rsidRDefault="00D52A8B" w:rsidP="00E57C35">
            <w:pPr>
              <w:pStyle w:val="ListParagraph"/>
              <w:numPr>
                <w:ilvl w:val="0"/>
                <w:numId w:val="30"/>
              </w:numPr>
              <w:contextualSpacing/>
              <w:jc w:val="left"/>
              <w:rPr>
                <w:rFonts w:cs="Arial"/>
                <w:lang w:val="en-US"/>
              </w:rPr>
            </w:pPr>
            <w:r w:rsidRPr="00A94E62">
              <w:rPr>
                <w:rFonts w:cs="Arial"/>
                <w:lang w:val="en-US"/>
              </w:rPr>
              <w:t>Định lượng nhu cầu nước</w:t>
            </w:r>
          </w:p>
          <w:p w:rsidR="00F83004" w:rsidRPr="00A94E62" w:rsidRDefault="00D52A8B" w:rsidP="00E57C35">
            <w:pPr>
              <w:pStyle w:val="ListParagraph"/>
              <w:numPr>
                <w:ilvl w:val="1"/>
                <w:numId w:val="30"/>
              </w:numPr>
              <w:contextualSpacing/>
              <w:jc w:val="left"/>
              <w:rPr>
                <w:rFonts w:cs="Arial"/>
                <w:lang w:val="en-US"/>
              </w:rPr>
            </w:pPr>
            <w:r w:rsidRPr="00A94E62">
              <w:rPr>
                <w:rFonts w:cs="Arial"/>
                <w:lang w:val="en-US"/>
              </w:rPr>
              <w:t>Thời gian</w:t>
            </w:r>
          </w:p>
          <w:p w:rsidR="00F83004" w:rsidRPr="00A94E62" w:rsidRDefault="00D52A8B" w:rsidP="00E57C35">
            <w:pPr>
              <w:pStyle w:val="ListParagraph"/>
              <w:numPr>
                <w:ilvl w:val="1"/>
                <w:numId w:val="30"/>
              </w:numPr>
              <w:contextualSpacing/>
              <w:jc w:val="left"/>
              <w:rPr>
                <w:rFonts w:cs="Arial"/>
                <w:lang w:val="en-US"/>
              </w:rPr>
            </w:pPr>
            <w:r w:rsidRPr="00A94E62">
              <w:rPr>
                <w:rFonts w:cs="Arial"/>
                <w:lang w:val="en-US"/>
              </w:rPr>
              <w:t>Số lượng</w:t>
            </w:r>
          </w:p>
          <w:p w:rsidR="00F83004" w:rsidRPr="00A94E62" w:rsidRDefault="00D52A8B" w:rsidP="00E57C35">
            <w:pPr>
              <w:pStyle w:val="ListParagraph"/>
              <w:numPr>
                <w:ilvl w:val="1"/>
                <w:numId w:val="30"/>
              </w:numPr>
              <w:contextualSpacing/>
              <w:jc w:val="left"/>
              <w:rPr>
                <w:rFonts w:cs="Arial"/>
                <w:lang w:val="en-US"/>
              </w:rPr>
            </w:pPr>
            <w:r w:rsidRPr="00A94E62">
              <w:rPr>
                <w:rFonts w:cs="Arial"/>
                <w:lang w:val="en-US"/>
              </w:rPr>
              <w:t>Chất lượng</w:t>
            </w:r>
          </w:p>
          <w:p w:rsidR="00F83004" w:rsidRPr="00A94E62" w:rsidRDefault="00D52A8B" w:rsidP="00E57C35">
            <w:pPr>
              <w:pStyle w:val="ListParagraph"/>
              <w:numPr>
                <w:ilvl w:val="0"/>
                <w:numId w:val="30"/>
              </w:numPr>
              <w:contextualSpacing/>
              <w:jc w:val="left"/>
              <w:rPr>
                <w:rFonts w:cs="Arial"/>
                <w:lang w:val="en-US"/>
              </w:rPr>
            </w:pPr>
            <w:r w:rsidRPr="00A94E62">
              <w:rPr>
                <w:rFonts w:cs="Arial"/>
                <w:lang w:val="en-US"/>
              </w:rPr>
              <w:t>Định lượng lượng xả và tiêu thoát</w:t>
            </w:r>
          </w:p>
          <w:p w:rsidR="00F83004" w:rsidRPr="00A94E62" w:rsidRDefault="00F83004" w:rsidP="00927141">
            <w:pPr>
              <w:jc w:val="left"/>
              <w:rPr>
                <w:rFonts w:eastAsia="Times New Roman" w:cs="Arial"/>
                <w:color w:val="000000"/>
                <w:lang w:val="en-US"/>
              </w:rPr>
            </w:pPr>
          </w:p>
        </w:tc>
      </w:tr>
      <w:tr w:rsidR="00F83004" w:rsidRPr="00A94E62" w:rsidTr="00D52A8B">
        <w:trPr>
          <w:trHeight w:val="300"/>
        </w:trPr>
        <w:tc>
          <w:tcPr>
            <w:tcW w:w="1392" w:type="pct"/>
            <w:shd w:val="clear" w:color="auto" w:fill="auto"/>
            <w:noWrap/>
            <w:hideMark/>
          </w:tcPr>
          <w:p w:rsidR="00F83004" w:rsidRPr="00A94E62" w:rsidRDefault="00D52A8B" w:rsidP="00D52A8B">
            <w:pPr>
              <w:jc w:val="left"/>
              <w:rPr>
                <w:rFonts w:eastAsia="Times New Roman" w:cs="Arial"/>
                <w:b/>
                <w:color w:val="000000"/>
                <w:lang w:val="en-US"/>
              </w:rPr>
            </w:pPr>
            <w:r w:rsidRPr="00A94E62">
              <w:rPr>
                <w:rFonts w:eastAsia="Times New Roman" w:cs="Arial"/>
                <w:b/>
                <w:color w:val="000000"/>
                <w:lang w:val="en-US"/>
              </w:rPr>
              <w:t xml:space="preserve">Sắp xếp thể chế và quản lý </w:t>
            </w:r>
          </w:p>
        </w:tc>
        <w:tc>
          <w:tcPr>
            <w:tcW w:w="3608" w:type="pct"/>
            <w:shd w:val="clear" w:color="auto" w:fill="auto"/>
            <w:noWrap/>
            <w:hideMark/>
          </w:tcPr>
          <w:p w:rsidR="00D52A8B" w:rsidRPr="00A94E62" w:rsidRDefault="00D52A8B" w:rsidP="00E57C35">
            <w:pPr>
              <w:pStyle w:val="ListParagraph"/>
              <w:numPr>
                <w:ilvl w:val="0"/>
                <w:numId w:val="55"/>
              </w:numPr>
              <w:contextualSpacing/>
              <w:jc w:val="left"/>
              <w:rPr>
                <w:rFonts w:cs="Arial"/>
                <w:lang w:val="en-US"/>
              </w:rPr>
            </w:pPr>
            <w:r w:rsidRPr="00A94E62">
              <w:rPr>
                <w:rFonts w:cs="Arial"/>
                <w:lang w:val="en-US"/>
              </w:rPr>
              <w:t xml:space="preserve">Các chiến lược, kế hoạch và chương trình chính </w:t>
            </w:r>
          </w:p>
          <w:p w:rsidR="00D52A8B" w:rsidRPr="00A94E62" w:rsidRDefault="00D52A8B" w:rsidP="00E57C35">
            <w:pPr>
              <w:pStyle w:val="ListParagraph"/>
              <w:numPr>
                <w:ilvl w:val="0"/>
                <w:numId w:val="55"/>
              </w:numPr>
              <w:contextualSpacing/>
              <w:jc w:val="left"/>
              <w:rPr>
                <w:rFonts w:cs="Arial"/>
                <w:lang w:val="en-US"/>
              </w:rPr>
            </w:pPr>
            <w:r w:rsidRPr="00A94E62">
              <w:rPr>
                <w:rFonts w:cs="Arial"/>
                <w:lang w:val="en-US"/>
              </w:rPr>
              <w:t>Các bộ luật chi phối</w:t>
            </w:r>
          </w:p>
          <w:p w:rsidR="00D52A8B" w:rsidRPr="00A94E62" w:rsidRDefault="00D52A8B" w:rsidP="00E57C35">
            <w:pPr>
              <w:pStyle w:val="ListParagraph"/>
              <w:numPr>
                <w:ilvl w:val="0"/>
                <w:numId w:val="55"/>
              </w:numPr>
              <w:contextualSpacing/>
              <w:jc w:val="left"/>
              <w:rPr>
                <w:rFonts w:cs="Arial"/>
                <w:lang w:val="en-US"/>
              </w:rPr>
            </w:pPr>
            <w:r w:rsidRPr="00A94E62">
              <w:rPr>
                <w:rFonts w:cs="Arial"/>
                <w:lang w:val="en-US"/>
              </w:rPr>
              <w:t>Sắp xếp tổ chức</w:t>
            </w:r>
          </w:p>
          <w:p w:rsidR="00D52A8B" w:rsidRPr="00A94E62" w:rsidRDefault="00D52A8B" w:rsidP="00E57C35">
            <w:pPr>
              <w:pStyle w:val="ListParagraph"/>
              <w:numPr>
                <w:ilvl w:val="1"/>
                <w:numId w:val="55"/>
              </w:numPr>
              <w:contextualSpacing/>
              <w:jc w:val="left"/>
              <w:rPr>
                <w:rFonts w:cs="Arial"/>
                <w:lang w:val="en-US"/>
              </w:rPr>
            </w:pPr>
            <w:r w:rsidRPr="00A94E62">
              <w:rPr>
                <w:rFonts w:cs="Arial"/>
                <w:lang w:val="en-US"/>
              </w:rPr>
              <w:t xml:space="preserve">Quy hoạch </w:t>
            </w:r>
          </w:p>
          <w:p w:rsidR="00D52A8B" w:rsidRPr="00A94E62" w:rsidRDefault="00D52A8B" w:rsidP="00E57C35">
            <w:pPr>
              <w:pStyle w:val="ListParagraph"/>
              <w:numPr>
                <w:ilvl w:val="1"/>
                <w:numId w:val="55"/>
              </w:numPr>
              <w:contextualSpacing/>
              <w:jc w:val="left"/>
              <w:rPr>
                <w:rFonts w:cs="Arial"/>
                <w:lang w:val="en-US"/>
              </w:rPr>
            </w:pPr>
            <w:r w:rsidRPr="00A94E62">
              <w:rPr>
                <w:rFonts w:cs="Arial"/>
                <w:lang w:val="en-US"/>
              </w:rPr>
              <w:t xml:space="preserve">Quản lý </w:t>
            </w:r>
          </w:p>
          <w:p w:rsidR="00D52A8B" w:rsidRPr="00A94E62" w:rsidRDefault="00D52A8B" w:rsidP="00E57C35">
            <w:pPr>
              <w:pStyle w:val="ListParagraph"/>
              <w:numPr>
                <w:ilvl w:val="1"/>
                <w:numId w:val="55"/>
              </w:numPr>
              <w:contextualSpacing/>
              <w:jc w:val="left"/>
              <w:rPr>
                <w:rFonts w:cs="Arial"/>
                <w:lang w:val="en-US"/>
              </w:rPr>
            </w:pPr>
            <w:r w:rsidRPr="00A94E62">
              <w:rPr>
                <w:rFonts w:cs="Arial"/>
                <w:lang w:val="en-US"/>
              </w:rPr>
              <w:t>Điều tiết</w:t>
            </w:r>
          </w:p>
          <w:p w:rsidR="00D52A8B" w:rsidRPr="00A94E62" w:rsidRDefault="00D52A8B" w:rsidP="00E57C35">
            <w:pPr>
              <w:pStyle w:val="ListParagraph"/>
              <w:numPr>
                <w:ilvl w:val="1"/>
                <w:numId w:val="55"/>
              </w:numPr>
              <w:contextualSpacing/>
              <w:jc w:val="left"/>
              <w:rPr>
                <w:rFonts w:cs="Arial"/>
                <w:lang w:val="en-US"/>
              </w:rPr>
            </w:pPr>
            <w:r w:rsidRPr="00A94E62">
              <w:rPr>
                <w:rFonts w:cs="Arial"/>
                <w:lang w:val="en-US"/>
              </w:rPr>
              <w:t>Giám sát - thu thập và xử lý số liệu</w:t>
            </w:r>
          </w:p>
          <w:p w:rsidR="00F83004" w:rsidRPr="00A94E62" w:rsidRDefault="00D52A8B" w:rsidP="00E57C35">
            <w:pPr>
              <w:pStyle w:val="ListParagraph"/>
              <w:numPr>
                <w:ilvl w:val="1"/>
                <w:numId w:val="55"/>
              </w:numPr>
              <w:contextualSpacing/>
              <w:jc w:val="left"/>
              <w:rPr>
                <w:rFonts w:cs="Arial"/>
                <w:lang w:val="en-US"/>
              </w:rPr>
            </w:pPr>
            <w:r w:rsidRPr="00A94E62">
              <w:rPr>
                <w:rFonts w:cs="Arial"/>
                <w:lang w:val="en-US"/>
              </w:rPr>
              <w:t xml:space="preserve">Phân tích - nghiên cứu </w:t>
            </w:r>
          </w:p>
          <w:p w:rsidR="00D52A8B" w:rsidRPr="00A94E62" w:rsidRDefault="00D52A8B" w:rsidP="00E57C35">
            <w:pPr>
              <w:pStyle w:val="ListParagraph"/>
              <w:numPr>
                <w:ilvl w:val="0"/>
                <w:numId w:val="55"/>
              </w:numPr>
              <w:contextualSpacing/>
              <w:jc w:val="left"/>
              <w:rPr>
                <w:rFonts w:cs="Arial"/>
                <w:lang w:val="en-US"/>
              </w:rPr>
            </w:pPr>
            <w:r w:rsidRPr="00A94E62">
              <w:rPr>
                <w:rFonts w:cs="Arial"/>
                <w:lang w:val="en-US"/>
              </w:rPr>
              <w:t>Các kênh trao đổi thông tin</w:t>
            </w:r>
          </w:p>
          <w:p w:rsidR="00D52A8B" w:rsidRPr="00A94E62" w:rsidRDefault="00D52A8B" w:rsidP="00E57C35">
            <w:pPr>
              <w:pStyle w:val="ListParagraph"/>
              <w:numPr>
                <w:ilvl w:val="1"/>
                <w:numId w:val="55"/>
              </w:numPr>
              <w:contextualSpacing/>
              <w:jc w:val="left"/>
              <w:rPr>
                <w:rFonts w:cs="Arial"/>
                <w:lang w:val="en-US"/>
              </w:rPr>
            </w:pPr>
            <w:r w:rsidRPr="00A94E62">
              <w:rPr>
                <w:rFonts w:cs="Arial"/>
                <w:lang w:val="en-US"/>
              </w:rPr>
              <w:t>Liên bộ</w:t>
            </w:r>
          </w:p>
          <w:p w:rsidR="00D52A8B" w:rsidRPr="00A94E62" w:rsidRDefault="00D52A8B" w:rsidP="00E57C35">
            <w:pPr>
              <w:pStyle w:val="ListParagraph"/>
              <w:numPr>
                <w:ilvl w:val="1"/>
                <w:numId w:val="55"/>
              </w:numPr>
              <w:contextualSpacing/>
              <w:jc w:val="left"/>
              <w:rPr>
                <w:rFonts w:cs="Arial"/>
                <w:lang w:val="en-US"/>
              </w:rPr>
            </w:pPr>
            <w:r w:rsidRPr="00A94E62">
              <w:rPr>
                <w:rFonts w:cs="Arial"/>
                <w:lang w:val="en-US"/>
              </w:rPr>
              <w:t>Liên cục, vụ</w:t>
            </w:r>
          </w:p>
          <w:p w:rsidR="00D52A8B" w:rsidRPr="00A94E62" w:rsidRDefault="00D52A8B" w:rsidP="00E57C35">
            <w:pPr>
              <w:pStyle w:val="ListParagraph"/>
              <w:numPr>
                <w:ilvl w:val="1"/>
                <w:numId w:val="55"/>
              </w:numPr>
              <w:contextualSpacing/>
              <w:jc w:val="left"/>
              <w:rPr>
                <w:rFonts w:cs="Arial"/>
                <w:lang w:val="en-US"/>
              </w:rPr>
            </w:pPr>
            <w:r w:rsidRPr="00A94E62">
              <w:rPr>
                <w:rFonts w:cs="Arial"/>
                <w:lang w:val="en-US"/>
              </w:rPr>
              <w:t>Trung ương với các cấp thấp hơn</w:t>
            </w:r>
          </w:p>
          <w:p w:rsidR="00D52A8B" w:rsidRPr="00A94E62" w:rsidRDefault="00D52A8B" w:rsidP="00E57C35">
            <w:pPr>
              <w:pStyle w:val="ListParagraph"/>
              <w:numPr>
                <w:ilvl w:val="0"/>
                <w:numId w:val="55"/>
              </w:numPr>
              <w:contextualSpacing/>
              <w:jc w:val="left"/>
              <w:rPr>
                <w:rFonts w:cs="Arial"/>
                <w:lang w:val="en-US"/>
              </w:rPr>
            </w:pPr>
            <w:r w:rsidRPr="00A94E62">
              <w:rPr>
                <w:rFonts w:cs="Arial"/>
                <w:lang w:val="en-US"/>
              </w:rPr>
              <w:t>Các công cụ chính sách</w:t>
            </w:r>
          </w:p>
          <w:p w:rsidR="00D52A8B" w:rsidRPr="00A94E62" w:rsidRDefault="00D52A8B" w:rsidP="00E57C35">
            <w:pPr>
              <w:pStyle w:val="ListParagraph"/>
              <w:numPr>
                <w:ilvl w:val="1"/>
                <w:numId w:val="55"/>
              </w:numPr>
              <w:contextualSpacing/>
              <w:jc w:val="left"/>
              <w:rPr>
                <w:rFonts w:cs="Arial"/>
                <w:lang w:val="en-US"/>
              </w:rPr>
            </w:pPr>
            <w:r w:rsidRPr="00A94E62">
              <w:rPr>
                <w:rFonts w:cs="Arial"/>
                <w:lang w:val="en-US"/>
              </w:rPr>
              <w:t>Ủy quyền và cấp phép</w:t>
            </w:r>
          </w:p>
          <w:p w:rsidR="00D52A8B" w:rsidRPr="00A94E62" w:rsidRDefault="00D52A8B" w:rsidP="00E57C35">
            <w:pPr>
              <w:pStyle w:val="ListParagraph"/>
              <w:numPr>
                <w:ilvl w:val="1"/>
                <w:numId w:val="55"/>
              </w:numPr>
              <w:contextualSpacing/>
              <w:jc w:val="left"/>
              <w:rPr>
                <w:rFonts w:cs="Arial"/>
                <w:lang w:val="en-US"/>
              </w:rPr>
            </w:pPr>
            <w:r w:rsidRPr="00A94E62">
              <w:rPr>
                <w:rFonts w:cs="Arial"/>
                <w:lang w:val="en-US"/>
              </w:rPr>
              <w:t>Thu phí sử dụng nước</w:t>
            </w:r>
          </w:p>
          <w:p w:rsidR="00D52A8B" w:rsidRPr="00A94E62" w:rsidRDefault="00D52A8B" w:rsidP="00E57C35">
            <w:pPr>
              <w:pStyle w:val="ListParagraph"/>
              <w:numPr>
                <w:ilvl w:val="1"/>
                <w:numId w:val="55"/>
              </w:numPr>
              <w:contextualSpacing/>
              <w:jc w:val="left"/>
              <w:rPr>
                <w:rFonts w:cs="Arial"/>
                <w:lang w:val="en-US"/>
              </w:rPr>
            </w:pPr>
            <w:r w:rsidRPr="00A94E62">
              <w:rPr>
                <w:rFonts w:cs="Arial"/>
                <w:lang w:val="en-US"/>
              </w:rPr>
              <w:t>Phí xả nước thải</w:t>
            </w:r>
          </w:p>
          <w:p w:rsidR="00F83004" w:rsidRPr="00A94E62" w:rsidRDefault="00D52A8B" w:rsidP="00E57C35">
            <w:pPr>
              <w:pStyle w:val="ListParagraph"/>
              <w:numPr>
                <w:ilvl w:val="1"/>
                <w:numId w:val="55"/>
              </w:numPr>
              <w:contextualSpacing/>
              <w:jc w:val="left"/>
              <w:rPr>
                <w:rFonts w:cs="Arial"/>
                <w:lang w:val="en-US"/>
              </w:rPr>
            </w:pPr>
            <w:r w:rsidRPr="00A94E62">
              <w:rPr>
                <w:rFonts w:cs="Arial"/>
                <w:lang w:val="en-US"/>
              </w:rPr>
              <w:t>Phạt và xử phạt</w:t>
            </w:r>
          </w:p>
          <w:p w:rsidR="00F83004" w:rsidRPr="00A94E62" w:rsidRDefault="00F83004" w:rsidP="00927141">
            <w:pPr>
              <w:jc w:val="left"/>
              <w:rPr>
                <w:rFonts w:eastAsia="Times New Roman" w:cs="Arial"/>
                <w:color w:val="000000"/>
                <w:lang w:val="en-US"/>
              </w:rPr>
            </w:pPr>
          </w:p>
        </w:tc>
      </w:tr>
      <w:tr w:rsidR="00F83004" w:rsidRPr="00A94E62" w:rsidTr="00D52A8B">
        <w:trPr>
          <w:trHeight w:val="300"/>
        </w:trPr>
        <w:tc>
          <w:tcPr>
            <w:tcW w:w="1392" w:type="pct"/>
            <w:shd w:val="clear" w:color="auto" w:fill="auto"/>
            <w:noWrap/>
            <w:hideMark/>
          </w:tcPr>
          <w:p w:rsidR="00F83004" w:rsidRPr="00A94E62" w:rsidRDefault="00D52A8B" w:rsidP="00D52A8B">
            <w:pPr>
              <w:jc w:val="left"/>
              <w:rPr>
                <w:rFonts w:eastAsia="Times New Roman" w:cs="Arial"/>
                <w:b/>
                <w:color w:val="000000"/>
                <w:lang w:val="en-US"/>
              </w:rPr>
            </w:pPr>
            <w:r w:rsidRPr="00A94E62">
              <w:rPr>
                <w:rFonts w:eastAsia="Times New Roman" w:cs="Arial"/>
                <w:b/>
                <w:color w:val="000000"/>
                <w:lang w:val="en-US"/>
              </w:rPr>
              <w:t>Dự báo cho ngành, kể cả nhu cầu nước</w:t>
            </w:r>
          </w:p>
        </w:tc>
        <w:tc>
          <w:tcPr>
            <w:tcW w:w="3608" w:type="pct"/>
            <w:shd w:val="clear" w:color="auto" w:fill="auto"/>
            <w:noWrap/>
            <w:hideMark/>
          </w:tcPr>
          <w:p w:rsidR="00F83004" w:rsidRPr="00A94E62" w:rsidRDefault="00D52A8B" w:rsidP="00E57C35">
            <w:pPr>
              <w:pStyle w:val="ListParagraph"/>
              <w:numPr>
                <w:ilvl w:val="0"/>
                <w:numId w:val="31"/>
              </w:numPr>
              <w:contextualSpacing/>
              <w:jc w:val="left"/>
              <w:rPr>
                <w:rFonts w:cs="Arial"/>
                <w:lang w:val="en-US"/>
              </w:rPr>
            </w:pPr>
            <w:r w:rsidRPr="00A94E62">
              <w:rPr>
                <w:rFonts w:cs="Arial"/>
                <w:lang w:val="en-US"/>
              </w:rPr>
              <w:t>Các mục tiêu cụ thể của ngành về tăng trưởng, sử dụng nước và xả nước thải</w:t>
            </w:r>
          </w:p>
          <w:p w:rsidR="00F83004" w:rsidRPr="00A94E62" w:rsidRDefault="00D52A8B" w:rsidP="00E57C35">
            <w:pPr>
              <w:pStyle w:val="ListParagraph"/>
              <w:numPr>
                <w:ilvl w:val="0"/>
                <w:numId w:val="31"/>
              </w:numPr>
              <w:contextualSpacing/>
              <w:jc w:val="left"/>
              <w:rPr>
                <w:rFonts w:cs="Arial"/>
                <w:lang w:val="en-US"/>
              </w:rPr>
            </w:pPr>
            <w:r w:rsidRPr="00A94E62">
              <w:rPr>
                <w:rFonts w:cs="Arial"/>
                <w:lang w:val="en-US"/>
              </w:rPr>
              <w:t>Dự báo lượng sử dụng nước kể cả các nguồn nước mà trong tương lai muốn sử dụng hoặc thay đổi sang các nguồn nước mới</w:t>
            </w:r>
            <w:r w:rsidR="00F83004" w:rsidRPr="00A94E62">
              <w:rPr>
                <w:rFonts w:cs="Arial"/>
                <w:lang w:val="en-US"/>
              </w:rPr>
              <w:t>.</w:t>
            </w:r>
          </w:p>
          <w:p w:rsidR="00F83004" w:rsidRPr="00A94E62" w:rsidRDefault="00D52A8B" w:rsidP="00E57C35">
            <w:pPr>
              <w:pStyle w:val="ListParagraph"/>
              <w:numPr>
                <w:ilvl w:val="0"/>
                <w:numId w:val="31"/>
              </w:numPr>
              <w:contextualSpacing/>
              <w:jc w:val="left"/>
              <w:rPr>
                <w:rFonts w:cs="Arial"/>
                <w:lang w:val="en-US"/>
              </w:rPr>
            </w:pPr>
            <w:r w:rsidRPr="00A94E62">
              <w:rPr>
                <w:rFonts w:cs="Arial"/>
                <w:lang w:val="en-US"/>
              </w:rPr>
              <w:t>Thay đổi về sử dụng đất</w:t>
            </w:r>
          </w:p>
          <w:p w:rsidR="00F83004" w:rsidRPr="00A94E62" w:rsidRDefault="00D52A8B" w:rsidP="00E57C35">
            <w:pPr>
              <w:pStyle w:val="ListParagraph"/>
              <w:numPr>
                <w:ilvl w:val="0"/>
                <w:numId w:val="31"/>
              </w:numPr>
              <w:contextualSpacing/>
              <w:jc w:val="left"/>
              <w:rPr>
                <w:rFonts w:eastAsia="Times New Roman" w:cs="Arial"/>
                <w:color w:val="000000"/>
                <w:lang w:val="en-US"/>
              </w:rPr>
            </w:pPr>
            <w:r w:rsidRPr="00A94E62">
              <w:rPr>
                <w:rFonts w:cs="Arial"/>
                <w:lang w:val="en-US"/>
              </w:rPr>
              <w:t>Tác động tiềm năng của biến đổi khí hậu</w:t>
            </w:r>
          </w:p>
          <w:p w:rsidR="00D52A8B" w:rsidRPr="00A94E62" w:rsidRDefault="00D52A8B" w:rsidP="00D52A8B">
            <w:pPr>
              <w:pStyle w:val="ListParagraph"/>
              <w:ind w:left="360"/>
              <w:contextualSpacing/>
              <w:jc w:val="left"/>
              <w:rPr>
                <w:rFonts w:eastAsia="Times New Roman" w:cs="Arial"/>
                <w:color w:val="000000"/>
                <w:lang w:val="en-US"/>
              </w:rPr>
            </w:pPr>
          </w:p>
        </w:tc>
      </w:tr>
      <w:tr w:rsidR="00F83004" w:rsidRPr="00A94E62" w:rsidTr="00D52A8B">
        <w:trPr>
          <w:trHeight w:val="300"/>
        </w:trPr>
        <w:tc>
          <w:tcPr>
            <w:tcW w:w="1392" w:type="pct"/>
            <w:shd w:val="clear" w:color="auto" w:fill="auto"/>
            <w:noWrap/>
            <w:hideMark/>
          </w:tcPr>
          <w:p w:rsidR="00F83004" w:rsidRPr="00A94E62" w:rsidRDefault="00D52A8B" w:rsidP="00D52A8B">
            <w:pPr>
              <w:jc w:val="left"/>
              <w:rPr>
                <w:rFonts w:eastAsia="Times New Roman" w:cs="Arial"/>
                <w:b/>
                <w:color w:val="000000"/>
                <w:lang w:val="en-US"/>
              </w:rPr>
            </w:pPr>
            <w:r w:rsidRPr="00A94E62">
              <w:rPr>
                <w:rFonts w:eastAsia="Times New Roman" w:cs="Arial"/>
                <w:b/>
                <w:color w:val="000000"/>
                <w:lang w:val="en-US"/>
              </w:rPr>
              <w:t>Xác định các vấn đề chính</w:t>
            </w:r>
          </w:p>
        </w:tc>
        <w:tc>
          <w:tcPr>
            <w:tcW w:w="3608" w:type="pct"/>
            <w:shd w:val="clear" w:color="auto" w:fill="auto"/>
            <w:noWrap/>
            <w:hideMark/>
          </w:tcPr>
          <w:p w:rsidR="00F83004" w:rsidRPr="00A94E62" w:rsidRDefault="00D52A8B" w:rsidP="00E57C35">
            <w:pPr>
              <w:pStyle w:val="ListParagraph"/>
              <w:numPr>
                <w:ilvl w:val="0"/>
                <w:numId w:val="32"/>
              </w:numPr>
              <w:contextualSpacing/>
              <w:jc w:val="left"/>
              <w:rPr>
                <w:rFonts w:cs="Arial"/>
                <w:lang w:val="en-US"/>
              </w:rPr>
            </w:pPr>
            <w:r w:rsidRPr="00A94E62">
              <w:rPr>
                <w:rFonts w:cs="Arial"/>
                <w:lang w:val="en-US"/>
              </w:rPr>
              <w:t xml:space="preserve">Thảo luận về các vấn đề chính: các vấn đề trong sử dụng nước; các vấn đề liên quan đến liên ngành có liên quan đến các hoạt động quản lý tài nguyên nước </w:t>
            </w:r>
          </w:p>
          <w:p w:rsidR="00F83004" w:rsidRPr="00A94E62" w:rsidRDefault="007E722C" w:rsidP="00E57C35">
            <w:pPr>
              <w:pStyle w:val="ListParagraph"/>
              <w:numPr>
                <w:ilvl w:val="0"/>
                <w:numId w:val="32"/>
              </w:numPr>
              <w:contextualSpacing/>
              <w:jc w:val="left"/>
              <w:rPr>
                <w:rFonts w:cs="Arial"/>
                <w:lang w:val="en-US"/>
              </w:rPr>
            </w:pPr>
            <w:r w:rsidRPr="00A94E62">
              <w:rPr>
                <w:rFonts w:cs="Arial"/>
                <w:lang w:val="en-US"/>
              </w:rPr>
              <w:t>Những hạn chế hiện nay hoặc trong tương lai trong việc đạt được các mục tiêu liên quan đến sử dụng nước</w:t>
            </w:r>
          </w:p>
          <w:p w:rsidR="00F83004" w:rsidRPr="00A94E62" w:rsidRDefault="007E722C" w:rsidP="00E57C35">
            <w:pPr>
              <w:pStyle w:val="ListParagraph"/>
              <w:numPr>
                <w:ilvl w:val="0"/>
                <w:numId w:val="32"/>
              </w:numPr>
              <w:contextualSpacing/>
              <w:jc w:val="left"/>
              <w:rPr>
                <w:rFonts w:eastAsia="Times New Roman" w:cs="Arial"/>
                <w:color w:val="000000"/>
                <w:lang w:val="en-US"/>
              </w:rPr>
            </w:pPr>
            <w:r w:rsidRPr="00A94E62">
              <w:rPr>
                <w:rFonts w:cs="Arial"/>
                <w:lang w:val="en-US"/>
              </w:rPr>
              <w:t>Các vấn đề liên quan đến sử dụng nước ở các ngành khác</w:t>
            </w:r>
          </w:p>
        </w:tc>
      </w:tr>
      <w:tr w:rsidR="00F83004" w:rsidRPr="00A94E62" w:rsidTr="00D52A8B">
        <w:trPr>
          <w:trHeight w:val="300"/>
        </w:trPr>
        <w:tc>
          <w:tcPr>
            <w:tcW w:w="1392" w:type="pct"/>
            <w:shd w:val="clear" w:color="auto" w:fill="auto"/>
            <w:noWrap/>
            <w:hideMark/>
          </w:tcPr>
          <w:p w:rsidR="00F83004" w:rsidRPr="00A94E62" w:rsidRDefault="00D52A8B" w:rsidP="00D52A8B">
            <w:pPr>
              <w:jc w:val="left"/>
              <w:rPr>
                <w:rFonts w:eastAsia="Times New Roman" w:cs="Arial"/>
                <w:b/>
                <w:color w:val="000000"/>
                <w:lang w:val="en-US"/>
              </w:rPr>
            </w:pPr>
            <w:r w:rsidRPr="00A94E62">
              <w:rPr>
                <w:rFonts w:eastAsia="Times New Roman" w:cs="Arial"/>
                <w:b/>
                <w:color w:val="000000"/>
                <w:lang w:val="en-US"/>
              </w:rPr>
              <w:t xml:space="preserve">Xác định các giải pháp tiềm năng để khắc phục vấn đề </w:t>
            </w:r>
          </w:p>
        </w:tc>
        <w:tc>
          <w:tcPr>
            <w:tcW w:w="3608" w:type="pct"/>
            <w:shd w:val="clear" w:color="auto" w:fill="auto"/>
            <w:noWrap/>
            <w:hideMark/>
          </w:tcPr>
          <w:p w:rsidR="00F83004" w:rsidRPr="00A94E62" w:rsidRDefault="007E722C" w:rsidP="00E57C35">
            <w:pPr>
              <w:pStyle w:val="ListParagraph"/>
              <w:numPr>
                <w:ilvl w:val="0"/>
                <w:numId w:val="33"/>
              </w:numPr>
              <w:contextualSpacing/>
              <w:jc w:val="left"/>
              <w:rPr>
                <w:rFonts w:eastAsia="Times New Roman" w:cs="Arial"/>
                <w:color w:val="000000"/>
                <w:lang w:val="en-US"/>
              </w:rPr>
            </w:pPr>
            <w:r w:rsidRPr="00A94E62">
              <w:rPr>
                <w:rFonts w:eastAsia="Times New Roman" w:cs="Arial"/>
                <w:color w:val="000000"/>
                <w:lang w:val="en-US"/>
              </w:rPr>
              <w:t>Các hoạt động quy hoạch tiếp theo, sắp xếp thực hiện, kinh phí, kế hoạch thực hiện</w:t>
            </w:r>
          </w:p>
        </w:tc>
      </w:tr>
    </w:tbl>
    <w:p w:rsidR="00F83004" w:rsidRPr="00A94E62" w:rsidRDefault="00F83004" w:rsidP="00F83004">
      <w:pPr>
        <w:pStyle w:val="Body"/>
        <w:numPr>
          <w:ilvl w:val="0"/>
          <w:numId w:val="0"/>
        </w:numPr>
        <w:rPr>
          <w:lang w:val="en-US"/>
        </w:rPr>
        <w:sectPr w:rsidR="00F83004" w:rsidRPr="00A94E62" w:rsidSect="00B30597">
          <w:pgSz w:w="11900" w:h="16820" w:code="9"/>
          <w:pgMar w:top="1418" w:right="1134" w:bottom="1418" w:left="1701" w:header="567" w:footer="567" w:gutter="0"/>
          <w:cols w:space="708"/>
          <w:docGrid w:linePitch="360"/>
        </w:sectPr>
      </w:pPr>
    </w:p>
    <w:p w:rsidR="00A373D5" w:rsidRPr="00A94E62" w:rsidRDefault="007E722C" w:rsidP="008D0D64">
      <w:pPr>
        <w:pStyle w:val="Heading3"/>
      </w:pPr>
      <w:bookmarkStart w:id="34" w:name="_Toc361235506"/>
      <w:r w:rsidRPr="00A94E62">
        <w:lastRenderedPageBreak/>
        <w:t>Phân tích thể chế và luật pháp</w:t>
      </w:r>
      <w:bookmarkEnd w:id="34"/>
    </w:p>
    <w:p w:rsidR="00A409A0" w:rsidRPr="00A94E62" w:rsidRDefault="007E722C" w:rsidP="00B954CF">
      <w:pPr>
        <w:pStyle w:val="Body"/>
        <w:ind w:left="0" w:firstLine="0"/>
        <w:rPr>
          <w:lang w:val="en-US"/>
        </w:rPr>
      </w:pPr>
      <w:r w:rsidRPr="00A94E62">
        <w:rPr>
          <w:lang w:val="en-US"/>
        </w:rPr>
        <w:t>Phân tích thể chế là một cấu phần quan trọng của Đánh giá hiện trạng và xây dựng Nhiệm vụ quy hoạch. Vì phân tích thể chế đòi hỏi phải có thông tin và đánh giá định tính về tính hiệu quả của sắp xếp nên các chỉ số không thể hỗ trợ đầy đủ cho việc này. Cần có nỗ lực khác để tiến hành phân tích và thể chế.</w:t>
      </w:r>
    </w:p>
    <w:p w:rsidR="00A409A0" w:rsidRPr="00B954CF" w:rsidRDefault="007E722C" w:rsidP="00B954CF">
      <w:pPr>
        <w:pStyle w:val="Body"/>
        <w:ind w:left="0" w:firstLine="0"/>
        <w:rPr>
          <w:lang w:val="en-US"/>
        </w:rPr>
      </w:pPr>
      <w:r w:rsidRPr="00B954CF">
        <w:rPr>
          <w:lang w:val="en-US"/>
        </w:rPr>
        <w:t xml:space="preserve">Rất nhiều thông tin để phân tích thể chế có thể lấy từ các nghiên cứu ngành. </w:t>
      </w:r>
      <w:r w:rsidR="006058AA" w:rsidRPr="00B954CF">
        <w:rPr>
          <w:lang w:val="en-US"/>
        </w:rPr>
        <w:t xml:space="preserve">Các nghiên cứu ngành bao gồm phân tích chính sách, khung thể chế và điều chỉnh cho quản lý tài nguyên nước và các tiểu ngành liên quan. Quản lý nước thường nằm ở một số Bộ và tỉnh - có nhiều lợi ích và khía cạnh cần bao quát. Tuy nhiên, các nhà quy hoạch cần </w:t>
      </w:r>
      <w:proofErr w:type="gramStart"/>
      <w:r w:rsidR="006058AA" w:rsidRPr="00B954CF">
        <w:rPr>
          <w:lang w:val="en-US"/>
        </w:rPr>
        <w:t>thu</w:t>
      </w:r>
      <w:proofErr w:type="gramEnd"/>
      <w:r w:rsidR="006058AA" w:rsidRPr="00B954CF">
        <w:rPr>
          <w:lang w:val="en-US"/>
        </w:rPr>
        <w:t xml:space="preserve"> thập tất cả các thông tin về thể chế và luật pháp rồi tiến hành phân tích tổng hợp thông tin đó. Cần có quan điểm tổng hợp để </w:t>
      </w:r>
      <w:r w:rsidR="00333CDF" w:rsidRPr="00B954CF">
        <w:rPr>
          <w:lang w:val="en-US"/>
        </w:rPr>
        <w:t>x</w:t>
      </w:r>
      <w:r w:rsidR="006058AA" w:rsidRPr="00B954CF">
        <w:rPr>
          <w:lang w:val="en-US"/>
        </w:rPr>
        <w:t xml:space="preserve">ác định các vấn đề thể chế và luật pháp </w:t>
      </w:r>
      <w:r w:rsidR="00333CDF" w:rsidRPr="00B954CF">
        <w:rPr>
          <w:lang w:val="en-US"/>
        </w:rPr>
        <w:t>mà sẽ kìm hãm hoặc tạo thuận lợi cho quản lý tốt tài nguyên nước.</w:t>
      </w:r>
      <w:r w:rsidR="00A409A0" w:rsidRPr="00B954CF">
        <w:rPr>
          <w:lang w:val="en-US"/>
        </w:rPr>
        <w:t xml:space="preserve"> </w:t>
      </w:r>
    </w:p>
    <w:p w:rsidR="005F434C" w:rsidRPr="00A94E62" w:rsidRDefault="00333CDF" w:rsidP="00B954CF">
      <w:pPr>
        <w:pStyle w:val="Body"/>
        <w:ind w:left="0" w:firstLine="0"/>
        <w:rPr>
          <w:lang w:val="en-US"/>
        </w:rPr>
      </w:pPr>
      <w:r w:rsidRPr="00A94E62">
        <w:rPr>
          <w:lang w:val="en-US"/>
        </w:rPr>
        <w:t>Cơ cấu thể chế ở Việt Nam khá phức tạp, vì vậy phân tích thể chế cần duy trì một quan điểm ở cấp cao. Phân tích thể chế phải có mục đích và bắt đầu từ cấp trung ương xuống đến cấp thấp hơn cần thiết. Hướng dẫn chung để tiếp cận phân tích thể chế như sau:</w:t>
      </w:r>
    </w:p>
    <w:p w:rsidR="005F434C" w:rsidRPr="00A94E62" w:rsidRDefault="00333CDF" w:rsidP="00E57C35">
      <w:pPr>
        <w:pStyle w:val="Body"/>
        <w:numPr>
          <w:ilvl w:val="0"/>
          <w:numId w:val="34"/>
        </w:numPr>
        <w:rPr>
          <w:lang w:val="en-US"/>
        </w:rPr>
      </w:pPr>
      <w:r w:rsidRPr="00A94E62">
        <w:rPr>
          <w:lang w:val="en-US"/>
        </w:rPr>
        <w:t xml:space="preserve">Xác định các Bộ chính quản lý nước mặt và nước dưới đất và các ngành sử dụng nước chính </w:t>
      </w:r>
      <w:r w:rsidR="00977892" w:rsidRPr="00A94E62">
        <w:rPr>
          <w:lang w:val="en-US"/>
        </w:rPr>
        <w:t>(</w:t>
      </w:r>
      <w:r w:rsidRPr="00A94E62">
        <w:rPr>
          <w:lang w:val="en-US"/>
        </w:rPr>
        <w:t>VD: nông nghiệp, thủy điện, vv)</w:t>
      </w:r>
      <w:r w:rsidR="00977892" w:rsidRPr="00A94E62">
        <w:rPr>
          <w:lang w:val="en-US"/>
        </w:rPr>
        <w:t xml:space="preserve"> </w:t>
      </w:r>
    </w:p>
    <w:p w:rsidR="005F434C" w:rsidRPr="00A94E62" w:rsidRDefault="00333CDF" w:rsidP="00E57C35">
      <w:pPr>
        <w:pStyle w:val="Body"/>
        <w:numPr>
          <w:ilvl w:val="0"/>
          <w:numId w:val="34"/>
        </w:numPr>
        <w:rPr>
          <w:lang w:val="en-US"/>
        </w:rPr>
      </w:pPr>
      <w:r w:rsidRPr="00A94E62">
        <w:rPr>
          <w:lang w:val="en-US"/>
        </w:rPr>
        <w:t xml:space="preserve">Lập hồ sơ cho mỗi thể chế về các cục, vụ hoặc trung tâm chịu trách nhiệm </w:t>
      </w:r>
      <w:r w:rsidR="0087375B" w:rsidRPr="00A94E62">
        <w:rPr>
          <w:lang w:val="en-US"/>
        </w:rPr>
        <w:t xml:space="preserve">về </w:t>
      </w:r>
      <w:r w:rsidRPr="00A94E62">
        <w:rPr>
          <w:lang w:val="en-US"/>
        </w:rPr>
        <w:t>quy hoạch, quản lý, số liệu và giám sát, nghiên cứu và phân tích.</w:t>
      </w:r>
      <w:r w:rsidR="00977892" w:rsidRPr="00A94E62">
        <w:rPr>
          <w:lang w:val="en-US"/>
        </w:rPr>
        <w:t xml:space="preserve"> </w:t>
      </w:r>
    </w:p>
    <w:p w:rsidR="005F434C" w:rsidRPr="00A94E62" w:rsidRDefault="00333CDF" w:rsidP="00E57C35">
      <w:pPr>
        <w:pStyle w:val="Body"/>
        <w:numPr>
          <w:ilvl w:val="0"/>
          <w:numId w:val="34"/>
        </w:numPr>
        <w:rPr>
          <w:lang w:val="en-US"/>
        </w:rPr>
      </w:pPr>
      <w:r w:rsidRPr="00A94E62">
        <w:rPr>
          <w:lang w:val="en-US"/>
        </w:rPr>
        <w:t>Cấp tỉnh và huyện</w:t>
      </w:r>
      <w:r w:rsidR="005F434C" w:rsidRPr="00A94E62">
        <w:rPr>
          <w:lang w:val="en-US"/>
        </w:rPr>
        <w:t xml:space="preserve">: </w:t>
      </w:r>
      <w:r w:rsidRPr="00A94E62">
        <w:rPr>
          <w:lang w:val="en-US"/>
        </w:rPr>
        <w:t xml:space="preserve">Mỗi cơ quan cấp quốc gia cũng có thể cung cấp thông tin về cơ cấu và chức năng của các cơ quan ở cấp tỉnh và huyện, </w:t>
      </w:r>
      <w:proofErr w:type="gramStart"/>
      <w:r w:rsidRPr="00A94E62">
        <w:rPr>
          <w:lang w:val="en-US"/>
        </w:rPr>
        <w:t>theo</w:t>
      </w:r>
      <w:proofErr w:type="gramEnd"/>
      <w:r w:rsidRPr="00A94E62">
        <w:rPr>
          <w:lang w:val="en-US"/>
        </w:rPr>
        <w:t xml:space="preserve"> mục đích đã xác định.</w:t>
      </w:r>
      <w:r w:rsidR="00977892" w:rsidRPr="00A94E62">
        <w:rPr>
          <w:lang w:val="en-US"/>
        </w:rPr>
        <w:t xml:space="preserve"> </w:t>
      </w:r>
    </w:p>
    <w:p w:rsidR="00424709" w:rsidRPr="00A94E62" w:rsidRDefault="00333CDF" w:rsidP="00E57C35">
      <w:pPr>
        <w:pStyle w:val="Body"/>
        <w:numPr>
          <w:ilvl w:val="0"/>
          <w:numId w:val="34"/>
        </w:numPr>
        <w:rPr>
          <w:lang w:val="en-US"/>
        </w:rPr>
      </w:pPr>
      <w:r w:rsidRPr="00A94E62">
        <w:rPr>
          <w:lang w:val="en-US"/>
        </w:rPr>
        <w:t xml:space="preserve">Cần liên hệ với các UBND </w:t>
      </w:r>
      <w:r w:rsidR="003C225D" w:rsidRPr="00A94E62">
        <w:rPr>
          <w:lang w:val="en-US"/>
        </w:rPr>
        <w:t xml:space="preserve">cấp </w:t>
      </w:r>
      <w:r w:rsidRPr="00A94E62">
        <w:rPr>
          <w:lang w:val="en-US"/>
        </w:rPr>
        <w:t>tỉnh</w:t>
      </w:r>
      <w:r w:rsidR="003C225D" w:rsidRPr="00A94E62">
        <w:rPr>
          <w:lang w:val="en-US"/>
        </w:rPr>
        <w:t xml:space="preserve"> về công tác quy hoạch, sử dụng và giám sát tài nguyên nước ở cấp tỉnh.</w:t>
      </w:r>
      <w:r w:rsidR="00151098" w:rsidRPr="00A94E62">
        <w:rPr>
          <w:lang w:val="en-US"/>
        </w:rPr>
        <w:t xml:space="preserve"> </w:t>
      </w:r>
    </w:p>
    <w:p w:rsidR="00424709" w:rsidRPr="00A94E62" w:rsidRDefault="003C225D" w:rsidP="00B954CF">
      <w:pPr>
        <w:pStyle w:val="Body"/>
        <w:ind w:left="0" w:firstLine="0"/>
        <w:rPr>
          <w:lang w:val="en-US"/>
        </w:rPr>
      </w:pPr>
      <w:r w:rsidRPr="00A94E62">
        <w:rPr>
          <w:lang w:val="en-US"/>
        </w:rPr>
        <w:t xml:space="preserve">Cách hiệu quả nhất để hoàn thành hồ sơ này là gặp trực tiếp mỗi cơ quan. Hoặc nếu cơ quan đó là trực thuộc một bộ hoặc một Cơ quan thuộc Bộ thì có thể gặp các nhà quản lý cấp trung ương để </w:t>
      </w:r>
      <w:proofErr w:type="gramStart"/>
      <w:r w:rsidRPr="00A94E62">
        <w:rPr>
          <w:lang w:val="en-US"/>
        </w:rPr>
        <w:t>thu</w:t>
      </w:r>
      <w:proofErr w:type="gramEnd"/>
      <w:r w:rsidRPr="00A94E62">
        <w:rPr>
          <w:lang w:val="en-US"/>
        </w:rPr>
        <w:t xml:space="preserve"> thập thông tin. Việc nghiên cứu trước các văn bản pháp luật về quyết định thành lập cơ quan đó sẽ rất có ích để có thể hiểu rõ trước khi đến gặp họ. </w:t>
      </w:r>
    </w:p>
    <w:p w:rsidR="00A373D5" w:rsidRPr="00A94E62" w:rsidRDefault="002D1827" w:rsidP="00B954CF">
      <w:pPr>
        <w:pStyle w:val="Body"/>
        <w:ind w:left="0" w:firstLine="0"/>
        <w:rPr>
          <w:lang w:val="en-US"/>
        </w:rPr>
      </w:pPr>
      <w:r w:rsidRPr="00A94E62">
        <w:rPr>
          <w:lang w:val="en-US"/>
        </w:rPr>
        <w:t>Thông tin từ các nghiên cứu ngành và phân tích tổng hợp này sẽ làm nổi bật những vấn đề chính về sắp xếp thể chế và luật pháp cho quản lý nước ở lưu vực. Những vấn đề chính là những điều kiện hiện tại hoặc tương lai mà sẽ cản trở việc quản lý tài nguyên nước hiệu quả và đạt được các mục tiêu đề ra. Ví dụ, thiếu cơ chế phối hợp về quy trình vận hành hồ chứa giữa phát thủy điện và nhu cầu tưới có thể là một vấn đề cần giải quyết. Những phát hiện này sẽ là phần chính của Báo cáo Hiện trạng.</w:t>
      </w:r>
    </w:p>
    <w:p w:rsidR="00A07E0B" w:rsidRPr="00A94E62" w:rsidRDefault="002D1827">
      <w:pPr>
        <w:pStyle w:val="Heading3"/>
      </w:pPr>
      <w:bookmarkStart w:id="35" w:name="_Toc361235507"/>
      <w:r w:rsidRPr="00A94E62">
        <w:t>Phân tích những khoản đầu tư lớn liên quan đến quản lý tài nguyên nước</w:t>
      </w:r>
      <w:bookmarkEnd w:id="35"/>
      <w:r w:rsidRPr="00A94E62">
        <w:t xml:space="preserve"> </w:t>
      </w:r>
    </w:p>
    <w:p w:rsidR="000279C8" w:rsidRPr="00A94E62" w:rsidRDefault="00C74D53" w:rsidP="00B954CF">
      <w:pPr>
        <w:pStyle w:val="Body"/>
        <w:ind w:left="0" w:firstLine="0"/>
        <w:rPr>
          <w:lang w:val="en-US"/>
        </w:rPr>
      </w:pPr>
      <w:r w:rsidRPr="00A94E62">
        <w:rPr>
          <w:lang w:val="en-US"/>
        </w:rPr>
        <w:t xml:space="preserve">Đánh giá hiện trạng cần ghi lại những khoản đầu tư hiện có hoặc dự kiến liên quan đến ngành nước ở lưu vực. Các khoản đầu tư đó có thể từ chính phủ, khu vực tư nhân, hoặc </w:t>
      </w:r>
      <w:r w:rsidR="003C7534" w:rsidRPr="00A94E62">
        <w:rPr>
          <w:lang w:val="en-US"/>
        </w:rPr>
        <w:t>các đối tác phát triển quốc tế. Đánh giá hiện trạng cần xác định xem các khoản đầu tư đó là gì, do ai đầu tư, diễn ra ở đâu, làm lợi cho ai và tác động như thế nào lên tài nguyên nước ở lưu vực và tiểu lưu vực. Thông tin này sẽ bổ sung cho thông tin về ngân sách của nhà nước trong phần hồ sơ thể chế để hoàn chỉnh bức tranh về đầu tư cho tài nguyên nước ở các tiểu lưu vực.</w:t>
      </w:r>
      <w:r w:rsidR="008B5F96" w:rsidRPr="00A94E62">
        <w:rPr>
          <w:lang w:val="en-US"/>
        </w:rPr>
        <w:t xml:space="preserve"> </w:t>
      </w:r>
    </w:p>
    <w:p w:rsidR="000D78E8" w:rsidRPr="00A94E62" w:rsidRDefault="000D78E8" w:rsidP="00B954CF">
      <w:pPr>
        <w:pStyle w:val="Body"/>
        <w:ind w:left="0" w:firstLine="0"/>
        <w:rPr>
          <w:lang w:val="en-US"/>
        </w:rPr>
      </w:pPr>
      <w:r w:rsidRPr="00A94E62">
        <w:rPr>
          <w:lang w:val="en-US"/>
        </w:rPr>
        <w:t>Th</w:t>
      </w:r>
      <w:r w:rsidR="00724B22" w:rsidRPr="00A94E62">
        <w:rPr>
          <w:lang w:val="en-US"/>
        </w:rPr>
        <w:t>ông tin từ phần này sẽ giúp bổ sung chi tiết cho những phần mà một số vấn đề có thể đã hoặc sẽ sớm được giải quyết. Phần này sẽ được phản ánh trong nhiệm vụ quy hoạch. Ví dụ, đầu tư cho một khu công nghiệp mới sẽ làm tăng sự cần thiết phải quy hoạch cấp nước, xử lý và thoát nước, và bảo vệ môi trường.</w:t>
      </w:r>
      <w:r w:rsidR="00A65F37" w:rsidRPr="00A94E62">
        <w:rPr>
          <w:lang w:val="en-US"/>
        </w:rPr>
        <w:t xml:space="preserve"> </w:t>
      </w:r>
    </w:p>
    <w:p w:rsidR="00BE7ED9" w:rsidRPr="00A94E62" w:rsidRDefault="00BE7ED9" w:rsidP="00BE7ED9">
      <w:pPr>
        <w:pStyle w:val="Body"/>
        <w:numPr>
          <w:ilvl w:val="0"/>
          <w:numId w:val="0"/>
        </w:numPr>
        <w:ind w:left="360" w:hanging="360"/>
        <w:rPr>
          <w:lang w:val="en-US"/>
        </w:rPr>
      </w:pPr>
    </w:p>
    <w:p w:rsidR="00A07E0B" w:rsidRPr="00A94E62" w:rsidRDefault="00724B22">
      <w:pPr>
        <w:pStyle w:val="Heading3"/>
      </w:pPr>
      <w:bookmarkStart w:id="36" w:name="_Toc361235508"/>
      <w:r w:rsidRPr="00A94E62">
        <w:rPr>
          <w:lang w:eastAsia="en-US"/>
        </w:rPr>
        <w:t>Xác định các vấn đề chính</w:t>
      </w:r>
      <w:bookmarkEnd w:id="36"/>
      <w:r w:rsidR="008B5F96" w:rsidRPr="00A94E62">
        <w:rPr>
          <w:lang w:eastAsia="en-US"/>
        </w:rPr>
        <w:t xml:space="preserve"> </w:t>
      </w:r>
    </w:p>
    <w:p w:rsidR="00B023ED" w:rsidRPr="00A94E62" w:rsidRDefault="007E7E3E" w:rsidP="00B954CF">
      <w:pPr>
        <w:pStyle w:val="Body"/>
        <w:ind w:left="0" w:firstLine="0"/>
        <w:rPr>
          <w:lang w:val="en-US"/>
        </w:rPr>
      </w:pPr>
      <w:r w:rsidRPr="00A94E62">
        <w:rPr>
          <w:lang w:val="en-US"/>
        </w:rPr>
        <w:t xml:space="preserve">Quy trình được phát triển để xây dựng Nhiệm vụ quy hoạch rõ ràng gồm một số phương pháp để xác định vấn đề. Sử dụng nhiều phương pháp sẽ có quan điểm toàn diện hơn cũng như cho phép các cách tiếp cận đáng tin cậy và xác thực hơn. Cách tiếp cận này dựa trên phân tích kỹ thuật, kiến thức quản lý, ý kiến chuyên gia và phản hồi của các bên liên quan. </w:t>
      </w:r>
    </w:p>
    <w:p w:rsidR="00416551" w:rsidRPr="00A94E62" w:rsidRDefault="00C14C06" w:rsidP="00B954CF">
      <w:pPr>
        <w:pStyle w:val="Body"/>
        <w:ind w:left="0" w:firstLine="0"/>
        <w:rPr>
          <w:lang w:val="en-US"/>
        </w:rPr>
      </w:pPr>
      <w:r w:rsidRPr="00A94E62">
        <w:rPr>
          <w:lang w:val="en-US"/>
        </w:rPr>
        <w:t>Mặc dù các hoạt động trước đó đã tạo ra rất nhiều thông tin và số liệu và các chỉ số cho phép xác định nhanh vấn đề ở lưu vực và các tiểu lưu vực cũng như giữa các tiểu lưu vực, nhưng vẫn cần phải phân tích rất kỹ thông tin và số liệu. Các vấn đề không dễ dàng tự bộc lộ, đặc biệt xét về thứ tự ưu tiên. Một số vấn đề rất rõ ràng, một số thì cần phải xem xét trong bối cảnh quản lý tài nguyên nước để đáp ứng nhu cầu hoặc mục tiêu. Một số vấn đề chỉ phát hiện được khi xâu chuỗi các mẩu thông tin khác nhau. Việc xác định vấn đề sẽ liên quan đến phân tích của từng cá nhân và tư duy của tập thể.</w:t>
      </w:r>
    </w:p>
    <w:p w:rsidR="00E2717C" w:rsidRPr="00A94E62" w:rsidRDefault="00C14C06" w:rsidP="00B954CF">
      <w:pPr>
        <w:pStyle w:val="Body"/>
        <w:ind w:left="0" w:firstLine="0"/>
        <w:rPr>
          <w:lang w:val="en-US"/>
        </w:rPr>
      </w:pPr>
      <w:r w:rsidRPr="00A94E62">
        <w:rPr>
          <w:lang w:val="en-US"/>
        </w:rPr>
        <w:t xml:space="preserve">Khung cơ bản để tiếp cận xác định vấn đề là tìm ra những </w:t>
      </w:r>
      <w:r w:rsidR="001D18BE" w:rsidRPr="00A94E62">
        <w:rPr>
          <w:lang w:val="en-US"/>
        </w:rPr>
        <w:t>nơi mà tài nguyên nước và công tác quản lý không thể đáp ứng được nhu cầu nước và mục tiêu đ</w:t>
      </w:r>
      <w:r w:rsidR="00506737" w:rsidRPr="00A94E62">
        <w:rPr>
          <w:lang w:val="en-US"/>
        </w:rPr>
        <w:t>ề</w:t>
      </w:r>
      <w:r w:rsidR="001D18BE" w:rsidRPr="00A94E62">
        <w:rPr>
          <w:lang w:val="en-US"/>
        </w:rPr>
        <w:t xml:space="preserve"> ra, không thể đạt được sử dụng bền vững và bảo vệ nguồn nước, hoặc không thể phòng chống được các thiên tai liên quan đến nước. Sau đó cần giới hạn các vấn đề đó trong bối cảnh của:</w:t>
      </w:r>
    </w:p>
    <w:p w:rsidR="00E2717C" w:rsidRPr="00A94E62" w:rsidRDefault="001D18BE" w:rsidP="00E57C35">
      <w:pPr>
        <w:pStyle w:val="Body"/>
        <w:numPr>
          <w:ilvl w:val="0"/>
          <w:numId w:val="39"/>
        </w:numPr>
        <w:rPr>
          <w:lang w:val="en-US"/>
        </w:rPr>
      </w:pPr>
      <w:r w:rsidRPr="00A94E62">
        <w:rPr>
          <w:lang w:val="en-US"/>
        </w:rPr>
        <w:t>Tâm quan trọng của các hoạt động kinh tế phụ thuộc vào nước đối với tiểu lưu vực, lưu vực và quốc gia</w:t>
      </w:r>
      <w:r w:rsidR="00E2717C" w:rsidRPr="00A94E62">
        <w:rPr>
          <w:lang w:val="en-US"/>
        </w:rPr>
        <w:t xml:space="preserve">; </w:t>
      </w:r>
    </w:p>
    <w:p w:rsidR="00EF6796" w:rsidRPr="00A94E62" w:rsidRDefault="001D18BE" w:rsidP="00E57C35">
      <w:pPr>
        <w:pStyle w:val="Body"/>
        <w:numPr>
          <w:ilvl w:val="0"/>
          <w:numId w:val="39"/>
        </w:numPr>
        <w:rPr>
          <w:lang w:val="en-US"/>
        </w:rPr>
      </w:pPr>
      <w:r w:rsidRPr="00A94E62">
        <w:rPr>
          <w:lang w:val="en-US"/>
        </w:rPr>
        <w:t>Tầm quan trọng của các điều kiện xã hội liên quan đến nước đối với tiểu lưu vực, lưu vực và quốc gia</w:t>
      </w:r>
      <w:r w:rsidR="00A058D0" w:rsidRPr="00A94E62">
        <w:rPr>
          <w:lang w:val="en-US"/>
        </w:rPr>
        <w:t xml:space="preserve"> như là việc làm, an ninh lương thực, đói nghèo, y tế, cấp nước và vệ sinh môi trường, và khả năng dễ bị tổn thương trước các thảm họa liên quan đến nước</w:t>
      </w:r>
      <w:r w:rsidR="00E2717C" w:rsidRPr="00A94E62">
        <w:rPr>
          <w:lang w:val="en-US"/>
        </w:rPr>
        <w:t xml:space="preserve">; </w:t>
      </w:r>
    </w:p>
    <w:p w:rsidR="00E2717C" w:rsidRPr="00A94E62" w:rsidRDefault="004C07EE" w:rsidP="00E57C35">
      <w:pPr>
        <w:pStyle w:val="Body"/>
        <w:numPr>
          <w:ilvl w:val="0"/>
          <w:numId w:val="39"/>
        </w:numPr>
        <w:rPr>
          <w:lang w:val="en-US"/>
        </w:rPr>
      </w:pPr>
      <w:r w:rsidRPr="00A94E62">
        <w:rPr>
          <w:lang w:val="en-US"/>
        </w:rPr>
        <w:t>T</w:t>
      </w:r>
      <w:r w:rsidR="00A058D0" w:rsidRPr="00A94E62">
        <w:rPr>
          <w:lang w:val="en-US"/>
        </w:rPr>
        <w:t>ầm quan trọng của hiện trạng và điều kiện môi trường và sinh thái đối với tiểu lưu vực, lưu vực và quốc gia như ô nhiễm, mất môi sinh tự nhiên hoặc các loài, điều kiện lưu vực bị suy thoái; và</w:t>
      </w:r>
      <w:r w:rsidR="00185BB4" w:rsidRPr="00A94E62">
        <w:rPr>
          <w:lang w:val="en-US"/>
        </w:rPr>
        <w:t xml:space="preserve">, </w:t>
      </w:r>
    </w:p>
    <w:p w:rsidR="00701518" w:rsidRPr="004B0573" w:rsidRDefault="00A058D0" w:rsidP="00E57C35">
      <w:pPr>
        <w:pStyle w:val="Body"/>
        <w:numPr>
          <w:ilvl w:val="0"/>
          <w:numId w:val="39"/>
        </w:numPr>
        <w:rPr>
          <w:lang w:val="en-US"/>
        </w:rPr>
      </w:pPr>
      <w:r w:rsidRPr="00A94E62">
        <w:rPr>
          <w:lang w:val="en-US"/>
        </w:rPr>
        <w:t xml:space="preserve">Mức </w:t>
      </w:r>
      <w:proofErr w:type="gramStart"/>
      <w:r w:rsidRPr="00A94E62">
        <w:rPr>
          <w:lang w:val="en-US"/>
        </w:rPr>
        <w:t>an</w:t>
      </w:r>
      <w:proofErr w:type="gramEnd"/>
      <w:r w:rsidRPr="00A94E62">
        <w:rPr>
          <w:lang w:val="en-US"/>
        </w:rPr>
        <w:t xml:space="preserve"> ninh nước tương đối hiện nay và trong tương lai, kể cả những thay đổi về sử dụng nước ở các quốc gia thượng lưu và dự báo về biến đổi khí hậu</w:t>
      </w:r>
      <w:r w:rsidR="00E2717C" w:rsidRPr="00A94E62">
        <w:rPr>
          <w:lang w:val="en-US"/>
        </w:rPr>
        <w:t>.</w:t>
      </w:r>
      <w:r w:rsidR="00A65F37" w:rsidRPr="00A94E62">
        <w:rPr>
          <w:lang w:val="en-US"/>
        </w:rPr>
        <w:t xml:space="preserve"> </w:t>
      </w:r>
    </w:p>
    <w:p w:rsidR="00261229" w:rsidRPr="00A94E62" w:rsidRDefault="00657AD2" w:rsidP="00261229">
      <w:pPr>
        <w:pStyle w:val="Heading4"/>
        <w:rPr>
          <w:lang w:val="en-US"/>
        </w:rPr>
      </w:pPr>
      <w:r w:rsidRPr="00A94E62">
        <w:rPr>
          <w:lang w:val="en-US"/>
        </w:rPr>
        <w:t>Xác định vấn đề từ các Chỉ số đánh giá</w:t>
      </w:r>
    </w:p>
    <w:p w:rsidR="005B5884" w:rsidRPr="00A94E62" w:rsidRDefault="00657AD2" w:rsidP="00B954CF">
      <w:pPr>
        <w:pStyle w:val="Body"/>
        <w:ind w:left="0" w:firstLine="0"/>
        <w:rPr>
          <w:lang w:val="en-US"/>
        </w:rPr>
      </w:pPr>
      <w:r w:rsidRPr="00A94E62">
        <w:rPr>
          <w:lang w:val="en-US"/>
        </w:rPr>
        <w:t xml:space="preserve">Các chỉ số đánh giá cung cấp một phân tích có tính hệ thống và minh bạch về các khía cạnh khác nhau của tài nguyên nước mà có thể kiểm tra để xác định những vấn đề chính. Có thể nghiên cứu các chỉ số này để xác định xem liệu vấn đề nào đó có hiện hữu ở lưu vực hay không, hiện hữu ở đâu và ở quy mô nào. Kết quả nghiên cứu cần đưa vào Báo cáo Hiện trạng. Các nhà quy hoạch cần lưu ý những điểm này. </w:t>
      </w:r>
    </w:p>
    <w:p w:rsidR="0089420F" w:rsidRPr="00A94E62" w:rsidRDefault="00657AD2" w:rsidP="00B954CF">
      <w:pPr>
        <w:pStyle w:val="Body"/>
        <w:ind w:left="0" w:firstLine="0"/>
        <w:rPr>
          <w:lang w:val="en-US"/>
        </w:rPr>
      </w:pPr>
      <w:r w:rsidRPr="00A94E62">
        <w:rPr>
          <w:lang w:val="en-US"/>
        </w:rPr>
        <w:t xml:space="preserve">Cần nghiên cứu riêng từng chỉ số đánh giá. Một số vấn đề sẽ trở nên rõ ràng từ kết quả của một chỉ số duy nhất. </w:t>
      </w:r>
    </w:p>
    <w:p w:rsidR="005B5884" w:rsidRPr="00A94E62" w:rsidRDefault="00657AD2" w:rsidP="00B954CF">
      <w:pPr>
        <w:pStyle w:val="Body"/>
        <w:ind w:left="0" w:firstLine="0"/>
        <w:rPr>
          <w:lang w:val="en-US"/>
        </w:rPr>
      </w:pPr>
      <w:r w:rsidRPr="00A94E62">
        <w:rPr>
          <w:lang w:val="en-US"/>
        </w:rPr>
        <w:t xml:space="preserve">Có thể kết hợp và phân tích </w:t>
      </w:r>
      <w:proofErr w:type="gramStart"/>
      <w:r w:rsidRPr="00A94E62">
        <w:rPr>
          <w:lang w:val="en-US"/>
        </w:rPr>
        <w:t>chung</w:t>
      </w:r>
      <w:proofErr w:type="gramEnd"/>
      <w:r w:rsidRPr="00A94E62">
        <w:rPr>
          <w:lang w:val="en-US"/>
        </w:rPr>
        <w:t xml:space="preserve"> các chỉ số đánh giá để xem liệu kết hợp một số chỉ số nào đó có chỉ ra được những vấn đề hoặc giải pháp tiềm năng hay không. Ví dụ, khả năng nguồn nước thấp trong mùa khô, kết hợp với nhu cầu tưới cao trong mùa khô và dung tích trữ ở thượng lưu có thể chỉ ra sự cần thiết phải có quy trình vận hành tổng hợp đối với các đập ở thượng lưu. Hoặc chất lượng nước kém ở một vùng có nhu cầu nước sinh hoạt cao có thể chỉ ra sự cần thiết phải có những nỗ lực khôi phục </w:t>
      </w:r>
      <w:r w:rsidR="00506737" w:rsidRPr="00A94E62">
        <w:rPr>
          <w:lang w:val="en-US"/>
        </w:rPr>
        <w:t xml:space="preserve">dòng </w:t>
      </w:r>
      <w:r w:rsidRPr="00A94E62">
        <w:rPr>
          <w:lang w:val="en-US"/>
        </w:rPr>
        <w:t>sông, phải có các nguồn cấp nước khác, hoặc phải có các quy định và thi hành xả nước nghiêm ngặt hơn.</w:t>
      </w:r>
      <w:r w:rsidR="005B5884" w:rsidRPr="00A94E62">
        <w:rPr>
          <w:lang w:val="en-US"/>
        </w:rPr>
        <w:t xml:space="preserve"> </w:t>
      </w:r>
    </w:p>
    <w:p w:rsidR="005B5884" w:rsidRPr="00A94E62" w:rsidRDefault="00895FD9" w:rsidP="00B954CF">
      <w:pPr>
        <w:pStyle w:val="Body"/>
        <w:ind w:left="0" w:firstLine="0"/>
        <w:rPr>
          <w:lang w:val="en-US"/>
        </w:rPr>
      </w:pPr>
      <w:r w:rsidRPr="00A94E62">
        <w:rPr>
          <w:lang w:val="en-US"/>
        </w:rPr>
        <w:t xml:space="preserve">Không có kế hoạch </w:t>
      </w:r>
      <w:r w:rsidR="00506737" w:rsidRPr="00A94E62">
        <w:rPr>
          <w:lang w:val="en-US"/>
        </w:rPr>
        <w:t xml:space="preserve">mẫu </w:t>
      </w:r>
      <w:r w:rsidRPr="00A94E62">
        <w:rPr>
          <w:lang w:val="en-US"/>
        </w:rPr>
        <w:t xml:space="preserve">nào cho loại phân tích tổng hợp thế này. Tuy nhiên, các nhà quy hoạch cần suy nghĩ về các chức năng và nhiệm vụ quản lý nước của Bộ TNMT vì liên quan đến giúp cấp nước thỏa mãn được nhu cầu nước và bảo vệ nguồn nước (chức năng và mục tiêu của nguồn nước). Đầu vào từ các nghiên cứu ngành và tham vấn với các bên liên quan </w:t>
      </w:r>
      <w:r w:rsidRPr="00A94E62">
        <w:rPr>
          <w:lang w:val="en-US"/>
        </w:rPr>
        <w:lastRenderedPageBreak/>
        <w:t xml:space="preserve">cũng sẽ làm nổi bật vấn đề và có thể sử dụng các Chỉ số đánh giá để xác nhận những vấn đề này. </w:t>
      </w:r>
    </w:p>
    <w:p w:rsidR="00DE1635" w:rsidRPr="00A94E62" w:rsidRDefault="00967B62" w:rsidP="00B954CF">
      <w:pPr>
        <w:pStyle w:val="Body"/>
        <w:ind w:left="0" w:firstLine="0"/>
        <w:rPr>
          <w:lang w:val="en-US"/>
        </w:rPr>
      </w:pPr>
      <w:r w:rsidRPr="00A94E62">
        <w:rPr>
          <w:lang w:val="en-US"/>
        </w:rPr>
        <w:t xml:space="preserve">Để hỗ trợ hoàn thành phân tích này, tất cả kết quả của các chỉ số được đưa vào một bảng tính </w:t>
      </w:r>
      <w:r w:rsidR="0089420F" w:rsidRPr="00A94E62">
        <w:rPr>
          <w:lang w:val="en-US"/>
        </w:rPr>
        <w:t xml:space="preserve">- </w:t>
      </w:r>
      <w:r w:rsidR="00927141" w:rsidRPr="00A94E62">
        <w:rPr>
          <w:lang w:val="en-US"/>
        </w:rPr>
        <w:t>“</w:t>
      </w:r>
      <w:r w:rsidRPr="00A94E62">
        <w:rPr>
          <w:lang w:val="en-US"/>
        </w:rPr>
        <w:t xml:space="preserve">Bảng tính </w:t>
      </w:r>
      <w:r w:rsidR="00506737" w:rsidRPr="00A94E62">
        <w:rPr>
          <w:lang w:val="en-US"/>
        </w:rPr>
        <w:t>7</w:t>
      </w:r>
      <w:r w:rsidR="008B5F96" w:rsidRPr="00A94E62">
        <w:rPr>
          <w:lang w:val="en-US"/>
        </w:rPr>
        <w:t>-</w:t>
      </w:r>
      <w:r w:rsidRPr="00A94E62">
        <w:rPr>
          <w:lang w:val="en-US"/>
        </w:rPr>
        <w:t>Các bảng tính ví dụ</w:t>
      </w:r>
      <w:r w:rsidR="008B5F96" w:rsidRPr="00A94E62">
        <w:rPr>
          <w:lang w:val="en-US"/>
        </w:rPr>
        <w:t xml:space="preserve"> </w:t>
      </w:r>
      <w:r w:rsidR="00506737" w:rsidRPr="00A94E62">
        <w:rPr>
          <w:lang w:val="en-US"/>
        </w:rPr>
        <w:t>-</w:t>
      </w:r>
      <w:r w:rsidR="008B5F96" w:rsidRPr="00A94E62">
        <w:rPr>
          <w:lang w:val="en-US"/>
        </w:rPr>
        <w:t xml:space="preserve"> </w:t>
      </w:r>
      <w:r w:rsidRPr="00A94E62">
        <w:rPr>
          <w:lang w:val="en-US"/>
        </w:rPr>
        <w:t>Phân tích</w:t>
      </w:r>
      <w:r w:rsidR="008B5F96" w:rsidRPr="00A94E62">
        <w:rPr>
          <w:lang w:val="en-US"/>
        </w:rPr>
        <w:t xml:space="preserve">”. </w:t>
      </w:r>
      <w:r w:rsidRPr="00A94E62">
        <w:rPr>
          <w:lang w:val="en-US"/>
        </w:rPr>
        <w:t>Kết quả từ tất cả các bảng tính chỉ số được tự động chuyển vào bảng tính này với điều kiện bạn đã liên kết tất cả các bảng đang sử dụng như đã nêu trong hướng dẫn tải tài liệu trên trang web của dự án.</w:t>
      </w:r>
      <w:r w:rsidR="008B5F96" w:rsidRPr="00A94E62">
        <w:rPr>
          <w:lang w:val="en-US"/>
        </w:rPr>
        <w:t xml:space="preserve"> </w:t>
      </w:r>
    </w:p>
    <w:p w:rsidR="00DE1635" w:rsidRPr="00A94E62" w:rsidRDefault="00436140" w:rsidP="00261229">
      <w:pPr>
        <w:pStyle w:val="Body"/>
        <w:rPr>
          <w:lang w:val="en-US"/>
        </w:rPr>
      </w:pPr>
      <w:r w:rsidRPr="00A94E62">
        <w:rPr>
          <w:lang w:val="en-US"/>
        </w:rPr>
        <w:t xml:space="preserve">Có thể tiến hành phân tích kết quả chỉ số chi tiết hơn theo hai cách sau: </w:t>
      </w:r>
    </w:p>
    <w:p w:rsidR="00DE1635" w:rsidRPr="00A94E62" w:rsidRDefault="00BF666D" w:rsidP="00E57C35">
      <w:pPr>
        <w:pStyle w:val="Body2"/>
        <w:numPr>
          <w:ilvl w:val="0"/>
          <w:numId w:val="35"/>
        </w:numPr>
      </w:pPr>
      <w:r w:rsidRPr="00A94E62">
        <w:t xml:space="preserve">Xem xét các nhóm chỉ số </w:t>
      </w:r>
      <w:r w:rsidR="008255EE" w:rsidRPr="00A94E62">
        <w:t>có thể</w:t>
      </w:r>
      <w:r w:rsidRPr="00A94E62">
        <w:t xml:space="preserve"> cho phép bạn tìm ra được một số vấn đề chính như</w:t>
      </w:r>
      <w:r w:rsidR="008B5F96" w:rsidRPr="00A94E62">
        <w:t xml:space="preserve">: </w:t>
      </w:r>
      <w:r w:rsidRPr="00A94E62">
        <w:t xml:space="preserve">sự phụ thuộc vào nguồn nước quốc tế, khả năng nguồn nước mùa khô, khai thác nước hàng năm và mức căng thẳng, trữ nước và sự tương tác giữa các yếu tố đó, dân số và tăng trưởng dân số, đói nghèo hoặc liên kết các chỉ số giữa đói nghèo và GDP bình quân đầu người thấp, cung cấp dịch vụ nước đô thị </w:t>
      </w:r>
      <w:r w:rsidR="00506737" w:rsidRPr="00A94E62">
        <w:t>công bằng, cung cấp dịch vụ nước nông thôn công bằng</w:t>
      </w:r>
      <w:r w:rsidR="008B5F96" w:rsidRPr="00A94E62">
        <w:t>,</w:t>
      </w:r>
      <w:r w:rsidR="00506737" w:rsidRPr="00A94E62">
        <w:t xml:space="preserve"> thiên tai, phát triển kinh tế, sử dụng nước hiệu quả và tiết kiệm, bảo vệ các vùng sinh thủy, bảo vệ các hệ sinh thái liên quan đến nước, duy trì dòng chảy tự nhiên ở lưu vực, chất lượng nước, điều tra cơ bản và đánh giá, sử dụng các công cụ điều tiết (cấp phép, ĐTM), sử dụng các công cụ kinh tế.</w:t>
      </w:r>
      <w:r w:rsidR="008B5F96" w:rsidRPr="00A94E62">
        <w:t xml:space="preserve"> </w:t>
      </w:r>
    </w:p>
    <w:p w:rsidR="00B954CF" w:rsidRPr="00A94E62" w:rsidRDefault="00BF666D" w:rsidP="00E57C35">
      <w:pPr>
        <w:pStyle w:val="Body2"/>
        <w:numPr>
          <w:ilvl w:val="0"/>
          <w:numId w:val="35"/>
        </w:numPr>
      </w:pPr>
      <w:r w:rsidRPr="00A94E62">
        <w:t xml:space="preserve">Xem xét riêng từng tiểu lưu vực. Phân tích kết quả của chỉ số đối với từng tiểu lưu vực để tìm ra đặc điểm của tiểu lưu vực, những vấn đề chính, mối liên hệ giữa các tiểu lưu vực và vị trí của mỗi tiểu lưu vực trong bối cảnh </w:t>
      </w:r>
      <w:proofErr w:type="gramStart"/>
      <w:r w:rsidRPr="00A94E62">
        <w:t>chung</w:t>
      </w:r>
      <w:proofErr w:type="gramEnd"/>
      <w:r w:rsidRPr="00A94E62">
        <w:t xml:space="preserve"> của toàn lưu vực. Bạn cần chuẩn bị một bản tóm tắt cho mỗi tiểu lưu vực. </w:t>
      </w:r>
    </w:p>
    <w:p w:rsidR="00C548AC" w:rsidRPr="00A94E62" w:rsidRDefault="004D4ADC" w:rsidP="0089420F">
      <w:pPr>
        <w:pStyle w:val="Heading4"/>
        <w:rPr>
          <w:lang w:val="en-US"/>
        </w:rPr>
      </w:pPr>
      <w:r w:rsidRPr="00A94E62">
        <w:rPr>
          <w:lang w:val="en-US"/>
        </w:rPr>
        <w:t>Xác định vấn đề từ các Nghiên cứu ngành</w:t>
      </w:r>
    </w:p>
    <w:p w:rsidR="0089420F" w:rsidRPr="00A94E62" w:rsidRDefault="008255EE" w:rsidP="00B954CF">
      <w:pPr>
        <w:pStyle w:val="Body"/>
        <w:ind w:left="0" w:firstLine="0"/>
        <w:rPr>
          <w:lang w:val="en-US"/>
        </w:rPr>
      </w:pPr>
      <w:r w:rsidRPr="00A94E62">
        <w:rPr>
          <w:lang w:val="en-US"/>
        </w:rPr>
        <w:t xml:space="preserve">Các nghiên cứu ngành nên do các Cục, Vụ hoặc trung tâm thuộc các Bộ trực tiếp </w:t>
      </w:r>
      <w:r w:rsidR="00A103C5" w:rsidRPr="00A94E62">
        <w:rPr>
          <w:lang w:val="en-US"/>
        </w:rPr>
        <w:t>quản lý một ngành cụ thể thực hiện. Các nghiên cứu ngành thường yêu cầu xác định</w:t>
      </w:r>
      <w:r w:rsidR="0095668D" w:rsidRPr="00A94E62">
        <w:rPr>
          <w:lang w:val="en-US"/>
        </w:rPr>
        <w:t xml:space="preserve"> những vấn đề chính. Những vấn đề này cần liên kết với những thông tin và số liệu hỗ trợ trong nghiên cứu. Có thể cần phải làm rõ tại sao lại xác định đó là vấn đề? </w:t>
      </w:r>
    </w:p>
    <w:p w:rsidR="0089420F" w:rsidRPr="00A94E62" w:rsidRDefault="0095668D" w:rsidP="00B954CF">
      <w:pPr>
        <w:pStyle w:val="Body"/>
        <w:ind w:left="0" w:firstLine="0"/>
        <w:rPr>
          <w:lang w:val="en-US"/>
        </w:rPr>
      </w:pPr>
      <w:r w:rsidRPr="00A94E62">
        <w:rPr>
          <w:lang w:val="en-US"/>
        </w:rPr>
        <w:t xml:space="preserve">Về bản chất, các nghiên cứu ngành sẽ cụ thể </w:t>
      </w:r>
      <w:proofErr w:type="gramStart"/>
      <w:r w:rsidRPr="00A94E62">
        <w:rPr>
          <w:lang w:val="en-US"/>
        </w:rPr>
        <w:t>theo</w:t>
      </w:r>
      <w:proofErr w:type="gramEnd"/>
      <w:r w:rsidRPr="00A94E62">
        <w:rPr>
          <w:lang w:val="en-US"/>
        </w:rPr>
        <w:t xml:space="preserve"> từng ngành. Các vấn đề đưa ra phải được đánh giá xem nơi nào thì chúng có thể là vấn đề đan xen với các ngành khác. Ngoài ra, cần xác định cả những vấn đề còn thiếu. Ví dụ, một nghiên cứu ngành về sử dụng nước công nghiệp có thể bỏ qua các vấn đề liên quan đến xử lý và xả nước thải. Trong khi đó, một nghiên cứu ngành về tài nguyên nước có thể đã xác định nhiều vấn đề về chất lượng nước xung quanh các khu công nghiệp. Vấn đề này cần được xác định rõ và liên kết với nhau. </w:t>
      </w:r>
    </w:p>
    <w:p w:rsidR="00455DEA" w:rsidRPr="004B0573" w:rsidRDefault="0095668D" w:rsidP="0089420F">
      <w:pPr>
        <w:pStyle w:val="Body"/>
        <w:ind w:left="0" w:firstLine="0"/>
        <w:rPr>
          <w:lang w:val="en-US"/>
        </w:rPr>
      </w:pPr>
      <w:r w:rsidRPr="00A94E62">
        <w:rPr>
          <w:lang w:val="en-US"/>
        </w:rPr>
        <w:t xml:space="preserve">Các nhà quy hoạch có trách nhiệm đặt các vấn đề cụ thể của ngành trong xếp hạng ưu tiên </w:t>
      </w:r>
      <w:proofErr w:type="gramStart"/>
      <w:r w:rsidRPr="00A94E62">
        <w:rPr>
          <w:lang w:val="en-US"/>
        </w:rPr>
        <w:t>chung</w:t>
      </w:r>
      <w:proofErr w:type="gramEnd"/>
      <w:r w:rsidRPr="00A94E62">
        <w:rPr>
          <w:lang w:val="en-US"/>
        </w:rPr>
        <w:t xml:space="preserve"> của tất cả các vấn đề. Việc này có thể được thực hiện bằng cách rà soát các vấn đề trong khung đã trình bày trước đây liên quan đến tầm quan trọng đối với nền kinh tế và việc làm, cũng như mức độ sử dụng nước. Điều quan trọng là phải </w:t>
      </w:r>
      <w:r w:rsidR="008A2C21" w:rsidRPr="00A94E62">
        <w:rPr>
          <w:lang w:val="en-US"/>
        </w:rPr>
        <w:t>tạo ra</w:t>
      </w:r>
      <w:r w:rsidRPr="00A94E62">
        <w:rPr>
          <w:lang w:val="en-US"/>
        </w:rPr>
        <w:t xml:space="preserve"> tính tin cậy và xác thực bằng cách đảm bảo tất cả các nguồn thông tin đều được sử dụng đúng chỗ, với đầy đủ ngày tháng và nguồn số liệu </w:t>
      </w:r>
    </w:p>
    <w:p w:rsidR="00C548AC" w:rsidRPr="00A94E62" w:rsidRDefault="0095668D" w:rsidP="0089420F">
      <w:pPr>
        <w:pStyle w:val="Heading4"/>
        <w:rPr>
          <w:lang w:val="en-US"/>
        </w:rPr>
      </w:pPr>
      <w:r w:rsidRPr="00A94E62">
        <w:rPr>
          <w:lang w:val="en-US"/>
        </w:rPr>
        <w:t xml:space="preserve">Xác định vấn đề qua tham vấn với các bên liên quan </w:t>
      </w:r>
    </w:p>
    <w:p w:rsidR="00455DEA" w:rsidRPr="00A94E62" w:rsidRDefault="00EF5879" w:rsidP="00500731">
      <w:pPr>
        <w:pStyle w:val="Body"/>
        <w:ind w:left="0" w:firstLine="0"/>
        <w:rPr>
          <w:lang w:val="en-US"/>
        </w:rPr>
      </w:pPr>
      <w:r w:rsidRPr="00A94E62">
        <w:rPr>
          <w:lang w:val="en-US"/>
        </w:rPr>
        <w:t>Tham vấn với các bên liên quan</w:t>
      </w:r>
      <w:r w:rsidR="00C6050E" w:rsidRPr="00A94E62">
        <w:rPr>
          <w:lang w:val="en-US"/>
        </w:rPr>
        <w:t xml:space="preserve"> nhằm mục đích tìm ra các vấn đề để làm cơ sở cho các phân tích tiếp </w:t>
      </w:r>
      <w:proofErr w:type="gramStart"/>
      <w:r w:rsidR="00C6050E" w:rsidRPr="00A94E62">
        <w:rPr>
          <w:lang w:val="en-US"/>
        </w:rPr>
        <w:t>theo</w:t>
      </w:r>
      <w:proofErr w:type="gramEnd"/>
      <w:r w:rsidR="00C6050E" w:rsidRPr="00A94E62">
        <w:rPr>
          <w:lang w:val="en-US"/>
        </w:rPr>
        <w:t xml:space="preserve">. </w:t>
      </w:r>
      <w:r w:rsidR="001A5F0D" w:rsidRPr="00A94E62">
        <w:rPr>
          <w:lang w:val="en-US"/>
        </w:rPr>
        <w:t xml:space="preserve">Các bên liên quan có thể bổ sung những hiểu biết sâu sắc về tác động của các vấn đề cụ thể đến hộ dùng nước đầu cuối. Các vấn đề do các các bên liên quan đưa ra có ý nghĩa quan trọng để tạo ra độ tin cậy cho kết quả cũng như tạo sự ủng hộ trong quá trình quy hoạch và chấp nhận kết quả sau này. Rất có thể các vấn đề do các bên liên quan xác định sẽ rất </w:t>
      </w:r>
      <w:proofErr w:type="gramStart"/>
      <w:r w:rsidR="001A5F0D" w:rsidRPr="00A94E62">
        <w:rPr>
          <w:lang w:val="en-US"/>
        </w:rPr>
        <w:t>chung</w:t>
      </w:r>
      <w:proofErr w:type="gramEnd"/>
      <w:r w:rsidR="001A5F0D" w:rsidRPr="00A94E62">
        <w:rPr>
          <w:lang w:val="en-US"/>
        </w:rPr>
        <w:t xml:space="preserve"> chung về tính chất mà không có phân tích hay thông tin, dữ liệu bổ trợ.</w:t>
      </w:r>
      <w:r w:rsidR="00455DEA" w:rsidRPr="00A94E62">
        <w:rPr>
          <w:lang w:val="en-US"/>
        </w:rPr>
        <w:t xml:space="preserve"> </w:t>
      </w:r>
    </w:p>
    <w:p w:rsidR="00455DEA" w:rsidRPr="00A94E62" w:rsidRDefault="001A5F0D" w:rsidP="00500731">
      <w:pPr>
        <w:pStyle w:val="Body"/>
        <w:ind w:left="0" w:firstLine="0"/>
        <w:rPr>
          <w:lang w:val="en-US"/>
        </w:rPr>
      </w:pPr>
      <w:r w:rsidRPr="00A94E62">
        <w:rPr>
          <w:lang w:val="en-US"/>
        </w:rPr>
        <w:t xml:space="preserve">Các nhà quy hoạch cần rà soát lại các vấn đề để xác nhận sự hiện hữu của chúng và đánh giá mức độ ưu tiên. Các vấn đề lặp lại nhiều lần có thể là những vấn đề quan trọng hơn và cần phải lưu ý. Có thể đánh giá các vấn đề do các bên liên quan xác định so với với </w:t>
      </w:r>
      <w:r w:rsidRPr="00A94E62">
        <w:rPr>
          <w:lang w:val="en-US"/>
        </w:rPr>
        <w:lastRenderedPageBreak/>
        <w:t>kết quả của các chỉ số, nghiên cứu ngành và ý kiến của chuyên gia kỹ thuật để kiểm tra lại. Tuy nhiên, ngay cả khi không có thông tin, số liệu hỗ trợ thì ý kiến của các bên liên quan cũng cần được ghi nhận nghiêm túc và đưa vào xác định vấn đề.</w:t>
      </w:r>
    </w:p>
    <w:p w:rsidR="00C548AC" w:rsidRPr="00A94E62" w:rsidRDefault="001A5F0D" w:rsidP="0089420F">
      <w:pPr>
        <w:pStyle w:val="Heading4"/>
        <w:rPr>
          <w:lang w:val="en-US"/>
        </w:rPr>
      </w:pPr>
      <w:r w:rsidRPr="00A94E62">
        <w:rPr>
          <w:lang w:val="en-US"/>
        </w:rPr>
        <w:t>Xác định vấn đề qua ý kiến của chuyên gia</w:t>
      </w:r>
    </w:p>
    <w:p w:rsidR="00D5513D" w:rsidRPr="00A94E62" w:rsidRDefault="001A5F0D" w:rsidP="00500731">
      <w:pPr>
        <w:pStyle w:val="Body"/>
        <w:ind w:left="0" w:firstLine="0"/>
        <w:rPr>
          <w:lang w:val="en-US"/>
        </w:rPr>
      </w:pPr>
      <w:r w:rsidRPr="00A94E62">
        <w:rPr>
          <w:lang w:val="en-US"/>
        </w:rPr>
        <w:t xml:space="preserve">Các chuyên gia kỹ thuật có kiến thức chuyên sâu về tài nguyên nước và các vấn đề của ngành và sẽ có khả năng đưa ra đánh giá khách quan. Các chuyên gia kỹ thuật có thể có hiểu biết kỹ thuật về các vấn đề </w:t>
      </w:r>
      <w:r w:rsidR="008A2C21" w:rsidRPr="00A94E62">
        <w:rPr>
          <w:lang w:val="en-US"/>
        </w:rPr>
        <w:t>sâu sắc hơn các nhà quản lý, kể cả hiểu biết về những hạn chế thật sự và các giải pháp để giải quyết vấn đề. Có thể tập hợp ý kiến của các chuyên gia kỹ thuật thông qua các báo cáo của tư vấn, tham gia tại các hội thảo, gặp gỡ riêng, vv.</w:t>
      </w:r>
      <w:r w:rsidR="00D5513D" w:rsidRPr="00A94E62">
        <w:rPr>
          <w:lang w:val="en-US"/>
        </w:rPr>
        <w:t xml:space="preserve"> </w:t>
      </w:r>
    </w:p>
    <w:p w:rsidR="00D5513D" w:rsidRPr="004B0573" w:rsidRDefault="008A2C21" w:rsidP="00455DEA">
      <w:pPr>
        <w:pStyle w:val="Body"/>
        <w:ind w:left="0" w:firstLine="0"/>
        <w:rPr>
          <w:lang w:val="en-US"/>
        </w:rPr>
      </w:pPr>
      <w:r w:rsidRPr="00A94E62">
        <w:rPr>
          <w:lang w:val="en-US"/>
        </w:rPr>
        <w:t xml:space="preserve">Cần đánh giá ý kiến của chuyên gia kỹ thuật dựa trên thông tin và số liệu hỗ trợ. Các vấn đề do các chuyên gia kỹ thuật xác định cần được giới hạn trong bối cảnh liên quan đến nền kinh tế, việc làm và sử dụng nước. Điều quan trọng là phải tạo ra tính tin cậy và xác thực bằng cách đảm bảo tất cả các nguồn thông tin đều được sử dụng đúng chỗ, với đầy đủ ngày tháng và nguồn số liệu </w:t>
      </w:r>
    </w:p>
    <w:p w:rsidR="00D5513D" w:rsidRPr="00A94E62" w:rsidRDefault="008A2C21" w:rsidP="00D5513D">
      <w:pPr>
        <w:pStyle w:val="Heading4"/>
        <w:rPr>
          <w:lang w:val="en-US"/>
        </w:rPr>
      </w:pPr>
      <w:r w:rsidRPr="00A94E62">
        <w:rPr>
          <w:lang w:val="en-US"/>
        </w:rPr>
        <w:t>Tổng hợp các vấn đề</w:t>
      </w:r>
    </w:p>
    <w:p w:rsidR="0032044A" w:rsidRPr="00A94E62" w:rsidRDefault="008A2C21" w:rsidP="00500731">
      <w:pPr>
        <w:pStyle w:val="Body"/>
        <w:ind w:left="0" w:firstLine="0"/>
        <w:rPr>
          <w:lang w:val="en-US"/>
        </w:rPr>
      </w:pPr>
      <w:r w:rsidRPr="00A94E62">
        <w:rPr>
          <w:lang w:val="en-US"/>
        </w:rPr>
        <w:t xml:space="preserve">Tất cả các vấn đề đã xác định cần được tổng hợp và đánh giá dựa trên thông tin và số liệu và các vấn đề phát triển từ mọi nguồn. Việc này sẽ đảm bảo các vấn đề được nhiều người thừa nhận nhất và có thông tin và phân tích chắc chắn nhất sẽ </w:t>
      </w:r>
      <w:r w:rsidR="002C0F21" w:rsidRPr="00A94E62">
        <w:rPr>
          <w:lang w:val="en-US"/>
        </w:rPr>
        <w:t>“nổi bật lên trên”. Kết quả của phân tích này cần đưa vào Báo cáo Hiện trạng.</w:t>
      </w:r>
    </w:p>
    <w:p w:rsidR="001B304B" w:rsidRPr="00A94E62" w:rsidRDefault="002C0F21" w:rsidP="001B304B">
      <w:pPr>
        <w:pStyle w:val="Heading3"/>
      </w:pPr>
      <w:bookmarkStart w:id="37" w:name="_Toc361235509"/>
      <w:r w:rsidRPr="00A94E62">
        <w:t>Viết Báo cáo Hiện trạng và lấy ý kiến góp ý</w:t>
      </w:r>
      <w:bookmarkEnd w:id="37"/>
    </w:p>
    <w:p w:rsidR="001B304B" w:rsidRPr="00A94E62" w:rsidRDefault="002C0F21" w:rsidP="00500731">
      <w:pPr>
        <w:pStyle w:val="Body"/>
        <w:ind w:left="0" w:firstLine="0"/>
        <w:rPr>
          <w:lang w:val="en-US"/>
        </w:rPr>
      </w:pPr>
      <w:r w:rsidRPr="00A94E62">
        <w:rPr>
          <w:lang w:val="en-US"/>
        </w:rPr>
        <w:t xml:space="preserve">Sau khi hoàn thành các hoạt động trên, giờ có thể hoàn chỉnh Báo cáo Hiện trạng. </w:t>
      </w:r>
      <w:r w:rsidR="00D86D29" w:rsidRPr="00A94E62">
        <w:rPr>
          <w:lang w:val="en-US"/>
        </w:rPr>
        <w:t>Dưới đây trình bày g</w:t>
      </w:r>
      <w:r w:rsidRPr="00A94E62">
        <w:rPr>
          <w:lang w:val="en-US"/>
        </w:rPr>
        <w:t xml:space="preserve">ợi ý đề cương </w:t>
      </w:r>
      <w:proofErr w:type="gramStart"/>
      <w:r w:rsidRPr="00A94E62">
        <w:rPr>
          <w:lang w:val="en-US"/>
        </w:rPr>
        <w:t>chung</w:t>
      </w:r>
      <w:proofErr w:type="gramEnd"/>
      <w:r w:rsidRPr="00A94E62">
        <w:rPr>
          <w:lang w:val="en-US"/>
        </w:rPr>
        <w:t xml:space="preserve"> cho Báo cáo Hiện trạng. Báo cáo Hiện trạng cần tập trung vào những vấn đề chính cùng với thông tin và số liệu yêu cầu để hỗ trợ cho những phát hiện đó. Có thể đưa vảo thông tin bổ sung nếu có thể giúp quá trình ra quyết định cần thiết cho việc xây dựng nhiệm vụ quy hoạch. Báo cáo hiện trạng không nên là </w:t>
      </w:r>
      <w:r w:rsidR="00007A20" w:rsidRPr="00A94E62">
        <w:rPr>
          <w:lang w:val="en-US"/>
        </w:rPr>
        <w:t>một mớ</w:t>
      </w:r>
      <w:r w:rsidRPr="00A94E62">
        <w:rPr>
          <w:lang w:val="en-US"/>
        </w:rPr>
        <w:t xml:space="preserve"> </w:t>
      </w:r>
      <w:r w:rsidR="00007A20" w:rsidRPr="00A94E62">
        <w:rPr>
          <w:lang w:val="en-US"/>
        </w:rPr>
        <w:t xml:space="preserve">ngổn ngang với tất cả thông tin và số liệu </w:t>
      </w:r>
      <w:proofErr w:type="gramStart"/>
      <w:r w:rsidR="00007A20" w:rsidRPr="00A94E62">
        <w:rPr>
          <w:lang w:val="en-US"/>
        </w:rPr>
        <w:t>thu</w:t>
      </w:r>
      <w:proofErr w:type="gramEnd"/>
      <w:r w:rsidR="00007A20" w:rsidRPr="00A94E62">
        <w:rPr>
          <w:lang w:val="en-US"/>
        </w:rPr>
        <w:t xml:space="preserve"> thập được mà phải là một báo cáo có trọng tâm, trình bày phân tích và đánh giá kỹ càng về các vấn đề và nội dung. Đề cương gợi ý như sau:</w:t>
      </w:r>
    </w:p>
    <w:p w:rsidR="001B304B" w:rsidRPr="00A94E62" w:rsidRDefault="00007A20" w:rsidP="001B304B">
      <w:pPr>
        <w:pStyle w:val="Body"/>
        <w:numPr>
          <w:ilvl w:val="0"/>
          <w:numId w:val="0"/>
        </w:numPr>
        <w:ind w:left="567"/>
        <w:rPr>
          <w:lang w:val="en-US"/>
        </w:rPr>
      </w:pPr>
      <w:r w:rsidRPr="00A94E62">
        <w:rPr>
          <w:lang w:val="en-US"/>
        </w:rPr>
        <w:t>Phần</w:t>
      </w:r>
      <w:r w:rsidR="008B5F96" w:rsidRPr="00A94E62">
        <w:rPr>
          <w:lang w:val="en-US"/>
        </w:rPr>
        <w:t xml:space="preserve"> A.</w:t>
      </w:r>
      <w:r w:rsidR="008B5F96" w:rsidRPr="00A94E62">
        <w:rPr>
          <w:lang w:val="en-US"/>
        </w:rPr>
        <w:tab/>
      </w:r>
      <w:r w:rsidRPr="00A94E62">
        <w:rPr>
          <w:lang w:val="en-US"/>
        </w:rPr>
        <w:t>Giới thiệu</w:t>
      </w:r>
    </w:p>
    <w:p w:rsidR="001B304B" w:rsidRPr="00A94E62" w:rsidRDefault="00567996" w:rsidP="001B304B">
      <w:pPr>
        <w:pStyle w:val="Body"/>
        <w:numPr>
          <w:ilvl w:val="0"/>
          <w:numId w:val="0"/>
        </w:numPr>
        <w:ind w:left="567"/>
        <w:rPr>
          <w:lang w:val="en-US"/>
        </w:rPr>
      </w:pPr>
      <w:r w:rsidRPr="00A94E62">
        <w:rPr>
          <w:lang w:val="en-US"/>
        </w:rPr>
        <w:t xml:space="preserve">Phần </w:t>
      </w:r>
      <w:r w:rsidR="001B304B" w:rsidRPr="00A94E62">
        <w:rPr>
          <w:lang w:val="en-US"/>
        </w:rPr>
        <w:t>B.</w:t>
      </w:r>
      <w:r w:rsidR="001B304B" w:rsidRPr="00A94E62">
        <w:rPr>
          <w:lang w:val="en-US"/>
        </w:rPr>
        <w:tab/>
      </w:r>
      <w:r w:rsidRPr="00A94E62">
        <w:rPr>
          <w:lang w:val="en-US"/>
        </w:rPr>
        <w:t>Mô tả vật lý về lưu vực</w:t>
      </w:r>
    </w:p>
    <w:p w:rsidR="001B304B" w:rsidRPr="00A94E62" w:rsidRDefault="00567996" w:rsidP="001B304B">
      <w:pPr>
        <w:pStyle w:val="Body"/>
        <w:numPr>
          <w:ilvl w:val="0"/>
          <w:numId w:val="0"/>
        </w:numPr>
        <w:ind w:left="567"/>
        <w:rPr>
          <w:lang w:val="en-US"/>
        </w:rPr>
      </w:pPr>
      <w:r w:rsidRPr="00A94E62">
        <w:rPr>
          <w:lang w:val="en-US"/>
        </w:rPr>
        <w:t>Phần C</w:t>
      </w:r>
      <w:r w:rsidR="001B304B" w:rsidRPr="00A94E62">
        <w:rPr>
          <w:lang w:val="en-US"/>
        </w:rPr>
        <w:t>.</w:t>
      </w:r>
      <w:r w:rsidR="001B304B" w:rsidRPr="00A94E62">
        <w:rPr>
          <w:lang w:val="en-US"/>
        </w:rPr>
        <w:tab/>
      </w:r>
      <w:r w:rsidRPr="00A94E62">
        <w:rPr>
          <w:lang w:val="en-US"/>
        </w:rPr>
        <w:t xml:space="preserve">Hiện trạng tài nguyên nước </w:t>
      </w:r>
    </w:p>
    <w:p w:rsidR="001B304B" w:rsidRPr="00A94E62" w:rsidRDefault="00B7639D" w:rsidP="001B304B">
      <w:pPr>
        <w:pStyle w:val="Body"/>
        <w:numPr>
          <w:ilvl w:val="0"/>
          <w:numId w:val="0"/>
        </w:numPr>
        <w:ind w:left="567"/>
        <w:rPr>
          <w:lang w:val="en-US"/>
        </w:rPr>
      </w:pPr>
      <w:r w:rsidRPr="00A94E62">
        <w:rPr>
          <w:lang w:val="en-US"/>
        </w:rPr>
        <w:t xml:space="preserve">Phần </w:t>
      </w:r>
      <w:r w:rsidR="001B304B" w:rsidRPr="00A94E62">
        <w:rPr>
          <w:lang w:val="en-US"/>
        </w:rPr>
        <w:t>D.</w:t>
      </w:r>
      <w:r w:rsidR="001B304B" w:rsidRPr="00A94E62">
        <w:rPr>
          <w:lang w:val="en-US"/>
        </w:rPr>
        <w:tab/>
      </w:r>
      <w:r w:rsidRPr="00A94E62">
        <w:rPr>
          <w:lang w:val="en-US"/>
        </w:rPr>
        <w:t>Hiện trạng tài nguyên nước dưới đất</w:t>
      </w:r>
    </w:p>
    <w:p w:rsidR="001B304B" w:rsidRPr="00A94E62" w:rsidRDefault="00B7639D" w:rsidP="001B304B">
      <w:pPr>
        <w:pStyle w:val="Body"/>
        <w:numPr>
          <w:ilvl w:val="0"/>
          <w:numId w:val="0"/>
        </w:numPr>
        <w:ind w:left="567"/>
        <w:rPr>
          <w:lang w:val="en-US"/>
        </w:rPr>
      </w:pPr>
      <w:r w:rsidRPr="00A94E62">
        <w:rPr>
          <w:lang w:val="en-US"/>
        </w:rPr>
        <w:t xml:space="preserve">Phần </w:t>
      </w:r>
      <w:r w:rsidR="008B5F96" w:rsidRPr="00A94E62">
        <w:rPr>
          <w:lang w:val="en-US"/>
        </w:rPr>
        <w:t>E.</w:t>
      </w:r>
      <w:r w:rsidR="008B5F96" w:rsidRPr="00A94E62">
        <w:rPr>
          <w:lang w:val="en-US"/>
        </w:rPr>
        <w:tab/>
      </w:r>
      <w:r w:rsidRPr="00A94E62">
        <w:rPr>
          <w:lang w:val="en-US"/>
        </w:rPr>
        <w:t>Điều kiện kinh tế - xã hội của lưu vực</w:t>
      </w:r>
    </w:p>
    <w:p w:rsidR="001B304B" w:rsidRPr="00A94E62" w:rsidRDefault="00B7639D" w:rsidP="001B304B">
      <w:pPr>
        <w:pStyle w:val="Body"/>
        <w:numPr>
          <w:ilvl w:val="0"/>
          <w:numId w:val="0"/>
        </w:numPr>
        <w:ind w:left="567"/>
        <w:rPr>
          <w:lang w:val="en-US"/>
        </w:rPr>
      </w:pPr>
      <w:r w:rsidRPr="00A94E62">
        <w:rPr>
          <w:lang w:val="en-US"/>
        </w:rPr>
        <w:t xml:space="preserve">Phần </w:t>
      </w:r>
      <w:r w:rsidR="001B304B" w:rsidRPr="00A94E62">
        <w:rPr>
          <w:lang w:val="en-US"/>
        </w:rPr>
        <w:t>F.</w:t>
      </w:r>
      <w:r w:rsidR="001B304B" w:rsidRPr="00A94E62">
        <w:rPr>
          <w:lang w:val="en-US"/>
        </w:rPr>
        <w:tab/>
      </w:r>
      <w:r w:rsidRPr="00A94E62">
        <w:rPr>
          <w:lang w:val="en-US"/>
        </w:rPr>
        <w:t>Các ngành liên quan đến nước</w:t>
      </w:r>
      <w:r w:rsidR="001B304B" w:rsidRPr="00A94E62">
        <w:rPr>
          <w:lang w:val="en-US"/>
        </w:rPr>
        <w:t xml:space="preserve">: </w:t>
      </w:r>
      <w:r w:rsidRPr="00A94E62">
        <w:rPr>
          <w:lang w:val="en-US"/>
        </w:rPr>
        <w:t>hiện trạng và những vấn đề lớn</w:t>
      </w:r>
    </w:p>
    <w:p w:rsidR="001B304B" w:rsidRPr="00A94E62" w:rsidRDefault="007C7142" w:rsidP="001B304B">
      <w:pPr>
        <w:pStyle w:val="Body"/>
        <w:numPr>
          <w:ilvl w:val="0"/>
          <w:numId w:val="0"/>
        </w:numPr>
        <w:ind w:left="567"/>
        <w:rPr>
          <w:lang w:val="en-US"/>
        </w:rPr>
      </w:pPr>
      <w:r w:rsidRPr="00A94E62">
        <w:rPr>
          <w:lang w:val="en-US"/>
        </w:rPr>
        <w:t xml:space="preserve">Phần </w:t>
      </w:r>
      <w:r w:rsidR="001B304B" w:rsidRPr="00A94E62">
        <w:rPr>
          <w:lang w:val="en-US"/>
        </w:rPr>
        <w:t>G.</w:t>
      </w:r>
      <w:r w:rsidR="001B304B" w:rsidRPr="00A94E62">
        <w:rPr>
          <w:lang w:val="en-US"/>
        </w:rPr>
        <w:tab/>
      </w:r>
      <w:r w:rsidRPr="00A94E62">
        <w:rPr>
          <w:lang w:val="en-US"/>
        </w:rPr>
        <w:t>Đầu tư cho ngành nước và các ngành liên quan</w:t>
      </w:r>
    </w:p>
    <w:p w:rsidR="001B304B" w:rsidRPr="004B0573" w:rsidRDefault="007C7142" w:rsidP="004B0573">
      <w:pPr>
        <w:pStyle w:val="Body"/>
        <w:numPr>
          <w:ilvl w:val="0"/>
          <w:numId w:val="0"/>
        </w:numPr>
        <w:ind w:left="567"/>
        <w:rPr>
          <w:lang w:val="en-US"/>
        </w:rPr>
      </w:pPr>
      <w:r w:rsidRPr="00500731">
        <w:rPr>
          <w:lang w:val="en-US"/>
        </w:rPr>
        <w:t xml:space="preserve">Phần </w:t>
      </w:r>
      <w:r w:rsidR="008B5F96" w:rsidRPr="00500731">
        <w:rPr>
          <w:lang w:val="en-US"/>
        </w:rPr>
        <w:t>H</w:t>
      </w:r>
      <w:r w:rsidR="00500731">
        <w:rPr>
          <w:lang w:val="en-US"/>
        </w:rPr>
        <w:t>.</w:t>
      </w:r>
      <w:r w:rsidR="008B5F96" w:rsidRPr="00500731">
        <w:rPr>
          <w:lang w:val="en-US"/>
        </w:rPr>
        <w:t xml:space="preserve"> </w:t>
      </w:r>
      <w:r w:rsidRPr="00500731">
        <w:rPr>
          <w:lang w:val="en-US"/>
        </w:rPr>
        <w:t>Tóm tắt các vấn đề</w:t>
      </w:r>
    </w:p>
    <w:p w:rsidR="001B304B" w:rsidRPr="00A94E62" w:rsidRDefault="007C7142" w:rsidP="00500731">
      <w:pPr>
        <w:pStyle w:val="Body"/>
        <w:ind w:left="0" w:firstLine="0"/>
        <w:rPr>
          <w:lang w:val="en-US"/>
        </w:rPr>
      </w:pPr>
      <w:r w:rsidRPr="00A94E62">
        <w:rPr>
          <w:lang w:val="en-US"/>
        </w:rPr>
        <w:t xml:space="preserve">Vì Báo cáo Hiện trạng là một mốc quan trọng trong quá trình quy hoạch nên việc tham vấn là rất cần thiết để trình bày, thảo luận và thu nhận ý kiến phản hồi về những phát hiện của Báo cáo và những vấn đề chính mà báo cáo đưa ra. Việc tham vấn nên tập trung vào trình bày những phát hiện cho đông đảo các bên liên quan và tiếp nhận sự ủng hộ ban đầu và/hoặc giải thích </w:t>
      </w:r>
      <w:r w:rsidR="004B7333" w:rsidRPr="00A94E62">
        <w:rPr>
          <w:lang w:val="en-US"/>
        </w:rPr>
        <w:t>về</w:t>
      </w:r>
      <w:r w:rsidRPr="00A94E62">
        <w:rPr>
          <w:lang w:val="en-US"/>
        </w:rPr>
        <w:t xml:space="preserve"> những vấn đề chính</w:t>
      </w:r>
      <w:r w:rsidR="004B7333" w:rsidRPr="00A94E62">
        <w:rPr>
          <w:lang w:val="en-US"/>
        </w:rPr>
        <w:t>.</w:t>
      </w:r>
      <w:r w:rsidR="008B5F96" w:rsidRPr="00A94E62">
        <w:rPr>
          <w:lang w:val="en-US"/>
        </w:rPr>
        <w:t xml:space="preserve"> </w:t>
      </w:r>
    </w:p>
    <w:p w:rsidR="00A07E0B" w:rsidRPr="00A94E62" w:rsidRDefault="004B7333" w:rsidP="00AB2E77">
      <w:pPr>
        <w:pStyle w:val="Heading2"/>
        <w:rPr>
          <w:lang w:val="en-US"/>
        </w:rPr>
      </w:pPr>
      <w:bookmarkStart w:id="38" w:name="_Toc361235510"/>
      <w:r w:rsidRPr="00A94E62">
        <w:rPr>
          <w:lang w:val="en-US"/>
        </w:rPr>
        <w:lastRenderedPageBreak/>
        <w:t xml:space="preserve">Sắp xếp các vấn đề </w:t>
      </w:r>
      <w:proofErr w:type="gramStart"/>
      <w:r w:rsidRPr="00A94E62">
        <w:rPr>
          <w:lang w:val="en-US"/>
        </w:rPr>
        <w:t>theo</w:t>
      </w:r>
      <w:proofErr w:type="gramEnd"/>
      <w:r w:rsidRPr="00A94E62">
        <w:rPr>
          <w:lang w:val="en-US"/>
        </w:rPr>
        <w:t xml:space="preserve"> thứ tự ưu tiên và xác định mục tiêu</w:t>
      </w:r>
      <w:bookmarkEnd w:id="38"/>
    </w:p>
    <w:p w:rsidR="00A07E0B" w:rsidRPr="00A94E62" w:rsidRDefault="004B7333" w:rsidP="00500731">
      <w:pPr>
        <w:pStyle w:val="Body"/>
        <w:ind w:left="0" w:firstLine="0"/>
        <w:rPr>
          <w:lang w:val="en-US"/>
        </w:rPr>
      </w:pPr>
      <w:r w:rsidRPr="00A94E62">
        <w:rPr>
          <w:lang w:val="en-US"/>
        </w:rPr>
        <w:t>Mục đích của hoạt động này nhằm thiết lập các vấn đề ưu tiên mà Nhiệm vụ quy hoạch (hay quy hoạch tài nguyên nước cho một lưu vực sông) sẽ giải quyết, và dựa trên những ưu tiên này để xác định hoặc đề ra mục tiêu. Các nhà quy hoạch cần:</w:t>
      </w:r>
    </w:p>
    <w:p w:rsidR="00A07E0B" w:rsidRPr="00A94E62" w:rsidRDefault="004B7333" w:rsidP="00E57C35">
      <w:pPr>
        <w:pStyle w:val="Body2"/>
        <w:numPr>
          <w:ilvl w:val="0"/>
          <w:numId w:val="36"/>
        </w:numPr>
      </w:pPr>
      <w:r w:rsidRPr="00A94E62">
        <w:t>Xác định những vấn đề lớn từ Báo cáo hiện trạng</w:t>
      </w:r>
      <w:r w:rsidR="0014146C" w:rsidRPr="00A94E62">
        <w:t>;</w:t>
      </w:r>
      <w:r w:rsidR="0009366F" w:rsidRPr="00A94E62">
        <w:t xml:space="preserve"> </w:t>
      </w:r>
    </w:p>
    <w:p w:rsidR="00A07E0B" w:rsidRPr="00A94E62" w:rsidRDefault="004B7333" w:rsidP="00E57C35">
      <w:pPr>
        <w:pStyle w:val="Body2"/>
        <w:numPr>
          <w:ilvl w:val="0"/>
          <w:numId w:val="36"/>
        </w:numPr>
      </w:pPr>
      <w:r w:rsidRPr="00A94E62">
        <w:t>Sắp xếp vấn đề theo thứ tự ưu tiên để chú trọng vào những vấn đề quan trọng nhất mà quy hoạch cần giải quyết</w:t>
      </w:r>
      <w:r w:rsidR="0014146C" w:rsidRPr="00A94E62">
        <w:t>;</w:t>
      </w:r>
    </w:p>
    <w:p w:rsidR="00A07E0B" w:rsidRPr="00A94E62" w:rsidRDefault="004B7333" w:rsidP="00E57C35">
      <w:pPr>
        <w:pStyle w:val="Body2"/>
        <w:numPr>
          <w:ilvl w:val="0"/>
          <w:numId w:val="36"/>
        </w:numPr>
      </w:pPr>
      <w:r w:rsidRPr="00A94E62">
        <w:t>Tiếp nhận sự đóng góp của các bên liên quan về thứ tự ưu tiên của các vấn đề;</w:t>
      </w:r>
      <w:r w:rsidR="008B5F96" w:rsidRPr="00A94E62">
        <w:t xml:space="preserve"> </w:t>
      </w:r>
    </w:p>
    <w:p w:rsidR="00AF5A10" w:rsidRPr="004B0573" w:rsidRDefault="004B7333" w:rsidP="00E57C35">
      <w:pPr>
        <w:pStyle w:val="Body2"/>
        <w:numPr>
          <w:ilvl w:val="0"/>
          <w:numId w:val="37"/>
        </w:numPr>
      </w:pPr>
      <w:r w:rsidRPr="00A94E62">
        <w:t>Xây dựng mục tiêu cho quá trình quy hoạch và Nhiệm vụ quy hoạch hoặc quy hoạch tài nguyên nước cần thực hiện</w:t>
      </w:r>
      <w:r w:rsidR="00F257F1" w:rsidRPr="00A94E62">
        <w:t>.</w:t>
      </w:r>
    </w:p>
    <w:p w:rsidR="00B023ED" w:rsidRPr="00A94E62" w:rsidRDefault="004B7333" w:rsidP="00BB65D8">
      <w:pPr>
        <w:pStyle w:val="Heading3"/>
      </w:pPr>
      <w:bookmarkStart w:id="39" w:name="_Toc361235511"/>
      <w:r w:rsidRPr="00A94E62">
        <w:t xml:space="preserve">Sắp xếp các vấn đề </w:t>
      </w:r>
      <w:proofErr w:type="gramStart"/>
      <w:r w:rsidRPr="00A94E62">
        <w:t>theo</w:t>
      </w:r>
      <w:proofErr w:type="gramEnd"/>
      <w:r w:rsidRPr="00A94E62">
        <w:t xml:space="preserve"> thứ tự ưu tiên</w:t>
      </w:r>
      <w:bookmarkEnd w:id="39"/>
      <w:r w:rsidR="008B5F96" w:rsidRPr="00A94E62">
        <w:t xml:space="preserve"> </w:t>
      </w:r>
    </w:p>
    <w:p w:rsidR="00D54AD0" w:rsidRPr="00A94E62" w:rsidRDefault="004B7333" w:rsidP="00500731">
      <w:pPr>
        <w:pStyle w:val="Body"/>
        <w:ind w:left="0" w:firstLine="0"/>
        <w:rPr>
          <w:lang w:val="en-US"/>
        </w:rPr>
      </w:pPr>
      <w:r w:rsidRPr="00A94E62">
        <w:rPr>
          <w:lang w:val="en-US"/>
        </w:rPr>
        <w:t xml:space="preserve">Báo cáo Hiện trạng sẽ xác định một loạt các vấn đề nhưng không thể giải quyết tất cả một cách hiệu quả trong Nhiệm vụ quy hoạch. Để có thể quản lý được quá trình này, cần sắp xếp các vấn đề </w:t>
      </w:r>
      <w:proofErr w:type="gramStart"/>
      <w:r w:rsidRPr="00A94E62">
        <w:rPr>
          <w:lang w:val="en-US"/>
        </w:rPr>
        <w:t>theo</w:t>
      </w:r>
      <w:proofErr w:type="gramEnd"/>
      <w:r w:rsidRPr="00A94E62">
        <w:rPr>
          <w:lang w:val="en-US"/>
        </w:rPr>
        <w:t xml:space="preserve"> thứ tự ưu tiên. Quá trình sắp xếp </w:t>
      </w:r>
      <w:proofErr w:type="gramStart"/>
      <w:r w:rsidRPr="00A94E62">
        <w:rPr>
          <w:lang w:val="en-US"/>
        </w:rPr>
        <w:t>theo</w:t>
      </w:r>
      <w:proofErr w:type="gramEnd"/>
      <w:r w:rsidRPr="00A94E62">
        <w:rPr>
          <w:lang w:val="en-US"/>
        </w:rPr>
        <w:t xml:space="preserve"> thứ tự ưu tiên này có thể xem xét các vấn đề trên toàn lưu vực, các vấn đề ở tiểu lưu vực, các vấn đề về quản lý, và các vấn đề của từng ngành cụ thể.</w:t>
      </w:r>
      <w:r w:rsidR="00D54AD0" w:rsidRPr="00A94E62">
        <w:rPr>
          <w:lang w:val="en-US"/>
        </w:rPr>
        <w:t xml:space="preserve"> </w:t>
      </w:r>
    </w:p>
    <w:p w:rsidR="000671CD" w:rsidRPr="00A94E62" w:rsidRDefault="00DF6E62" w:rsidP="00500731">
      <w:pPr>
        <w:pStyle w:val="Body"/>
        <w:ind w:left="0" w:firstLine="0"/>
        <w:rPr>
          <w:lang w:val="en-US"/>
        </w:rPr>
      </w:pPr>
      <w:r w:rsidRPr="00A94E62">
        <w:rPr>
          <w:lang w:val="en-US"/>
        </w:rPr>
        <w:t xml:space="preserve">Cần trích các vấn đề từ Báo cáo Hiện trạng rồi đặt vào một danh sách tổng, phân loại và đánh số. Báo cáo Hiện trạng xác định ra nhiều vấn đề vì vậy cần nhóm một số vấn đề đặc trưng thành một vấn đề ít đặc trưng hơn </w:t>
      </w:r>
      <w:r w:rsidR="004B3BFD" w:rsidRPr="00A94E62">
        <w:rPr>
          <w:lang w:val="en-US"/>
        </w:rPr>
        <w:t>để</w:t>
      </w:r>
      <w:r w:rsidRPr="00A94E62">
        <w:rPr>
          <w:lang w:val="en-US"/>
        </w:rPr>
        <w:t xml:space="preserve"> phân tích sau này. Cần rà soát danh sách để tránh trùng lặp hoặc </w:t>
      </w:r>
      <w:r w:rsidR="004B3BFD" w:rsidRPr="00A94E62">
        <w:rPr>
          <w:lang w:val="en-US"/>
        </w:rPr>
        <w:t xml:space="preserve">mập mờ. </w:t>
      </w:r>
    </w:p>
    <w:p w:rsidR="005A66AC" w:rsidRPr="00A94E62" w:rsidRDefault="0017284D" w:rsidP="00500731">
      <w:pPr>
        <w:pStyle w:val="Body"/>
        <w:ind w:left="0" w:firstLine="0"/>
        <w:rPr>
          <w:lang w:val="en-US"/>
        </w:rPr>
      </w:pPr>
      <w:r w:rsidRPr="00A94E62">
        <w:rPr>
          <w:lang w:val="en-US"/>
        </w:rPr>
        <w:t>Trong q</w:t>
      </w:r>
      <w:r w:rsidR="004B3BFD" w:rsidRPr="00A94E62">
        <w:rPr>
          <w:lang w:val="en-US"/>
        </w:rPr>
        <w:t xml:space="preserve">uá trình sắp xếp vấn đề </w:t>
      </w:r>
      <w:proofErr w:type="gramStart"/>
      <w:r w:rsidR="004B3BFD" w:rsidRPr="00A94E62">
        <w:rPr>
          <w:lang w:val="en-US"/>
        </w:rPr>
        <w:t>theo</w:t>
      </w:r>
      <w:proofErr w:type="gramEnd"/>
      <w:r w:rsidR="004B3BFD" w:rsidRPr="00A94E62">
        <w:rPr>
          <w:lang w:val="en-US"/>
        </w:rPr>
        <w:t xml:space="preserve"> thứ tự ưu tiên cần đặt ra các tiêu chí để xác định ưu tiên. Có thể xem xét các điều kiện sau: </w:t>
      </w:r>
    </w:p>
    <w:p w:rsidR="005A66AC" w:rsidRPr="00A94E62" w:rsidRDefault="0017284D" w:rsidP="00E57C35">
      <w:pPr>
        <w:pStyle w:val="Body"/>
        <w:numPr>
          <w:ilvl w:val="0"/>
          <w:numId w:val="40"/>
        </w:numPr>
        <w:rPr>
          <w:lang w:val="en-US"/>
        </w:rPr>
      </w:pPr>
      <w:r w:rsidRPr="00A94E62">
        <w:rPr>
          <w:lang w:val="en-US"/>
        </w:rPr>
        <w:t>Các yếu tố quản lý cần thiết để quy hoạch và quản lý nước hiệu quả</w:t>
      </w:r>
      <w:r w:rsidR="005A66AC" w:rsidRPr="00A94E62">
        <w:rPr>
          <w:lang w:val="en-US"/>
        </w:rPr>
        <w:t>;</w:t>
      </w:r>
    </w:p>
    <w:p w:rsidR="005A66AC" w:rsidRPr="00A94E62" w:rsidRDefault="0017284D" w:rsidP="00E57C35">
      <w:pPr>
        <w:pStyle w:val="Body"/>
        <w:numPr>
          <w:ilvl w:val="0"/>
          <w:numId w:val="40"/>
        </w:numPr>
        <w:rPr>
          <w:lang w:val="en-US"/>
        </w:rPr>
      </w:pPr>
      <w:r w:rsidRPr="00A94E62">
        <w:rPr>
          <w:lang w:val="en-US"/>
        </w:rPr>
        <w:t>Khoảng cách lớn giữa điều kiện hiện tại và sử dụng bền vững và bảo vệ nguồn nước, hoặc bảo vệ cộng đồng khỏi các thảm họa tự nhiên; cũng như nhu cầu nước hay mục tiêu</w:t>
      </w:r>
      <w:r w:rsidR="005A66AC" w:rsidRPr="00A94E62">
        <w:rPr>
          <w:lang w:val="en-US"/>
        </w:rPr>
        <w:t>;</w:t>
      </w:r>
    </w:p>
    <w:p w:rsidR="005A66AC" w:rsidRPr="00A94E62" w:rsidRDefault="0017284D" w:rsidP="00E57C35">
      <w:pPr>
        <w:pStyle w:val="Body"/>
        <w:numPr>
          <w:ilvl w:val="0"/>
          <w:numId w:val="40"/>
        </w:numPr>
        <w:rPr>
          <w:lang w:val="en-US"/>
        </w:rPr>
      </w:pPr>
      <w:r w:rsidRPr="00A94E62">
        <w:rPr>
          <w:lang w:val="en-US"/>
        </w:rPr>
        <w:t>Các điều kiện dự kiến sẽ tạo ra khoảng cách lớn giữa tình trạng của tài nguyên nước và bảo vệ nguồn nước, hoặc bảo vệ cộng đồng khỏi các thảm họa tự nhiên; cũng như nhu cầu nước hay mục tiêu;</w:t>
      </w:r>
    </w:p>
    <w:p w:rsidR="005A66AC" w:rsidRPr="00A94E62" w:rsidRDefault="0017284D" w:rsidP="00E57C35">
      <w:pPr>
        <w:pStyle w:val="Body"/>
        <w:numPr>
          <w:ilvl w:val="0"/>
          <w:numId w:val="40"/>
        </w:numPr>
        <w:rPr>
          <w:lang w:val="en-US"/>
        </w:rPr>
      </w:pPr>
      <w:r w:rsidRPr="00A94E62">
        <w:rPr>
          <w:lang w:val="en-US"/>
        </w:rPr>
        <w:t>Các vấn đề liên quan đến những chủ đề lớn đặc biệt quan trọng đối với tăng trưởng kinh tế và phát triển</w:t>
      </w:r>
      <w:r w:rsidR="00C60C48" w:rsidRPr="00A94E62">
        <w:rPr>
          <w:lang w:val="en-US"/>
        </w:rPr>
        <w:t>;</w:t>
      </w:r>
    </w:p>
    <w:p w:rsidR="005A66AC" w:rsidRPr="00A94E62" w:rsidRDefault="0017284D" w:rsidP="00E57C35">
      <w:pPr>
        <w:pStyle w:val="Body"/>
        <w:numPr>
          <w:ilvl w:val="0"/>
          <w:numId w:val="40"/>
        </w:numPr>
        <w:rPr>
          <w:lang w:val="en-US"/>
        </w:rPr>
      </w:pPr>
      <w:r w:rsidRPr="00A94E62">
        <w:rPr>
          <w:lang w:val="en-US"/>
        </w:rPr>
        <w:t>Các vấn đề liên quan đến việc làm, đói nghèo, an ninh lương thực, hoặc các vấn đề xã hội lớn; hoặc</w:t>
      </w:r>
    </w:p>
    <w:p w:rsidR="005A66AC" w:rsidRPr="00A94E62" w:rsidRDefault="0017284D" w:rsidP="00E57C35">
      <w:pPr>
        <w:pStyle w:val="Body"/>
        <w:numPr>
          <w:ilvl w:val="0"/>
          <w:numId w:val="40"/>
        </w:numPr>
        <w:rPr>
          <w:lang w:val="en-US"/>
        </w:rPr>
      </w:pPr>
      <w:r w:rsidRPr="00A94E62">
        <w:rPr>
          <w:lang w:val="en-US"/>
        </w:rPr>
        <w:t>Các vấn đề liên quan đến điều kiện môi trường, ô nhiễm hoặc suy thoái nguồn nước</w:t>
      </w:r>
      <w:r w:rsidR="005A66AC" w:rsidRPr="00A94E62">
        <w:rPr>
          <w:lang w:val="en-US"/>
        </w:rPr>
        <w:t>.</w:t>
      </w:r>
    </w:p>
    <w:p w:rsidR="005A66AC" w:rsidRPr="00A94E62" w:rsidRDefault="0017284D" w:rsidP="00500731">
      <w:pPr>
        <w:pStyle w:val="Body"/>
        <w:ind w:left="0" w:firstLine="0"/>
        <w:rPr>
          <w:lang w:val="en-US"/>
        </w:rPr>
      </w:pPr>
      <w:r w:rsidRPr="00A94E62">
        <w:rPr>
          <w:lang w:val="en-US"/>
        </w:rPr>
        <w:t>Các nhà quy hoạ</w:t>
      </w:r>
      <w:r w:rsidR="00A65F37" w:rsidRPr="00A94E62">
        <w:rPr>
          <w:lang w:val="en-US"/>
        </w:rPr>
        <w:t xml:space="preserve">ch và các bên liên quan </w:t>
      </w:r>
      <w:r w:rsidRPr="00A94E62">
        <w:rPr>
          <w:lang w:val="en-US"/>
        </w:rPr>
        <w:t>cần làm việc với nhau để xác định các tiêu chí xếp hạng cuối cùng; một số tiêu chí có thể đã được xác định từ trước trong quá trình xây dựng quan điểm chính sách.</w:t>
      </w:r>
    </w:p>
    <w:p w:rsidR="00B023ED" w:rsidRPr="00A94E62" w:rsidRDefault="004302AE" w:rsidP="00500731">
      <w:pPr>
        <w:pStyle w:val="Body"/>
        <w:ind w:left="0" w:firstLine="0"/>
        <w:rPr>
          <w:lang w:val="en-US"/>
        </w:rPr>
      </w:pPr>
      <w:r w:rsidRPr="00A94E62">
        <w:rPr>
          <w:lang w:val="en-US"/>
        </w:rPr>
        <w:t xml:space="preserve">Điều quan trọng là phải lôi cuốn các bên liên quan tham gia vào sắp xếp các vấn đề </w:t>
      </w:r>
      <w:proofErr w:type="gramStart"/>
      <w:r w:rsidRPr="00A94E62">
        <w:rPr>
          <w:lang w:val="en-US"/>
        </w:rPr>
        <w:t>theo</w:t>
      </w:r>
      <w:proofErr w:type="gramEnd"/>
      <w:r w:rsidRPr="00A94E62">
        <w:rPr>
          <w:lang w:val="en-US"/>
        </w:rPr>
        <w:t xml:space="preserve"> thứ tự ưu tiên cho Nhiệm vụ quy hoạch (hoặc quy hoạch tài nguyên nước cho một lưu vực sông) và phải đạt được hiểu biết chung về những vấn đề quan trọng nhất cần lưu tâm. Quá trình lôi cuốn các bên liên quan tham gia vào sắp xếp thứ tự ưu tiên này phải được xác định rõ trong </w:t>
      </w:r>
      <w:r w:rsidR="008B5F96" w:rsidRPr="00A94E62">
        <w:rPr>
          <w:lang w:val="en-US"/>
        </w:rPr>
        <w:t>SPP</w:t>
      </w:r>
      <w:r w:rsidR="0009366F" w:rsidRPr="00A94E62">
        <w:rPr>
          <w:lang w:val="en-US"/>
        </w:rPr>
        <w:t xml:space="preserve">. </w:t>
      </w:r>
    </w:p>
    <w:p w:rsidR="00BF0985" w:rsidRPr="00A94E62" w:rsidRDefault="004302AE" w:rsidP="00500731">
      <w:pPr>
        <w:pStyle w:val="Body"/>
        <w:ind w:left="0" w:firstLine="0"/>
        <w:rPr>
          <w:lang w:val="en-US"/>
        </w:rPr>
      </w:pPr>
      <w:r w:rsidRPr="00A94E62">
        <w:rPr>
          <w:lang w:val="en-US"/>
        </w:rPr>
        <w:lastRenderedPageBreak/>
        <w:t xml:space="preserve">Kết quả của hoạt động này sẽ là xác định được danh sách rút gọn các vấn đề lớn mà Nhiệm vụ quy hoạch sẽ giải quyết. Đây là những vấn đề mà Nhiệm vụ quy hoạch sẽ đưa ra kiến nghị về các hành động tiếp </w:t>
      </w:r>
      <w:proofErr w:type="gramStart"/>
      <w:r w:rsidRPr="00A94E62">
        <w:rPr>
          <w:lang w:val="en-US"/>
        </w:rPr>
        <w:t>theo</w:t>
      </w:r>
      <w:proofErr w:type="gramEnd"/>
      <w:r w:rsidRPr="00A94E62">
        <w:rPr>
          <w:lang w:val="en-US"/>
        </w:rPr>
        <w:t xml:space="preserve"> trong giai đoạn quy hoạch chi tiết. Ví dụ, các kiến nghị có thể gồm một kiến nghị về xây dựng quy hoạch tài nguyên nước trong đó đặt ra phạm vi và các khía cạnh quản lý nước sẽ được nghiên cứu trong quy hoạch (VD: phân bổ nước, kiểm soát ô nhiễm, </w:t>
      </w:r>
      <w:proofErr w:type="gramStart"/>
      <w:r w:rsidRPr="00A94E62">
        <w:rPr>
          <w:lang w:val="en-US"/>
        </w:rPr>
        <w:t>lũ</w:t>
      </w:r>
      <w:proofErr w:type="gramEnd"/>
      <w:r w:rsidRPr="00A94E62">
        <w:rPr>
          <w:lang w:val="en-US"/>
        </w:rPr>
        <w:t xml:space="preserve"> lụt), phạm vi địa lý, khung thời gian, trách nhiệm, vv. </w:t>
      </w:r>
    </w:p>
    <w:p w:rsidR="00B023ED" w:rsidRPr="00A94E62" w:rsidRDefault="004302AE" w:rsidP="00BB65D8">
      <w:pPr>
        <w:pStyle w:val="Heading3"/>
      </w:pPr>
      <w:bookmarkStart w:id="40" w:name="_Toc361235512"/>
      <w:r w:rsidRPr="00A94E62">
        <w:t>Đề ra mục tiêu cho quy hoạch và quản lý tài nguyên nước</w:t>
      </w:r>
      <w:bookmarkEnd w:id="40"/>
      <w:r w:rsidRPr="00A94E62">
        <w:t xml:space="preserve"> </w:t>
      </w:r>
    </w:p>
    <w:p w:rsidR="00B75C6B" w:rsidRPr="00A94E62" w:rsidRDefault="00DD46A5" w:rsidP="00500731">
      <w:pPr>
        <w:pStyle w:val="Body"/>
        <w:ind w:left="0" w:firstLine="0"/>
        <w:rPr>
          <w:lang w:val="en-US"/>
        </w:rPr>
      </w:pPr>
      <w:r w:rsidRPr="00A94E62">
        <w:rPr>
          <w:lang w:val="en-US"/>
        </w:rPr>
        <w:t xml:space="preserve">Mặc dù các vấn đề đã sắp xếp </w:t>
      </w:r>
      <w:proofErr w:type="gramStart"/>
      <w:r w:rsidRPr="00A94E62">
        <w:rPr>
          <w:lang w:val="en-US"/>
        </w:rPr>
        <w:t>theo</w:t>
      </w:r>
      <w:proofErr w:type="gramEnd"/>
      <w:r w:rsidRPr="00A94E62">
        <w:rPr>
          <w:lang w:val="en-US"/>
        </w:rPr>
        <w:t xml:space="preserve"> thứ tự ưu tiên làm nổi bật những </w:t>
      </w:r>
      <w:r w:rsidRPr="00500731">
        <w:rPr>
          <w:b/>
          <w:lang w:val="en-US"/>
        </w:rPr>
        <w:t>vấn đề</w:t>
      </w:r>
      <w:r w:rsidRPr="00A94E62">
        <w:rPr>
          <w:lang w:val="en-US"/>
        </w:rPr>
        <w:t xml:space="preserve"> chính cần khắc phục, nhưng mục tiêu sẽ giúp xác định những </w:t>
      </w:r>
      <w:r w:rsidRPr="00500731">
        <w:rPr>
          <w:b/>
          <w:lang w:val="en-US"/>
        </w:rPr>
        <w:t>giải pháp</w:t>
      </w:r>
      <w:r w:rsidRPr="00A94E62">
        <w:rPr>
          <w:lang w:val="en-US"/>
        </w:rPr>
        <w:t xml:space="preserve"> nào cho các vấn đề đó. Ví dụ, một vấn đề có thể là thiếu nước trong mùa khô khiến không đủ nước tưới ở đồng bằng. Khi đó, có thể giới hạn mục tiêu đối với vấn đề đó ở chỗ phải làm tăng dòng chảy mùa khô ở đồng bằng để thỏa mãn nhu cầu tưới. Mục tiêu này sẽ hướng các nhà quy hoạch tới những loại giải pháp họ nên xem xét (có nghĩa là các giải pháp làm tăng dòng chảy </w:t>
      </w:r>
      <w:r w:rsidR="00260319">
        <w:rPr>
          <w:lang w:val="en-US"/>
        </w:rPr>
        <w:t xml:space="preserve">trong </w:t>
      </w:r>
      <w:r w:rsidRPr="00A94E62">
        <w:rPr>
          <w:lang w:val="en-US"/>
        </w:rPr>
        <w:t>sông)</w:t>
      </w:r>
      <w:r w:rsidR="00B75C6B" w:rsidRPr="00A94E62">
        <w:rPr>
          <w:lang w:val="en-US"/>
        </w:rPr>
        <w:t>.</w:t>
      </w:r>
    </w:p>
    <w:p w:rsidR="00B023ED" w:rsidRPr="00A94E62" w:rsidRDefault="00DD46A5" w:rsidP="00500731">
      <w:pPr>
        <w:pStyle w:val="Body"/>
        <w:ind w:left="0" w:firstLine="0"/>
        <w:rPr>
          <w:lang w:val="en-US"/>
        </w:rPr>
      </w:pPr>
      <w:r w:rsidRPr="00A94E62">
        <w:rPr>
          <w:lang w:val="en-US"/>
        </w:rPr>
        <w:t>Mục đích ở đây nhằm xác định hoặc hình thành một số mục tiêu mà các biện pháp và giải pháp quy hoạch tài nguyên nước phải bao quát: những mục tiêu này sẽ tạo ra trọng tậm cho tất cả các hoạt động của nhiệm vụ quy hoạch. Các mục tiêu có thể là</w:t>
      </w:r>
      <w:r w:rsidR="005D1E74" w:rsidRPr="00A94E62">
        <w:rPr>
          <w:lang w:val="en-US"/>
        </w:rPr>
        <w:t xml:space="preserve"> (i)</w:t>
      </w:r>
      <w:r w:rsidRPr="00A94E62">
        <w:rPr>
          <w:lang w:val="en-US"/>
        </w:rPr>
        <w:t xml:space="preserve"> mục tiêu </w:t>
      </w:r>
      <w:proofErr w:type="gramStart"/>
      <w:r w:rsidRPr="00A94E62">
        <w:rPr>
          <w:lang w:val="en-US"/>
        </w:rPr>
        <w:t>chung</w:t>
      </w:r>
      <w:proofErr w:type="gramEnd"/>
      <w:r w:rsidRPr="00A94E62">
        <w:rPr>
          <w:lang w:val="en-US"/>
        </w:rPr>
        <w:t xml:space="preserve"> cho toàn lưu vực</w:t>
      </w:r>
      <w:r w:rsidR="005D1E74" w:rsidRPr="00A94E62">
        <w:rPr>
          <w:lang w:val="en-US"/>
        </w:rPr>
        <w:t xml:space="preserve">, </w:t>
      </w:r>
      <w:r w:rsidRPr="00A94E62">
        <w:rPr>
          <w:lang w:val="en-US"/>
        </w:rPr>
        <w:t>hoặc</w:t>
      </w:r>
      <w:r w:rsidR="005D1E74" w:rsidRPr="00A94E62">
        <w:rPr>
          <w:lang w:val="en-US"/>
        </w:rPr>
        <w:t xml:space="preserve"> (ii)</w:t>
      </w:r>
      <w:r w:rsidRPr="00A94E62">
        <w:rPr>
          <w:lang w:val="en-US"/>
        </w:rPr>
        <w:t xml:space="preserve"> mục tiêu cụ thể cho một tiểu lưu vực hoặc các vùng/vấn đề cụ thể</w:t>
      </w:r>
      <w:r w:rsidR="005D1E74" w:rsidRPr="00A94E62">
        <w:rPr>
          <w:lang w:val="en-US"/>
        </w:rPr>
        <w:t>.</w:t>
      </w:r>
      <w:r w:rsidR="00B75C6B" w:rsidRPr="00A94E62">
        <w:rPr>
          <w:lang w:val="en-US"/>
        </w:rPr>
        <w:t xml:space="preserve"> </w:t>
      </w:r>
    </w:p>
    <w:p w:rsidR="00A4752F" w:rsidRPr="00A94E62" w:rsidRDefault="002600B4" w:rsidP="00500731">
      <w:pPr>
        <w:pStyle w:val="Body"/>
        <w:ind w:left="0" w:firstLine="0"/>
        <w:rPr>
          <w:lang w:val="en-US"/>
        </w:rPr>
      </w:pPr>
      <w:r w:rsidRPr="00A94E62">
        <w:rPr>
          <w:lang w:val="en-US"/>
        </w:rPr>
        <w:t xml:space="preserve">Mục tiêu là một tuyên bố hướng tới vấn đề, nó phản ánh những ưu tiên thực tiễn cho Nhiệm vụ quy hoạch. </w:t>
      </w:r>
      <w:r w:rsidR="00A4752F" w:rsidRPr="00A94E62">
        <w:rPr>
          <w:lang w:val="en-US"/>
        </w:rPr>
        <w:t xml:space="preserve">Nó sẽ vạch hướng đi cho tương lai bằng cách tập trung vào những hoạt động của Quy hoạch hướng tới các mục đích đã xác định rõ ràng và các </w:t>
      </w:r>
      <w:r w:rsidR="00260319">
        <w:rPr>
          <w:lang w:val="en-US"/>
        </w:rPr>
        <w:t>chủ trương</w:t>
      </w:r>
      <w:r w:rsidR="00A4752F" w:rsidRPr="00A94E62">
        <w:rPr>
          <w:lang w:val="en-US"/>
        </w:rPr>
        <w:t xml:space="preserve"> chính sách. Các mục tiêu phải cụ thể và có tính thực tiễn. Quá trình hình thành mục tiêu như sau:</w:t>
      </w:r>
    </w:p>
    <w:p w:rsidR="005D1E74" w:rsidRPr="00A94E62" w:rsidRDefault="0031018E" w:rsidP="00E57C35">
      <w:pPr>
        <w:pStyle w:val="Body"/>
        <w:numPr>
          <w:ilvl w:val="0"/>
          <w:numId w:val="45"/>
        </w:numPr>
        <w:rPr>
          <w:lang w:val="en-US"/>
        </w:rPr>
      </w:pPr>
      <w:r w:rsidRPr="00A94E62">
        <w:rPr>
          <w:lang w:val="en-US"/>
        </w:rPr>
        <w:t>Xác định các vấn đề ưu tiên</w:t>
      </w:r>
      <w:r w:rsidR="005D1E74" w:rsidRPr="00A94E62">
        <w:rPr>
          <w:lang w:val="en-US"/>
        </w:rPr>
        <w:t>;</w:t>
      </w:r>
    </w:p>
    <w:p w:rsidR="005D1E74" w:rsidRPr="00A94E62" w:rsidRDefault="0031018E" w:rsidP="00E57C35">
      <w:pPr>
        <w:pStyle w:val="Body"/>
        <w:numPr>
          <w:ilvl w:val="0"/>
          <w:numId w:val="45"/>
        </w:numPr>
        <w:rPr>
          <w:lang w:val="en-US"/>
        </w:rPr>
      </w:pPr>
      <w:r w:rsidRPr="00A94E62">
        <w:rPr>
          <w:lang w:val="en-US"/>
        </w:rPr>
        <w:t xml:space="preserve">Quyết định hoặc xác định mục tiêu; và </w:t>
      </w:r>
    </w:p>
    <w:p w:rsidR="005D1E74" w:rsidRPr="00A94E62" w:rsidRDefault="0031018E" w:rsidP="00E57C35">
      <w:pPr>
        <w:pStyle w:val="Body"/>
        <w:numPr>
          <w:ilvl w:val="0"/>
          <w:numId w:val="45"/>
        </w:numPr>
        <w:rPr>
          <w:lang w:val="en-US"/>
        </w:rPr>
      </w:pPr>
      <w:r w:rsidRPr="00A94E62">
        <w:rPr>
          <w:lang w:val="en-US"/>
        </w:rPr>
        <w:t>Xác định chính sách hoặc chiến lược để giải quyết các vấn đề nhằm đạt được mục tiêu</w:t>
      </w:r>
      <w:r w:rsidR="005D1E74" w:rsidRPr="00A94E62">
        <w:rPr>
          <w:lang w:val="en-US"/>
        </w:rPr>
        <w:t xml:space="preserve">. </w:t>
      </w:r>
    </w:p>
    <w:p w:rsidR="00B023ED" w:rsidRPr="00A94E62" w:rsidRDefault="0031018E" w:rsidP="00500731">
      <w:pPr>
        <w:pStyle w:val="Body"/>
        <w:ind w:left="0" w:firstLine="0"/>
        <w:rPr>
          <w:lang w:val="en-US"/>
        </w:rPr>
      </w:pPr>
      <w:r w:rsidRPr="00A94E62">
        <w:rPr>
          <w:lang w:val="en-US"/>
        </w:rPr>
        <w:t>Đặt ra mục tiêu trước khi hành động có ý nghĩa quan trọng vì một số lý do sau:</w:t>
      </w:r>
    </w:p>
    <w:p w:rsidR="00A07E0B" w:rsidRPr="00A94E62" w:rsidRDefault="00260319" w:rsidP="00E57C35">
      <w:pPr>
        <w:pStyle w:val="Body2"/>
        <w:numPr>
          <w:ilvl w:val="0"/>
          <w:numId w:val="38"/>
        </w:numPr>
      </w:pPr>
      <w:r>
        <w:t>X</w:t>
      </w:r>
      <w:r w:rsidR="00837752" w:rsidRPr="00A94E62">
        <w:t>ác định các mục tiêu cụ thể, như vậy mọi hành động và nỗ lực đều có trọng tâm</w:t>
      </w:r>
      <w:r w:rsidR="008B5F96" w:rsidRPr="00A94E62">
        <w:t>.</w:t>
      </w:r>
    </w:p>
    <w:p w:rsidR="00A07E0B" w:rsidRPr="00A94E62" w:rsidRDefault="00837752" w:rsidP="00E57C35">
      <w:pPr>
        <w:pStyle w:val="Body2"/>
        <w:numPr>
          <w:ilvl w:val="0"/>
          <w:numId w:val="38"/>
        </w:numPr>
      </w:pPr>
      <w:r w:rsidRPr="00A94E62">
        <w:t>Đưa ra ý tưởng rõ ràng về những việc cần làm trong một khoảng thời gian nào đó.</w:t>
      </w:r>
    </w:p>
    <w:p w:rsidR="00B023ED" w:rsidRPr="00A94E62" w:rsidRDefault="00837752" w:rsidP="00E57C35">
      <w:pPr>
        <w:pStyle w:val="Body2"/>
        <w:numPr>
          <w:ilvl w:val="0"/>
          <w:numId w:val="38"/>
        </w:numPr>
      </w:pPr>
      <w:r w:rsidRPr="00A94E62">
        <w:t>Thúc đẩy các nhà lãnh đạo và nhóm công tác bằng cách xác định những kết quả có thể đạt được</w:t>
      </w:r>
      <w:r w:rsidR="008B5F96" w:rsidRPr="00A94E62">
        <w:t>.</w:t>
      </w:r>
    </w:p>
    <w:p w:rsidR="00B023ED" w:rsidRPr="00A94E62" w:rsidRDefault="00EE376F" w:rsidP="00E57C35">
      <w:pPr>
        <w:pStyle w:val="Body2"/>
        <w:numPr>
          <w:ilvl w:val="0"/>
          <w:numId w:val="38"/>
        </w:numPr>
      </w:pPr>
      <w:r w:rsidRPr="00A94E62">
        <w:t>Tạo phương tiện để đánh giá sự tiến bộ hoặc thành công của một hành động hoặc dự án.</w:t>
      </w:r>
    </w:p>
    <w:p w:rsidR="00B023ED" w:rsidRPr="00A94E62" w:rsidRDefault="00EE376F" w:rsidP="00500731">
      <w:pPr>
        <w:pStyle w:val="Body"/>
        <w:ind w:left="0" w:firstLine="0"/>
        <w:rPr>
          <w:lang w:val="en-US"/>
        </w:rPr>
      </w:pPr>
      <w:r w:rsidRPr="00A94E62">
        <w:rPr>
          <w:lang w:val="en-US"/>
        </w:rPr>
        <w:t xml:space="preserve">Các mục tiêu quy hoạch có ý nghĩa quan trọng để chỉ đạo việc lựa chọn các biện pháp và giải pháp của Nhiệm vụ quy hoạch. Các mục tiêu xác định rõ trọng tâm của quá trình quy hoạch và cần dựa trên các vấn đề ưu tiên đã xác định, điều này lại là sự phản ánh trung thực nhu cầu và mong muốn của cộng đồng, và sau khi tham vấn với các bên liên quan. Các mục tiêu có thể xuất phát từ một số chiến lược và kế hoạch cho các tỉnh hoặc ngành và có thể sử dụng luôn hoặc sửa đổi </w:t>
      </w:r>
      <w:r w:rsidR="00800874" w:rsidRPr="00A94E62">
        <w:rPr>
          <w:lang w:val="en-US"/>
        </w:rPr>
        <w:t xml:space="preserve">cho Nhiệm vụ quy hoạch. </w:t>
      </w:r>
    </w:p>
    <w:p w:rsidR="00B023ED" w:rsidRPr="00A94E62" w:rsidRDefault="00800874" w:rsidP="00500731">
      <w:pPr>
        <w:pStyle w:val="Body"/>
        <w:ind w:left="0" w:firstLine="0"/>
        <w:rPr>
          <w:lang w:val="en-US"/>
        </w:rPr>
      </w:pPr>
      <w:r w:rsidRPr="00A94E62">
        <w:rPr>
          <w:lang w:val="en-US"/>
        </w:rPr>
        <w:t xml:space="preserve">Mỗi mục tiêu quy hoạch cần bao quát một vấn đề hoặc nhóm vấn đề cho trước. Mục tiêu đó phải được phải thị </w:t>
      </w:r>
      <w:proofErr w:type="gramStart"/>
      <w:r w:rsidRPr="00A94E62">
        <w:rPr>
          <w:lang w:val="en-US"/>
        </w:rPr>
        <w:t>theo</w:t>
      </w:r>
      <w:proofErr w:type="gramEnd"/>
      <w:r w:rsidRPr="00A94E62">
        <w:rPr>
          <w:lang w:val="en-US"/>
        </w:rPr>
        <w:t xml:space="preserve"> cách đủ rộng để bao trùm mọi khía cạnh của vấn đề, nhưng cũng đủ cụ thể để cho phép xác định các mục tiêu có thể đo lường được.</w:t>
      </w:r>
    </w:p>
    <w:p w:rsidR="00800874" w:rsidRPr="00A94E62" w:rsidRDefault="00800874" w:rsidP="00500731">
      <w:pPr>
        <w:pStyle w:val="Body"/>
        <w:ind w:left="0" w:firstLine="0"/>
        <w:rPr>
          <w:lang w:val="en-US"/>
        </w:rPr>
      </w:pPr>
      <w:r w:rsidRPr="00A94E62">
        <w:rPr>
          <w:lang w:val="en-US"/>
        </w:rPr>
        <w:t xml:space="preserve">Trong những trường hợp khác, mục tiêu cần phải do các nhà quy hoạch xác định. Cách tốt nhất để xây dựng mục tiêu quy hoạch là hãy lấy riêng từng vấn đề ưu tiên và trình bày lại thành một tuyên bố về kết quả. Một tuyên bố kết quả là mô tả cái cần thiết để giải </w:t>
      </w:r>
      <w:r w:rsidRPr="00A94E62">
        <w:rPr>
          <w:lang w:val="en-US"/>
        </w:rPr>
        <w:lastRenderedPageBreak/>
        <w:t xml:space="preserve">quyết vấn đề. Từ các tuyên bố kết quả đó, có thể xác định được mục tiêu quy hoạch tài nguyên nước. </w:t>
      </w:r>
    </w:p>
    <w:p w:rsidR="008D0D64" w:rsidRPr="00A94E62" w:rsidRDefault="00C36310" w:rsidP="00500731">
      <w:pPr>
        <w:pStyle w:val="Body"/>
        <w:ind w:left="0" w:firstLine="0"/>
        <w:rPr>
          <w:lang w:val="en-US"/>
        </w:rPr>
      </w:pPr>
      <w:r w:rsidRPr="00A94E62">
        <w:rPr>
          <w:lang w:val="en-US"/>
        </w:rPr>
        <w:t xml:space="preserve">Nhiệm vụ đối với các nhà quy hoạch là lấy mỗi vấn đề ưu tiên đã thống nhất và biến nó thành các tuyên bố kết quả </w:t>
      </w:r>
      <w:r w:rsidR="00260319">
        <w:rPr>
          <w:lang w:val="en-US"/>
        </w:rPr>
        <w:t xml:space="preserve">cần đạt được </w:t>
      </w:r>
      <w:r w:rsidRPr="00A94E62">
        <w:rPr>
          <w:lang w:val="en-US"/>
        </w:rPr>
        <w:t>làm cơ sở để xác định mục tiêu quy hoạch tài nguyên nước. Tuy nhiên, tuyên bố kết quả</w:t>
      </w:r>
      <w:r w:rsidR="00F621A6">
        <w:rPr>
          <w:lang w:val="en-US"/>
        </w:rPr>
        <w:t xml:space="preserve"> cần phải lượng hóa được để </w:t>
      </w:r>
      <w:r w:rsidRPr="00A94E62">
        <w:rPr>
          <w:lang w:val="en-US"/>
        </w:rPr>
        <w:t>trở thành thật sự hữu ích cho quy hoạ</w:t>
      </w:r>
      <w:r w:rsidR="00260319">
        <w:rPr>
          <w:lang w:val="en-US"/>
        </w:rPr>
        <w:t>ch</w:t>
      </w:r>
      <w:r w:rsidRPr="00A94E62">
        <w:rPr>
          <w:lang w:val="en-US"/>
        </w:rPr>
        <w:t xml:space="preserve"> và đặc biệt cho việc thực hiện một quy hoạch.</w:t>
      </w:r>
      <w:r w:rsidR="00260319">
        <w:rPr>
          <w:lang w:val="en-US"/>
        </w:rPr>
        <w:t xml:space="preserve"> Vậy nên c</w:t>
      </w:r>
      <w:r w:rsidRPr="00A94E62">
        <w:rPr>
          <w:lang w:val="en-US"/>
        </w:rPr>
        <w:t xml:space="preserve">ác bước tiếp </w:t>
      </w:r>
      <w:proofErr w:type="gramStart"/>
      <w:r w:rsidRPr="00A94E62">
        <w:rPr>
          <w:lang w:val="en-US"/>
        </w:rPr>
        <w:t>theo</w:t>
      </w:r>
      <w:proofErr w:type="gramEnd"/>
      <w:r w:rsidRPr="00A94E62">
        <w:rPr>
          <w:lang w:val="en-US"/>
        </w:rPr>
        <w:t xml:space="preserve"> sẽ là sửa lại các tuyên bố kết quả thành các mục tiêu được xác định rõ để </w:t>
      </w:r>
      <w:r w:rsidR="000032F5" w:rsidRPr="00A94E62">
        <w:rPr>
          <w:lang w:val="en-US"/>
        </w:rPr>
        <w:t>có thể nhằm tới và đo lường được tiến bộ trong phạm vi quy hoạch. Những loại mục tiêu này có đặc điểm “SMART”</w:t>
      </w:r>
      <w:r w:rsidR="00C7330B" w:rsidRPr="00A94E62">
        <w:rPr>
          <w:lang w:val="en-US"/>
        </w:rPr>
        <w:t>.</w:t>
      </w:r>
      <w:r w:rsidR="00A65F37" w:rsidRPr="00A94E62">
        <w:rPr>
          <w:lang w:val="en-US"/>
        </w:rPr>
        <w:t xml:space="preserve"> </w:t>
      </w:r>
    </w:p>
    <w:p w:rsidR="004B2038" w:rsidRPr="00A94E62" w:rsidRDefault="000032F5" w:rsidP="004B2038">
      <w:pPr>
        <w:pStyle w:val="Heading3"/>
        <w:rPr>
          <w:rFonts w:ascii="Times" w:hAnsi="Times" w:cs="Times"/>
          <w:sz w:val="24"/>
          <w:lang w:eastAsia="en-US"/>
        </w:rPr>
      </w:pPr>
      <w:bookmarkStart w:id="41" w:name="_Toc361235513"/>
      <w:r w:rsidRPr="00A94E62">
        <w:rPr>
          <w:lang w:eastAsia="en-US"/>
        </w:rPr>
        <w:t>Làm cho các mục tiêu</w:t>
      </w:r>
      <w:r w:rsidR="008B5F96" w:rsidRPr="00A94E62">
        <w:rPr>
          <w:lang w:eastAsia="en-US"/>
        </w:rPr>
        <w:t xml:space="preserve"> </w:t>
      </w:r>
      <w:r w:rsidRPr="00A94E62">
        <w:rPr>
          <w:lang w:eastAsia="en-US"/>
        </w:rPr>
        <w:t xml:space="preserve">trở nên </w:t>
      </w:r>
      <w:r w:rsidR="008B5F96" w:rsidRPr="00A94E62">
        <w:rPr>
          <w:lang w:eastAsia="en-US"/>
        </w:rPr>
        <w:t>"SMART"</w:t>
      </w:r>
      <w:bookmarkEnd w:id="41"/>
      <w:r w:rsidR="008B5F96" w:rsidRPr="00A94E62">
        <w:rPr>
          <w:lang w:eastAsia="en-US"/>
        </w:rPr>
        <w:t xml:space="preserve"> </w:t>
      </w:r>
    </w:p>
    <w:p w:rsidR="004B2038" w:rsidRPr="00A94E62" w:rsidRDefault="000032F5" w:rsidP="00500731">
      <w:pPr>
        <w:pStyle w:val="Body"/>
        <w:ind w:left="0" w:firstLine="0"/>
        <w:rPr>
          <w:lang w:val="en-US"/>
        </w:rPr>
      </w:pPr>
      <w:r w:rsidRPr="00A94E62">
        <w:rPr>
          <w:lang w:val="en-US"/>
        </w:rPr>
        <w:t xml:space="preserve">Đặc điểm </w:t>
      </w:r>
      <w:r w:rsidR="008B5F96" w:rsidRPr="00A94E62">
        <w:rPr>
          <w:lang w:val="en-US"/>
        </w:rPr>
        <w:t>"SMART"</w:t>
      </w:r>
      <w:r w:rsidRPr="00A94E62">
        <w:rPr>
          <w:lang w:val="en-US"/>
        </w:rPr>
        <w:t xml:space="preserve"> là Cụ thể (S), Đo lường được (M), Có thể đạt được (A), Phù hợp (R) và </w:t>
      </w:r>
      <w:r w:rsidR="00A65F37" w:rsidRPr="00A94E62">
        <w:rPr>
          <w:lang w:val="en-US"/>
        </w:rPr>
        <w:t>Có giới hạn thời gian</w:t>
      </w:r>
      <w:r w:rsidRPr="00A94E62">
        <w:rPr>
          <w:lang w:val="en-US"/>
        </w:rPr>
        <w:t xml:space="preserve"> (T), và được mô tả chi tiết dưới đây</w:t>
      </w:r>
      <w:r w:rsidR="008B5F96" w:rsidRPr="00A94E62">
        <w:rPr>
          <w:lang w:val="en-US"/>
        </w:rPr>
        <w:t>.</w:t>
      </w:r>
    </w:p>
    <w:p w:rsidR="00182031" w:rsidRPr="00A94E62" w:rsidRDefault="005C75F7" w:rsidP="004B0573">
      <w:pPr>
        <w:pStyle w:val="Body"/>
        <w:numPr>
          <w:ilvl w:val="0"/>
          <w:numId w:val="0"/>
        </w:numPr>
        <w:ind w:left="360"/>
        <w:rPr>
          <w:lang w:val="en-US"/>
        </w:rPr>
      </w:pPr>
      <w:r>
        <w:rPr>
          <w:lang w:val="en-US" w:eastAsia="en-US"/>
        </w:rPr>
      </w:r>
      <w:r w:rsidR="00B30597">
        <w:rPr>
          <w:lang w:val="en-US" w:eastAsia="en-US"/>
        </w:rPr>
        <w:pict>
          <v:shape id="Text Box 30" o:spid="_x0000_s3091" type="#_x0000_t202" style="width:421.8pt;height:333.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7hLgIAAFoEAAAOAAAAZHJzL2Uyb0RvYy54bWysVNuO2yAQfa/Uf0C8N06cOM1acVbbbFNV&#10;2l6k3X7AGGMbFQMFEjv9+g44yaa3l6p+QAwznBnOmfH6dugkOXDrhFYFnU2mlHDFdCVUU9AvT7tX&#10;K0qcB1WB1IoX9Mgdvd28fLHuTc5T3WpZcUsQRLm8NwVtvTd5kjjW8g7cRBuu0Flr24FH0zZJZaFH&#10;9E4m6XS6THptK2M1487h6f3opJuIX9ec+U917bgnsqBYm4+rjWsZ1mSzhryxYFrBTmXAP1TRgVCY&#10;9AJ1Dx7I3orfoDrBrHa69hOmu0TXtWA8vgFfM5v+8prHFgyPb0FynLnQ5P4fLPt4+GyJqFC7lBIF&#10;HWr0xAdP3uiBzCM/vXE5hj0aDPQDnmNsfKszD5p9dUTpbQuq4XfW6r7lUGF9s8BscnU1KOJyF0DK&#10;/oOuMA/svY5AQ227QB7SQRAddTpetAm1MDzM5tlytUQXQ98inS9WsyzmgPx83Vjn33HdkbApqEXx&#10;IzwcHpwP5UB+DgnZnJai2gkpo2GbcistOQA2yi5+J/SfwqQifUFvsjQbGfgrxDR+f4LohMeOl6Ir&#10;6OoSBHng7a2qYj96EHLcY8lSnYgM3I0s+qEcomaRgcBrqasjMmv12OA4kLhptf1OSY/NXVD3bQ+W&#10;UyLfK1TnZrZYhGmIxiJ7naJhrz3ltQcUQ6iCekrG7daPE7Q3VjQtZjr3wx0quhOR6+eqTuVjA0cJ&#10;TsMWJuTajlHPv4TNDwAAAP//AwBQSwMEFAAGAAgAAAAhAEOwUc3cAAAABQEAAA8AAABkcnMvZG93&#10;bnJldi54bWxMj8FOwzAQRO9I/IO1SNyoQwGrhDhVRdUzpUVC3Bx7G0eN1yF205Svx/RCLyuNZjTz&#10;tpiPrmUD9qHxJOF+kgFD0t40VEv42K7uZsBCVGRU6wklnDDAvLy+KlRu/JHecdjEmqUSCrmSYGPs&#10;cs6DtuhUmPgOKXk73zsVk+xrbnp1TOWu5dMsE9yphtKCVR2+WtT7zcFJCMv1d6d362pvzennbTk8&#10;6c/Vl5S3N+PiBVjEMf6H4Q8/oUOZmCp/IBNYKyE9Es83ebPHBwGskiCEeAZeFvySvvwFAAD//wMA&#10;UEsBAi0AFAAGAAgAAAAhALaDOJL+AAAA4QEAABMAAAAAAAAAAAAAAAAAAAAAAFtDb250ZW50X1R5&#10;cGVzXS54bWxQSwECLQAUAAYACAAAACEAOP0h/9YAAACUAQAACwAAAAAAAAAAAAAAAAAvAQAAX3Jl&#10;bHMvLnJlbHNQSwECLQAUAAYACAAAACEAICtu4S4CAABaBAAADgAAAAAAAAAAAAAAAAAuAgAAZHJz&#10;L2Uyb0RvYy54bWxQSwECLQAUAAYACAAAACEAQ7BRzdwAAAAFAQAADwAAAAAAAAAAAAAAAACIBAAA&#10;ZHJzL2Rvd25yZXYueG1sUEsFBgAAAAAEAAQA8wAAAJEFAAAAAA==&#10;">
            <v:textbox style="mso-fit-shape-to-text:t">
              <w:txbxContent>
                <w:p w:rsidR="00F621A6" w:rsidRPr="0054153C" w:rsidRDefault="00F621A6" w:rsidP="0083370F">
                  <w:pPr>
                    <w:pStyle w:val="Body2"/>
                    <w:ind w:left="630" w:hanging="630"/>
                  </w:pPr>
                  <w:proofErr w:type="gramStart"/>
                  <w:r>
                    <w:rPr>
                      <w:b/>
                      <w:bCs/>
                      <w:i/>
                      <w:iCs/>
                      <w:color w:val="548DD4" w:themeColor="text2" w:themeTint="99"/>
                      <w:sz w:val="28"/>
                      <w:szCs w:val="28"/>
                    </w:rPr>
                    <w:t>S(</w:t>
                  </w:r>
                  <w:proofErr w:type="gramEnd"/>
                  <w:r>
                    <w:rPr>
                      <w:b/>
                      <w:bCs/>
                    </w:rPr>
                    <w:t>cụ thể)</w:t>
                  </w:r>
                  <w:r w:rsidRPr="0054153C">
                    <w:t xml:space="preserve">: </w:t>
                  </w:r>
                  <w:r>
                    <w:t xml:space="preserve">Các mục tiêu phải cụ thể. </w:t>
                  </w:r>
                  <w:proofErr w:type="gramStart"/>
                  <w:r>
                    <w:t>Mục tiêu phải mô tả rõ kết quả mong muốn.</w:t>
                  </w:r>
                  <w:proofErr w:type="gramEnd"/>
                  <w:r>
                    <w:t xml:space="preserve"> Thay vì nói “tăng cường năng lực ở Cục QLTNN”, mục tiêu phải là “tăng cường năng lực bằng cách cung cấp tấp huấn về lập mô hình và dự báo nhu cầu nước.”</w:t>
                  </w:r>
                </w:p>
                <w:p w:rsidR="00F621A6" w:rsidRPr="0054153C" w:rsidRDefault="00F621A6" w:rsidP="0083370F">
                  <w:pPr>
                    <w:pStyle w:val="Body2"/>
                    <w:ind w:left="630" w:hanging="630"/>
                  </w:pPr>
                  <w:proofErr w:type="gramStart"/>
                  <w:r w:rsidRPr="0054153C">
                    <w:rPr>
                      <w:b/>
                      <w:bCs/>
                      <w:i/>
                      <w:iCs/>
                      <w:color w:val="548DD4" w:themeColor="text2" w:themeTint="99"/>
                      <w:sz w:val="28"/>
                      <w:szCs w:val="28"/>
                    </w:rPr>
                    <w:t>M</w:t>
                  </w:r>
                  <w:r>
                    <w:rPr>
                      <w:b/>
                      <w:bCs/>
                    </w:rPr>
                    <w:t>(</w:t>
                  </w:r>
                  <w:proofErr w:type="gramEnd"/>
                  <w:r>
                    <w:rPr>
                      <w:b/>
                      <w:bCs/>
                    </w:rPr>
                    <w:t>đo lường được)</w:t>
                  </w:r>
                  <w:r w:rsidRPr="0054153C">
                    <w:t xml:space="preserve">: </w:t>
                  </w:r>
                  <w:r>
                    <w:t xml:space="preserve">Các mục tiêu phải đo lường được. Để có thể sử dụng các mục tiêu này như một phần của quá trình đánh giá thì mục tiêu phải rất rõ ràng là có đạt được hay không. Thay vì nói </w:t>
                  </w:r>
                  <w:r w:rsidRPr="0054153C">
                    <w:t>"</w:t>
                  </w:r>
                  <w:r>
                    <w:t>nâng cao nhận thức của các bên liên quan</w:t>
                  </w:r>
                  <w:r w:rsidRPr="0054153C">
                    <w:t>"</w:t>
                  </w:r>
                  <w:r>
                    <w:t xml:space="preserve"> thì mục tiêu phải là "nâng cao nhận thức của các bên liên quan lên 15</w:t>
                  </w:r>
                  <w:r w:rsidRPr="0054153C">
                    <w:t xml:space="preserve">% </w:t>
                  </w:r>
                  <w:r>
                    <w:t>thông qua sử dụng cuộc điều tra mức sống hộ gia đình</w:t>
                  </w:r>
                  <w:r w:rsidRPr="0054153C">
                    <w:t>".</w:t>
                  </w:r>
                </w:p>
                <w:p w:rsidR="00F621A6" w:rsidRPr="0054153C" w:rsidRDefault="00F621A6" w:rsidP="0083370F">
                  <w:pPr>
                    <w:pStyle w:val="Body2"/>
                    <w:ind w:left="630" w:hanging="630"/>
                  </w:pPr>
                  <w:proofErr w:type="gramStart"/>
                  <w:r w:rsidRPr="0054153C">
                    <w:rPr>
                      <w:b/>
                      <w:bCs/>
                      <w:i/>
                      <w:iCs/>
                      <w:color w:val="548DD4" w:themeColor="text2" w:themeTint="99"/>
                      <w:sz w:val="28"/>
                      <w:szCs w:val="28"/>
                    </w:rPr>
                    <w:t>A</w:t>
                  </w:r>
                  <w:r>
                    <w:rPr>
                      <w:b/>
                      <w:bCs/>
                      <w:i/>
                      <w:iCs/>
                      <w:color w:val="548DD4" w:themeColor="text2" w:themeTint="99"/>
                      <w:sz w:val="28"/>
                      <w:szCs w:val="28"/>
                    </w:rPr>
                    <w:t>(</w:t>
                  </w:r>
                  <w:proofErr w:type="gramEnd"/>
                  <w:r>
                    <w:rPr>
                      <w:b/>
                      <w:bCs/>
                    </w:rPr>
                    <w:t>có thể đạt được)</w:t>
                  </w:r>
                  <w:r w:rsidRPr="0054153C">
                    <w:t xml:space="preserve">: </w:t>
                  </w:r>
                  <w:r>
                    <w:t xml:space="preserve">Các mục tiêu phải có thể đạt được. </w:t>
                  </w:r>
                  <w:proofErr w:type="gramStart"/>
                  <w:r>
                    <w:t xml:space="preserve">Ví dụ, một mục tiêu đề ra là </w:t>
                  </w:r>
                  <w:r w:rsidRPr="0054153C">
                    <w:t xml:space="preserve">"100% </w:t>
                  </w:r>
                  <w:r>
                    <w:t>nhận thức của các bên liên quan</w:t>
                  </w:r>
                  <w:r w:rsidRPr="0054153C">
                    <w:t xml:space="preserve">" </w:t>
                  </w:r>
                  <w:r>
                    <w:t>là không thể đạt được trên thực tiễn.</w:t>
                  </w:r>
                  <w:proofErr w:type="gramEnd"/>
                  <w:r>
                    <w:t xml:space="preserve"> </w:t>
                  </w:r>
                  <w:proofErr w:type="gramStart"/>
                  <w:r>
                    <w:t xml:space="preserve">Không thể mong đợi tất cả mọi người đều nhận thức được </w:t>
                  </w:r>
                  <w:r w:rsidRPr="0054153C">
                    <w:t>100%</w:t>
                  </w:r>
                  <w:r>
                    <w:t>.</w:t>
                  </w:r>
                  <w:proofErr w:type="gramEnd"/>
                  <w:r>
                    <w:t xml:space="preserve"> </w:t>
                  </w:r>
                  <w:proofErr w:type="gramStart"/>
                  <w:r>
                    <w:t xml:space="preserve">Mục tiêu là </w:t>
                  </w:r>
                  <w:r w:rsidRPr="0054153C">
                    <w:t>"</w:t>
                  </w:r>
                  <w:r>
                    <w:t xml:space="preserve">cải thiện </w:t>
                  </w:r>
                  <w:r w:rsidRPr="0054153C">
                    <w:t xml:space="preserve">15% </w:t>
                  </w:r>
                  <w:r>
                    <w:t>nhận thức của các bên liên quan” là có thể đạt được</w:t>
                  </w:r>
                  <w:r w:rsidRPr="0054153C">
                    <w:t>.</w:t>
                  </w:r>
                  <w:proofErr w:type="gramEnd"/>
                  <w:r w:rsidRPr="0054153C">
                    <w:t xml:space="preserve"> </w:t>
                  </w:r>
                </w:p>
                <w:p w:rsidR="00F621A6" w:rsidRPr="0054153C" w:rsidRDefault="00F621A6" w:rsidP="0083370F">
                  <w:pPr>
                    <w:pStyle w:val="Body2"/>
                    <w:ind w:left="630" w:hanging="630"/>
                  </w:pPr>
                  <w:proofErr w:type="gramStart"/>
                  <w:r w:rsidRPr="0054153C">
                    <w:rPr>
                      <w:b/>
                      <w:bCs/>
                      <w:i/>
                      <w:iCs/>
                      <w:color w:val="548DD4" w:themeColor="text2" w:themeTint="99"/>
                      <w:sz w:val="28"/>
                      <w:szCs w:val="28"/>
                    </w:rPr>
                    <w:t>R</w:t>
                  </w:r>
                  <w:r>
                    <w:rPr>
                      <w:b/>
                      <w:bCs/>
                      <w:i/>
                      <w:iCs/>
                      <w:color w:val="548DD4" w:themeColor="text2" w:themeTint="99"/>
                      <w:sz w:val="28"/>
                      <w:szCs w:val="28"/>
                    </w:rPr>
                    <w:t>(</w:t>
                  </w:r>
                  <w:proofErr w:type="gramEnd"/>
                  <w:r>
                    <w:rPr>
                      <w:b/>
                      <w:bCs/>
                    </w:rPr>
                    <w:t>phù hợp)</w:t>
                  </w:r>
                  <w:r w:rsidRPr="0054153C">
                    <w:t xml:space="preserve">: </w:t>
                  </w:r>
                  <w:r>
                    <w:t xml:space="preserve">Các mục tiêu phải phù hợp, điều này có ý nghĩa quan trọng đối với các nhà quy hoạch, nhà quản lý và các bên liên quan. </w:t>
                  </w:r>
                  <w:proofErr w:type="gramStart"/>
                  <w:r>
                    <w:t>Mục tiêu phù hợp là những mục tiêu gắn liền với điều kiện thực tế của tài nguyên nước và khai thác và sử dụng nước.</w:t>
                  </w:r>
                  <w:proofErr w:type="gramEnd"/>
                  <w:r>
                    <w:t xml:space="preserve"> </w:t>
                  </w:r>
                  <w:proofErr w:type="gramStart"/>
                  <w:r>
                    <w:t>Các mục tiêu đó cũng liên quan đến quy hoạch, chức năng và năng lực của các cơ quan quản lý.</w:t>
                  </w:r>
                  <w:proofErr w:type="gramEnd"/>
                  <w:r>
                    <w:t xml:space="preserve"> </w:t>
                  </w:r>
                </w:p>
                <w:p w:rsidR="00F621A6" w:rsidRPr="0054153C" w:rsidRDefault="00F621A6" w:rsidP="0083370F">
                  <w:pPr>
                    <w:pStyle w:val="Body2"/>
                    <w:ind w:left="630" w:hanging="630"/>
                  </w:pPr>
                  <w:proofErr w:type="gramStart"/>
                  <w:r w:rsidRPr="0054153C">
                    <w:rPr>
                      <w:b/>
                      <w:bCs/>
                      <w:i/>
                      <w:iCs/>
                      <w:color w:val="548DD4" w:themeColor="text2" w:themeTint="99"/>
                      <w:sz w:val="28"/>
                      <w:szCs w:val="28"/>
                    </w:rPr>
                    <w:t>T</w:t>
                  </w:r>
                  <w:r>
                    <w:rPr>
                      <w:b/>
                      <w:bCs/>
                      <w:i/>
                      <w:iCs/>
                      <w:color w:val="548DD4" w:themeColor="text2" w:themeTint="99"/>
                      <w:sz w:val="28"/>
                      <w:szCs w:val="28"/>
                    </w:rPr>
                    <w:t>(</w:t>
                  </w:r>
                  <w:proofErr w:type="gramEnd"/>
                  <w:r>
                    <w:rPr>
                      <w:b/>
                      <w:bCs/>
                    </w:rPr>
                    <w:t>giới hạn về thời gian)</w:t>
                  </w:r>
                  <w:r w:rsidRPr="0054153C">
                    <w:t xml:space="preserve">: </w:t>
                  </w:r>
                  <w:r>
                    <w:t xml:space="preserve">Các mục tiêu phải dựa trên thời gian. </w:t>
                  </w:r>
                  <w:proofErr w:type="gramStart"/>
                  <w:r>
                    <w:t xml:space="preserve">Nói cách khác, không chỉ đơn giản nói “nâng cao nhận thức của các bên liên quan lên 15%”, mà phải là “nâng cao nhận thức của các bên liên quan lên 15% đến tháng 6 năm </w:t>
                  </w:r>
                  <w:r w:rsidRPr="0054153C">
                    <w:t>201</w:t>
                  </w:r>
                  <w:r>
                    <w:t>5</w:t>
                  </w:r>
                  <w:r w:rsidRPr="0054153C">
                    <w:t>."</w:t>
                  </w:r>
                  <w:proofErr w:type="gramEnd"/>
                  <w:r w:rsidRPr="0054153C">
                    <w:t xml:space="preserve"> </w:t>
                  </w:r>
                  <w:proofErr w:type="gramStart"/>
                  <w:r>
                    <w:t>Đây là cái neo cuối cùng trong việc làm cho mục tiêu trở thành sự thật và hữu hình.</w:t>
                  </w:r>
                  <w:proofErr w:type="gramEnd"/>
                  <w:r>
                    <w:t xml:space="preserve"> </w:t>
                  </w:r>
                </w:p>
              </w:txbxContent>
            </v:textbox>
            <w10:wrap type="none"/>
            <w10:anchorlock/>
          </v:shape>
        </w:pict>
      </w:r>
    </w:p>
    <w:p w:rsidR="00157163" w:rsidRPr="005B16E1" w:rsidRDefault="001530FA" w:rsidP="00500731">
      <w:pPr>
        <w:pStyle w:val="Body"/>
        <w:ind w:left="0" w:firstLine="0"/>
        <w:rPr>
          <w:lang w:val="en-US"/>
        </w:rPr>
      </w:pPr>
      <w:r w:rsidRPr="005B16E1">
        <w:rPr>
          <w:lang w:val="en-US"/>
        </w:rPr>
        <w:t xml:space="preserve">Các tuyên bố kết quả, xuất phát từ các vấn đề ưu tiên, giờ đã có thể chuyển thành các mục tiêu </w:t>
      </w:r>
      <w:r w:rsidR="008B5F96" w:rsidRPr="005B16E1">
        <w:rPr>
          <w:lang w:val="en-US"/>
        </w:rPr>
        <w:t>SMART</w:t>
      </w:r>
      <w:r w:rsidRPr="005B16E1">
        <w:rPr>
          <w:lang w:val="en-US"/>
        </w:rPr>
        <w:t xml:space="preserve">. </w:t>
      </w:r>
      <w:r w:rsidR="00B44027" w:rsidRPr="005B16E1">
        <w:rPr>
          <w:lang w:val="en-US"/>
        </w:rPr>
        <w:t xml:space="preserve">Các nhà quy hoạch cần liên tục củng cố các mục tiêu quy hoạch bằng cách đảm bảo chúng luôn có đặc điểm </w:t>
      </w:r>
      <w:r w:rsidR="008B5F96" w:rsidRPr="005B16E1">
        <w:rPr>
          <w:lang w:val="en-US"/>
        </w:rPr>
        <w:t>SMA</w:t>
      </w:r>
      <w:r w:rsidR="00C7330B" w:rsidRPr="005B16E1">
        <w:rPr>
          <w:lang w:val="en-US"/>
        </w:rPr>
        <w:t>R</w:t>
      </w:r>
      <w:r w:rsidR="008B5F96" w:rsidRPr="005B16E1">
        <w:rPr>
          <w:lang w:val="en-US"/>
        </w:rPr>
        <w:t xml:space="preserve">T. </w:t>
      </w:r>
    </w:p>
    <w:p w:rsidR="00C32392" w:rsidRPr="00A94E62" w:rsidRDefault="00B44027" w:rsidP="003B26F6">
      <w:pPr>
        <w:pStyle w:val="Heading2"/>
        <w:rPr>
          <w:lang w:val="en-US"/>
        </w:rPr>
      </w:pPr>
      <w:bookmarkStart w:id="42" w:name="_Toc361235514"/>
      <w:r w:rsidRPr="00A94E62">
        <w:rPr>
          <w:lang w:val="en-US"/>
        </w:rPr>
        <w:t>Xác định cá</w:t>
      </w:r>
      <w:r w:rsidR="00A65F37" w:rsidRPr="00A94E62">
        <w:rPr>
          <w:lang w:val="en-US"/>
        </w:rPr>
        <w:t>c</w:t>
      </w:r>
      <w:r w:rsidRPr="00A94E62">
        <w:rPr>
          <w:lang w:val="en-US"/>
        </w:rPr>
        <w:t xml:space="preserve"> hoạt động quy hoạch tiếp </w:t>
      </w:r>
      <w:proofErr w:type="gramStart"/>
      <w:r w:rsidRPr="00A94E62">
        <w:rPr>
          <w:lang w:val="en-US"/>
        </w:rPr>
        <w:t>theo</w:t>
      </w:r>
      <w:proofErr w:type="gramEnd"/>
      <w:r w:rsidR="00215F6E" w:rsidRPr="00A94E62">
        <w:rPr>
          <w:lang w:val="en-US"/>
        </w:rPr>
        <w:t xml:space="preserve"> (</w:t>
      </w:r>
      <w:r w:rsidRPr="00A94E62">
        <w:rPr>
          <w:lang w:val="en-US"/>
        </w:rPr>
        <w:t>phương án và giải pháp</w:t>
      </w:r>
      <w:r w:rsidR="00215F6E" w:rsidRPr="00A94E62">
        <w:rPr>
          <w:lang w:val="en-US"/>
        </w:rPr>
        <w:t>)</w:t>
      </w:r>
      <w:bookmarkEnd w:id="42"/>
    </w:p>
    <w:p w:rsidR="006B6E76" w:rsidRPr="00A94E62" w:rsidRDefault="00B44027" w:rsidP="00500731">
      <w:pPr>
        <w:pStyle w:val="Body"/>
        <w:ind w:left="0" w:firstLine="0"/>
        <w:rPr>
          <w:lang w:val="en-US"/>
        </w:rPr>
      </w:pPr>
      <w:r w:rsidRPr="00A94E62">
        <w:rPr>
          <w:lang w:val="en-US"/>
        </w:rPr>
        <w:t xml:space="preserve">Sau khi đã xác định được vấn đề chính và tương ứng với mục tiêu quy hoạch đã đề ra, cần xác định các hoạt động quy hoạch cụ thể tiếp </w:t>
      </w:r>
      <w:proofErr w:type="gramStart"/>
      <w:r w:rsidRPr="00A94E62">
        <w:rPr>
          <w:lang w:val="en-US"/>
        </w:rPr>
        <w:t>theo</w:t>
      </w:r>
      <w:proofErr w:type="gramEnd"/>
      <w:r w:rsidRPr="00A94E62">
        <w:rPr>
          <w:lang w:val="en-US"/>
        </w:rPr>
        <w:t>; đặc biệt là soạn Đề cương cho giai đoạn quy hoạch tài nguyên nước tiếp theo.</w:t>
      </w:r>
      <w:r w:rsidR="00216DA7" w:rsidRPr="00A94E62">
        <w:rPr>
          <w:lang w:val="en-US"/>
        </w:rPr>
        <w:t xml:space="preserve"> </w:t>
      </w:r>
      <w:r w:rsidR="00141D53" w:rsidRPr="00A94E62">
        <w:rPr>
          <w:lang w:val="en-US"/>
        </w:rPr>
        <w:t xml:space="preserve">Mục đích của Hoạt động quy hoạch tiếp </w:t>
      </w:r>
      <w:proofErr w:type="gramStart"/>
      <w:r w:rsidR="00141D53" w:rsidRPr="00A94E62">
        <w:rPr>
          <w:lang w:val="en-US"/>
        </w:rPr>
        <w:t>theo</w:t>
      </w:r>
      <w:proofErr w:type="gramEnd"/>
      <w:r w:rsidR="00141D53" w:rsidRPr="00A94E62">
        <w:rPr>
          <w:lang w:val="en-US"/>
        </w:rPr>
        <w:t xml:space="preserve"> </w:t>
      </w:r>
      <w:r w:rsidR="00141D53" w:rsidRPr="00A94E62">
        <w:rPr>
          <w:lang w:val="en-US"/>
        </w:rPr>
        <w:lastRenderedPageBreak/>
        <w:t xml:space="preserve">là mô tả quy hoạch tài nguyên nước sẽ làm gì để có thể </w:t>
      </w:r>
      <w:r w:rsidR="00F621A6">
        <w:rPr>
          <w:lang w:val="en-US"/>
        </w:rPr>
        <w:t>giải quyết</w:t>
      </w:r>
      <w:r w:rsidR="00141D53" w:rsidRPr="00A94E62">
        <w:rPr>
          <w:lang w:val="en-US"/>
        </w:rPr>
        <w:t xml:space="preserve"> được các vấn đề và đạt được mục tiêu thông qua quá trình quy hoạch. Phần này sẽ gồm toàn bộ nội dung đã xác định trong Điều </w:t>
      </w:r>
      <w:r w:rsidR="00E06443" w:rsidRPr="00A94E62">
        <w:rPr>
          <w:lang w:val="en-US"/>
        </w:rPr>
        <w:t xml:space="preserve">20 (c </w:t>
      </w:r>
      <w:r w:rsidR="00141D53" w:rsidRPr="00A94E62">
        <w:rPr>
          <w:lang w:val="en-US"/>
        </w:rPr>
        <w:t>và</w:t>
      </w:r>
      <w:r w:rsidR="00E06443" w:rsidRPr="00A94E62">
        <w:rPr>
          <w:lang w:val="en-US"/>
        </w:rPr>
        <w:t xml:space="preserve"> d) </w:t>
      </w:r>
      <w:r w:rsidR="00141D53" w:rsidRPr="00A94E62">
        <w:rPr>
          <w:lang w:val="en-US"/>
        </w:rPr>
        <w:t>của LTNN. Mỗi nhiệm vụ quy hoạch sẽ gồm một bộ các hoạt động quy hoạch mà cùng với nhau chúng sẽ giải quyết các vấn đề chính một cách toàn diện trong bối cảnh để đạt được các mục tiêu đã đề ra.</w:t>
      </w:r>
      <w:r w:rsidR="00216DA7" w:rsidRPr="00A94E62">
        <w:rPr>
          <w:lang w:val="en-US"/>
        </w:rPr>
        <w:t xml:space="preserve"> </w:t>
      </w:r>
    </w:p>
    <w:p w:rsidR="00465C74" w:rsidRPr="00A94E62" w:rsidRDefault="00141D53" w:rsidP="00500731">
      <w:pPr>
        <w:pStyle w:val="Body"/>
        <w:ind w:left="0" w:firstLine="0"/>
        <w:rPr>
          <w:lang w:val="en-US"/>
        </w:rPr>
      </w:pPr>
      <w:r w:rsidRPr="00A94E62">
        <w:rPr>
          <w:lang w:val="en-US"/>
        </w:rPr>
        <w:t xml:space="preserve">Nhiệm vụ quy hoạch sẽ được lập để giải quyết các vấn đề ưu tiên cụ thể cho lưu vực sông và cho mỗi tiểu lưu vực hoặc vùng tùy </w:t>
      </w:r>
      <w:proofErr w:type="gramStart"/>
      <w:r w:rsidRPr="00A94E62">
        <w:rPr>
          <w:lang w:val="en-US"/>
        </w:rPr>
        <w:t>theo</w:t>
      </w:r>
      <w:proofErr w:type="gramEnd"/>
      <w:r w:rsidRPr="00A94E62">
        <w:rPr>
          <w:lang w:val="en-US"/>
        </w:rPr>
        <w:t xml:space="preserve">. Mỗi nhiệm vụ quy hoạch sẽ gồm các mục tiêu cụ thể để hướng dẫn các hoạt động quy hoạch để giải quyết mối vấn đề. Sau đó, nhiệm vụ quy hoạch sẽ xác định ra một kế hoạch, ngân sách </w:t>
      </w:r>
      <w:proofErr w:type="gramStart"/>
      <w:r w:rsidRPr="00A94E62">
        <w:rPr>
          <w:lang w:val="en-US"/>
        </w:rPr>
        <w:t>chung</w:t>
      </w:r>
      <w:proofErr w:type="gramEnd"/>
      <w:r w:rsidRPr="00A94E62">
        <w:rPr>
          <w:lang w:val="en-US"/>
        </w:rPr>
        <w:t xml:space="preserve"> và các nguồn lực cần thiết cho mỗi hoạt động theo mục tiêu đề ra. </w:t>
      </w:r>
      <w:r w:rsidR="0053526A" w:rsidRPr="00A94E62">
        <w:rPr>
          <w:lang w:val="en-US"/>
        </w:rPr>
        <w:t xml:space="preserve">Có thể xây dựng các hoạt động chi tiết hoặc bổ sung trong các hoạt động quy hoạch tiếp </w:t>
      </w:r>
      <w:proofErr w:type="gramStart"/>
      <w:r w:rsidR="0053526A" w:rsidRPr="00A94E62">
        <w:rPr>
          <w:lang w:val="en-US"/>
        </w:rPr>
        <w:t>theo</w:t>
      </w:r>
      <w:proofErr w:type="gramEnd"/>
      <w:r w:rsidR="0053526A" w:rsidRPr="00A94E62">
        <w:rPr>
          <w:lang w:val="en-US"/>
        </w:rPr>
        <w:t xml:space="preserve">. </w:t>
      </w:r>
    </w:p>
    <w:p w:rsidR="00465C74" w:rsidRPr="00A94E62" w:rsidRDefault="0053526A" w:rsidP="00500731">
      <w:pPr>
        <w:pStyle w:val="Body"/>
        <w:ind w:left="0" w:firstLine="0"/>
        <w:rPr>
          <w:lang w:val="en-US"/>
        </w:rPr>
      </w:pPr>
      <w:r w:rsidRPr="00A94E62">
        <w:rPr>
          <w:lang w:val="en-US"/>
        </w:rPr>
        <w:t>Mỗi nhiệm vụ quy hoạch sẽ được phát triển trong một khung logic trong đó vạch ra các vấn đề ưu tiên, mục tiêu liên quan và các hoạt động quy hoạch để giải quyết vấn đề</w:t>
      </w:r>
      <w:r w:rsidR="00465C74" w:rsidRPr="00A94E62">
        <w:rPr>
          <w:lang w:val="en-US"/>
        </w:rPr>
        <w:t xml:space="preserve">. </w:t>
      </w:r>
    </w:p>
    <w:p w:rsidR="00465C74" w:rsidRPr="00A94E62" w:rsidRDefault="0053526A" w:rsidP="00500731">
      <w:pPr>
        <w:pStyle w:val="Body"/>
        <w:ind w:left="0" w:firstLine="0"/>
        <w:rPr>
          <w:lang w:val="en-US"/>
        </w:rPr>
      </w:pPr>
      <w:r w:rsidRPr="00A94E62">
        <w:rPr>
          <w:lang w:val="en-US"/>
        </w:rPr>
        <w:t>Bước này sẽ được tiến hành cẩn thận cho lưu vực và mỗi tiểu lưu vực hoặc vùng nếu cần thiết. Ví dụ được trình bày dưới đây (Bảng</w:t>
      </w:r>
      <w:r w:rsidR="00932944" w:rsidRPr="00A94E62">
        <w:rPr>
          <w:lang w:val="en-US"/>
        </w:rPr>
        <w:t xml:space="preserve"> 5)</w:t>
      </w:r>
      <w:r w:rsidR="00465C74" w:rsidRPr="00A94E62">
        <w:rPr>
          <w:lang w:val="en-US"/>
        </w:rPr>
        <w:t>.</w:t>
      </w:r>
    </w:p>
    <w:p w:rsidR="00465C74" w:rsidRPr="00A94E62" w:rsidRDefault="0053526A" w:rsidP="00465C74">
      <w:pPr>
        <w:pStyle w:val="Heading3"/>
      </w:pPr>
      <w:bookmarkStart w:id="43" w:name="_Toc361235515"/>
      <w:r w:rsidRPr="00A94E62">
        <w:t xml:space="preserve">Xác định các hoạt động quy hoạch tiếp </w:t>
      </w:r>
      <w:proofErr w:type="gramStart"/>
      <w:r w:rsidRPr="00A94E62">
        <w:t>theo</w:t>
      </w:r>
      <w:bookmarkEnd w:id="43"/>
      <w:proofErr w:type="gramEnd"/>
    </w:p>
    <w:p w:rsidR="0053526A" w:rsidRPr="00A94E62" w:rsidRDefault="0053526A" w:rsidP="00500731">
      <w:pPr>
        <w:pStyle w:val="Body"/>
        <w:ind w:left="0" w:firstLine="0"/>
        <w:rPr>
          <w:lang w:val="en-US"/>
        </w:rPr>
      </w:pPr>
      <w:r w:rsidRPr="00A94E62">
        <w:rPr>
          <w:lang w:val="en-US"/>
        </w:rPr>
        <w:t>Để xác định các hoạt động quy hoạch cụ thể, có thể tiến hành các bước chuẩn bị sau:</w:t>
      </w:r>
    </w:p>
    <w:p w:rsidR="006B6E76" w:rsidRPr="00A94E62" w:rsidRDefault="00107429" w:rsidP="00E57C35">
      <w:pPr>
        <w:pStyle w:val="ListParagraph"/>
        <w:numPr>
          <w:ilvl w:val="0"/>
          <w:numId w:val="47"/>
        </w:numPr>
        <w:rPr>
          <w:lang w:val="en-US"/>
        </w:rPr>
      </w:pPr>
      <w:r w:rsidRPr="00A94E62">
        <w:rPr>
          <w:lang w:val="en-US"/>
        </w:rPr>
        <w:t>Xác định quy mô của mỗi vấn đề: cấp lưu vực, tiểu lưu vực hay một địa phương xác định nào khác</w:t>
      </w:r>
      <w:r w:rsidR="00216DA7" w:rsidRPr="00A94E62">
        <w:rPr>
          <w:lang w:val="en-US"/>
        </w:rPr>
        <w:t>;</w:t>
      </w:r>
    </w:p>
    <w:p w:rsidR="006B6E76" w:rsidRPr="00A94E62" w:rsidRDefault="00107429" w:rsidP="00E57C35">
      <w:pPr>
        <w:pStyle w:val="ListParagraph"/>
        <w:numPr>
          <w:ilvl w:val="0"/>
          <w:numId w:val="47"/>
        </w:numPr>
        <w:rPr>
          <w:lang w:val="en-US"/>
        </w:rPr>
      </w:pPr>
      <w:r w:rsidRPr="00A94E62">
        <w:rPr>
          <w:lang w:val="en-US"/>
        </w:rPr>
        <w:t>Phân loại mỗi vấn đề</w:t>
      </w:r>
      <w:r w:rsidR="00356648" w:rsidRPr="00A94E62">
        <w:rPr>
          <w:lang w:val="en-US"/>
        </w:rPr>
        <w:t>, ví dụ</w:t>
      </w:r>
      <w:r w:rsidRPr="00A94E62">
        <w:rPr>
          <w:lang w:val="en-US"/>
        </w:rPr>
        <w:t xml:space="preserve"> liên quan đến </w:t>
      </w:r>
      <w:r w:rsidR="00356648" w:rsidRPr="00A94E62">
        <w:rPr>
          <w:lang w:val="en-US"/>
        </w:rPr>
        <w:t xml:space="preserve">phân bổ nước, bảo vệ nguồn nước, hay giảm thiểu tác hại do nước gây ra. Một vấn đề có thể thuộc 1, 2 hoặc cả ba loại. </w:t>
      </w:r>
    </w:p>
    <w:p w:rsidR="006B6E76" w:rsidRPr="00A94E62" w:rsidRDefault="00356648" w:rsidP="00E57C35">
      <w:pPr>
        <w:pStyle w:val="ListParagraph"/>
        <w:numPr>
          <w:ilvl w:val="0"/>
          <w:numId w:val="47"/>
        </w:numPr>
        <w:rPr>
          <w:lang w:val="en-US"/>
        </w:rPr>
      </w:pPr>
      <w:r w:rsidRPr="00A94E62">
        <w:rPr>
          <w:lang w:val="en-US"/>
        </w:rPr>
        <w:t xml:space="preserve">Phân loại mỗi vấn đề </w:t>
      </w:r>
      <w:proofErr w:type="gramStart"/>
      <w:r w:rsidRPr="00A94E62">
        <w:rPr>
          <w:lang w:val="en-US"/>
        </w:rPr>
        <w:t>theo</w:t>
      </w:r>
      <w:proofErr w:type="gramEnd"/>
      <w:r w:rsidRPr="00A94E62">
        <w:rPr>
          <w:lang w:val="en-US"/>
        </w:rPr>
        <w:t xml:space="preserve"> ngành liên quan (ví dụ: chống lũ, tưới, thủy điện, vv); liệt kê nhiều ngành nếu phù hợp</w:t>
      </w:r>
      <w:r w:rsidR="00216DA7" w:rsidRPr="00A94E62">
        <w:rPr>
          <w:lang w:val="en-US"/>
        </w:rPr>
        <w:t>.</w:t>
      </w:r>
    </w:p>
    <w:p w:rsidR="006B6E76" w:rsidRPr="00A94E62" w:rsidRDefault="006B6E76" w:rsidP="006B6E76">
      <w:pPr>
        <w:rPr>
          <w:lang w:val="en-US"/>
        </w:rPr>
      </w:pPr>
    </w:p>
    <w:p w:rsidR="00E83ACD" w:rsidRPr="004B0573" w:rsidRDefault="00356648" w:rsidP="004B0573">
      <w:pPr>
        <w:pStyle w:val="Body"/>
        <w:ind w:left="0" w:firstLine="0"/>
        <w:rPr>
          <w:lang w:val="en-US"/>
        </w:rPr>
      </w:pPr>
      <w:r w:rsidRPr="00A94E62">
        <w:rPr>
          <w:lang w:val="en-US"/>
        </w:rPr>
        <w:t xml:space="preserve">Sau khi đã hoàn thành việc này, có thể xây dựng Nhiệm vụ Quy hoạch cụ thể cho lưu vực, tiểu lưu vực hoặc vùng sử dụng bảng đã xây dựng </w:t>
      </w:r>
      <w:proofErr w:type="gramStart"/>
      <w:r w:rsidRPr="00A94E62">
        <w:rPr>
          <w:lang w:val="en-US"/>
        </w:rPr>
        <w:t>theo</w:t>
      </w:r>
      <w:proofErr w:type="gramEnd"/>
      <w:r w:rsidRPr="00A94E62">
        <w:rPr>
          <w:lang w:val="en-US"/>
        </w:rPr>
        <w:t xml:space="preserve"> vấn đề, mục tiêu và hành động. Các vấn đề và mục tiêu đã được xác định trước và có thể điền vào tương ứng. Các nhà quy hoạch có thể xác định xem những hoạt động nào là</w:t>
      </w:r>
      <w:r w:rsidR="00A65F37" w:rsidRPr="00A94E62">
        <w:rPr>
          <w:lang w:val="en-US"/>
        </w:rPr>
        <w:t xml:space="preserve"> </w:t>
      </w:r>
      <w:r w:rsidRPr="00A94E62">
        <w:rPr>
          <w:lang w:val="en-US"/>
        </w:rPr>
        <w:t xml:space="preserve">phù hợp để điền vào bảng như thể hiện trong </w:t>
      </w:r>
      <w:r w:rsidR="00737775">
        <w:fldChar w:fldCharType="begin"/>
      </w:r>
      <w:r w:rsidR="00737775">
        <w:instrText xml:space="preserve"> REF _Ref357868519 \h  \* MERGEFORMAT </w:instrText>
      </w:r>
      <w:r w:rsidR="00737775">
        <w:fldChar w:fldCharType="separate"/>
      </w:r>
      <w:r w:rsidR="00737775" w:rsidRPr="00A94E62">
        <w:rPr>
          <w:lang w:val="en-US"/>
        </w:rPr>
        <w:t xml:space="preserve">Bảng </w:t>
      </w:r>
      <w:r w:rsidR="00737775">
        <w:rPr>
          <w:lang w:val="en-US"/>
        </w:rPr>
        <w:t>3</w:t>
      </w:r>
      <w:r w:rsidR="00737775">
        <w:fldChar w:fldCharType="end"/>
      </w:r>
    </w:p>
    <w:p w:rsidR="00465C74" w:rsidRPr="00A94E62" w:rsidRDefault="0098440B" w:rsidP="004B0573">
      <w:pPr>
        <w:pStyle w:val="Caption"/>
        <w:spacing w:after="120"/>
        <w:jc w:val="center"/>
        <w:rPr>
          <w:lang w:val="en-US"/>
        </w:rPr>
      </w:pPr>
      <w:bookmarkStart w:id="44" w:name="_Ref357868519"/>
      <w:r w:rsidRPr="00A94E62">
        <w:rPr>
          <w:lang w:val="en-US"/>
        </w:rPr>
        <w:t>Bảng</w:t>
      </w:r>
      <w:r w:rsidR="00465C74" w:rsidRPr="00A94E62">
        <w:rPr>
          <w:lang w:val="en-US"/>
        </w:rPr>
        <w:t xml:space="preserve"> </w:t>
      </w:r>
      <w:r w:rsidR="00AF78ED" w:rsidRPr="00A94E62">
        <w:rPr>
          <w:lang w:val="en-US"/>
        </w:rPr>
        <w:fldChar w:fldCharType="begin"/>
      </w:r>
      <w:r w:rsidR="00356A74" w:rsidRPr="00A94E62">
        <w:rPr>
          <w:lang w:val="en-US"/>
        </w:rPr>
        <w:instrText xml:space="preserve"> SEQ Table \* ARABIC </w:instrText>
      </w:r>
      <w:r w:rsidR="00AF78ED" w:rsidRPr="00A94E62">
        <w:rPr>
          <w:lang w:val="en-US"/>
        </w:rPr>
        <w:fldChar w:fldCharType="separate"/>
      </w:r>
      <w:r w:rsidR="00737775">
        <w:rPr>
          <w:noProof/>
          <w:lang w:val="en-US"/>
        </w:rPr>
        <w:t>3</w:t>
      </w:r>
      <w:r w:rsidR="00AF78ED" w:rsidRPr="00A94E62">
        <w:rPr>
          <w:lang w:val="en-US"/>
        </w:rPr>
        <w:fldChar w:fldCharType="end"/>
      </w:r>
      <w:bookmarkEnd w:id="44"/>
      <w:r w:rsidR="00465C74" w:rsidRPr="00A94E62">
        <w:rPr>
          <w:lang w:val="en-US"/>
        </w:rPr>
        <w:t xml:space="preserve">: </w:t>
      </w:r>
      <w:r w:rsidRPr="00A94E62">
        <w:rPr>
          <w:lang w:val="en-US"/>
        </w:rPr>
        <w:t>Nhiệm vụ quy hoạch tiểu lưu vực sông Nhuệ - Đáy</w:t>
      </w:r>
    </w:p>
    <w:tbl>
      <w:tblPr>
        <w:tblStyle w:val="TableGrid"/>
        <w:tblW w:w="9180" w:type="dxa"/>
        <w:tblLook w:val="04A0" w:firstRow="1" w:lastRow="0" w:firstColumn="1" w:lastColumn="0" w:noHBand="0" w:noVBand="1"/>
      </w:tblPr>
      <w:tblGrid>
        <w:gridCol w:w="2286"/>
        <w:gridCol w:w="2925"/>
        <w:gridCol w:w="3969"/>
      </w:tblGrid>
      <w:tr w:rsidR="00465C74" w:rsidRPr="00A94E62" w:rsidTr="00A65F37">
        <w:tc>
          <w:tcPr>
            <w:tcW w:w="2286" w:type="dxa"/>
          </w:tcPr>
          <w:p w:rsidR="00465C74" w:rsidRPr="00A94E62" w:rsidRDefault="0098440B" w:rsidP="00465C74">
            <w:pPr>
              <w:jc w:val="left"/>
              <w:rPr>
                <w:b/>
                <w:szCs w:val="22"/>
                <w:lang w:val="en-US"/>
              </w:rPr>
            </w:pPr>
            <w:r w:rsidRPr="00A94E62">
              <w:rPr>
                <w:b/>
                <w:szCs w:val="22"/>
                <w:lang w:val="en-US"/>
              </w:rPr>
              <w:t>Vấn đề ưu tiên</w:t>
            </w:r>
          </w:p>
        </w:tc>
        <w:tc>
          <w:tcPr>
            <w:tcW w:w="2925" w:type="dxa"/>
          </w:tcPr>
          <w:p w:rsidR="00465C74" w:rsidRPr="00A94E62" w:rsidRDefault="0098440B" w:rsidP="00465C74">
            <w:pPr>
              <w:jc w:val="left"/>
              <w:rPr>
                <w:b/>
                <w:szCs w:val="22"/>
                <w:lang w:val="en-US"/>
              </w:rPr>
            </w:pPr>
            <w:r w:rsidRPr="00A94E62">
              <w:rPr>
                <w:b/>
                <w:szCs w:val="22"/>
                <w:lang w:val="en-US"/>
              </w:rPr>
              <w:t>Mục tiêu</w:t>
            </w:r>
          </w:p>
        </w:tc>
        <w:tc>
          <w:tcPr>
            <w:tcW w:w="3969" w:type="dxa"/>
          </w:tcPr>
          <w:p w:rsidR="00465C74" w:rsidRPr="00A94E62" w:rsidRDefault="0098440B" w:rsidP="00465C74">
            <w:pPr>
              <w:jc w:val="left"/>
              <w:rPr>
                <w:b/>
                <w:szCs w:val="22"/>
                <w:lang w:val="en-US"/>
              </w:rPr>
            </w:pPr>
            <w:r w:rsidRPr="00A94E62">
              <w:rPr>
                <w:b/>
                <w:szCs w:val="22"/>
                <w:lang w:val="en-US"/>
              </w:rPr>
              <w:t xml:space="preserve">Hoạt động quy hoạch </w:t>
            </w:r>
          </w:p>
        </w:tc>
      </w:tr>
      <w:tr w:rsidR="00465C74" w:rsidRPr="00A94E62" w:rsidTr="00A65F37">
        <w:tc>
          <w:tcPr>
            <w:tcW w:w="2286" w:type="dxa"/>
          </w:tcPr>
          <w:p w:rsidR="00465C74" w:rsidRPr="00A94E62" w:rsidRDefault="00465C74" w:rsidP="0098440B">
            <w:pPr>
              <w:ind w:left="176" w:hanging="176"/>
              <w:jc w:val="left"/>
              <w:rPr>
                <w:szCs w:val="22"/>
                <w:lang w:val="en-US"/>
              </w:rPr>
            </w:pPr>
            <w:r w:rsidRPr="00A94E62">
              <w:rPr>
                <w:szCs w:val="22"/>
                <w:lang w:val="en-US"/>
              </w:rPr>
              <w:t xml:space="preserve">- </w:t>
            </w:r>
            <w:r w:rsidR="0098440B" w:rsidRPr="00A94E62">
              <w:rPr>
                <w:szCs w:val="22"/>
                <w:lang w:val="en-US"/>
              </w:rPr>
              <w:t xml:space="preserve">Thiếu nước dẫn đến sông bị cạn kiệt </w:t>
            </w:r>
            <w:r w:rsidRPr="00A94E62">
              <w:rPr>
                <w:szCs w:val="22"/>
                <w:lang w:val="en-US"/>
              </w:rPr>
              <w:t>(</w:t>
            </w:r>
            <w:r w:rsidR="0098440B" w:rsidRPr="00A94E62">
              <w:rPr>
                <w:szCs w:val="22"/>
                <w:lang w:val="en-US"/>
              </w:rPr>
              <w:t>cả tiểu lưu vực sông Nhuệ - Đáy</w:t>
            </w:r>
            <w:r w:rsidRPr="00A94E62">
              <w:rPr>
                <w:szCs w:val="22"/>
                <w:lang w:val="en-US"/>
              </w:rPr>
              <w:t>)</w:t>
            </w:r>
          </w:p>
        </w:tc>
        <w:tc>
          <w:tcPr>
            <w:tcW w:w="2925" w:type="dxa"/>
          </w:tcPr>
          <w:p w:rsidR="00465C74" w:rsidRPr="00A94E62" w:rsidRDefault="00465C74" w:rsidP="00465C74">
            <w:pPr>
              <w:ind w:left="158" w:hanging="158"/>
              <w:jc w:val="left"/>
              <w:rPr>
                <w:szCs w:val="22"/>
                <w:lang w:val="en-US"/>
              </w:rPr>
            </w:pPr>
            <w:r w:rsidRPr="00A94E62">
              <w:rPr>
                <w:szCs w:val="22"/>
                <w:lang w:val="en-US"/>
              </w:rPr>
              <w:t>-</w:t>
            </w:r>
            <w:r w:rsidR="0098440B" w:rsidRPr="00A94E62">
              <w:rPr>
                <w:szCs w:val="22"/>
                <w:lang w:val="en-US"/>
              </w:rPr>
              <w:t xml:space="preserve"> Khôi phục sông để đạt </w:t>
            </w:r>
            <w:r w:rsidRPr="00A94E62">
              <w:rPr>
                <w:szCs w:val="22"/>
                <w:lang w:val="en-US"/>
              </w:rPr>
              <w:t xml:space="preserve">QCVN 08:2008 </w:t>
            </w:r>
            <w:r w:rsidR="0098440B" w:rsidRPr="00A94E62">
              <w:rPr>
                <w:szCs w:val="22"/>
                <w:lang w:val="en-US"/>
              </w:rPr>
              <w:t>cho 40% chiều dài sông</w:t>
            </w:r>
            <w:r w:rsidR="00A65F37" w:rsidRPr="00A94E62">
              <w:rPr>
                <w:szCs w:val="22"/>
                <w:lang w:val="en-US"/>
              </w:rPr>
              <w:t xml:space="preserve"> </w:t>
            </w:r>
          </w:p>
          <w:p w:rsidR="00465C74" w:rsidRPr="00A94E62" w:rsidRDefault="00465C74" w:rsidP="00932944">
            <w:pPr>
              <w:ind w:left="158" w:hanging="158"/>
              <w:jc w:val="left"/>
              <w:rPr>
                <w:szCs w:val="22"/>
                <w:lang w:val="en-US"/>
              </w:rPr>
            </w:pPr>
          </w:p>
        </w:tc>
        <w:tc>
          <w:tcPr>
            <w:tcW w:w="3969" w:type="dxa"/>
          </w:tcPr>
          <w:p w:rsidR="00465C74" w:rsidRPr="00A94E62" w:rsidRDefault="00465C74" w:rsidP="00465C74">
            <w:pPr>
              <w:ind w:left="174" w:hanging="174"/>
              <w:jc w:val="left"/>
              <w:rPr>
                <w:szCs w:val="22"/>
                <w:lang w:val="en-US"/>
              </w:rPr>
            </w:pPr>
            <w:r w:rsidRPr="00A94E62">
              <w:rPr>
                <w:szCs w:val="22"/>
                <w:lang w:val="en-US"/>
              </w:rPr>
              <w:t xml:space="preserve">+ </w:t>
            </w:r>
            <w:r w:rsidR="0098440B" w:rsidRPr="00A94E62">
              <w:rPr>
                <w:szCs w:val="22"/>
                <w:lang w:val="en-US"/>
              </w:rPr>
              <w:t>Xây dựng quy hoạch phân bổ nước (quy mô lưu vực có tính đến điều tiết nước từ các tiểu lưu vực khác</w:t>
            </w:r>
            <w:r w:rsidR="00260319">
              <w:rPr>
                <w:szCs w:val="22"/>
                <w:lang w:val="en-US"/>
              </w:rPr>
              <w:t>)</w:t>
            </w:r>
            <w:r w:rsidRPr="00A94E62">
              <w:rPr>
                <w:szCs w:val="22"/>
                <w:lang w:val="en-US"/>
              </w:rPr>
              <w:t xml:space="preserve">; </w:t>
            </w:r>
          </w:p>
          <w:p w:rsidR="00465C74" w:rsidRPr="00A94E62" w:rsidRDefault="00465C74" w:rsidP="00465C74">
            <w:pPr>
              <w:jc w:val="left"/>
              <w:rPr>
                <w:szCs w:val="22"/>
                <w:lang w:val="en-US"/>
              </w:rPr>
            </w:pPr>
            <w:r w:rsidRPr="00A94E62">
              <w:rPr>
                <w:szCs w:val="22"/>
                <w:lang w:val="en-US"/>
              </w:rPr>
              <w:t xml:space="preserve"> </w:t>
            </w:r>
          </w:p>
          <w:p w:rsidR="00465C74" w:rsidRPr="00A94E62" w:rsidRDefault="00465C74" w:rsidP="00465C74">
            <w:pPr>
              <w:jc w:val="left"/>
              <w:rPr>
                <w:szCs w:val="22"/>
                <w:lang w:val="en-US"/>
              </w:rPr>
            </w:pPr>
          </w:p>
        </w:tc>
      </w:tr>
      <w:tr w:rsidR="00465C74" w:rsidRPr="00A94E62" w:rsidTr="00A65F37">
        <w:tc>
          <w:tcPr>
            <w:tcW w:w="2286" w:type="dxa"/>
          </w:tcPr>
          <w:p w:rsidR="00465C74" w:rsidRPr="00A94E62" w:rsidRDefault="00465C74" w:rsidP="0098440B">
            <w:pPr>
              <w:ind w:left="176" w:hanging="176"/>
              <w:jc w:val="left"/>
              <w:rPr>
                <w:szCs w:val="22"/>
                <w:lang w:val="en-US"/>
              </w:rPr>
            </w:pPr>
            <w:r w:rsidRPr="00A94E62">
              <w:rPr>
                <w:szCs w:val="22"/>
                <w:lang w:val="en-US"/>
              </w:rPr>
              <w:t xml:space="preserve">- </w:t>
            </w:r>
            <w:r w:rsidR="0098440B" w:rsidRPr="00A94E62">
              <w:rPr>
                <w:szCs w:val="22"/>
                <w:lang w:val="en-US"/>
              </w:rPr>
              <w:t>Ô nhiễm nước</w:t>
            </w:r>
            <w:r w:rsidRPr="00A94E62">
              <w:rPr>
                <w:szCs w:val="22"/>
                <w:lang w:val="en-US"/>
              </w:rPr>
              <w:t xml:space="preserve"> (</w:t>
            </w:r>
            <w:r w:rsidR="0098440B" w:rsidRPr="00A94E62">
              <w:rPr>
                <w:szCs w:val="22"/>
                <w:lang w:val="en-US"/>
              </w:rPr>
              <w:t>toàn tiểu lưu vực)</w:t>
            </w:r>
          </w:p>
        </w:tc>
        <w:tc>
          <w:tcPr>
            <w:tcW w:w="2925" w:type="dxa"/>
          </w:tcPr>
          <w:p w:rsidR="00465C74" w:rsidRPr="00A94E62" w:rsidRDefault="0098440B" w:rsidP="0098440B">
            <w:pPr>
              <w:ind w:left="158" w:hanging="158"/>
              <w:jc w:val="left"/>
              <w:rPr>
                <w:szCs w:val="22"/>
                <w:lang w:val="en-US"/>
              </w:rPr>
            </w:pPr>
            <w:r w:rsidRPr="00A94E62">
              <w:rPr>
                <w:szCs w:val="22"/>
                <w:lang w:val="en-US"/>
              </w:rPr>
              <w:t xml:space="preserve">Cải thiện chất lượng nước để đạt </w:t>
            </w:r>
            <w:r w:rsidR="00465C74" w:rsidRPr="00A94E62">
              <w:rPr>
                <w:szCs w:val="22"/>
                <w:lang w:val="en-US"/>
              </w:rPr>
              <w:t xml:space="preserve">QCVN 08:2008 </w:t>
            </w:r>
            <w:r w:rsidRPr="00A94E62">
              <w:rPr>
                <w:szCs w:val="22"/>
                <w:lang w:val="en-US"/>
              </w:rPr>
              <w:t xml:space="preserve">cho </w:t>
            </w:r>
            <w:r w:rsidR="00465C74" w:rsidRPr="00A94E62">
              <w:rPr>
                <w:szCs w:val="22"/>
                <w:lang w:val="en-US"/>
              </w:rPr>
              <w:t xml:space="preserve">40% </w:t>
            </w:r>
            <w:r w:rsidRPr="00A94E62">
              <w:rPr>
                <w:szCs w:val="22"/>
                <w:lang w:val="en-US"/>
              </w:rPr>
              <w:t>chiều dài sông</w:t>
            </w:r>
          </w:p>
        </w:tc>
        <w:tc>
          <w:tcPr>
            <w:tcW w:w="3969" w:type="dxa"/>
          </w:tcPr>
          <w:p w:rsidR="00465C74" w:rsidRPr="00A94E62" w:rsidRDefault="00465C74" w:rsidP="0098440B">
            <w:pPr>
              <w:ind w:left="174" w:hanging="174"/>
              <w:jc w:val="left"/>
              <w:rPr>
                <w:szCs w:val="22"/>
                <w:lang w:val="en-US"/>
              </w:rPr>
            </w:pPr>
            <w:r w:rsidRPr="00A94E62">
              <w:rPr>
                <w:szCs w:val="22"/>
                <w:lang w:val="en-US"/>
              </w:rPr>
              <w:t>+</w:t>
            </w:r>
            <w:r w:rsidR="0098440B" w:rsidRPr="00A94E62">
              <w:rPr>
                <w:szCs w:val="22"/>
                <w:lang w:val="en-US"/>
              </w:rPr>
              <w:t xml:space="preserve"> Xây dựng quy hoạch bảo vệ nước cho tiểu lưu vực sông Nhuệ - Đáy</w:t>
            </w:r>
          </w:p>
        </w:tc>
      </w:tr>
      <w:tr w:rsidR="00465C74" w:rsidRPr="00A94E62" w:rsidTr="00A65F37">
        <w:tc>
          <w:tcPr>
            <w:tcW w:w="2286" w:type="dxa"/>
          </w:tcPr>
          <w:p w:rsidR="00465C74" w:rsidRPr="00A94E62" w:rsidRDefault="00465C74" w:rsidP="00E049DD">
            <w:pPr>
              <w:ind w:left="176" w:hanging="176"/>
              <w:jc w:val="left"/>
              <w:rPr>
                <w:szCs w:val="22"/>
                <w:lang w:val="en-US"/>
              </w:rPr>
            </w:pPr>
            <w:r w:rsidRPr="00A94E62">
              <w:rPr>
                <w:szCs w:val="22"/>
                <w:lang w:val="en-US"/>
              </w:rPr>
              <w:t xml:space="preserve">- </w:t>
            </w:r>
            <w:r w:rsidR="00E049DD" w:rsidRPr="00A94E62">
              <w:rPr>
                <w:szCs w:val="22"/>
                <w:lang w:val="en-US"/>
              </w:rPr>
              <w:t xml:space="preserve">Ngập úng ở vùng… </w:t>
            </w:r>
          </w:p>
        </w:tc>
        <w:tc>
          <w:tcPr>
            <w:tcW w:w="2925" w:type="dxa"/>
          </w:tcPr>
          <w:p w:rsidR="00932944" w:rsidRPr="00A94E62" w:rsidRDefault="00932944" w:rsidP="00465C74">
            <w:pPr>
              <w:ind w:left="158" w:hanging="158"/>
              <w:jc w:val="left"/>
              <w:rPr>
                <w:szCs w:val="22"/>
                <w:lang w:val="en-US"/>
              </w:rPr>
            </w:pPr>
            <w:r w:rsidRPr="00A94E62">
              <w:rPr>
                <w:szCs w:val="22"/>
                <w:lang w:val="en-US"/>
              </w:rPr>
              <w:t>-</w:t>
            </w:r>
            <w:r w:rsidR="00E049DD" w:rsidRPr="00A94E62">
              <w:rPr>
                <w:szCs w:val="22"/>
                <w:lang w:val="en-US"/>
              </w:rPr>
              <w:t xml:space="preserve"> Chứa lũ và tiêu để giảm 10% dòng chảy lũ cho các trận lũ có tần suất xuất hiện 250 năm/lần</w:t>
            </w:r>
          </w:p>
          <w:p w:rsidR="00465C74" w:rsidRPr="00A94E62" w:rsidRDefault="00F841EB" w:rsidP="00E049DD">
            <w:pPr>
              <w:ind w:left="158" w:hanging="158"/>
              <w:jc w:val="left"/>
              <w:rPr>
                <w:szCs w:val="22"/>
                <w:lang w:val="en-US"/>
              </w:rPr>
            </w:pPr>
            <w:r w:rsidRPr="00A94E62">
              <w:rPr>
                <w:szCs w:val="22"/>
                <w:lang w:val="en-US"/>
              </w:rPr>
              <w:t>-</w:t>
            </w:r>
            <w:r w:rsidR="00E049DD" w:rsidRPr="00A94E62">
              <w:rPr>
                <w:szCs w:val="22"/>
                <w:lang w:val="en-US"/>
              </w:rPr>
              <w:t xml:space="preserve"> Đến năm 2025, giảm diện tích bị ngập thường xuyên xuống 75%</w:t>
            </w:r>
            <w:r w:rsidR="00465C74" w:rsidRPr="00A94E62">
              <w:rPr>
                <w:szCs w:val="22"/>
                <w:lang w:val="en-US"/>
              </w:rPr>
              <w:t xml:space="preserve">. </w:t>
            </w:r>
          </w:p>
        </w:tc>
        <w:tc>
          <w:tcPr>
            <w:tcW w:w="3969" w:type="dxa"/>
          </w:tcPr>
          <w:p w:rsidR="00465C74" w:rsidRPr="00A94E62" w:rsidRDefault="00465C74" w:rsidP="00260319">
            <w:pPr>
              <w:ind w:left="174" w:hanging="174"/>
              <w:jc w:val="left"/>
              <w:rPr>
                <w:szCs w:val="22"/>
                <w:lang w:val="en-US"/>
              </w:rPr>
            </w:pPr>
            <w:r w:rsidRPr="00A94E62">
              <w:rPr>
                <w:szCs w:val="22"/>
                <w:lang w:val="en-US"/>
              </w:rPr>
              <w:t xml:space="preserve">+ </w:t>
            </w:r>
            <w:r w:rsidR="00E049DD" w:rsidRPr="00A94E62">
              <w:rPr>
                <w:szCs w:val="22"/>
                <w:lang w:val="en-US"/>
              </w:rPr>
              <w:t xml:space="preserve">Cải thiện hành lang thoát lũ ra biển và xây dựng quy hoạch tiêu, có tính đến </w:t>
            </w:r>
            <w:r w:rsidR="006576B2">
              <w:rPr>
                <w:szCs w:val="22"/>
                <w:lang w:val="en-US"/>
              </w:rPr>
              <w:t>tiêu cho nông nghiệp</w:t>
            </w:r>
            <w:r w:rsidR="00E049DD" w:rsidRPr="00A94E62">
              <w:rPr>
                <w:szCs w:val="22"/>
                <w:lang w:val="en-US"/>
              </w:rPr>
              <w:t xml:space="preserve"> và</w:t>
            </w:r>
            <w:r w:rsidR="00260319">
              <w:rPr>
                <w:szCs w:val="22"/>
                <w:lang w:val="en-US"/>
              </w:rPr>
              <w:t xml:space="preserve"> tiêu cho</w:t>
            </w:r>
            <w:r w:rsidR="00E049DD" w:rsidRPr="00A94E62">
              <w:rPr>
                <w:szCs w:val="22"/>
                <w:lang w:val="en-US"/>
              </w:rPr>
              <w:t xml:space="preserve"> </w:t>
            </w:r>
            <w:r w:rsidR="00260319">
              <w:rPr>
                <w:szCs w:val="22"/>
                <w:lang w:val="en-US"/>
              </w:rPr>
              <w:t>đô thị</w:t>
            </w:r>
            <w:r w:rsidR="00E049DD" w:rsidRPr="00A94E62">
              <w:rPr>
                <w:szCs w:val="22"/>
                <w:lang w:val="en-US"/>
              </w:rPr>
              <w:t xml:space="preserve"> (kết hợp với quy hoạch chống lũ)</w:t>
            </w:r>
          </w:p>
        </w:tc>
      </w:tr>
      <w:tr w:rsidR="00465C74" w:rsidRPr="00A94E62" w:rsidTr="00A65F37">
        <w:tc>
          <w:tcPr>
            <w:tcW w:w="2286" w:type="dxa"/>
          </w:tcPr>
          <w:p w:rsidR="00465C74" w:rsidRPr="00A94E62" w:rsidRDefault="00465C74" w:rsidP="00465C74">
            <w:pPr>
              <w:ind w:left="176" w:hanging="176"/>
              <w:jc w:val="left"/>
              <w:rPr>
                <w:szCs w:val="22"/>
                <w:lang w:val="en-US"/>
              </w:rPr>
            </w:pPr>
            <w:r w:rsidRPr="00A94E62">
              <w:rPr>
                <w:szCs w:val="22"/>
                <w:lang w:val="en-US"/>
              </w:rPr>
              <w:t>…</w:t>
            </w:r>
          </w:p>
        </w:tc>
        <w:tc>
          <w:tcPr>
            <w:tcW w:w="2925" w:type="dxa"/>
          </w:tcPr>
          <w:p w:rsidR="00465C74" w:rsidRPr="00A94E62" w:rsidRDefault="00465C74" w:rsidP="00465C74">
            <w:pPr>
              <w:jc w:val="left"/>
              <w:rPr>
                <w:szCs w:val="22"/>
                <w:lang w:val="en-US"/>
              </w:rPr>
            </w:pPr>
            <w:r w:rsidRPr="00A94E62">
              <w:rPr>
                <w:szCs w:val="22"/>
                <w:lang w:val="en-US"/>
              </w:rPr>
              <w:t>…</w:t>
            </w:r>
          </w:p>
        </w:tc>
        <w:tc>
          <w:tcPr>
            <w:tcW w:w="3969" w:type="dxa"/>
          </w:tcPr>
          <w:p w:rsidR="00465C74" w:rsidRPr="00A94E62" w:rsidRDefault="00465C74" w:rsidP="00465C74">
            <w:pPr>
              <w:jc w:val="left"/>
              <w:rPr>
                <w:szCs w:val="22"/>
                <w:lang w:val="en-US"/>
              </w:rPr>
            </w:pPr>
            <w:r w:rsidRPr="00A94E62">
              <w:rPr>
                <w:szCs w:val="22"/>
                <w:lang w:val="en-US"/>
              </w:rPr>
              <w:t>…</w:t>
            </w:r>
          </w:p>
        </w:tc>
      </w:tr>
    </w:tbl>
    <w:p w:rsidR="00465C74" w:rsidRPr="00A94E62" w:rsidRDefault="00E049DD" w:rsidP="00465C74">
      <w:pPr>
        <w:pStyle w:val="Body"/>
        <w:numPr>
          <w:ilvl w:val="0"/>
          <w:numId w:val="0"/>
        </w:numPr>
        <w:rPr>
          <w:i/>
          <w:sz w:val="18"/>
          <w:szCs w:val="18"/>
          <w:lang w:val="en-US"/>
        </w:rPr>
      </w:pPr>
      <w:r w:rsidRPr="00A94E62">
        <w:rPr>
          <w:i/>
          <w:sz w:val="18"/>
          <w:szCs w:val="18"/>
          <w:lang w:val="en-US"/>
        </w:rPr>
        <w:t>Ghi chú: Bảng này chỉ là ví dụ và không thể hiện hay bao quát các loại vấn đề thực tế ở tiểu lưu vực này</w:t>
      </w:r>
      <w:r w:rsidR="00465C74" w:rsidRPr="00A94E62">
        <w:rPr>
          <w:i/>
          <w:sz w:val="18"/>
          <w:szCs w:val="18"/>
          <w:lang w:val="en-US"/>
        </w:rPr>
        <w:t>.</w:t>
      </w:r>
    </w:p>
    <w:p w:rsidR="00AA4D62" w:rsidRPr="00A94E62" w:rsidRDefault="00086322" w:rsidP="00AA4D62">
      <w:pPr>
        <w:pStyle w:val="Heading3"/>
      </w:pPr>
      <w:bookmarkStart w:id="45" w:name="_Toc361235516"/>
      <w:r w:rsidRPr="00A94E62">
        <w:lastRenderedPageBreak/>
        <w:t xml:space="preserve">Sắp xếp công việc và nguồn lực để tiến hành các hoạt động quy hoạch tiếp </w:t>
      </w:r>
      <w:proofErr w:type="gramStart"/>
      <w:r w:rsidRPr="00A94E62">
        <w:t>theo</w:t>
      </w:r>
      <w:proofErr w:type="gramEnd"/>
      <w:r w:rsidRPr="00A94E62">
        <w:t xml:space="preserve"> của quy hoạch tài nguyên nước </w:t>
      </w:r>
      <w:r w:rsidR="00AA4D62" w:rsidRPr="00A94E62">
        <w:t>(</w:t>
      </w:r>
      <w:r w:rsidRPr="00A94E62">
        <w:t>QHTNN)</w:t>
      </w:r>
      <w:bookmarkEnd w:id="45"/>
    </w:p>
    <w:p w:rsidR="00AA4D62" w:rsidRPr="00A94E62" w:rsidRDefault="00086322" w:rsidP="00500731">
      <w:pPr>
        <w:pStyle w:val="Body"/>
        <w:ind w:left="0" w:firstLine="0"/>
        <w:rPr>
          <w:lang w:val="en-US"/>
        </w:rPr>
      </w:pPr>
      <w:r w:rsidRPr="00A94E62">
        <w:rPr>
          <w:lang w:val="en-US"/>
        </w:rPr>
        <w:t>Sau khi đã các định đầy đủ các hoạt động quy hoạch, cần xác định những sắp xếp công việc và nguồn lực cần thiết để nhiệm vụ quy hoạch cụ thể. Mỗi nhiệm vụ quy hoạch phải bao trùm các chủ đề sau:</w:t>
      </w:r>
    </w:p>
    <w:p w:rsidR="00AA4D62" w:rsidRPr="00A94E62" w:rsidRDefault="00086322" w:rsidP="00E57C35">
      <w:pPr>
        <w:pStyle w:val="Body"/>
        <w:numPr>
          <w:ilvl w:val="0"/>
          <w:numId w:val="49"/>
        </w:numPr>
        <w:rPr>
          <w:lang w:val="en-US"/>
        </w:rPr>
      </w:pPr>
      <w:r w:rsidRPr="00A94E62">
        <w:rPr>
          <w:lang w:val="en-US"/>
        </w:rPr>
        <w:t>Xác định cách quản lý thực hiện QHTNN; quản lý tài chính, tổ chức thực hiện</w:t>
      </w:r>
      <w:r w:rsidR="00AA4D62" w:rsidRPr="00A94E62">
        <w:rPr>
          <w:lang w:val="en-US"/>
        </w:rPr>
        <w:t xml:space="preserve"> (</w:t>
      </w:r>
      <w:r w:rsidRPr="00A94E62">
        <w:rPr>
          <w:lang w:val="en-US"/>
        </w:rPr>
        <w:t>các cơ quan nào cần tham gia</w:t>
      </w:r>
      <w:r w:rsidR="00AA4D62" w:rsidRPr="00A94E62">
        <w:rPr>
          <w:lang w:val="en-US"/>
        </w:rPr>
        <w:t xml:space="preserve">? </w:t>
      </w:r>
      <w:r w:rsidRPr="00A94E62">
        <w:rPr>
          <w:lang w:val="en-US"/>
        </w:rPr>
        <w:t>ở ngành nào</w:t>
      </w:r>
      <w:r w:rsidR="00AA4D62" w:rsidRPr="00A94E62">
        <w:rPr>
          <w:lang w:val="en-US"/>
        </w:rPr>
        <w:t>?);</w:t>
      </w:r>
      <w:r w:rsidRPr="00A94E62">
        <w:rPr>
          <w:lang w:val="en-US"/>
        </w:rPr>
        <w:t xml:space="preserve"> các chương trình chính</w:t>
      </w:r>
      <w:r w:rsidR="00F841EB" w:rsidRPr="00A94E62">
        <w:rPr>
          <w:lang w:val="en-US"/>
        </w:rPr>
        <w:t>?</w:t>
      </w:r>
      <w:r w:rsidR="00AA4D62" w:rsidRPr="00A94E62">
        <w:rPr>
          <w:lang w:val="en-US"/>
        </w:rPr>
        <w:t xml:space="preserve"> </w:t>
      </w:r>
    </w:p>
    <w:p w:rsidR="00AA4D62" w:rsidRPr="00A94E62" w:rsidRDefault="00086322" w:rsidP="00E57C35">
      <w:pPr>
        <w:pStyle w:val="Body"/>
        <w:numPr>
          <w:ilvl w:val="0"/>
          <w:numId w:val="50"/>
        </w:numPr>
        <w:rPr>
          <w:lang w:val="en-US"/>
        </w:rPr>
      </w:pPr>
      <w:r w:rsidRPr="00A94E62">
        <w:rPr>
          <w:lang w:val="en-US"/>
        </w:rPr>
        <w:t>Liệt kê tất cả các nguồn lực cần thiết để thực hiện QHTNN, ví dụ:</w:t>
      </w:r>
    </w:p>
    <w:p w:rsidR="00AA4D62" w:rsidRPr="00A94E62" w:rsidRDefault="00086322" w:rsidP="00E57C35">
      <w:pPr>
        <w:pStyle w:val="ListParagraph"/>
        <w:numPr>
          <w:ilvl w:val="1"/>
          <w:numId w:val="50"/>
        </w:numPr>
        <w:tabs>
          <w:tab w:val="clear" w:pos="1080"/>
          <w:tab w:val="num" w:pos="1440"/>
        </w:tabs>
        <w:spacing w:after="200" w:line="276" w:lineRule="auto"/>
        <w:ind w:left="1440"/>
        <w:contextualSpacing/>
        <w:jc w:val="left"/>
        <w:rPr>
          <w:szCs w:val="22"/>
          <w:lang w:val="en-US"/>
        </w:rPr>
      </w:pPr>
      <w:r w:rsidRPr="00A94E62">
        <w:rPr>
          <w:szCs w:val="22"/>
          <w:lang w:val="en-US"/>
        </w:rPr>
        <w:t>Chuyên môn</w:t>
      </w:r>
      <w:r w:rsidR="00162B1E" w:rsidRPr="00A94E62">
        <w:rPr>
          <w:szCs w:val="22"/>
          <w:lang w:val="en-US"/>
        </w:rPr>
        <w:t>:</w:t>
      </w:r>
      <w:r w:rsidRPr="00A94E62">
        <w:rPr>
          <w:szCs w:val="22"/>
          <w:lang w:val="en-US"/>
        </w:rPr>
        <w:t xml:space="preserve"> các chuyên gia về nông nghiệp, tưới, công nghiệp, cấp nước đô thị, cấp nước nông thôn, xã hội, kinh tế, thủy điện, môi trường,vv</w:t>
      </w:r>
    </w:p>
    <w:p w:rsidR="00AA4D62" w:rsidRPr="00A94E62" w:rsidRDefault="00086322" w:rsidP="00E57C35">
      <w:pPr>
        <w:pStyle w:val="ListParagraph"/>
        <w:numPr>
          <w:ilvl w:val="1"/>
          <w:numId w:val="50"/>
        </w:numPr>
        <w:tabs>
          <w:tab w:val="clear" w:pos="1080"/>
          <w:tab w:val="num" w:pos="1440"/>
        </w:tabs>
        <w:spacing w:after="200" w:line="276" w:lineRule="auto"/>
        <w:ind w:left="1440"/>
        <w:contextualSpacing/>
        <w:jc w:val="left"/>
        <w:rPr>
          <w:szCs w:val="22"/>
          <w:lang w:val="en-US"/>
        </w:rPr>
      </w:pPr>
      <w:r w:rsidRPr="00A94E62">
        <w:rPr>
          <w:szCs w:val="22"/>
          <w:lang w:val="en-US"/>
        </w:rPr>
        <w:t xml:space="preserve">Các mô hình toán cần thiết để thực hiện Quy hoạch phân bổ nước, quy hoạch phòng chống thiên </w:t>
      </w:r>
      <w:proofErr w:type="gramStart"/>
      <w:r w:rsidRPr="00A94E62">
        <w:rPr>
          <w:szCs w:val="22"/>
          <w:lang w:val="en-US"/>
        </w:rPr>
        <w:t>tai</w:t>
      </w:r>
      <w:proofErr w:type="gramEnd"/>
      <w:r w:rsidR="00162B1E" w:rsidRPr="00A94E62">
        <w:rPr>
          <w:szCs w:val="22"/>
          <w:lang w:val="en-US"/>
        </w:rPr>
        <w:t>…</w:t>
      </w:r>
    </w:p>
    <w:p w:rsidR="00AA4D62" w:rsidRPr="00A94E62" w:rsidRDefault="00AA4D62" w:rsidP="00E57C35">
      <w:pPr>
        <w:pStyle w:val="ListParagraph"/>
        <w:numPr>
          <w:ilvl w:val="1"/>
          <w:numId w:val="50"/>
        </w:numPr>
        <w:tabs>
          <w:tab w:val="clear" w:pos="1080"/>
          <w:tab w:val="num" w:pos="1440"/>
        </w:tabs>
        <w:spacing w:after="200" w:line="276" w:lineRule="auto"/>
        <w:ind w:left="1440"/>
        <w:contextualSpacing/>
        <w:jc w:val="left"/>
        <w:rPr>
          <w:sz w:val="24"/>
          <w:lang w:val="en-US"/>
        </w:rPr>
      </w:pPr>
      <w:r w:rsidRPr="00A94E62">
        <w:rPr>
          <w:sz w:val="24"/>
          <w:lang w:val="en-US"/>
        </w:rPr>
        <w:t>…</w:t>
      </w:r>
    </w:p>
    <w:p w:rsidR="00AA4D62" w:rsidRPr="00A94E62" w:rsidRDefault="00DA6808" w:rsidP="00E57C35">
      <w:pPr>
        <w:pStyle w:val="ListParagraph"/>
        <w:numPr>
          <w:ilvl w:val="0"/>
          <w:numId w:val="51"/>
        </w:numPr>
        <w:spacing w:after="200" w:line="276" w:lineRule="auto"/>
        <w:contextualSpacing/>
        <w:jc w:val="left"/>
        <w:rPr>
          <w:szCs w:val="22"/>
          <w:lang w:val="en-US"/>
        </w:rPr>
      </w:pPr>
      <w:r w:rsidRPr="00A94E62">
        <w:rPr>
          <w:szCs w:val="22"/>
          <w:lang w:val="en-US"/>
        </w:rPr>
        <w:t>Liệt kê các thông tin và số liệu bổ sung cần thiết để thực hiện QHTNN (hầu hết các thông tin và số liệu đã được thu thập trong giai đoạn Nhiệm vụ quy hoạch)</w:t>
      </w:r>
    </w:p>
    <w:p w:rsidR="00AA4D62" w:rsidRPr="00A94E62" w:rsidRDefault="00DA6808"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 xml:space="preserve">Các ngành khác: quy hoạch, kế hoạch, chiến lược, quy chuẩn, các hiệp định quốc tế; phát triển kinh tế - xã hội </w:t>
      </w:r>
    </w:p>
    <w:p w:rsidR="00AA4D62" w:rsidRPr="00A94E62" w:rsidRDefault="00DA6808"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Khai thác và sử dụng nước, các kế hoạch điều tiết nước hiện có; dịch vụ nước</w:t>
      </w:r>
    </w:p>
    <w:p w:rsidR="00AA4D62" w:rsidRPr="00A94E62" w:rsidRDefault="00DA6808"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Số liệu khí tượng thủy văn: các trạm</w:t>
      </w:r>
      <w:r w:rsidR="00162B1E" w:rsidRPr="00A94E62">
        <w:rPr>
          <w:szCs w:val="22"/>
          <w:lang w:val="en-US"/>
        </w:rPr>
        <w:t xml:space="preserve">? </w:t>
      </w:r>
      <w:r w:rsidRPr="00A94E62">
        <w:rPr>
          <w:szCs w:val="22"/>
          <w:lang w:val="en-US"/>
        </w:rPr>
        <w:t>Liệt số liệu</w:t>
      </w:r>
      <w:r w:rsidR="00162B1E" w:rsidRPr="00A94E62">
        <w:rPr>
          <w:szCs w:val="22"/>
          <w:lang w:val="en-US"/>
        </w:rPr>
        <w:t>?</w:t>
      </w:r>
      <w:r w:rsidRPr="00A94E62">
        <w:rPr>
          <w:szCs w:val="22"/>
          <w:lang w:val="en-US"/>
        </w:rPr>
        <w:t xml:space="preserve"> Lượng mưa</w:t>
      </w:r>
      <w:r w:rsidR="00162B1E" w:rsidRPr="00A94E62">
        <w:rPr>
          <w:szCs w:val="22"/>
          <w:lang w:val="en-US"/>
        </w:rPr>
        <w:t xml:space="preserve">? </w:t>
      </w:r>
      <w:r w:rsidRPr="00A94E62">
        <w:rPr>
          <w:szCs w:val="22"/>
          <w:lang w:val="en-US"/>
        </w:rPr>
        <w:t>Dòng chảy</w:t>
      </w:r>
      <w:r w:rsidR="00162B1E" w:rsidRPr="00A94E62">
        <w:rPr>
          <w:szCs w:val="22"/>
          <w:lang w:val="en-US"/>
        </w:rPr>
        <w:t xml:space="preserve">? </w:t>
      </w:r>
      <w:proofErr w:type="gramStart"/>
      <w:r w:rsidRPr="00A94E62">
        <w:rPr>
          <w:szCs w:val="22"/>
          <w:lang w:val="en-US"/>
        </w:rPr>
        <w:t>số</w:t>
      </w:r>
      <w:proofErr w:type="gramEnd"/>
      <w:r w:rsidRPr="00A94E62">
        <w:rPr>
          <w:szCs w:val="22"/>
          <w:lang w:val="en-US"/>
        </w:rPr>
        <w:t xml:space="preserve"> giờ nắng</w:t>
      </w:r>
      <w:r w:rsidR="00162B1E" w:rsidRPr="00A94E62">
        <w:rPr>
          <w:szCs w:val="22"/>
          <w:lang w:val="en-US"/>
        </w:rPr>
        <w:t xml:space="preserve">? </w:t>
      </w:r>
      <w:proofErr w:type="gramStart"/>
      <w:r w:rsidRPr="00A94E62">
        <w:rPr>
          <w:szCs w:val="22"/>
          <w:lang w:val="en-US"/>
        </w:rPr>
        <w:t>để</w:t>
      </w:r>
      <w:proofErr w:type="gramEnd"/>
      <w:r w:rsidRPr="00A94E62">
        <w:rPr>
          <w:szCs w:val="22"/>
          <w:lang w:val="en-US"/>
        </w:rPr>
        <w:t xml:space="preserve"> tính nhu cầu nước</w:t>
      </w:r>
      <w:r w:rsidR="00162B1E" w:rsidRPr="00A94E62">
        <w:rPr>
          <w:szCs w:val="22"/>
          <w:lang w:val="en-US"/>
        </w:rPr>
        <w:t>.</w:t>
      </w:r>
    </w:p>
    <w:p w:rsidR="00AA4D62" w:rsidRPr="00A94E62" w:rsidRDefault="00DA6808"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Số liệu địa hình</w:t>
      </w:r>
      <w:r w:rsidR="00162B1E" w:rsidRPr="00A94E62">
        <w:rPr>
          <w:szCs w:val="22"/>
          <w:lang w:val="en-US"/>
        </w:rPr>
        <w:t xml:space="preserve">: </w:t>
      </w:r>
      <w:r w:rsidRPr="00A94E62">
        <w:rPr>
          <w:szCs w:val="22"/>
          <w:lang w:val="en-US"/>
        </w:rPr>
        <w:t>mặt cắt ngang</w:t>
      </w:r>
      <w:r w:rsidR="00162B1E" w:rsidRPr="00A94E62">
        <w:rPr>
          <w:szCs w:val="22"/>
          <w:lang w:val="en-US"/>
        </w:rPr>
        <w:t xml:space="preserve"> (</w:t>
      </w:r>
      <w:r w:rsidRPr="00A94E62">
        <w:rPr>
          <w:szCs w:val="22"/>
          <w:lang w:val="en-US"/>
        </w:rPr>
        <w:t>ở đâu? Thời gian nào?</w:t>
      </w:r>
      <w:r w:rsidR="00162B1E" w:rsidRPr="00A94E62">
        <w:rPr>
          <w:szCs w:val="22"/>
          <w:lang w:val="en-US"/>
        </w:rPr>
        <w:t xml:space="preserve"> </w:t>
      </w:r>
      <w:r w:rsidRPr="00A94E62">
        <w:rPr>
          <w:szCs w:val="22"/>
          <w:lang w:val="en-US"/>
        </w:rPr>
        <w:t>Để áp dụng mô hình thủy lực (nếu có)</w:t>
      </w:r>
    </w:p>
    <w:p w:rsidR="00AA4D62" w:rsidRPr="00A94E62" w:rsidRDefault="00DA6808"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Sử dụng đất</w:t>
      </w:r>
      <w:r w:rsidR="00162B1E" w:rsidRPr="00A94E62">
        <w:rPr>
          <w:szCs w:val="22"/>
          <w:lang w:val="en-US"/>
        </w:rPr>
        <w:t xml:space="preserve">; </w:t>
      </w:r>
      <w:r w:rsidR="00260319">
        <w:rPr>
          <w:szCs w:val="22"/>
          <w:lang w:val="en-US"/>
        </w:rPr>
        <w:t>niên giám thống kê quốc gia (</w:t>
      </w:r>
      <w:r w:rsidR="00F621A6">
        <w:rPr>
          <w:szCs w:val="22"/>
          <w:lang w:val="en-US"/>
        </w:rPr>
        <w:t>TCTK</w:t>
      </w:r>
      <w:r w:rsidR="00260319">
        <w:rPr>
          <w:szCs w:val="22"/>
          <w:lang w:val="en-US"/>
        </w:rPr>
        <w:t>)</w:t>
      </w:r>
      <w:r w:rsidR="00162B1E" w:rsidRPr="00A94E62">
        <w:rPr>
          <w:szCs w:val="22"/>
          <w:lang w:val="en-US"/>
        </w:rPr>
        <w:t xml:space="preserve">; </w:t>
      </w:r>
      <w:r w:rsidRPr="00A94E62">
        <w:rPr>
          <w:szCs w:val="22"/>
          <w:lang w:val="en-US"/>
        </w:rPr>
        <w:t>niên giám thống kê của các tỉnh (những tỉnh nào)</w:t>
      </w:r>
    </w:p>
    <w:p w:rsidR="00AA4D62" w:rsidRPr="00A94E62" w:rsidRDefault="00DA6808"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Bản đồ</w:t>
      </w:r>
      <w:r w:rsidR="00162B1E" w:rsidRPr="00A94E62">
        <w:rPr>
          <w:szCs w:val="22"/>
          <w:lang w:val="en-US"/>
        </w:rPr>
        <w:t>:</w:t>
      </w:r>
      <w:r w:rsidRPr="00A94E62">
        <w:rPr>
          <w:szCs w:val="22"/>
          <w:lang w:val="en-US"/>
        </w:rPr>
        <w:t xml:space="preserve"> số hóa hay bản đồ giấy</w:t>
      </w:r>
    </w:p>
    <w:p w:rsidR="00AA4D62" w:rsidRPr="00A94E62" w:rsidRDefault="00DA6808"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Số liệu chất lượng nước</w:t>
      </w:r>
      <w:r w:rsidR="00162B1E" w:rsidRPr="00A94E62">
        <w:rPr>
          <w:szCs w:val="22"/>
          <w:lang w:val="en-US"/>
        </w:rPr>
        <w:t>:</w:t>
      </w:r>
      <w:r w:rsidRPr="00A94E62">
        <w:rPr>
          <w:szCs w:val="22"/>
          <w:lang w:val="en-US"/>
        </w:rPr>
        <w:t xml:space="preserve"> ở đâu</w:t>
      </w:r>
      <w:r w:rsidR="00162B1E" w:rsidRPr="00A94E62">
        <w:rPr>
          <w:szCs w:val="22"/>
          <w:lang w:val="en-US"/>
        </w:rPr>
        <w:t xml:space="preserve">? </w:t>
      </w:r>
      <w:proofErr w:type="gramStart"/>
      <w:r w:rsidRPr="00A94E62">
        <w:rPr>
          <w:szCs w:val="22"/>
          <w:lang w:val="en-US"/>
        </w:rPr>
        <w:t>hời</w:t>
      </w:r>
      <w:proofErr w:type="gramEnd"/>
      <w:r w:rsidRPr="00A94E62">
        <w:rPr>
          <w:szCs w:val="22"/>
          <w:lang w:val="en-US"/>
        </w:rPr>
        <w:t xml:space="preserve"> gian nào</w:t>
      </w:r>
      <w:r w:rsidR="00162B1E" w:rsidRPr="00A94E62">
        <w:rPr>
          <w:szCs w:val="22"/>
          <w:lang w:val="en-US"/>
        </w:rPr>
        <w:t>?</w:t>
      </w:r>
    </w:p>
    <w:p w:rsidR="00AA4D62" w:rsidRPr="00A94E62" w:rsidRDefault="00162B1E"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w:t>
      </w:r>
    </w:p>
    <w:p w:rsidR="00AA4D62" w:rsidRPr="00A94E62" w:rsidRDefault="00DA6808" w:rsidP="00E57C35">
      <w:pPr>
        <w:pStyle w:val="Body"/>
        <w:numPr>
          <w:ilvl w:val="0"/>
          <w:numId w:val="51"/>
        </w:numPr>
        <w:rPr>
          <w:rFonts w:cs="Times New Roman"/>
          <w:color w:val="auto"/>
          <w:lang w:val="en-US" w:eastAsia="zh-CN"/>
        </w:rPr>
      </w:pPr>
      <w:r w:rsidRPr="00A94E62">
        <w:rPr>
          <w:rFonts w:cs="Times New Roman"/>
          <w:color w:val="auto"/>
          <w:lang w:val="en-US" w:eastAsia="zh-CN"/>
        </w:rPr>
        <w:t>Khảo sát thực địa cần thiết</w:t>
      </w:r>
      <w:r w:rsidR="00AA4D62" w:rsidRPr="00A94E62">
        <w:rPr>
          <w:rFonts w:cs="Times New Roman"/>
          <w:color w:val="auto"/>
          <w:lang w:val="en-US" w:eastAsia="zh-CN"/>
        </w:rPr>
        <w:t xml:space="preserve">: </w:t>
      </w:r>
      <w:r w:rsidRPr="00A94E62">
        <w:rPr>
          <w:rFonts w:cs="Times New Roman"/>
          <w:color w:val="auto"/>
          <w:lang w:val="en-US" w:eastAsia="zh-CN"/>
        </w:rPr>
        <w:t>bao nhiêu chuyến</w:t>
      </w:r>
      <w:r w:rsidR="00AA4D62" w:rsidRPr="00A94E62">
        <w:rPr>
          <w:rFonts w:cs="Times New Roman"/>
          <w:color w:val="auto"/>
          <w:lang w:val="en-US" w:eastAsia="zh-CN"/>
        </w:rPr>
        <w:t xml:space="preserve">? </w:t>
      </w:r>
      <w:proofErr w:type="gramStart"/>
      <w:r w:rsidRPr="00A94E62">
        <w:rPr>
          <w:rFonts w:cs="Times New Roman"/>
          <w:color w:val="auto"/>
          <w:lang w:val="en-US" w:eastAsia="zh-CN"/>
        </w:rPr>
        <w:t>ở</w:t>
      </w:r>
      <w:proofErr w:type="gramEnd"/>
      <w:r w:rsidRPr="00A94E62">
        <w:rPr>
          <w:rFonts w:cs="Times New Roman"/>
          <w:color w:val="auto"/>
          <w:lang w:val="en-US" w:eastAsia="zh-CN"/>
        </w:rPr>
        <w:t xml:space="preserve"> đâu</w:t>
      </w:r>
      <w:r w:rsidR="00AA4D62" w:rsidRPr="00A94E62">
        <w:rPr>
          <w:rFonts w:cs="Times New Roman"/>
          <w:color w:val="auto"/>
          <w:lang w:val="en-US" w:eastAsia="zh-CN"/>
        </w:rPr>
        <w:t xml:space="preserve">? </w:t>
      </w:r>
      <w:r w:rsidR="00FA3325" w:rsidRPr="00A94E62">
        <w:rPr>
          <w:rFonts w:cs="Times New Roman"/>
          <w:color w:val="auto"/>
          <w:lang w:val="en-US" w:eastAsia="zh-CN"/>
        </w:rPr>
        <w:t>m</w:t>
      </w:r>
      <w:r w:rsidRPr="00A94E62">
        <w:rPr>
          <w:rFonts w:cs="Times New Roman"/>
          <w:color w:val="auto"/>
          <w:lang w:val="en-US" w:eastAsia="zh-CN"/>
        </w:rPr>
        <w:t>ục đích</w:t>
      </w:r>
    </w:p>
    <w:p w:rsidR="00AA4D62" w:rsidRPr="00A94E62" w:rsidRDefault="00DA6808"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Xác định xem có cần khảo sát thực địa không</w:t>
      </w:r>
      <w:r w:rsidR="00162B1E" w:rsidRPr="00A94E62">
        <w:rPr>
          <w:szCs w:val="22"/>
          <w:lang w:val="en-US"/>
        </w:rPr>
        <w:t xml:space="preserve">: </w:t>
      </w:r>
      <w:r w:rsidRPr="00A94E62">
        <w:rPr>
          <w:szCs w:val="22"/>
          <w:lang w:val="en-US"/>
        </w:rPr>
        <w:t xml:space="preserve">VD: khảo sát tổng hợp để </w:t>
      </w:r>
      <w:proofErr w:type="gramStart"/>
      <w:r w:rsidRPr="00A94E62">
        <w:rPr>
          <w:szCs w:val="22"/>
          <w:lang w:val="en-US"/>
        </w:rPr>
        <w:t>thu</w:t>
      </w:r>
      <w:proofErr w:type="gramEnd"/>
      <w:r w:rsidRPr="00A94E62">
        <w:rPr>
          <w:szCs w:val="22"/>
          <w:lang w:val="en-US"/>
        </w:rPr>
        <w:t xml:space="preserve"> thập số liệu và khảo sát thực địa để kiểm tra tình hình khai thác và sử dụng nước ở một số </w:t>
      </w:r>
      <w:r w:rsidR="00321801" w:rsidRPr="00A94E62">
        <w:rPr>
          <w:szCs w:val="22"/>
          <w:lang w:val="en-US"/>
        </w:rPr>
        <w:t>tuyến quan trọng.</w:t>
      </w:r>
    </w:p>
    <w:p w:rsidR="00AA4D62" w:rsidRPr="00A94E62" w:rsidRDefault="00321801" w:rsidP="00E57C35">
      <w:pPr>
        <w:pStyle w:val="Body"/>
        <w:numPr>
          <w:ilvl w:val="0"/>
          <w:numId w:val="51"/>
        </w:numPr>
        <w:rPr>
          <w:rFonts w:cs="Times New Roman"/>
          <w:color w:val="auto"/>
          <w:lang w:val="en-US" w:eastAsia="zh-CN"/>
        </w:rPr>
      </w:pPr>
      <w:r w:rsidRPr="00A94E62">
        <w:rPr>
          <w:rFonts w:cs="Times New Roman"/>
          <w:color w:val="auto"/>
          <w:lang w:val="en-US" w:eastAsia="zh-CN"/>
        </w:rPr>
        <w:t>Khảo sát đo đạc cần thiết</w:t>
      </w:r>
      <w:r w:rsidR="00AA4D62" w:rsidRPr="00A94E62">
        <w:rPr>
          <w:rFonts w:cs="Times New Roman"/>
          <w:color w:val="auto"/>
          <w:lang w:val="en-US" w:eastAsia="zh-CN"/>
        </w:rPr>
        <w:t xml:space="preserve">: </w:t>
      </w:r>
      <w:r w:rsidRPr="00A94E62">
        <w:rPr>
          <w:rFonts w:cs="Times New Roman"/>
          <w:color w:val="auto"/>
          <w:lang w:val="en-US" w:eastAsia="zh-CN"/>
        </w:rPr>
        <w:t>loại khảo sát nào</w:t>
      </w:r>
      <w:r w:rsidR="00AA4D62" w:rsidRPr="00A94E62">
        <w:rPr>
          <w:rFonts w:cs="Times New Roman"/>
          <w:color w:val="auto"/>
          <w:lang w:val="en-US" w:eastAsia="zh-CN"/>
        </w:rPr>
        <w:t xml:space="preserve">; </w:t>
      </w:r>
      <w:r w:rsidRPr="00A94E62">
        <w:rPr>
          <w:rFonts w:cs="Times New Roman"/>
          <w:color w:val="auto"/>
          <w:lang w:val="en-US" w:eastAsia="zh-CN"/>
        </w:rPr>
        <w:t>ở đâu</w:t>
      </w:r>
      <w:r w:rsidR="00AA4D62" w:rsidRPr="00A94E62">
        <w:rPr>
          <w:rFonts w:cs="Times New Roman"/>
          <w:color w:val="auto"/>
          <w:lang w:val="en-US" w:eastAsia="zh-CN"/>
        </w:rPr>
        <w:t xml:space="preserve">? </w:t>
      </w:r>
      <w:r w:rsidRPr="00A94E62">
        <w:rPr>
          <w:rFonts w:cs="Times New Roman"/>
          <w:color w:val="auto"/>
          <w:lang w:val="en-US" w:eastAsia="zh-CN"/>
        </w:rPr>
        <w:t>Thời gian nào</w:t>
      </w:r>
      <w:r w:rsidR="00AA4D62" w:rsidRPr="00A94E62">
        <w:rPr>
          <w:rFonts w:cs="Times New Roman"/>
          <w:color w:val="auto"/>
          <w:lang w:val="en-US" w:eastAsia="zh-CN"/>
        </w:rPr>
        <w:t xml:space="preserve"> (</w:t>
      </w:r>
      <w:r w:rsidRPr="00A94E62">
        <w:rPr>
          <w:rFonts w:cs="Times New Roman"/>
          <w:color w:val="auto"/>
          <w:lang w:val="en-US" w:eastAsia="zh-CN"/>
        </w:rPr>
        <w:t>VD: đo dòng chảy kiệt vào tháng 1 ở hạ lưu đập Thác Huống</w:t>
      </w:r>
      <w:r w:rsidR="00AA4D62" w:rsidRPr="00A94E62">
        <w:rPr>
          <w:rFonts w:cs="Times New Roman"/>
          <w:color w:val="auto"/>
          <w:lang w:val="en-US" w:eastAsia="zh-CN"/>
        </w:rPr>
        <w:t>...)</w:t>
      </w:r>
    </w:p>
    <w:p w:rsidR="00AA4D62" w:rsidRPr="00A94E62" w:rsidRDefault="00321801" w:rsidP="00E57C35">
      <w:pPr>
        <w:pStyle w:val="Body"/>
        <w:numPr>
          <w:ilvl w:val="0"/>
          <w:numId w:val="51"/>
        </w:numPr>
        <w:rPr>
          <w:rFonts w:cs="Times New Roman"/>
          <w:color w:val="auto"/>
          <w:lang w:val="en-US" w:eastAsia="zh-CN"/>
        </w:rPr>
      </w:pPr>
      <w:r w:rsidRPr="00A94E62">
        <w:rPr>
          <w:rFonts w:cs="Times New Roman"/>
          <w:color w:val="auto"/>
          <w:lang w:val="en-US" w:eastAsia="zh-CN"/>
        </w:rPr>
        <w:t>Liệt kê các nghiên cứu/chương trình bổ sung</w:t>
      </w:r>
      <w:r w:rsidR="00AA4D62" w:rsidRPr="00A94E62">
        <w:rPr>
          <w:rFonts w:cs="Times New Roman"/>
          <w:color w:val="auto"/>
          <w:lang w:val="en-US" w:eastAsia="zh-CN"/>
        </w:rPr>
        <w:t>:</w:t>
      </w:r>
    </w:p>
    <w:p w:rsidR="00AA4D62" w:rsidRPr="00A94E62" w:rsidRDefault="00321801"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Nghiên cứu môi trường sinh thái vùng</w:t>
      </w:r>
      <w:r w:rsidR="00162B1E" w:rsidRPr="00A94E62">
        <w:rPr>
          <w:szCs w:val="22"/>
          <w:lang w:val="en-US"/>
        </w:rPr>
        <w:t xml:space="preserve"> ….(</w:t>
      </w:r>
      <w:r w:rsidRPr="00A94E62">
        <w:rPr>
          <w:szCs w:val="22"/>
          <w:lang w:val="en-US"/>
        </w:rPr>
        <w:t>VD: Đồng bằng sông Hồng - Thái Bình</w:t>
      </w:r>
      <w:r w:rsidR="00162B1E" w:rsidRPr="00A94E62">
        <w:rPr>
          <w:szCs w:val="22"/>
          <w:lang w:val="en-US"/>
        </w:rPr>
        <w:t>)</w:t>
      </w:r>
    </w:p>
    <w:p w:rsidR="00AA4D62" w:rsidRPr="00A94E62" w:rsidRDefault="00321801"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Nghiên cứu thủy sản</w:t>
      </w:r>
    </w:p>
    <w:p w:rsidR="00AA4D62" w:rsidRPr="00A94E62" w:rsidRDefault="00162B1E" w:rsidP="00E57C35">
      <w:pPr>
        <w:pStyle w:val="ListParagraph"/>
        <w:numPr>
          <w:ilvl w:val="1"/>
          <w:numId w:val="51"/>
        </w:numPr>
        <w:tabs>
          <w:tab w:val="clear" w:pos="1080"/>
          <w:tab w:val="num" w:pos="1440"/>
        </w:tabs>
        <w:spacing w:after="200" w:line="276" w:lineRule="auto"/>
        <w:ind w:left="1440"/>
        <w:contextualSpacing/>
        <w:jc w:val="left"/>
        <w:rPr>
          <w:szCs w:val="22"/>
          <w:lang w:val="en-US"/>
        </w:rPr>
      </w:pPr>
      <w:r w:rsidRPr="00A94E62">
        <w:rPr>
          <w:szCs w:val="22"/>
          <w:lang w:val="en-US"/>
        </w:rPr>
        <w:t>…</w:t>
      </w:r>
    </w:p>
    <w:p w:rsidR="00AA4D62" w:rsidRPr="00A94E62" w:rsidRDefault="00321801" w:rsidP="00E57C35">
      <w:pPr>
        <w:pStyle w:val="Body"/>
        <w:numPr>
          <w:ilvl w:val="0"/>
          <w:numId w:val="51"/>
        </w:numPr>
        <w:rPr>
          <w:lang w:val="en-US"/>
        </w:rPr>
      </w:pPr>
      <w:r w:rsidRPr="00A94E62">
        <w:rPr>
          <w:lang w:val="en-US"/>
        </w:rPr>
        <w:t>Liệt kê các cuộc họp, hội thảo cần thiết</w:t>
      </w:r>
    </w:p>
    <w:p w:rsidR="00AA4D62" w:rsidRPr="00A94E62" w:rsidRDefault="00321801" w:rsidP="00E57C35">
      <w:pPr>
        <w:pStyle w:val="Body"/>
        <w:numPr>
          <w:ilvl w:val="0"/>
          <w:numId w:val="51"/>
        </w:numPr>
        <w:rPr>
          <w:lang w:val="en-US"/>
        </w:rPr>
      </w:pPr>
      <w:r w:rsidRPr="00A94E62">
        <w:rPr>
          <w:lang w:val="en-US"/>
        </w:rPr>
        <w:t>Khác</w:t>
      </w:r>
    </w:p>
    <w:p w:rsidR="00AA4D62" w:rsidRPr="00A94E62" w:rsidRDefault="00321801" w:rsidP="00AA4D62">
      <w:pPr>
        <w:pStyle w:val="Heading3"/>
      </w:pPr>
      <w:bookmarkStart w:id="46" w:name="_Toc361235517"/>
      <w:r w:rsidRPr="00A94E62">
        <w:lastRenderedPageBreak/>
        <w:t>Kinh phí cần thiết để tiến hành các hoạt động QHTNN</w:t>
      </w:r>
      <w:bookmarkEnd w:id="46"/>
    </w:p>
    <w:p w:rsidR="00AA4D62" w:rsidRPr="00A94E62" w:rsidRDefault="00321801" w:rsidP="00500731">
      <w:pPr>
        <w:pStyle w:val="Body"/>
        <w:ind w:left="0" w:firstLine="0"/>
        <w:rPr>
          <w:lang w:val="en-US"/>
        </w:rPr>
      </w:pPr>
      <w:r w:rsidRPr="00A94E62">
        <w:rPr>
          <w:lang w:val="en-US"/>
        </w:rPr>
        <w:t xml:space="preserve">Sau khi đã xác định được những sắp xếp công việc và nguồn lực cần thiết, có thể tham khảo các định mức khoán phù hợp của chính phủ để tính toán kinh phí cần thiết cho mỗi nhiệm vụ quy hoạch. Kinh phí cần thiết cho quy hoạch tài nguyên nước dựa trên các hoạt động quy hoạch đã xác định trước đó (các hoạt động quy hoạch tài nguyên nước) và thông tư số </w:t>
      </w:r>
      <w:r w:rsidR="00AA4D62" w:rsidRPr="00A94E62">
        <w:rPr>
          <w:lang w:val="en-US"/>
        </w:rPr>
        <w:t xml:space="preserve">15/2009, </w:t>
      </w:r>
      <w:r w:rsidRPr="00A94E62">
        <w:rPr>
          <w:lang w:val="en-US"/>
        </w:rPr>
        <w:t xml:space="preserve">ngày </w:t>
      </w:r>
      <w:r w:rsidR="00AA4D62" w:rsidRPr="00A94E62">
        <w:rPr>
          <w:lang w:val="en-US"/>
        </w:rPr>
        <w:t>4</w:t>
      </w:r>
      <w:r w:rsidRPr="00A94E62">
        <w:rPr>
          <w:lang w:val="en-US"/>
        </w:rPr>
        <w:t>/10/</w:t>
      </w:r>
      <w:r w:rsidR="00AA4D62" w:rsidRPr="00A94E62">
        <w:rPr>
          <w:lang w:val="en-US"/>
        </w:rPr>
        <w:t>2009</w:t>
      </w:r>
      <w:r w:rsidRPr="00A94E62">
        <w:rPr>
          <w:lang w:val="en-US"/>
        </w:rPr>
        <w:t xml:space="preserve"> của Bộ TNMT về </w:t>
      </w:r>
      <w:r w:rsidR="00AA4D62" w:rsidRPr="00A94E62">
        <w:rPr>
          <w:lang w:val="en-US"/>
        </w:rPr>
        <w:t>“</w:t>
      </w:r>
      <w:r w:rsidRPr="00A94E62">
        <w:rPr>
          <w:lang w:val="en-US"/>
        </w:rPr>
        <w:t>Định mức lập quy hoạch tài nguyên nước”. Các tài liệu sẽ được sử dụng để tính dự toán cần thiết cho lập QHTNN (</w:t>
      </w:r>
      <w:r w:rsidR="009A5C0C" w:rsidRPr="00A94E62">
        <w:rPr>
          <w:lang w:val="en-US"/>
        </w:rPr>
        <w:t>cho toàn lưu vực và các tiểu lưu vực/vùng; và tất cả các quy hoạch bảo vệ/phân bổ nước hoặc chống lũ), bao gồm</w:t>
      </w:r>
      <w:r w:rsidR="00AA4D62" w:rsidRPr="00A94E62">
        <w:rPr>
          <w:lang w:val="en-US"/>
        </w:rPr>
        <w:t>:</w:t>
      </w:r>
    </w:p>
    <w:p w:rsidR="00C93FD1" w:rsidRPr="00A94E62" w:rsidRDefault="009A5C0C" w:rsidP="00E57C35">
      <w:pPr>
        <w:pStyle w:val="Body"/>
        <w:numPr>
          <w:ilvl w:val="0"/>
          <w:numId w:val="52"/>
        </w:numPr>
        <w:rPr>
          <w:lang w:val="en-US"/>
        </w:rPr>
      </w:pPr>
      <w:r w:rsidRPr="00A94E62">
        <w:rPr>
          <w:lang w:val="en-US"/>
        </w:rPr>
        <w:t xml:space="preserve">Kinh phí cần thiết để lập quy hoạch phân bổ nước hoặc quy hoạch bảo vệ nước hoặc quy hoạch phòng, chống tác hại do nước gây ra hoặc tất cả 2 hoặc 3 quy hoạch đó; và </w:t>
      </w:r>
    </w:p>
    <w:p w:rsidR="00AA4D62" w:rsidRPr="00A94E62" w:rsidRDefault="009A5C0C" w:rsidP="00E57C35">
      <w:pPr>
        <w:pStyle w:val="Body"/>
        <w:numPr>
          <w:ilvl w:val="0"/>
          <w:numId w:val="52"/>
        </w:numPr>
        <w:rPr>
          <w:lang w:val="en-US"/>
        </w:rPr>
      </w:pPr>
      <w:r w:rsidRPr="00A94E62">
        <w:rPr>
          <w:lang w:val="en-US"/>
        </w:rPr>
        <w:t xml:space="preserve">Kinh phí cần thiết để mua gói bộ mô hình máy tính </w:t>
      </w:r>
      <w:r w:rsidR="00AA4D62" w:rsidRPr="00A94E62">
        <w:rPr>
          <w:lang w:val="en-US"/>
        </w:rPr>
        <w:t>(</w:t>
      </w:r>
      <w:r w:rsidRPr="00A94E62">
        <w:rPr>
          <w:lang w:val="en-US"/>
        </w:rPr>
        <w:t>nếu có</w:t>
      </w:r>
      <w:r w:rsidR="00AA4D62" w:rsidRPr="00A94E62">
        <w:rPr>
          <w:lang w:val="en-US"/>
        </w:rPr>
        <w:t>)</w:t>
      </w:r>
    </w:p>
    <w:p w:rsidR="00AA4D62" w:rsidRPr="00A94E62" w:rsidRDefault="009A5C0C" w:rsidP="00E57C35">
      <w:pPr>
        <w:pStyle w:val="Body"/>
        <w:numPr>
          <w:ilvl w:val="0"/>
          <w:numId w:val="52"/>
        </w:numPr>
        <w:rPr>
          <w:lang w:val="en-US"/>
        </w:rPr>
      </w:pPr>
      <w:r w:rsidRPr="00A94E62">
        <w:rPr>
          <w:lang w:val="en-US"/>
        </w:rPr>
        <w:t>Kinh phí cần thiết để khảo sát đo đạc</w:t>
      </w:r>
      <w:r w:rsidR="00AA4D62" w:rsidRPr="00A94E62">
        <w:rPr>
          <w:lang w:val="en-US"/>
        </w:rPr>
        <w:t xml:space="preserve"> (</w:t>
      </w:r>
      <w:r w:rsidRPr="00A94E62">
        <w:rPr>
          <w:lang w:val="en-US"/>
        </w:rPr>
        <w:t>nếu có</w:t>
      </w:r>
      <w:r w:rsidR="00AA4D62" w:rsidRPr="00A94E62">
        <w:rPr>
          <w:lang w:val="en-US"/>
        </w:rPr>
        <w:t>)</w:t>
      </w:r>
    </w:p>
    <w:p w:rsidR="00AA4D62" w:rsidRPr="00A94E62" w:rsidRDefault="009A5C0C" w:rsidP="00E57C35">
      <w:pPr>
        <w:pStyle w:val="Body"/>
        <w:numPr>
          <w:ilvl w:val="0"/>
          <w:numId w:val="52"/>
        </w:numPr>
        <w:rPr>
          <w:lang w:val="en-US"/>
        </w:rPr>
      </w:pPr>
      <w:r w:rsidRPr="00A94E62">
        <w:rPr>
          <w:lang w:val="en-US"/>
        </w:rPr>
        <w:t>Kinh phí cần thiết để thu thập thông tin và số liệu đặc biệt</w:t>
      </w:r>
    </w:p>
    <w:p w:rsidR="00AA4D62" w:rsidRPr="00A94E62" w:rsidRDefault="009A5C0C" w:rsidP="00E57C35">
      <w:pPr>
        <w:pStyle w:val="Body"/>
        <w:numPr>
          <w:ilvl w:val="0"/>
          <w:numId w:val="52"/>
        </w:numPr>
        <w:rPr>
          <w:lang w:val="en-US"/>
        </w:rPr>
      </w:pPr>
      <w:r w:rsidRPr="00A94E62">
        <w:rPr>
          <w:lang w:val="en-US"/>
        </w:rPr>
        <w:t>Kinh phí cần thiết cho các nghiên cứu bổ sung</w:t>
      </w:r>
    </w:p>
    <w:p w:rsidR="00AA4D62" w:rsidRPr="00A94E62" w:rsidRDefault="009A5C0C" w:rsidP="00E57C35">
      <w:pPr>
        <w:pStyle w:val="Body"/>
        <w:numPr>
          <w:ilvl w:val="0"/>
          <w:numId w:val="52"/>
        </w:numPr>
        <w:rPr>
          <w:lang w:val="en-US"/>
        </w:rPr>
      </w:pPr>
      <w:r w:rsidRPr="00A94E62">
        <w:rPr>
          <w:lang w:val="en-US"/>
        </w:rPr>
        <w:t>Kinh phí cần thiết cho các cuộc họp, hội thảo</w:t>
      </w:r>
    </w:p>
    <w:p w:rsidR="00AA4D62" w:rsidRPr="00A94E62" w:rsidRDefault="009A5C0C" w:rsidP="00E57C35">
      <w:pPr>
        <w:pStyle w:val="Body"/>
        <w:numPr>
          <w:ilvl w:val="0"/>
          <w:numId w:val="52"/>
        </w:numPr>
        <w:rPr>
          <w:lang w:val="en-US"/>
        </w:rPr>
      </w:pPr>
      <w:r w:rsidRPr="00A94E62">
        <w:rPr>
          <w:lang w:val="en-US"/>
        </w:rPr>
        <w:t>Dự phòng phí</w:t>
      </w:r>
    </w:p>
    <w:p w:rsidR="00AA4D62" w:rsidRPr="00A94E62" w:rsidRDefault="009A5C0C" w:rsidP="00E57C35">
      <w:pPr>
        <w:pStyle w:val="Body"/>
        <w:numPr>
          <w:ilvl w:val="0"/>
          <w:numId w:val="52"/>
        </w:numPr>
        <w:rPr>
          <w:lang w:val="en-US"/>
        </w:rPr>
      </w:pPr>
      <w:r w:rsidRPr="00A94E62">
        <w:rPr>
          <w:lang w:val="en-US"/>
        </w:rPr>
        <w:t>Tổng kinh phí cần thiết</w:t>
      </w:r>
      <w:r w:rsidR="00AA4D62" w:rsidRPr="00A94E62">
        <w:rPr>
          <w:lang w:val="en-US"/>
        </w:rPr>
        <w:t xml:space="preserve"> </w:t>
      </w:r>
    </w:p>
    <w:p w:rsidR="00575ECA" w:rsidRPr="00A94E62" w:rsidRDefault="009A5C0C" w:rsidP="00500731">
      <w:pPr>
        <w:pStyle w:val="Body"/>
        <w:ind w:left="0" w:firstLine="0"/>
        <w:rPr>
          <w:lang w:val="en-US"/>
        </w:rPr>
      </w:pPr>
      <w:r w:rsidRPr="00A94E62">
        <w:rPr>
          <w:lang w:val="en-US"/>
        </w:rPr>
        <w:t>Tiếp tục ví dụ về tiểu lưu vực sông Nhuệ - Đáy, phần về kinh phí được trình bày dưới đây:</w:t>
      </w:r>
    </w:p>
    <w:p w:rsidR="00575ECA" w:rsidRPr="00A94E62" w:rsidRDefault="009A5C0C" w:rsidP="00575ECA">
      <w:pPr>
        <w:pStyle w:val="Heading4"/>
        <w:rPr>
          <w:lang w:val="en-US"/>
        </w:rPr>
      </w:pPr>
      <w:r w:rsidRPr="00A94E62">
        <w:rPr>
          <w:lang w:val="en-US"/>
        </w:rPr>
        <w:t>Ví dụ</w:t>
      </w:r>
      <w:r w:rsidR="00575ECA" w:rsidRPr="00A94E62">
        <w:rPr>
          <w:lang w:val="en-US"/>
        </w:rPr>
        <w:t xml:space="preserve">: </w:t>
      </w:r>
      <w:r w:rsidRPr="00A94E62">
        <w:rPr>
          <w:lang w:val="en-US"/>
        </w:rPr>
        <w:t>Lập dự toán cho Nhiệm vụ quy hoạch 1</w:t>
      </w:r>
      <w:r w:rsidR="00575ECA" w:rsidRPr="00A94E62">
        <w:rPr>
          <w:lang w:val="en-US"/>
        </w:rPr>
        <w:t xml:space="preserve">: </w:t>
      </w:r>
      <w:r w:rsidRPr="00A94E62">
        <w:rPr>
          <w:lang w:val="en-US"/>
        </w:rPr>
        <w:t>tiểu lưu vực sông Nhuệ - Đáy</w:t>
      </w:r>
    </w:p>
    <w:p w:rsidR="00575ECA" w:rsidRPr="00A94E62" w:rsidRDefault="009A5C0C" w:rsidP="00575ECA">
      <w:pPr>
        <w:pStyle w:val="Body"/>
        <w:numPr>
          <w:ilvl w:val="0"/>
          <w:numId w:val="0"/>
        </w:numPr>
        <w:ind w:left="360"/>
        <w:rPr>
          <w:lang w:val="en-US"/>
        </w:rPr>
      </w:pPr>
      <w:r w:rsidRPr="00A94E62">
        <w:rPr>
          <w:lang w:val="en-US"/>
        </w:rPr>
        <w:t>Các Nhiệm vụ quy hoạch đã nêu trong Bảng</w:t>
      </w:r>
      <w:r w:rsidR="00575ECA" w:rsidRPr="00A94E62">
        <w:rPr>
          <w:lang w:val="en-US"/>
        </w:rPr>
        <w:t xml:space="preserve"> 1:</w:t>
      </w:r>
    </w:p>
    <w:p w:rsidR="00575ECA" w:rsidRPr="00A94E62" w:rsidRDefault="00575ECA" w:rsidP="00575ECA">
      <w:pPr>
        <w:pStyle w:val="Body"/>
        <w:numPr>
          <w:ilvl w:val="0"/>
          <w:numId w:val="0"/>
        </w:numPr>
        <w:ind w:left="360"/>
        <w:rPr>
          <w:lang w:val="en-US"/>
        </w:rPr>
      </w:pPr>
      <w:r w:rsidRPr="00A94E62">
        <w:rPr>
          <w:lang w:val="en-US"/>
        </w:rPr>
        <w:t xml:space="preserve">- </w:t>
      </w:r>
      <w:r w:rsidR="009A5C0C" w:rsidRPr="00A94E62">
        <w:rPr>
          <w:lang w:val="en-US"/>
        </w:rPr>
        <w:t>Quy hoạch phân bổ nước</w:t>
      </w:r>
      <w:r w:rsidRPr="00A94E62">
        <w:rPr>
          <w:lang w:val="en-US"/>
        </w:rPr>
        <w:t xml:space="preserve"> – </w:t>
      </w:r>
      <w:r w:rsidR="009A5C0C" w:rsidRPr="00A94E62">
        <w:rPr>
          <w:lang w:val="en-US"/>
        </w:rPr>
        <w:t xml:space="preserve">phạm </w:t>
      </w:r>
      <w:proofErr w:type="gramStart"/>
      <w:r w:rsidR="009A5C0C" w:rsidRPr="00A94E62">
        <w:rPr>
          <w:lang w:val="en-US"/>
        </w:rPr>
        <w:t>vi</w:t>
      </w:r>
      <w:proofErr w:type="gramEnd"/>
      <w:r w:rsidRPr="00A94E62">
        <w:rPr>
          <w:lang w:val="en-US"/>
        </w:rPr>
        <w:t xml:space="preserve">: </w:t>
      </w:r>
      <w:r w:rsidR="009A5C0C" w:rsidRPr="00A94E62">
        <w:rPr>
          <w:b/>
          <w:lang w:val="en-US"/>
        </w:rPr>
        <w:t>Lưu vực sông Hồng - Thái Bình</w:t>
      </w:r>
      <w:r w:rsidRPr="00A94E62">
        <w:rPr>
          <w:lang w:val="en-US"/>
        </w:rPr>
        <w:t xml:space="preserve"> </w:t>
      </w:r>
    </w:p>
    <w:p w:rsidR="00575ECA" w:rsidRPr="00A94E62" w:rsidRDefault="00575ECA" w:rsidP="00575ECA">
      <w:pPr>
        <w:pStyle w:val="Body"/>
        <w:numPr>
          <w:ilvl w:val="0"/>
          <w:numId w:val="0"/>
        </w:numPr>
        <w:ind w:left="360"/>
        <w:rPr>
          <w:lang w:val="en-US"/>
        </w:rPr>
      </w:pPr>
      <w:r w:rsidRPr="00A94E62">
        <w:rPr>
          <w:lang w:val="en-US"/>
        </w:rPr>
        <w:t xml:space="preserve">- </w:t>
      </w:r>
      <w:r w:rsidR="009A5C0C" w:rsidRPr="00A94E62">
        <w:rPr>
          <w:lang w:val="en-US"/>
        </w:rPr>
        <w:t xml:space="preserve">Quy hoạch bảo vệ nguồn nước </w:t>
      </w:r>
      <w:r w:rsidRPr="00A94E62">
        <w:rPr>
          <w:lang w:val="en-US"/>
        </w:rPr>
        <w:t>–</w:t>
      </w:r>
      <w:r w:rsidR="009A5C0C" w:rsidRPr="00A94E62">
        <w:rPr>
          <w:lang w:val="en-US"/>
        </w:rPr>
        <w:t xml:space="preserve"> phạm </w:t>
      </w:r>
      <w:proofErr w:type="gramStart"/>
      <w:r w:rsidR="009A5C0C" w:rsidRPr="00A94E62">
        <w:rPr>
          <w:lang w:val="en-US"/>
        </w:rPr>
        <w:t>vi</w:t>
      </w:r>
      <w:proofErr w:type="gramEnd"/>
      <w:r w:rsidRPr="00A94E62">
        <w:rPr>
          <w:lang w:val="en-US"/>
        </w:rPr>
        <w:t xml:space="preserve">: </w:t>
      </w:r>
      <w:r w:rsidR="009A5C0C" w:rsidRPr="00A94E62">
        <w:rPr>
          <w:b/>
          <w:lang w:val="en-US"/>
        </w:rPr>
        <w:t>Tiểu lưu vực sông Nhuệ - Đáy</w:t>
      </w:r>
      <w:r w:rsidRPr="00A94E62">
        <w:rPr>
          <w:lang w:val="en-US"/>
        </w:rPr>
        <w:t xml:space="preserve"> </w:t>
      </w:r>
    </w:p>
    <w:p w:rsidR="00575ECA" w:rsidRPr="00A94E62" w:rsidRDefault="00575ECA" w:rsidP="00575ECA">
      <w:pPr>
        <w:pStyle w:val="Body"/>
        <w:numPr>
          <w:ilvl w:val="0"/>
          <w:numId w:val="0"/>
        </w:numPr>
        <w:ind w:left="360"/>
        <w:rPr>
          <w:lang w:val="en-US"/>
        </w:rPr>
      </w:pPr>
      <w:r w:rsidRPr="00A94E62">
        <w:rPr>
          <w:lang w:val="en-US"/>
        </w:rPr>
        <w:t xml:space="preserve">- </w:t>
      </w:r>
      <w:r w:rsidR="009A5C0C" w:rsidRPr="00A94E62">
        <w:rPr>
          <w:lang w:val="en-US"/>
        </w:rPr>
        <w:t xml:space="preserve">Quy hoạch tiêu cho </w:t>
      </w:r>
      <w:r w:rsidR="006576B2">
        <w:rPr>
          <w:lang w:val="en-US"/>
        </w:rPr>
        <w:t xml:space="preserve">nông nghiệp </w:t>
      </w:r>
      <w:r w:rsidR="009A5C0C" w:rsidRPr="00A94E62">
        <w:rPr>
          <w:lang w:val="en-US"/>
        </w:rPr>
        <w:t xml:space="preserve">và đô thị </w:t>
      </w:r>
      <w:r w:rsidRPr="00A94E62">
        <w:rPr>
          <w:lang w:val="en-US"/>
        </w:rPr>
        <w:t xml:space="preserve">– </w:t>
      </w:r>
      <w:r w:rsidR="009A5C0C" w:rsidRPr="00A94E62">
        <w:rPr>
          <w:lang w:val="en-US"/>
        </w:rPr>
        <w:t xml:space="preserve">phạm </w:t>
      </w:r>
      <w:proofErr w:type="gramStart"/>
      <w:r w:rsidR="009A5C0C" w:rsidRPr="00A94E62">
        <w:rPr>
          <w:lang w:val="en-US"/>
        </w:rPr>
        <w:t>vi</w:t>
      </w:r>
      <w:proofErr w:type="gramEnd"/>
      <w:r w:rsidRPr="00A94E62">
        <w:rPr>
          <w:lang w:val="en-US"/>
        </w:rPr>
        <w:t xml:space="preserve">: </w:t>
      </w:r>
      <w:r w:rsidR="009A5C0C" w:rsidRPr="00A94E62">
        <w:rPr>
          <w:b/>
          <w:lang w:val="en-US"/>
        </w:rPr>
        <w:t>Tiểu lưu vực sông Nhuệ - Đáy</w:t>
      </w:r>
      <w:r w:rsidR="009A5C0C" w:rsidRPr="00A94E62">
        <w:rPr>
          <w:lang w:val="en-US"/>
        </w:rPr>
        <w:t xml:space="preserve"> </w:t>
      </w:r>
    </w:p>
    <w:p w:rsidR="00B706AF" w:rsidRDefault="00B706AF" w:rsidP="00575ECA">
      <w:pPr>
        <w:pStyle w:val="Body"/>
        <w:numPr>
          <w:ilvl w:val="0"/>
          <w:numId w:val="0"/>
        </w:numPr>
        <w:ind w:left="360"/>
        <w:rPr>
          <w:lang w:val="en-US"/>
        </w:rPr>
      </w:pPr>
    </w:p>
    <w:p w:rsidR="00E83ACD" w:rsidRDefault="00E83ACD" w:rsidP="00575ECA">
      <w:pPr>
        <w:pStyle w:val="Body"/>
        <w:numPr>
          <w:ilvl w:val="0"/>
          <w:numId w:val="0"/>
        </w:numPr>
        <w:ind w:left="360"/>
        <w:rPr>
          <w:lang w:val="en-US"/>
        </w:rPr>
      </w:pPr>
    </w:p>
    <w:p w:rsidR="004B0573" w:rsidRDefault="004B0573" w:rsidP="00575ECA">
      <w:pPr>
        <w:pStyle w:val="Body"/>
        <w:numPr>
          <w:ilvl w:val="0"/>
          <w:numId w:val="0"/>
        </w:numPr>
        <w:ind w:left="360"/>
        <w:rPr>
          <w:lang w:val="en-US"/>
        </w:rPr>
      </w:pPr>
    </w:p>
    <w:p w:rsidR="004B0573" w:rsidRDefault="004B0573" w:rsidP="00575ECA">
      <w:pPr>
        <w:pStyle w:val="Body"/>
        <w:numPr>
          <w:ilvl w:val="0"/>
          <w:numId w:val="0"/>
        </w:numPr>
        <w:ind w:left="360"/>
        <w:rPr>
          <w:lang w:val="en-US"/>
        </w:rPr>
      </w:pPr>
    </w:p>
    <w:p w:rsidR="004B0573" w:rsidRDefault="004B0573" w:rsidP="00575ECA">
      <w:pPr>
        <w:pStyle w:val="Body"/>
        <w:numPr>
          <w:ilvl w:val="0"/>
          <w:numId w:val="0"/>
        </w:numPr>
        <w:ind w:left="360"/>
        <w:rPr>
          <w:lang w:val="en-US"/>
        </w:rPr>
      </w:pPr>
    </w:p>
    <w:p w:rsidR="004B0573" w:rsidRDefault="004B0573" w:rsidP="00575ECA">
      <w:pPr>
        <w:pStyle w:val="Body"/>
        <w:numPr>
          <w:ilvl w:val="0"/>
          <w:numId w:val="0"/>
        </w:numPr>
        <w:ind w:left="360"/>
        <w:rPr>
          <w:lang w:val="en-US"/>
        </w:rPr>
      </w:pPr>
    </w:p>
    <w:p w:rsidR="004B0573" w:rsidRDefault="004B0573" w:rsidP="00575ECA">
      <w:pPr>
        <w:pStyle w:val="Body"/>
        <w:numPr>
          <w:ilvl w:val="0"/>
          <w:numId w:val="0"/>
        </w:numPr>
        <w:ind w:left="360"/>
        <w:rPr>
          <w:lang w:val="en-US"/>
        </w:rPr>
      </w:pPr>
    </w:p>
    <w:p w:rsidR="004B0573" w:rsidRDefault="004B0573" w:rsidP="00575ECA">
      <w:pPr>
        <w:pStyle w:val="Body"/>
        <w:numPr>
          <w:ilvl w:val="0"/>
          <w:numId w:val="0"/>
        </w:numPr>
        <w:ind w:left="360"/>
        <w:rPr>
          <w:lang w:val="en-US"/>
        </w:rPr>
      </w:pPr>
    </w:p>
    <w:p w:rsidR="004B0573" w:rsidRDefault="004B0573" w:rsidP="00575ECA">
      <w:pPr>
        <w:pStyle w:val="Body"/>
        <w:numPr>
          <w:ilvl w:val="0"/>
          <w:numId w:val="0"/>
        </w:numPr>
        <w:ind w:left="360"/>
        <w:rPr>
          <w:lang w:val="en-US"/>
        </w:rPr>
      </w:pPr>
    </w:p>
    <w:p w:rsidR="004B0573" w:rsidRDefault="004B0573" w:rsidP="00575ECA">
      <w:pPr>
        <w:pStyle w:val="Body"/>
        <w:numPr>
          <w:ilvl w:val="0"/>
          <w:numId w:val="0"/>
        </w:numPr>
        <w:ind w:left="360"/>
        <w:rPr>
          <w:lang w:val="en-US"/>
        </w:rPr>
      </w:pPr>
    </w:p>
    <w:p w:rsidR="004B0573" w:rsidRDefault="004B0573" w:rsidP="00575ECA">
      <w:pPr>
        <w:pStyle w:val="Body"/>
        <w:numPr>
          <w:ilvl w:val="0"/>
          <w:numId w:val="0"/>
        </w:numPr>
        <w:ind w:left="360"/>
        <w:rPr>
          <w:lang w:val="en-US"/>
        </w:rPr>
      </w:pPr>
    </w:p>
    <w:p w:rsidR="004B0573" w:rsidRDefault="004B0573" w:rsidP="00575ECA">
      <w:pPr>
        <w:pStyle w:val="Body"/>
        <w:numPr>
          <w:ilvl w:val="0"/>
          <w:numId w:val="0"/>
        </w:numPr>
        <w:ind w:left="360"/>
        <w:rPr>
          <w:lang w:val="en-US"/>
        </w:rPr>
      </w:pPr>
    </w:p>
    <w:p w:rsidR="004B0573" w:rsidRDefault="004B0573" w:rsidP="00575ECA">
      <w:pPr>
        <w:pStyle w:val="Body"/>
        <w:numPr>
          <w:ilvl w:val="0"/>
          <w:numId w:val="0"/>
        </w:numPr>
        <w:ind w:left="360"/>
        <w:rPr>
          <w:lang w:val="en-US"/>
        </w:rPr>
      </w:pPr>
    </w:p>
    <w:p w:rsidR="00E83ACD" w:rsidRDefault="00E83ACD" w:rsidP="004B0573">
      <w:pPr>
        <w:pStyle w:val="Body"/>
        <w:numPr>
          <w:ilvl w:val="0"/>
          <w:numId w:val="0"/>
        </w:numPr>
        <w:rPr>
          <w:lang w:val="en-US"/>
        </w:rPr>
      </w:pPr>
    </w:p>
    <w:p w:rsidR="00575ECA" w:rsidRPr="00A94E62" w:rsidRDefault="009A5C0C" w:rsidP="004B0573">
      <w:pPr>
        <w:pStyle w:val="Caption"/>
        <w:spacing w:after="120"/>
        <w:rPr>
          <w:lang w:val="en-US"/>
        </w:rPr>
      </w:pPr>
      <w:r w:rsidRPr="00A94E62">
        <w:rPr>
          <w:lang w:val="en-US"/>
        </w:rPr>
        <w:lastRenderedPageBreak/>
        <w:t>Bảng</w:t>
      </w:r>
      <w:r w:rsidR="00575ECA" w:rsidRPr="00A94E62">
        <w:rPr>
          <w:lang w:val="en-US"/>
        </w:rPr>
        <w:t xml:space="preserve"> </w:t>
      </w:r>
      <w:r w:rsidR="00AF78ED" w:rsidRPr="00A94E62">
        <w:rPr>
          <w:lang w:val="en-US"/>
        </w:rPr>
        <w:fldChar w:fldCharType="begin"/>
      </w:r>
      <w:r w:rsidR="00356A74" w:rsidRPr="00A94E62">
        <w:rPr>
          <w:lang w:val="en-US"/>
        </w:rPr>
        <w:instrText xml:space="preserve"> SEQ Table \* ARABIC </w:instrText>
      </w:r>
      <w:r w:rsidR="00AF78ED" w:rsidRPr="00A94E62">
        <w:rPr>
          <w:lang w:val="en-US"/>
        </w:rPr>
        <w:fldChar w:fldCharType="separate"/>
      </w:r>
      <w:r w:rsidR="00737775">
        <w:rPr>
          <w:noProof/>
          <w:lang w:val="en-US"/>
        </w:rPr>
        <w:t>4</w:t>
      </w:r>
      <w:r w:rsidR="00AF78ED" w:rsidRPr="00A94E62">
        <w:rPr>
          <w:lang w:val="en-US"/>
        </w:rPr>
        <w:fldChar w:fldCharType="end"/>
      </w:r>
      <w:r w:rsidR="00575ECA" w:rsidRPr="00A94E62">
        <w:rPr>
          <w:lang w:val="en-US"/>
        </w:rPr>
        <w:t xml:space="preserve">: </w:t>
      </w:r>
      <w:r w:rsidRPr="00A94E62">
        <w:rPr>
          <w:lang w:val="en-US"/>
        </w:rPr>
        <w:t xml:space="preserve">Dự toán kinh phí cho Nhiệm vụ quy hoạch </w:t>
      </w:r>
      <w:r w:rsidR="00575ECA" w:rsidRPr="00A94E62">
        <w:rPr>
          <w:lang w:val="en-US"/>
        </w:rPr>
        <w:t xml:space="preserve">1: </w:t>
      </w:r>
      <w:r w:rsidRPr="00A94E62">
        <w:rPr>
          <w:lang w:val="en-US"/>
        </w:rPr>
        <w:t>Tiểu lưu vực sông Nhuệ - Đáy</w:t>
      </w:r>
    </w:p>
    <w:tbl>
      <w:tblPr>
        <w:tblStyle w:val="TableGrid"/>
        <w:tblW w:w="0" w:type="auto"/>
        <w:tblLook w:val="04A0" w:firstRow="1" w:lastRow="0" w:firstColumn="1" w:lastColumn="0" w:noHBand="0" w:noVBand="1"/>
      </w:tblPr>
      <w:tblGrid>
        <w:gridCol w:w="2293"/>
        <w:gridCol w:w="1442"/>
        <w:gridCol w:w="3427"/>
        <w:gridCol w:w="2080"/>
      </w:tblGrid>
      <w:tr w:rsidR="00575ECA" w:rsidRPr="00A94E62" w:rsidTr="00575ECA">
        <w:tc>
          <w:tcPr>
            <w:tcW w:w="2293" w:type="dxa"/>
          </w:tcPr>
          <w:p w:rsidR="00575ECA" w:rsidRPr="00A94E62" w:rsidRDefault="009A5C0C" w:rsidP="00575ECA">
            <w:pPr>
              <w:pStyle w:val="ListParagraph"/>
              <w:tabs>
                <w:tab w:val="left" w:pos="284"/>
              </w:tabs>
              <w:ind w:left="0"/>
              <w:jc w:val="center"/>
              <w:rPr>
                <w:b/>
                <w:szCs w:val="22"/>
                <w:lang w:val="en-US"/>
              </w:rPr>
            </w:pPr>
            <w:r w:rsidRPr="00A94E62">
              <w:rPr>
                <w:b/>
                <w:szCs w:val="22"/>
                <w:lang w:val="en-US"/>
              </w:rPr>
              <w:t xml:space="preserve">Loại quy hoạch </w:t>
            </w:r>
          </w:p>
        </w:tc>
        <w:tc>
          <w:tcPr>
            <w:tcW w:w="1442" w:type="dxa"/>
          </w:tcPr>
          <w:p w:rsidR="00575ECA" w:rsidRPr="00A94E62" w:rsidRDefault="009A5C0C" w:rsidP="009A5C0C">
            <w:pPr>
              <w:pStyle w:val="ListParagraph"/>
              <w:tabs>
                <w:tab w:val="left" w:pos="284"/>
              </w:tabs>
              <w:ind w:left="0"/>
              <w:jc w:val="center"/>
              <w:rPr>
                <w:b/>
                <w:szCs w:val="22"/>
                <w:lang w:val="en-US"/>
              </w:rPr>
            </w:pPr>
            <w:r w:rsidRPr="00A94E62">
              <w:rPr>
                <w:b/>
                <w:szCs w:val="22"/>
                <w:lang w:val="en-US"/>
              </w:rPr>
              <w:t>Diện tích</w:t>
            </w:r>
            <w:r w:rsidR="00575ECA" w:rsidRPr="00A94E62">
              <w:rPr>
                <w:b/>
                <w:szCs w:val="22"/>
                <w:lang w:val="en-US"/>
              </w:rPr>
              <w:t xml:space="preserve"> (km</w:t>
            </w:r>
            <w:r w:rsidR="00575ECA" w:rsidRPr="00A94E62">
              <w:rPr>
                <w:b/>
                <w:szCs w:val="22"/>
                <w:vertAlign w:val="superscript"/>
                <w:lang w:val="en-US"/>
              </w:rPr>
              <w:t>2</w:t>
            </w:r>
            <w:r w:rsidR="00575ECA" w:rsidRPr="00A94E62">
              <w:rPr>
                <w:b/>
                <w:szCs w:val="22"/>
                <w:lang w:val="en-US"/>
              </w:rPr>
              <w:t>)</w:t>
            </w:r>
          </w:p>
        </w:tc>
        <w:tc>
          <w:tcPr>
            <w:tcW w:w="3427" w:type="dxa"/>
          </w:tcPr>
          <w:p w:rsidR="00575ECA" w:rsidRPr="00A94E62" w:rsidRDefault="009A5C0C" w:rsidP="009A5C0C">
            <w:pPr>
              <w:pStyle w:val="ListParagraph"/>
              <w:tabs>
                <w:tab w:val="left" w:pos="284"/>
              </w:tabs>
              <w:ind w:left="0"/>
              <w:jc w:val="center"/>
              <w:rPr>
                <w:b/>
                <w:szCs w:val="22"/>
                <w:lang w:val="en-US"/>
              </w:rPr>
            </w:pPr>
            <w:r w:rsidRPr="00A94E62">
              <w:rPr>
                <w:b/>
                <w:szCs w:val="22"/>
                <w:lang w:val="en-US"/>
              </w:rPr>
              <w:t>Chi tiết dự toán</w:t>
            </w:r>
          </w:p>
        </w:tc>
        <w:tc>
          <w:tcPr>
            <w:tcW w:w="2080" w:type="dxa"/>
          </w:tcPr>
          <w:p w:rsidR="009A5C0C" w:rsidRPr="00A94E62" w:rsidRDefault="009A5C0C" w:rsidP="009A5C0C">
            <w:pPr>
              <w:pStyle w:val="ListParagraph"/>
              <w:tabs>
                <w:tab w:val="left" w:pos="284"/>
              </w:tabs>
              <w:ind w:left="0"/>
              <w:jc w:val="center"/>
              <w:rPr>
                <w:b/>
                <w:szCs w:val="22"/>
                <w:lang w:val="en-US"/>
              </w:rPr>
            </w:pPr>
            <w:r w:rsidRPr="00A94E62">
              <w:rPr>
                <w:b/>
                <w:szCs w:val="22"/>
                <w:lang w:val="en-US"/>
              </w:rPr>
              <w:t>Chi phí</w:t>
            </w:r>
            <w:r w:rsidR="00575ECA" w:rsidRPr="00A94E62">
              <w:rPr>
                <w:b/>
                <w:szCs w:val="22"/>
                <w:lang w:val="en-US"/>
              </w:rPr>
              <w:t xml:space="preserve"> </w:t>
            </w:r>
          </w:p>
          <w:p w:rsidR="00575ECA" w:rsidRPr="00A94E62" w:rsidRDefault="00575ECA" w:rsidP="009A5C0C">
            <w:pPr>
              <w:pStyle w:val="ListParagraph"/>
              <w:tabs>
                <w:tab w:val="left" w:pos="284"/>
              </w:tabs>
              <w:ind w:left="0"/>
              <w:jc w:val="center"/>
              <w:rPr>
                <w:b/>
                <w:szCs w:val="22"/>
                <w:lang w:val="en-US"/>
              </w:rPr>
            </w:pPr>
            <w:r w:rsidRPr="00A94E62">
              <w:rPr>
                <w:b/>
                <w:szCs w:val="22"/>
                <w:lang w:val="en-US"/>
              </w:rPr>
              <w:t>(</w:t>
            </w:r>
            <w:r w:rsidR="009A5C0C" w:rsidRPr="00A94E62">
              <w:rPr>
                <w:b/>
                <w:szCs w:val="22"/>
                <w:lang w:val="en-US"/>
              </w:rPr>
              <w:t>triệu đồng)</w:t>
            </w:r>
          </w:p>
        </w:tc>
      </w:tr>
      <w:tr w:rsidR="00575ECA" w:rsidRPr="00A94E62" w:rsidTr="00FA3325">
        <w:trPr>
          <w:trHeight w:val="4928"/>
        </w:trPr>
        <w:tc>
          <w:tcPr>
            <w:tcW w:w="2293" w:type="dxa"/>
          </w:tcPr>
          <w:p w:rsidR="00575ECA" w:rsidRPr="00A94E62" w:rsidRDefault="00FA3325" w:rsidP="00E57C35">
            <w:pPr>
              <w:pStyle w:val="ListParagraph"/>
              <w:numPr>
                <w:ilvl w:val="0"/>
                <w:numId w:val="53"/>
              </w:numPr>
              <w:ind w:left="284" w:hanging="284"/>
              <w:contextualSpacing/>
              <w:jc w:val="left"/>
              <w:rPr>
                <w:szCs w:val="22"/>
                <w:lang w:val="en-US"/>
              </w:rPr>
            </w:pPr>
            <w:r w:rsidRPr="00A94E62">
              <w:rPr>
                <w:szCs w:val="22"/>
                <w:lang w:val="en-US"/>
              </w:rPr>
              <w:t>Quy hoạch phân bổ nước</w:t>
            </w:r>
          </w:p>
        </w:tc>
        <w:tc>
          <w:tcPr>
            <w:tcW w:w="1442" w:type="dxa"/>
          </w:tcPr>
          <w:p w:rsidR="00575ECA" w:rsidRPr="00A94E62" w:rsidRDefault="00575ECA" w:rsidP="00A7103C">
            <w:pPr>
              <w:pStyle w:val="ListParagraph"/>
              <w:tabs>
                <w:tab w:val="left" w:pos="284"/>
              </w:tabs>
              <w:ind w:left="0"/>
              <w:jc w:val="left"/>
              <w:rPr>
                <w:szCs w:val="22"/>
                <w:lang w:val="en-US"/>
              </w:rPr>
            </w:pPr>
            <w:r w:rsidRPr="00A94E62">
              <w:rPr>
                <w:szCs w:val="22"/>
                <w:lang w:val="en-US"/>
              </w:rPr>
              <w:t>87,800 (</w:t>
            </w:r>
            <w:r w:rsidR="00A7103C" w:rsidRPr="00A94E62">
              <w:rPr>
                <w:szCs w:val="22"/>
                <w:lang w:val="en-US"/>
              </w:rPr>
              <w:t>toàn bộ lưu vực sông Hồng - Thái Bình - phần trên lãnh thổ Việt Nam)</w:t>
            </w:r>
          </w:p>
        </w:tc>
        <w:tc>
          <w:tcPr>
            <w:tcW w:w="3427" w:type="dxa"/>
          </w:tcPr>
          <w:p w:rsidR="00575ECA" w:rsidRPr="00A94E62" w:rsidRDefault="00A7103C" w:rsidP="00E57C35">
            <w:pPr>
              <w:pStyle w:val="ListParagraph"/>
              <w:numPr>
                <w:ilvl w:val="0"/>
                <w:numId w:val="54"/>
              </w:numPr>
              <w:contextualSpacing/>
              <w:jc w:val="left"/>
              <w:rPr>
                <w:b/>
                <w:szCs w:val="22"/>
                <w:lang w:val="en-US"/>
              </w:rPr>
            </w:pPr>
            <w:r w:rsidRPr="00A94E62">
              <w:rPr>
                <w:b/>
                <w:szCs w:val="22"/>
                <w:lang w:val="en-US"/>
              </w:rPr>
              <w:t>Dự toán cho Quy hoạch phân bổ nước</w:t>
            </w:r>
            <w:r w:rsidR="00575ECA" w:rsidRPr="00A94E62">
              <w:rPr>
                <w:b/>
                <w:szCs w:val="22"/>
                <w:lang w:val="en-US"/>
              </w:rPr>
              <w:t>:</w:t>
            </w:r>
          </w:p>
          <w:p w:rsidR="00575ECA" w:rsidRPr="00A94E62" w:rsidRDefault="00A7103C" w:rsidP="00E57C35">
            <w:pPr>
              <w:pStyle w:val="ListParagraph"/>
              <w:numPr>
                <w:ilvl w:val="0"/>
                <w:numId w:val="48"/>
              </w:numPr>
              <w:ind w:left="174" w:hanging="284"/>
              <w:contextualSpacing/>
              <w:jc w:val="left"/>
              <w:rPr>
                <w:szCs w:val="22"/>
                <w:lang w:val="en-US"/>
              </w:rPr>
            </w:pPr>
            <w:r w:rsidRPr="00A94E62">
              <w:rPr>
                <w:szCs w:val="22"/>
                <w:lang w:val="en-US"/>
              </w:rPr>
              <w:t xml:space="preserve">Tính toán diện tích lưu vực - vùng nghiên cứu </w:t>
            </w:r>
          </w:p>
          <w:p w:rsidR="00575ECA" w:rsidRPr="00A94E62" w:rsidRDefault="00A7103C" w:rsidP="00E57C35">
            <w:pPr>
              <w:pStyle w:val="ListParagraph"/>
              <w:numPr>
                <w:ilvl w:val="0"/>
                <w:numId w:val="48"/>
              </w:numPr>
              <w:ind w:left="174" w:hanging="284"/>
              <w:contextualSpacing/>
              <w:jc w:val="left"/>
              <w:rPr>
                <w:szCs w:val="22"/>
                <w:lang w:val="en-US"/>
              </w:rPr>
            </w:pPr>
            <w:r w:rsidRPr="00A94E62">
              <w:rPr>
                <w:szCs w:val="22"/>
                <w:lang w:val="en-US"/>
              </w:rPr>
              <w:t>Tính toán tất cả các hệ số sử dụng để dự toán cho QHTNN</w:t>
            </w:r>
            <w:r w:rsidR="00575ECA" w:rsidRPr="00A94E62">
              <w:rPr>
                <w:szCs w:val="22"/>
                <w:lang w:val="en-US"/>
              </w:rPr>
              <w:t>: k1, K2, K3, K4, Kf, Kkh (</w:t>
            </w:r>
            <w:r w:rsidRPr="00A94E62">
              <w:rPr>
                <w:szCs w:val="22"/>
                <w:lang w:val="en-US"/>
              </w:rPr>
              <w:t xml:space="preserve">đối với </w:t>
            </w:r>
            <w:r w:rsidR="004B5246" w:rsidRPr="00A94E62">
              <w:rPr>
                <w:szCs w:val="22"/>
                <w:lang w:val="en-US"/>
              </w:rPr>
              <w:t xml:space="preserve">lưu vực sông </w:t>
            </w:r>
            <w:r w:rsidRPr="00A94E62">
              <w:rPr>
                <w:szCs w:val="22"/>
                <w:lang w:val="en-US"/>
              </w:rPr>
              <w:t>Hồng - TB</w:t>
            </w:r>
            <w:r w:rsidR="00575ECA" w:rsidRPr="00A94E62">
              <w:rPr>
                <w:i/>
                <w:szCs w:val="22"/>
                <w:lang w:val="en-US"/>
              </w:rPr>
              <w:t xml:space="preserve">: </w:t>
            </w:r>
            <w:r w:rsidR="00C93FD1" w:rsidRPr="00A94E62">
              <w:rPr>
                <w:i/>
                <w:szCs w:val="22"/>
                <w:lang w:val="en-US"/>
              </w:rPr>
              <w:t>K1</w:t>
            </w:r>
            <w:r w:rsidR="00FA3325" w:rsidRPr="00A94E62">
              <w:rPr>
                <w:i/>
                <w:szCs w:val="22"/>
                <w:lang w:val="en-US"/>
              </w:rPr>
              <w:t>=1,5; K2=1,3; K3=1,3; K4=1,1; Kkh=0,</w:t>
            </w:r>
            <w:r w:rsidR="00575ECA" w:rsidRPr="00A94E62">
              <w:rPr>
                <w:i/>
                <w:szCs w:val="22"/>
                <w:lang w:val="en-US"/>
              </w:rPr>
              <w:t xml:space="preserve">85; </w:t>
            </w:r>
            <w:r w:rsidR="00C93FD1" w:rsidRPr="00A94E62">
              <w:rPr>
                <w:i/>
                <w:szCs w:val="22"/>
                <w:lang w:val="en-US"/>
              </w:rPr>
              <w:t>Kf</w:t>
            </w:r>
            <w:r w:rsidR="00FA3325" w:rsidRPr="00A94E62">
              <w:rPr>
                <w:i/>
                <w:szCs w:val="22"/>
                <w:lang w:val="en-US"/>
              </w:rPr>
              <w:t>=8,</w:t>
            </w:r>
            <w:r w:rsidR="00575ECA" w:rsidRPr="00A94E62">
              <w:rPr>
                <w:i/>
                <w:szCs w:val="22"/>
                <w:lang w:val="en-US"/>
              </w:rPr>
              <w:t>4</w:t>
            </w:r>
            <w:r w:rsidR="00575ECA" w:rsidRPr="00A94E62">
              <w:rPr>
                <w:szCs w:val="22"/>
                <w:lang w:val="en-US"/>
              </w:rPr>
              <w:t>)</w:t>
            </w:r>
          </w:p>
          <w:p w:rsidR="00575ECA" w:rsidRPr="00A94E62" w:rsidRDefault="00A7103C" w:rsidP="00E57C35">
            <w:pPr>
              <w:pStyle w:val="ListParagraph"/>
              <w:numPr>
                <w:ilvl w:val="0"/>
                <w:numId w:val="48"/>
              </w:numPr>
              <w:ind w:left="174" w:hanging="284"/>
              <w:contextualSpacing/>
              <w:jc w:val="left"/>
              <w:rPr>
                <w:szCs w:val="22"/>
                <w:lang w:val="en-US"/>
              </w:rPr>
            </w:pPr>
            <w:r w:rsidRPr="00A94E62">
              <w:rPr>
                <w:szCs w:val="22"/>
                <w:lang w:val="en-US"/>
              </w:rPr>
              <w:t>Tính toán hệ số tổng hợp</w:t>
            </w:r>
            <w:r w:rsidR="00A65F37" w:rsidRPr="00A94E62">
              <w:rPr>
                <w:szCs w:val="22"/>
                <w:lang w:val="en-US"/>
              </w:rPr>
              <w:t xml:space="preserve"> </w:t>
            </w:r>
            <w:r w:rsidR="00575ECA" w:rsidRPr="00A94E62">
              <w:rPr>
                <w:szCs w:val="22"/>
                <w:lang w:val="en-US"/>
              </w:rPr>
              <w:t>(</w:t>
            </w:r>
            <w:r w:rsidRPr="00A94E62">
              <w:rPr>
                <w:szCs w:val="22"/>
                <w:lang w:val="en-US"/>
              </w:rPr>
              <w:t>từ</w:t>
            </w:r>
            <w:r w:rsidR="00575ECA" w:rsidRPr="00A94E62">
              <w:rPr>
                <w:szCs w:val="22"/>
                <w:lang w:val="en-US"/>
              </w:rPr>
              <w:t xml:space="preserve"> K1 – Kkh) </w:t>
            </w:r>
            <w:r w:rsidR="00575ECA" w:rsidRPr="00A94E62">
              <w:rPr>
                <w:i/>
                <w:szCs w:val="22"/>
                <w:lang w:val="en-US"/>
              </w:rPr>
              <w:t>K</w:t>
            </w:r>
            <w:r w:rsidRPr="00A94E62">
              <w:rPr>
                <w:i/>
                <w:szCs w:val="22"/>
                <w:vertAlign w:val="subscript"/>
                <w:lang w:val="en-US"/>
              </w:rPr>
              <w:t>tổng hợ</w:t>
            </w:r>
            <w:r w:rsidR="004B5246" w:rsidRPr="00A94E62">
              <w:rPr>
                <w:i/>
                <w:szCs w:val="22"/>
                <w:vertAlign w:val="subscript"/>
                <w:lang w:val="en-US"/>
              </w:rPr>
              <w:t>p</w:t>
            </w:r>
            <w:r w:rsidR="00FA3325" w:rsidRPr="00A94E62">
              <w:rPr>
                <w:i/>
                <w:szCs w:val="22"/>
                <w:lang w:val="en-US"/>
              </w:rPr>
              <w:t>=15,</w:t>
            </w:r>
            <w:r w:rsidR="00575ECA" w:rsidRPr="00A94E62">
              <w:rPr>
                <w:i/>
                <w:szCs w:val="22"/>
                <w:lang w:val="en-US"/>
              </w:rPr>
              <w:t>078 (</w:t>
            </w:r>
            <w:r w:rsidR="004B5246" w:rsidRPr="00A94E62">
              <w:rPr>
                <w:szCs w:val="22"/>
                <w:lang w:val="en-US"/>
              </w:rPr>
              <w:t>đối với lưu vực sông Hồng - TB</w:t>
            </w:r>
            <w:r w:rsidR="00575ECA" w:rsidRPr="00A94E62">
              <w:rPr>
                <w:szCs w:val="22"/>
                <w:lang w:val="en-US"/>
              </w:rPr>
              <w:t>)</w:t>
            </w:r>
          </w:p>
          <w:p w:rsidR="00575ECA" w:rsidRPr="00A94E62" w:rsidRDefault="00270B38" w:rsidP="00E57C35">
            <w:pPr>
              <w:pStyle w:val="ListParagraph"/>
              <w:numPr>
                <w:ilvl w:val="0"/>
                <w:numId w:val="48"/>
              </w:numPr>
              <w:ind w:left="174" w:hanging="284"/>
              <w:contextualSpacing/>
              <w:jc w:val="left"/>
              <w:rPr>
                <w:szCs w:val="22"/>
                <w:lang w:val="en-US"/>
              </w:rPr>
            </w:pPr>
            <w:r w:rsidRPr="00A94E62">
              <w:rPr>
                <w:szCs w:val="22"/>
                <w:lang w:val="en-US"/>
              </w:rPr>
              <w:t>Tính chi phí trực tiếp</w:t>
            </w:r>
            <w:r w:rsidR="00575ECA" w:rsidRPr="00A94E62">
              <w:rPr>
                <w:szCs w:val="22"/>
                <w:lang w:val="en-US"/>
              </w:rPr>
              <w:t xml:space="preserve"> (</w:t>
            </w:r>
            <w:r w:rsidRPr="00A94E62">
              <w:rPr>
                <w:szCs w:val="22"/>
                <w:lang w:val="en-US"/>
              </w:rPr>
              <w:t xml:space="preserve">theo Thông tư số </w:t>
            </w:r>
            <w:r w:rsidR="00575ECA" w:rsidRPr="00A94E62">
              <w:rPr>
                <w:szCs w:val="22"/>
                <w:lang w:val="en-US"/>
              </w:rPr>
              <w:t xml:space="preserve">15/2009 </w:t>
            </w:r>
            <w:r w:rsidRPr="00A94E62">
              <w:rPr>
                <w:szCs w:val="22"/>
                <w:lang w:val="en-US"/>
              </w:rPr>
              <w:t>ngày 5/10/</w:t>
            </w:r>
            <w:r w:rsidR="00575ECA" w:rsidRPr="00A94E62">
              <w:rPr>
                <w:szCs w:val="22"/>
                <w:lang w:val="en-US"/>
              </w:rPr>
              <w:t>2009</w:t>
            </w:r>
            <w:r w:rsidRPr="00A94E62">
              <w:rPr>
                <w:szCs w:val="22"/>
                <w:lang w:val="en-US"/>
              </w:rPr>
              <w:t xml:space="preserve"> của Bộ TNMT</w:t>
            </w:r>
            <w:r w:rsidR="00575ECA" w:rsidRPr="00A94E62">
              <w:rPr>
                <w:szCs w:val="22"/>
                <w:lang w:val="en-US"/>
              </w:rPr>
              <w:t>)</w:t>
            </w:r>
          </w:p>
          <w:p w:rsidR="00916142" w:rsidRPr="00A94E62" w:rsidRDefault="00270B38" w:rsidP="00E57C35">
            <w:pPr>
              <w:pStyle w:val="ListParagraph"/>
              <w:numPr>
                <w:ilvl w:val="0"/>
                <w:numId w:val="48"/>
              </w:numPr>
              <w:ind w:left="174" w:hanging="284"/>
              <w:contextualSpacing/>
              <w:jc w:val="left"/>
              <w:rPr>
                <w:szCs w:val="22"/>
                <w:lang w:val="en-US"/>
              </w:rPr>
            </w:pPr>
            <w:r w:rsidRPr="00A94E62">
              <w:rPr>
                <w:szCs w:val="22"/>
                <w:lang w:val="en-US"/>
              </w:rPr>
              <w:t xml:space="preserve">Tính chi phí chung cho Quy hoạch hợp phần phân bổ nước </w:t>
            </w:r>
          </w:p>
        </w:tc>
        <w:tc>
          <w:tcPr>
            <w:tcW w:w="2080" w:type="dxa"/>
          </w:tcPr>
          <w:p w:rsidR="00575ECA" w:rsidRPr="00A94E62" w:rsidRDefault="00012731" w:rsidP="00012731">
            <w:pPr>
              <w:pStyle w:val="ListParagraph"/>
              <w:tabs>
                <w:tab w:val="left" w:pos="284"/>
              </w:tabs>
              <w:ind w:left="0"/>
              <w:jc w:val="right"/>
              <w:rPr>
                <w:szCs w:val="22"/>
                <w:lang w:val="en-US"/>
              </w:rPr>
            </w:pPr>
            <w:r w:rsidRPr="00A94E62">
              <w:rPr>
                <w:szCs w:val="22"/>
                <w:lang w:val="en-US"/>
              </w:rPr>
              <w:t>10.</w:t>
            </w:r>
            <w:r w:rsidR="00575ECA" w:rsidRPr="00A94E62">
              <w:rPr>
                <w:szCs w:val="22"/>
                <w:lang w:val="en-US"/>
              </w:rPr>
              <w:t>367</w:t>
            </w:r>
            <w:r w:rsidRPr="00A94E62">
              <w:rPr>
                <w:szCs w:val="22"/>
                <w:lang w:val="en-US"/>
              </w:rPr>
              <w:t>,</w:t>
            </w:r>
            <w:r w:rsidR="00575ECA" w:rsidRPr="00A94E62">
              <w:rPr>
                <w:szCs w:val="22"/>
                <w:lang w:val="en-US"/>
              </w:rPr>
              <w:t>665</w:t>
            </w:r>
          </w:p>
        </w:tc>
      </w:tr>
      <w:tr w:rsidR="00575ECA" w:rsidRPr="00A94E62" w:rsidTr="00575ECA">
        <w:tc>
          <w:tcPr>
            <w:tcW w:w="2293" w:type="dxa"/>
          </w:tcPr>
          <w:p w:rsidR="00575ECA" w:rsidRPr="00A94E62" w:rsidRDefault="00012731" w:rsidP="00E57C35">
            <w:pPr>
              <w:pStyle w:val="ListParagraph"/>
              <w:numPr>
                <w:ilvl w:val="0"/>
                <w:numId w:val="53"/>
              </w:numPr>
              <w:ind w:left="284" w:hanging="284"/>
              <w:contextualSpacing/>
              <w:jc w:val="left"/>
              <w:rPr>
                <w:szCs w:val="22"/>
                <w:lang w:val="en-US"/>
              </w:rPr>
            </w:pPr>
            <w:r w:rsidRPr="00A94E62">
              <w:rPr>
                <w:szCs w:val="22"/>
                <w:lang w:val="en-US"/>
              </w:rPr>
              <w:t>Quy hoạch bảo vệ nguồn nước</w:t>
            </w:r>
          </w:p>
        </w:tc>
        <w:tc>
          <w:tcPr>
            <w:tcW w:w="1442" w:type="dxa"/>
          </w:tcPr>
          <w:p w:rsidR="00575ECA" w:rsidRPr="00A94E62" w:rsidRDefault="00012731" w:rsidP="00012731">
            <w:pPr>
              <w:pStyle w:val="ListParagraph"/>
              <w:tabs>
                <w:tab w:val="left" w:pos="284"/>
              </w:tabs>
              <w:ind w:left="0"/>
              <w:jc w:val="left"/>
              <w:rPr>
                <w:szCs w:val="22"/>
                <w:lang w:val="en-US"/>
              </w:rPr>
            </w:pPr>
            <w:r w:rsidRPr="00A94E62">
              <w:rPr>
                <w:szCs w:val="22"/>
                <w:lang w:val="en-US"/>
              </w:rPr>
              <w:t>Diện tích tiểu lưu vực sông Nhuệ-Đáy:</w:t>
            </w:r>
            <w:r w:rsidR="00575ECA" w:rsidRPr="00A94E62">
              <w:rPr>
                <w:szCs w:val="22"/>
                <w:lang w:val="en-US"/>
              </w:rPr>
              <w:t xml:space="preserve"> 6600 km</w:t>
            </w:r>
            <w:r w:rsidR="00575ECA" w:rsidRPr="00A94E62">
              <w:rPr>
                <w:szCs w:val="22"/>
                <w:vertAlign w:val="superscript"/>
                <w:lang w:val="en-US"/>
              </w:rPr>
              <w:t>2</w:t>
            </w:r>
            <w:r w:rsidR="00575ECA" w:rsidRPr="00A94E62">
              <w:rPr>
                <w:szCs w:val="22"/>
                <w:lang w:val="en-US"/>
              </w:rPr>
              <w:t xml:space="preserve"> (</w:t>
            </w:r>
            <w:r w:rsidRPr="00A94E62">
              <w:rPr>
                <w:szCs w:val="22"/>
                <w:lang w:val="en-US"/>
              </w:rPr>
              <w:t>kể cả sông Nhuệ và Đáy</w:t>
            </w:r>
            <w:r w:rsidR="00575ECA" w:rsidRPr="00A94E62">
              <w:rPr>
                <w:szCs w:val="22"/>
                <w:lang w:val="en-US"/>
              </w:rPr>
              <w:t>)</w:t>
            </w:r>
          </w:p>
        </w:tc>
        <w:tc>
          <w:tcPr>
            <w:tcW w:w="3427" w:type="dxa"/>
          </w:tcPr>
          <w:p w:rsidR="00575ECA" w:rsidRPr="00A94E62" w:rsidRDefault="00012731" w:rsidP="00E57C35">
            <w:pPr>
              <w:pStyle w:val="ListParagraph"/>
              <w:numPr>
                <w:ilvl w:val="0"/>
                <w:numId w:val="54"/>
              </w:numPr>
              <w:contextualSpacing/>
              <w:jc w:val="left"/>
              <w:rPr>
                <w:szCs w:val="22"/>
                <w:lang w:val="en-US"/>
              </w:rPr>
            </w:pPr>
            <w:r w:rsidRPr="00A94E62">
              <w:rPr>
                <w:szCs w:val="22"/>
                <w:lang w:val="en-US"/>
              </w:rPr>
              <w:t xml:space="preserve">Dự toán cho quy hoạch bảo vệ nguồn nước sông Nhuệ-Đáy </w:t>
            </w:r>
            <w:r w:rsidRPr="00A94E62">
              <w:rPr>
                <w:i/>
                <w:szCs w:val="22"/>
                <w:lang w:val="en-US"/>
              </w:rPr>
              <w:t>đối với lưu vực sông Nhuệ hoặc Đáy</w:t>
            </w:r>
            <w:r w:rsidR="00FA3325" w:rsidRPr="00A94E62">
              <w:rPr>
                <w:i/>
                <w:szCs w:val="22"/>
                <w:lang w:val="en-US"/>
              </w:rPr>
              <w:t>: k1=1,15; K2=1,15; K3=1,</w:t>
            </w:r>
            <w:r w:rsidR="00575ECA" w:rsidRPr="00A94E62">
              <w:rPr>
                <w:i/>
                <w:szCs w:val="22"/>
                <w:lang w:val="en-US"/>
              </w:rPr>
              <w:t>3;</w:t>
            </w:r>
            <w:r w:rsidR="00FA3325" w:rsidRPr="00A94E62">
              <w:rPr>
                <w:i/>
                <w:szCs w:val="22"/>
                <w:lang w:val="en-US"/>
              </w:rPr>
              <w:t xml:space="preserve"> K4=0,85; Kkh=0,85; Kkh=2,</w:t>
            </w:r>
            <w:r w:rsidR="00575ECA" w:rsidRPr="00A94E62">
              <w:rPr>
                <w:i/>
                <w:szCs w:val="22"/>
                <w:lang w:val="en-US"/>
              </w:rPr>
              <w:t>85</w:t>
            </w:r>
            <w:r w:rsidR="00575ECA" w:rsidRPr="00A94E62">
              <w:rPr>
                <w:szCs w:val="22"/>
                <w:lang w:val="en-US"/>
              </w:rPr>
              <w:t>)</w:t>
            </w:r>
          </w:p>
        </w:tc>
        <w:tc>
          <w:tcPr>
            <w:tcW w:w="2080" w:type="dxa"/>
          </w:tcPr>
          <w:p w:rsidR="00575ECA" w:rsidRPr="00A94E62" w:rsidRDefault="00012731" w:rsidP="00012731">
            <w:pPr>
              <w:pStyle w:val="ListParagraph"/>
              <w:tabs>
                <w:tab w:val="left" w:pos="284"/>
              </w:tabs>
              <w:ind w:left="0"/>
              <w:jc w:val="right"/>
              <w:rPr>
                <w:szCs w:val="22"/>
                <w:lang w:val="en-US"/>
              </w:rPr>
            </w:pPr>
            <w:r w:rsidRPr="00A94E62">
              <w:rPr>
                <w:szCs w:val="22"/>
                <w:lang w:val="en-US"/>
              </w:rPr>
              <w:t>1.</w:t>
            </w:r>
            <w:r w:rsidR="00575ECA" w:rsidRPr="00A94E62">
              <w:rPr>
                <w:szCs w:val="22"/>
                <w:lang w:val="en-US"/>
              </w:rPr>
              <w:t>718</w:t>
            </w:r>
            <w:r w:rsidRPr="00A94E62">
              <w:rPr>
                <w:szCs w:val="22"/>
                <w:lang w:val="en-US"/>
              </w:rPr>
              <w:t>,</w:t>
            </w:r>
            <w:r w:rsidR="00575ECA" w:rsidRPr="00A94E62">
              <w:rPr>
                <w:szCs w:val="22"/>
                <w:lang w:val="en-US"/>
              </w:rPr>
              <w:t>737</w:t>
            </w:r>
          </w:p>
        </w:tc>
      </w:tr>
      <w:tr w:rsidR="00575ECA" w:rsidRPr="00A94E62" w:rsidTr="00575ECA">
        <w:tc>
          <w:tcPr>
            <w:tcW w:w="2293" w:type="dxa"/>
          </w:tcPr>
          <w:p w:rsidR="00575ECA" w:rsidRPr="00A94E62" w:rsidRDefault="00575ECA" w:rsidP="00E57C35">
            <w:pPr>
              <w:pStyle w:val="ListParagraph"/>
              <w:numPr>
                <w:ilvl w:val="0"/>
                <w:numId w:val="53"/>
              </w:numPr>
              <w:ind w:left="284" w:hanging="284"/>
              <w:contextualSpacing/>
              <w:jc w:val="left"/>
              <w:rPr>
                <w:szCs w:val="22"/>
                <w:lang w:val="en-US"/>
              </w:rPr>
            </w:pPr>
            <w:r w:rsidRPr="00A94E62">
              <w:rPr>
                <w:szCs w:val="22"/>
                <w:lang w:val="en-US"/>
              </w:rPr>
              <w:t>…..</w:t>
            </w:r>
          </w:p>
        </w:tc>
        <w:tc>
          <w:tcPr>
            <w:tcW w:w="1442" w:type="dxa"/>
          </w:tcPr>
          <w:p w:rsidR="00575ECA" w:rsidRPr="00A94E62" w:rsidRDefault="00575ECA" w:rsidP="00575ECA">
            <w:pPr>
              <w:pStyle w:val="ListParagraph"/>
              <w:tabs>
                <w:tab w:val="left" w:pos="284"/>
              </w:tabs>
              <w:ind w:left="0"/>
              <w:jc w:val="left"/>
              <w:rPr>
                <w:szCs w:val="22"/>
                <w:lang w:val="en-US"/>
              </w:rPr>
            </w:pPr>
            <w:r w:rsidRPr="00A94E62">
              <w:rPr>
                <w:szCs w:val="22"/>
                <w:lang w:val="en-US"/>
              </w:rPr>
              <w:t>…..</w:t>
            </w:r>
          </w:p>
        </w:tc>
        <w:tc>
          <w:tcPr>
            <w:tcW w:w="3427" w:type="dxa"/>
          </w:tcPr>
          <w:p w:rsidR="00575ECA" w:rsidRPr="00A94E62" w:rsidRDefault="00575ECA" w:rsidP="00E57C35">
            <w:pPr>
              <w:pStyle w:val="ListParagraph"/>
              <w:numPr>
                <w:ilvl w:val="0"/>
                <w:numId w:val="54"/>
              </w:numPr>
              <w:contextualSpacing/>
              <w:jc w:val="left"/>
              <w:rPr>
                <w:szCs w:val="22"/>
                <w:lang w:val="en-US"/>
              </w:rPr>
            </w:pPr>
            <w:r w:rsidRPr="00A94E62">
              <w:rPr>
                <w:szCs w:val="22"/>
                <w:lang w:val="en-US"/>
              </w:rPr>
              <w:t>……………..</w:t>
            </w:r>
          </w:p>
        </w:tc>
        <w:tc>
          <w:tcPr>
            <w:tcW w:w="2080" w:type="dxa"/>
          </w:tcPr>
          <w:p w:rsidR="00575ECA" w:rsidRPr="00A94E62" w:rsidRDefault="00575ECA" w:rsidP="00575ECA">
            <w:pPr>
              <w:pStyle w:val="ListParagraph"/>
              <w:tabs>
                <w:tab w:val="left" w:pos="284"/>
              </w:tabs>
              <w:ind w:left="0"/>
              <w:jc w:val="right"/>
              <w:rPr>
                <w:szCs w:val="22"/>
                <w:lang w:val="en-US"/>
              </w:rPr>
            </w:pPr>
            <w:r w:rsidRPr="00A94E62">
              <w:rPr>
                <w:szCs w:val="22"/>
                <w:lang w:val="en-US"/>
              </w:rPr>
              <w:t>………….</w:t>
            </w:r>
          </w:p>
        </w:tc>
      </w:tr>
      <w:tr w:rsidR="00575ECA" w:rsidRPr="00A94E62" w:rsidTr="00575ECA">
        <w:tc>
          <w:tcPr>
            <w:tcW w:w="2293" w:type="dxa"/>
          </w:tcPr>
          <w:p w:rsidR="00575ECA" w:rsidRPr="00A94E62" w:rsidRDefault="00012731" w:rsidP="00012731">
            <w:pPr>
              <w:pStyle w:val="ListParagraph"/>
              <w:ind w:left="284"/>
              <w:jc w:val="left"/>
              <w:rPr>
                <w:szCs w:val="22"/>
                <w:lang w:val="en-US"/>
              </w:rPr>
            </w:pPr>
            <w:r w:rsidRPr="00A94E62">
              <w:rPr>
                <w:szCs w:val="22"/>
                <w:lang w:val="en-US"/>
              </w:rPr>
              <w:t>Tổng</w:t>
            </w:r>
            <w:r w:rsidR="00575ECA" w:rsidRPr="00A94E62">
              <w:rPr>
                <w:szCs w:val="22"/>
                <w:lang w:val="en-US"/>
              </w:rPr>
              <w:t xml:space="preserve"> (1-n)</w:t>
            </w:r>
          </w:p>
        </w:tc>
        <w:tc>
          <w:tcPr>
            <w:tcW w:w="1442" w:type="dxa"/>
          </w:tcPr>
          <w:p w:rsidR="00575ECA" w:rsidRPr="00A94E62" w:rsidRDefault="00575ECA" w:rsidP="00575ECA">
            <w:pPr>
              <w:pStyle w:val="ListParagraph"/>
              <w:tabs>
                <w:tab w:val="left" w:pos="284"/>
              </w:tabs>
              <w:ind w:left="0"/>
              <w:jc w:val="left"/>
              <w:rPr>
                <w:szCs w:val="22"/>
                <w:lang w:val="en-US"/>
              </w:rPr>
            </w:pPr>
          </w:p>
        </w:tc>
        <w:tc>
          <w:tcPr>
            <w:tcW w:w="3427" w:type="dxa"/>
          </w:tcPr>
          <w:p w:rsidR="00575ECA" w:rsidRPr="00A94E62" w:rsidRDefault="00575ECA" w:rsidP="00E57C35">
            <w:pPr>
              <w:pStyle w:val="ListParagraph"/>
              <w:numPr>
                <w:ilvl w:val="0"/>
                <w:numId w:val="54"/>
              </w:numPr>
              <w:contextualSpacing/>
              <w:jc w:val="left"/>
              <w:rPr>
                <w:szCs w:val="22"/>
                <w:lang w:val="en-US"/>
              </w:rPr>
            </w:pPr>
          </w:p>
        </w:tc>
        <w:tc>
          <w:tcPr>
            <w:tcW w:w="2080" w:type="dxa"/>
          </w:tcPr>
          <w:p w:rsidR="00575ECA" w:rsidRPr="00A94E62" w:rsidRDefault="00575ECA" w:rsidP="00575ECA">
            <w:pPr>
              <w:pStyle w:val="ListParagraph"/>
              <w:tabs>
                <w:tab w:val="left" w:pos="284"/>
              </w:tabs>
              <w:ind w:left="0"/>
              <w:jc w:val="right"/>
              <w:rPr>
                <w:szCs w:val="22"/>
                <w:lang w:val="en-US"/>
              </w:rPr>
            </w:pPr>
            <w:r w:rsidRPr="00A94E62">
              <w:rPr>
                <w:szCs w:val="22"/>
                <w:lang w:val="en-US"/>
              </w:rPr>
              <w:t>C(1-n)</w:t>
            </w:r>
          </w:p>
        </w:tc>
      </w:tr>
      <w:tr w:rsidR="00575ECA" w:rsidRPr="00A94E62" w:rsidTr="00575ECA">
        <w:tc>
          <w:tcPr>
            <w:tcW w:w="2293" w:type="dxa"/>
          </w:tcPr>
          <w:p w:rsidR="00575ECA" w:rsidRPr="00A94E62" w:rsidRDefault="00012731" w:rsidP="00575ECA">
            <w:pPr>
              <w:pStyle w:val="ListParagraph"/>
              <w:ind w:left="284"/>
              <w:jc w:val="left"/>
              <w:rPr>
                <w:szCs w:val="22"/>
                <w:lang w:val="en-US"/>
              </w:rPr>
            </w:pPr>
            <w:r w:rsidRPr="00A94E62">
              <w:rPr>
                <w:szCs w:val="22"/>
                <w:lang w:val="en-US"/>
              </w:rPr>
              <w:t xml:space="preserve">Chi phí khác </w:t>
            </w:r>
          </w:p>
          <w:p w:rsidR="00575ECA" w:rsidRPr="00A94E62" w:rsidRDefault="00012731" w:rsidP="00E57C35">
            <w:pPr>
              <w:pStyle w:val="ListParagraph"/>
              <w:numPr>
                <w:ilvl w:val="0"/>
                <w:numId w:val="48"/>
              </w:numPr>
              <w:ind w:left="284" w:hanging="284"/>
              <w:contextualSpacing/>
              <w:jc w:val="left"/>
              <w:rPr>
                <w:szCs w:val="22"/>
                <w:lang w:val="en-US"/>
              </w:rPr>
            </w:pPr>
            <w:r w:rsidRPr="00A94E62">
              <w:rPr>
                <w:szCs w:val="22"/>
                <w:lang w:val="en-US"/>
              </w:rPr>
              <w:t>Hội thảo</w:t>
            </w:r>
          </w:p>
        </w:tc>
        <w:tc>
          <w:tcPr>
            <w:tcW w:w="1442" w:type="dxa"/>
          </w:tcPr>
          <w:p w:rsidR="00575ECA" w:rsidRPr="00A94E62" w:rsidRDefault="00012731" w:rsidP="00575ECA">
            <w:pPr>
              <w:pStyle w:val="ListParagraph"/>
              <w:tabs>
                <w:tab w:val="left" w:pos="284"/>
              </w:tabs>
              <w:ind w:left="0"/>
              <w:jc w:val="left"/>
              <w:rPr>
                <w:szCs w:val="22"/>
                <w:lang w:val="en-US"/>
              </w:rPr>
            </w:pPr>
            <w:r w:rsidRPr="00A94E62">
              <w:rPr>
                <w:szCs w:val="22"/>
                <w:lang w:val="en-US"/>
              </w:rPr>
              <w:t>1,</w:t>
            </w:r>
            <w:r w:rsidR="00575ECA" w:rsidRPr="00A94E62">
              <w:rPr>
                <w:szCs w:val="22"/>
                <w:lang w:val="en-US"/>
              </w:rPr>
              <w:t>5% C</w:t>
            </w:r>
          </w:p>
        </w:tc>
        <w:tc>
          <w:tcPr>
            <w:tcW w:w="3427" w:type="dxa"/>
          </w:tcPr>
          <w:p w:rsidR="00575ECA" w:rsidRPr="00A94E62" w:rsidRDefault="00575ECA" w:rsidP="00575ECA">
            <w:pPr>
              <w:pStyle w:val="ListParagraph"/>
              <w:ind w:left="534"/>
              <w:jc w:val="left"/>
              <w:rPr>
                <w:szCs w:val="22"/>
                <w:lang w:val="en-US"/>
              </w:rPr>
            </w:pPr>
          </w:p>
          <w:p w:rsidR="00575ECA" w:rsidRPr="00A94E62" w:rsidRDefault="00575ECA" w:rsidP="00575ECA">
            <w:pPr>
              <w:pStyle w:val="ListParagraph"/>
              <w:ind w:left="534"/>
              <w:jc w:val="left"/>
              <w:rPr>
                <w:szCs w:val="22"/>
                <w:lang w:val="en-US"/>
              </w:rPr>
            </w:pPr>
          </w:p>
        </w:tc>
        <w:tc>
          <w:tcPr>
            <w:tcW w:w="2080" w:type="dxa"/>
          </w:tcPr>
          <w:p w:rsidR="00575ECA" w:rsidRPr="00A94E62" w:rsidRDefault="00012731" w:rsidP="00575ECA">
            <w:pPr>
              <w:pStyle w:val="ListParagraph"/>
              <w:tabs>
                <w:tab w:val="left" w:pos="284"/>
              </w:tabs>
              <w:ind w:left="0"/>
              <w:jc w:val="right"/>
              <w:rPr>
                <w:szCs w:val="22"/>
                <w:lang w:val="en-US"/>
              </w:rPr>
            </w:pPr>
            <w:r w:rsidRPr="00A94E62">
              <w:rPr>
                <w:szCs w:val="22"/>
                <w:lang w:val="en-US"/>
              </w:rPr>
              <w:t>D=1,</w:t>
            </w:r>
            <w:r w:rsidR="00575ECA" w:rsidRPr="00A94E62">
              <w:rPr>
                <w:szCs w:val="22"/>
                <w:lang w:val="en-US"/>
              </w:rPr>
              <w:t>5% C(1-n)</w:t>
            </w:r>
          </w:p>
        </w:tc>
      </w:tr>
      <w:tr w:rsidR="00575ECA" w:rsidRPr="00A94E62" w:rsidTr="00575ECA">
        <w:tc>
          <w:tcPr>
            <w:tcW w:w="2293" w:type="dxa"/>
          </w:tcPr>
          <w:p w:rsidR="00575ECA" w:rsidRPr="00A94E62" w:rsidRDefault="00012731" w:rsidP="00E57C35">
            <w:pPr>
              <w:pStyle w:val="ListParagraph"/>
              <w:numPr>
                <w:ilvl w:val="0"/>
                <w:numId w:val="48"/>
              </w:numPr>
              <w:ind w:left="284" w:hanging="284"/>
              <w:contextualSpacing/>
              <w:jc w:val="left"/>
              <w:rPr>
                <w:szCs w:val="22"/>
                <w:lang w:val="en-US"/>
              </w:rPr>
            </w:pPr>
            <w:r w:rsidRPr="00A94E62">
              <w:rPr>
                <w:szCs w:val="22"/>
                <w:lang w:val="en-US"/>
              </w:rPr>
              <w:t>Chi phí bổ sung cho khảo sát đo đạc</w:t>
            </w:r>
            <w:r w:rsidR="00575ECA" w:rsidRPr="00A94E62">
              <w:rPr>
                <w:szCs w:val="22"/>
                <w:lang w:val="en-US"/>
              </w:rPr>
              <w:t>….</w:t>
            </w:r>
          </w:p>
        </w:tc>
        <w:tc>
          <w:tcPr>
            <w:tcW w:w="1442" w:type="dxa"/>
          </w:tcPr>
          <w:p w:rsidR="00575ECA" w:rsidRPr="00A94E62" w:rsidRDefault="00575ECA" w:rsidP="00575ECA">
            <w:pPr>
              <w:pStyle w:val="ListParagraph"/>
              <w:tabs>
                <w:tab w:val="left" w:pos="284"/>
              </w:tabs>
              <w:ind w:left="0"/>
              <w:jc w:val="left"/>
              <w:rPr>
                <w:szCs w:val="22"/>
                <w:lang w:val="en-US"/>
              </w:rPr>
            </w:pPr>
          </w:p>
        </w:tc>
        <w:tc>
          <w:tcPr>
            <w:tcW w:w="3427" w:type="dxa"/>
          </w:tcPr>
          <w:p w:rsidR="00575ECA" w:rsidRPr="00A94E62" w:rsidRDefault="00575ECA" w:rsidP="00575ECA">
            <w:pPr>
              <w:pStyle w:val="ListParagraph"/>
              <w:ind w:left="534"/>
              <w:jc w:val="left"/>
              <w:rPr>
                <w:szCs w:val="22"/>
                <w:lang w:val="en-US"/>
              </w:rPr>
            </w:pPr>
          </w:p>
        </w:tc>
        <w:tc>
          <w:tcPr>
            <w:tcW w:w="2080" w:type="dxa"/>
          </w:tcPr>
          <w:p w:rsidR="00575ECA" w:rsidRPr="00A94E62" w:rsidRDefault="00575ECA" w:rsidP="00575ECA">
            <w:pPr>
              <w:pStyle w:val="ListParagraph"/>
              <w:tabs>
                <w:tab w:val="left" w:pos="284"/>
              </w:tabs>
              <w:ind w:left="0"/>
              <w:jc w:val="right"/>
              <w:rPr>
                <w:szCs w:val="22"/>
                <w:lang w:val="en-US"/>
              </w:rPr>
            </w:pPr>
            <w:r w:rsidRPr="00A94E62">
              <w:rPr>
                <w:szCs w:val="22"/>
                <w:lang w:val="en-US"/>
              </w:rPr>
              <w:t>AD</w:t>
            </w:r>
          </w:p>
        </w:tc>
      </w:tr>
      <w:tr w:rsidR="00575ECA" w:rsidRPr="00A94E62" w:rsidTr="00575ECA">
        <w:tc>
          <w:tcPr>
            <w:tcW w:w="2293" w:type="dxa"/>
          </w:tcPr>
          <w:p w:rsidR="00575ECA" w:rsidRPr="00A94E62" w:rsidRDefault="00575ECA" w:rsidP="00012731">
            <w:pPr>
              <w:pStyle w:val="ListParagraph"/>
              <w:ind w:left="735" w:hanging="451"/>
              <w:jc w:val="left"/>
              <w:rPr>
                <w:szCs w:val="22"/>
                <w:lang w:val="en-US"/>
              </w:rPr>
            </w:pPr>
            <w:r w:rsidRPr="00A94E62">
              <w:rPr>
                <w:szCs w:val="22"/>
                <w:lang w:val="en-US"/>
              </w:rPr>
              <w:t>T</w:t>
            </w:r>
            <w:r w:rsidR="00012731" w:rsidRPr="00A94E62">
              <w:rPr>
                <w:szCs w:val="22"/>
                <w:lang w:val="en-US"/>
              </w:rPr>
              <w:t>ỔNG CHI PHÍ</w:t>
            </w:r>
          </w:p>
        </w:tc>
        <w:tc>
          <w:tcPr>
            <w:tcW w:w="1442" w:type="dxa"/>
          </w:tcPr>
          <w:p w:rsidR="00575ECA" w:rsidRPr="00A94E62" w:rsidRDefault="00575ECA" w:rsidP="00575ECA">
            <w:pPr>
              <w:pStyle w:val="ListParagraph"/>
              <w:tabs>
                <w:tab w:val="left" w:pos="284"/>
              </w:tabs>
              <w:ind w:left="0"/>
              <w:jc w:val="left"/>
              <w:rPr>
                <w:szCs w:val="22"/>
                <w:lang w:val="en-US"/>
              </w:rPr>
            </w:pPr>
          </w:p>
        </w:tc>
        <w:tc>
          <w:tcPr>
            <w:tcW w:w="3427" w:type="dxa"/>
          </w:tcPr>
          <w:p w:rsidR="00575ECA" w:rsidRPr="00A94E62" w:rsidRDefault="00575ECA" w:rsidP="00575ECA">
            <w:pPr>
              <w:pStyle w:val="ListParagraph"/>
              <w:ind w:left="534"/>
              <w:jc w:val="left"/>
              <w:rPr>
                <w:szCs w:val="22"/>
                <w:lang w:val="en-US"/>
              </w:rPr>
            </w:pPr>
          </w:p>
        </w:tc>
        <w:tc>
          <w:tcPr>
            <w:tcW w:w="2080" w:type="dxa"/>
          </w:tcPr>
          <w:p w:rsidR="00575ECA" w:rsidRPr="00A94E62" w:rsidRDefault="00575ECA" w:rsidP="00575ECA">
            <w:pPr>
              <w:pStyle w:val="ListParagraph"/>
              <w:tabs>
                <w:tab w:val="left" w:pos="284"/>
              </w:tabs>
              <w:ind w:left="0"/>
              <w:jc w:val="right"/>
              <w:rPr>
                <w:szCs w:val="22"/>
                <w:lang w:val="en-US"/>
              </w:rPr>
            </w:pPr>
            <w:r w:rsidRPr="00A94E62">
              <w:rPr>
                <w:szCs w:val="22"/>
                <w:lang w:val="en-US"/>
              </w:rPr>
              <w:t>= C(1-n)+D+AD</w:t>
            </w:r>
          </w:p>
        </w:tc>
      </w:tr>
    </w:tbl>
    <w:p w:rsidR="00575ECA" w:rsidRPr="00E83ACD" w:rsidRDefault="00012731" w:rsidP="00575ECA">
      <w:pPr>
        <w:pStyle w:val="Body"/>
        <w:numPr>
          <w:ilvl w:val="0"/>
          <w:numId w:val="0"/>
        </w:numPr>
        <w:rPr>
          <w:i/>
          <w:sz w:val="18"/>
          <w:szCs w:val="18"/>
          <w:lang w:val="en-US"/>
        </w:rPr>
      </w:pPr>
      <w:r w:rsidRPr="00A94E62">
        <w:rPr>
          <w:i/>
          <w:sz w:val="18"/>
          <w:szCs w:val="18"/>
          <w:lang w:val="en-US"/>
        </w:rPr>
        <w:t>Ghi chú: Bảng này chỉ là ví dụ và không thể hiện hay bao quát các loại chi phí thực tế cho hoạt động quy hoạch ở tiểu lưu vực này.</w:t>
      </w:r>
    </w:p>
    <w:p w:rsidR="00575ECA" w:rsidRPr="00A94E62" w:rsidRDefault="00012731" w:rsidP="00575ECA">
      <w:pPr>
        <w:pStyle w:val="Heading3"/>
      </w:pPr>
      <w:bookmarkStart w:id="47" w:name="_Toc361235518"/>
      <w:r w:rsidRPr="00A94E62">
        <w:t xml:space="preserve">Kế hoạch </w:t>
      </w:r>
      <w:r w:rsidR="00B04001" w:rsidRPr="00A94E62">
        <w:t xml:space="preserve">và thời gian thực hiện các hoạt động quy hoạch tiếp </w:t>
      </w:r>
      <w:proofErr w:type="gramStart"/>
      <w:r w:rsidR="00B04001" w:rsidRPr="00A94E62">
        <w:t>theo</w:t>
      </w:r>
      <w:bookmarkEnd w:id="47"/>
      <w:proofErr w:type="gramEnd"/>
      <w:r w:rsidR="00575ECA" w:rsidRPr="00A94E62">
        <w:t xml:space="preserve"> </w:t>
      </w:r>
    </w:p>
    <w:p w:rsidR="00575ECA" w:rsidRPr="00A94E62" w:rsidRDefault="00012731" w:rsidP="00500731">
      <w:pPr>
        <w:pStyle w:val="Body"/>
        <w:ind w:left="0" w:firstLine="0"/>
        <w:rPr>
          <w:lang w:val="en-US"/>
        </w:rPr>
      </w:pPr>
      <w:r w:rsidRPr="00A94E62">
        <w:rPr>
          <w:lang w:val="en-US"/>
        </w:rPr>
        <w:t>Cuối cùng</w:t>
      </w:r>
      <w:r w:rsidR="00575ECA" w:rsidRPr="00A94E62">
        <w:rPr>
          <w:lang w:val="en-US"/>
        </w:rPr>
        <w:t xml:space="preserve">, </w:t>
      </w:r>
      <w:r w:rsidR="00B04001" w:rsidRPr="00A94E62">
        <w:rPr>
          <w:lang w:val="en-US"/>
        </w:rPr>
        <w:t xml:space="preserve">cần soạn thảo kế hoạch và thời gian thực hiện Nhiệm vụ quy hoạch. Cần lập kế hoạch để tiến hành tất cả hoạt động của mỗi nhiệm vụ quy hoạch sao cho ngân sách được phân bổ kịp thời. Bảng kế hoạch cần chỉ ra trình tự của từng hoạt động quy hoạch tiếp </w:t>
      </w:r>
      <w:proofErr w:type="gramStart"/>
      <w:r w:rsidR="00B04001" w:rsidRPr="00A94E62">
        <w:rPr>
          <w:lang w:val="en-US"/>
        </w:rPr>
        <w:t>theo</w:t>
      </w:r>
      <w:proofErr w:type="gramEnd"/>
      <w:r w:rsidR="00B04001" w:rsidRPr="00A94E62">
        <w:rPr>
          <w:lang w:val="en-US"/>
        </w:rPr>
        <w:t>, xác định ai là đối tác và xác định các cơ quan thực hiện. Ví dụ tóm tắt về bảng kế hoạch và thời gian thực hiện được trình bày dưới đây</w:t>
      </w:r>
      <w:r w:rsidR="00575ECA" w:rsidRPr="00A94E62">
        <w:rPr>
          <w:lang w:val="en-US"/>
        </w:rPr>
        <w:t>:</w:t>
      </w:r>
    </w:p>
    <w:p w:rsidR="00FA3325" w:rsidRPr="00A94E62" w:rsidRDefault="00FA3325" w:rsidP="00FA3325">
      <w:pPr>
        <w:pStyle w:val="Body"/>
        <w:numPr>
          <w:ilvl w:val="0"/>
          <w:numId w:val="0"/>
        </w:numPr>
        <w:ind w:left="360" w:hanging="360"/>
        <w:rPr>
          <w:lang w:val="en-US"/>
        </w:rPr>
      </w:pPr>
    </w:p>
    <w:p w:rsidR="00FA3325" w:rsidRDefault="00FA3325" w:rsidP="00FA3325">
      <w:pPr>
        <w:pStyle w:val="Body"/>
        <w:numPr>
          <w:ilvl w:val="0"/>
          <w:numId w:val="0"/>
        </w:numPr>
        <w:ind w:left="360" w:hanging="360"/>
        <w:rPr>
          <w:lang w:val="en-US"/>
        </w:rPr>
      </w:pPr>
    </w:p>
    <w:p w:rsidR="00E83ACD" w:rsidRDefault="00E83ACD" w:rsidP="00FA3325">
      <w:pPr>
        <w:pStyle w:val="Body"/>
        <w:numPr>
          <w:ilvl w:val="0"/>
          <w:numId w:val="0"/>
        </w:numPr>
        <w:ind w:left="360" w:hanging="360"/>
        <w:rPr>
          <w:lang w:val="en-US"/>
        </w:rPr>
      </w:pPr>
    </w:p>
    <w:p w:rsidR="00E83ACD" w:rsidRDefault="00E83ACD" w:rsidP="00FA3325">
      <w:pPr>
        <w:pStyle w:val="Body"/>
        <w:numPr>
          <w:ilvl w:val="0"/>
          <w:numId w:val="0"/>
        </w:numPr>
        <w:ind w:left="360" w:hanging="360"/>
        <w:rPr>
          <w:lang w:val="en-US"/>
        </w:rPr>
      </w:pPr>
    </w:p>
    <w:p w:rsidR="00E83ACD" w:rsidRDefault="00E83ACD" w:rsidP="00FA3325">
      <w:pPr>
        <w:pStyle w:val="Body"/>
        <w:numPr>
          <w:ilvl w:val="0"/>
          <w:numId w:val="0"/>
        </w:numPr>
        <w:ind w:left="360" w:hanging="360"/>
        <w:rPr>
          <w:lang w:val="en-US"/>
        </w:rPr>
      </w:pPr>
    </w:p>
    <w:p w:rsidR="0003283A" w:rsidRPr="00A94E62" w:rsidRDefault="00B04001" w:rsidP="004B0573">
      <w:pPr>
        <w:pStyle w:val="Caption"/>
        <w:spacing w:after="120"/>
        <w:rPr>
          <w:lang w:val="en-US"/>
        </w:rPr>
      </w:pPr>
      <w:r w:rsidRPr="00A94E62">
        <w:rPr>
          <w:lang w:val="en-US"/>
        </w:rPr>
        <w:t>Bảng</w:t>
      </w:r>
      <w:r w:rsidR="0003283A" w:rsidRPr="00A94E62">
        <w:rPr>
          <w:lang w:val="en-US"/>
        </w:rPr>
        <w:t xml:space="preserve"> </w:t>
      </w:r>
      <w:r w:rsidR="00AF78ED" w:rsidRPr="00A94E62">
        <w:rPr>
          <w:lang w:val="en-US"/>
        </w:rPr>
        <w:fldChar w:fldCharType="begin"/>
      </w:r>
      <w:r w:rsidR="00356A74" w:rsidRPr="00A94E62">
        <w:rPr>
          <w:lang w:val="en-US"/>
        </w:rPr>
        <w:instrText xml:space="preserve"> SEQ Table \* ARABIC </w:instrText>
      </w:r>
      <w:r w:rsidR="00AF78ED" w:rsidRPr="00A94E62">
        <w:rPr>
          <w:lang w:val="en-US"/>
        </w:rPr>
        <w:fldChar w:fldCharType="separate"/>
      </w:r>
      <w:r w:rsidR="00737775">
        <w:rPr>
          <w:noProof/>
          <w:lang w:val="en-US"/>
        </w:rPr>
        <w:t>5</w:t>
      </w:r>
      <w:r w:rsidR="00AF78ED" w:rsidRPr="00A94E62">
        <w:rPr>
          <w:lang w:val="en-US"/>
        </w:rPr>
        <w:fldChar w:fldCharType="end"/>
      </w:r>
      <w:r w:rsidR="0003283A" w:rsidRPr="00A94E62">
        <w:rPr>
          <w:lang w:val="en-US"/>
        </w:rPr>
        <w:t>:</w:t>
      </w:r>
      <w:r w:rsidRPr="00A94E62">
        <w:rPr>
          <w:lang w:val="en-US"/>
        </w:rPr>
        <w:t xml:space="preserve"> Ví dụ kế hoạch thực hiện hoạt động quy hoạch tài nguyên nước (tiếp </w:t>
      </w:r>
      <w:proofErr w:type="gramStart"/>
      <w:r w:rsidRPr="00A94E62">
        <w:rPr>
          <w:lang w:val="en-US"/>
        </w:rPr>
        <w:t>theo</w:t>
      </w:r>
      <w:proofErr w:type="gramEnd"/>
      <w:r w:rsidRPr="00A94E62">
        <w:rPr>
          <w:lang w:val="en-US"/>
        </w:rPr>
        <w:t>)</w:t>
      </w:r>
    </w:p>
    <w:p w:rsidR="0003283A" w:rsidRPr="00A94E62" w:rsidRDefault="005C75F7" w:rsidP="0003283A">
      <w:pPr>
        <w:pStyle w:val="Body"/>
        <w:numPr>
          <w:ilvl w:val="0"/>
          <w:numId w:val="0"/>
        </w:numPr>
        <w:rPr>
          <w:lang w:val="en-US"/>
        </w:rPr>
      </w:pPr>
      <w:r>
        <w:rPr>
          <w:lang w:val="en-US"/>
        </w:rPr>
      </w:r>
      <w:r>
        <w:rPr>
          <w:lang w:val="en-US"/>
        </w:rPr>
        <w:pict>
          <v:group id="_x0000_s1114" editas="canvas" style="width:454.75pt;height:248.9pt;mso-position-horizontal-relative:char;mso-position-vertical-relative:line" coordorigin="-9" coordsize="9095,497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left:-9;width:9095;height:4978" o:preferrelative="f">
              <v:fill o:detectmouseclick="t"/>
              <v:path o:extrusionok="t" o:connecttype="none"/>
              <o:lock v:ext="edit" text="t"/>
            </v:shape>
            <v:group id="_x0000_s1315" style="position:absolute;left:37;width:9028;height:4959" coordsize="9028,4959">
              <v:rect id="_x0000_s1115" style="position:absolute;left:1980;top:994;width:610;height:206" fillcolor="#00b0f0" stroked="f"/>
              <v:rect id="_x0000_s1116" style="position:absolute;left:2280;top:1191;width:610;height:206" fillcolor="#00b0f0" stroked="f"/>
              <v:rect id="_x0000_s1117" style="position:absolute;left:2581;top:1387;width:610;height:207" fillcolor="#00b0f0" stroked="f"/>
              <v:rect id="_x0000_s1118" style="position:absolute;left:3482;top:1584;width:854;height:206" fillcolor="#00b0f0" stroked="f"/>
              <v:rect id="_x0000_s1119" style="position:absolute;left:2881;top:2062;width:2271;height:207" fillcolor="yellow" stroked="f"/>
              <v:rect id="_x0000_s1120" style="position:absolute;left:3181;top:2362;width:2544;height:206" fillcolor="yellow" stroked="f"/>
              <v:rect id="_x0000_s1121" style="position:absolute;left:4054;top:2653;width:2571;height:206" fillcolor="yellow" stroked="f"/>
              <v:rect id="_x0000_s1122" style="position:absolute;left:6916;top:4256;width:911;height:206" fillcolor="#ffc000" stroked="f"/>
              <v:rect id="_x0000_s1123" style="position:absolute;left:7817;top:4546;width:310;height:413" fillcolor="#ffc000" stroked="f"/>
              <v:rect id="_x0000_s1124" style="position:absolute;left:422;top:19;width:2937;height:184;mso-wrap-style:none" filled="f" stroked="f">
                <v:textbox style="mso-fit-shape-to-text:t" inset="0,0,0,0">
                  <w:txbxContent>
                    <w:p w:rsidR="00F621A6" w:rsidRDefault="00F621A6">
                      <w:r>
                        <w:rPr>
                          <w:rFonts w:ascii="Times New Roman" w:hAnsi="Times New Roman"/>
                          <w:b/>
                          <w:bCs/>
                          <w:color w:val="000000"/>
                          <w:sz w:val="16"/>
                          <w:szCs w:val="16"/>
                        </w:rPr>
                        <w:t>Kế hoạch thực hiện các hoạt động QHTNN</w:t>
                      </w:r>
                    </w:p>
                  </w:txbxContent>
                </v:textbox>
              </v:rect>
              <v:rect id="_x0000_s1125" style="position:absolute;left:422;top:225;width:831;height:207;mso-wrap-style:none" filled="f" stroked="f">
                <v:textbox style="mso-fit-shape-to-text:t" inset="0,0,0,0">
                  <w:txbxContent>
                    <w:p w:rsidR="00F621A6" w:rsidRPr="00B04001" w:rsidRDefault="00F621A6">
                      <w:pPr>
                        <w:rPr>
                          <w:sz w:val="18"/>
                          <w:szCs w:val="18"/>
                          <w:lang w:val="en-US"/>
                        </w:rPr>
                      </w:pPr>
                      <w:r w:rsidRPr="00B04001">
                        <w:rPr>
                          <w:sz w:val="18"/>
                          <w:szCs w:val="18"/>
                          <w:lang w:val="en-US"/>
                        </w:rPr>
                        <w:t>Hoạt động</w:t>
                      </w:r>
                    </w:p>
                  </w:txbxContent>
                </v:textbox>
              </v:rect>
              <v:rect id="_x0000_s1126" style="position:absolute;left:2008;top:422;width:81;height:184;mso-wrap-style:none" filled="f" stroked="f">
                <v:textbox style="mso-fit-shape-to-text:t" inset="0,0,0,0">
                  <w:txbxContent>
                    <w:p w:rsidR="00F621A6" w:rsidRDefault="00F621A6">
                      <w:r>
                        <w:rPr>
                          <w:rFonts w:ascii="Times New Roman" w:hAnsi="Times New Roman"/>
                          <w:color w:val="000000"/>
                          <w:sz w:val="16"/>
                          <w:szCs w:val="16"/>
                        </w:rPr>
                        <w:t>1</w:t>
                      </w:r>
                    </w:p>
                  </w:txbxContent>
                </v:textbox>
              </v:rect>
              <v:rect id="_x0000_s1127" style="position:absolute;left:2309;top:422;width:81;height:184;mso-wrap-style:none" filled="f" stroked="f">
                <v:textbox style="mso-fit-shape-to-text:t" inset="0,0,0,0">
                  <w:txbxContent>
                    <w:p w:rsidR="00F621A6" w:rsidRPr="00B04001" w:rsidRDefault="00F621A6">
                      <w:pPr>
                        <w:rPr>
                          <w:lang w:val="en-US"/>
                        </w:rPr>
                      </w:pPr>
                      <w:r>
                        <w:rPr>
                          <w:rFonts w:ascii="Times New Roman" w:hAnsi="Times New Roman"/>
                          <w:color w:val="000000"/>
                          <w:sz w:val="16"/>
                          <w:szCs w:val="16"/>
                          <w:lang w:val="en-US"/>
                        </w:rPr>
                        <w:t>2</w:t>
                      </w:r>
                    </w:p>
                  </w:txbxContent>
                </v:textbox>
              </v:rect>
              <v:rect id="_x0000_s1128" style="position:absolute;left:2609;top:422;width:81;height:184;mso-wrap-style:none" filled="f" stroked="f">
                <v:textbox style="mso-fit-shape-to-text:t" inset="0,0,0,0">
                  <w:txbxContent>
                    <w:p w:rsidR="00F621A6" w:rsidRPr="00B04001" w:rsidRDefault="00F621A6">
                      <w:pPr>
                        <w:rPr>
                          <w:lang w:val="en-US"/>
                        </w:rPr>
                      </w:pPr>
                      <w:r>
                        <w:rPr>
                          <w:rFonts w:ascii="Times New Roman" w:hAnsi="Times New Roman"/>
                          <w:color w:val="000000"/>
                          <w:sz w:val="16"/>
                          <w:szCs w:val="16"/>
                          <w:lang w:val="en-US"/>
                        </w:rPr>
                        <w:t>3</w:t>
                      </w:r>
                    </w:p>
                  </w:txbxContent>
                </v:textbox>
              </v:rect>
              <v:rect id="_x0000_s1129" style="position:absolute;left:2909;top:422;width:81;height:184;mso-wrap-style:none" filled="f" stroked="f">
                <v:textbox style="mso-fit-shape-to-text:t" inset="0,0,0,0">
                  <w:txbxContent>
                    <w:p w:rsidR="00F621A6" w:rsidRDefault="00F621A6">
                      <w:r>
                        <w:rPr>
                          <w:rFonts w:ascii="Times New Roman" w:hAnsi="Times New Roman"/>
                          <w:color w:val="000000"/>
                          <w:sz w:val="16"/>
                          <w:szCs w:val="16"/>
                        </w:rPr>
                        <w:t>4</w:t>
                      </w:r>
                    </w:p>
                  </w:txbxContent>
                </v:textbox>
              </v:rect>
              <v:rect id="_x0000_s1130" style="position:absolute;left:3210;top:422;width:81;height:184;mso-wrap-style:none" filled="f" stroked="f">
                <v:textbox style="mso-fit-shape-to-text:t" inset="0,0,0,0">
                  <w:txbxContent>
                    <w:p w:rsidR="00F621A6" w:rsidRDefault="00F621A6">
                      <w:r>
                        <w:rPr>
                          <w:rFonts w:ascii="Times New Roman" w:hAnsi="Times New Roman"/>
                          <w:color w:val="000000"/>
                          <w:sz w:val="16"/>
                          <w:szCs w:val="16"/>
                        </w:rPr>
                        <w:t>5</w:t>
                      </w:r>
                    </w:p>
                  </w:txbxContent>
                </v:textbox>
              </v:rect>
              <v:rect id="_x0000_s1131" style="position:absolute;left:3510;top:422;width:81;height:184;mso-wrap-style:none" filled="f" stroked="f">
                <v:textbox style="mso-fit-shape-to-text:t" inset="0,0,0,0">
                  <w:txbxContent>
                    <w:p w:rsidR="00F621A6" w:rsidRPr="00B04001" w:rsidRDefault="00F621A6">
                      <w:pPr>
                        <w:rPr>
                          <w:lang w:val="en-US"/>
                        </w:rPr>
                      </w:pPr>
                      <w:r>
                        <w:rPr>
                          <w:rFonts w:ascii="Times New Roman" w:hAnsi="Times New Roman"/>
                          <w:color w:val="000000"/>
                          <w:sz w:val="16"/>
                          <w:szCs w:val="16"/>
                          <w:lang w:val="en-US"/>
                        </w:rPr>
                        <w:t>6</w:t>
                      </w:r>
                    </w:p>
                  </w:txbxContent>
                </v:textbox>
              </v:rect>
              <v:rect id="_x0000_s1132" style="position:absolute;left:3810;top:422;width:81;height:184;mso-wrap-style:none" filled="f" stroked="f">
                <v:textbox style="mso-fit-shape-to-text:t" inset="0,0,0,0">
                  <w:txbxContent>
                    <w:p w:rsidR="00F621A6" w:rsidRPr="00B04001" w:rsidRDefault="00F621A6">
                      <w:pPr>
                        <w:rPr>
                          <w:lang w:val="en-US"/>
                        </w:rPr>
                      </w:pPr>
                      <w:r>
                        <w:rPr>
                          <w:rFonts w:ascii="Times New Roman" w:hAnsi="Times New Roman"/>
                          <w:color w:val="000000"/>
                          <w:sz w:val="16"/>
                          <w:szCs w:val="16"/>
                          <w:lang w:val="en-US"/>
                        </w:rPr>
                        <w:t>7</w:t>
                      </w:r>
                    </w:p>
                  </w:txbxContent>
                </v:textbox>
              </v:rect>
              <v:rect id="_x0000_s1133" style="position:absolute;left:4082;top:422;width:81;height:184;mso-wrap-style:none" filled="f" stroked="f">
                <v:textbox style="mso-fit-shape-to-text:t" inset="0,0,0,0">
                  <w:txbxContent>
                    <w:p w:rsidR="00F621A6" w:rsidRDefault="00F621A6">
                      <w:r>
                        <w:rPr>
                          <w:rFonts w:ascii="Times New Roman" w:hAnsi="Times New Roman"/>
                          <w:color w:val="000000"/>
                          <w:sz w:val="16"/>
                          <w:szCs w:val="16"/>
                        </w:rPr>
                        <w:t>8</w:t>
                      </w:r>
                    </w:p>
                  </w:txbxContent>
                </v:textbox>
              </v:rect>
              <v:rect id="_x0000_s1134" style="position:absolute;left:4354;top:422;width:81;height:184;mso-wrap-style:none" filled="f" stroked="f">
                <v:textbox style="mso-fit-shape-to-text:t" inset="0,0,0,0">
                  <w:txbxContent>
                    <w:p w:rsidR="00F621A6" w:rsidRDefault="00F621A6">
                      <w:r>
                        <w:rPr>
                          <w:rFonts w:ascii="Times New Roman" w:hAnsi="Times New Roman"/>
                          <w:color w:val="000000"/>
                          <w:sz w:val="16"/>
                          <w:szCs w:val="16"/>
                        </w:rPr>
                        <w:t>9</w:t>
                      </w:r>
                    </w:p>
                  </w:txbxContent>
                </v:textbox>
              </v:rect>
              <v:rect id="_x0000_s1135" style="position:absolute;left:4627;top:422;width:161;height:184;mso-wrap-style:none" filled="f" stroked="f">
                <v:textbox style="mso-fit-shape-to-text:t" inset="0,0,0,0">
                  <w:txbxContent>
                    <w:p w:rsidR="00F621A6" w:rsidRDefault="00F621A6">
                      <w:r>
                        <w:rPr>
                          <w:rFonts w:ascii="Times New Roman" w:hAnsi="Times New Roman"/>
                          <w:color w:val="000000"/>
                          <w:sz w:val="16"/>
                          <w:szCs w:val="16"/>
                        </w:rPr>
                        <w:t>10</w:t>
                      </w:r>
                    </w:p>
                  </w:txbxContent>
                </v:textbox>
              </v:rect>
              <v:rect id="_x0000_s1136" style="position:absolute;left:4899;top:422;width:161;height:184;mso-wrap-style:none" filled="f" stroked="f">
                <v:textbox style="mso-fit-shape-to-text:t" inset="0,0,0,0">
                  <w:txbxContent>
                    <w:p w:rsidR="00F621A6" w:rsidRDefault="00F621A6">
                      <w:r>
                        <w:rPr>
                          <w:rFonts w:ascii="Times New Roman" w:hAnsi="Times New Roman"/>
                          <w:color w:val="000000"/>
                          <w:sz w:val="16"/>
                          <w:szCs w:val="16"/>
                        </w:rPr>
                        <w:t>11</w:t>
                      </w:r>
                    </w:p>
                  </w:txbxContent>
                </v:textbox>
              </v:rect>
              <v:rect id="_x0000_s1137" style="position:absolute;left:5171;top:422;width:161;height:184;mso-wrap-style:none" filled="f" stroked="f">
                <v:textbox style="mso-fit-shape-to-text:t" inset="0,0,0,0">
                  <w:txbxContent>
                    <w:p w:rsidR="00F621A6" w:rsidRDefault="00F621A6">
                      <w:r>
                        <w:rPr>
                          <w:rFonts w:ascii="Times New Roman" w:hAnsi="Times New Roman"/>
                          <w:color w:val="000000"/>
                          <w:sz w:val="16"/>
                          <w:szCs w:val="16"/>
                        </w:rPr>
                        <w:t>12</w:t>
                      </w:r>
                    </w:p>
                  </w:txbxContent>
                </v:textbox>
              </v:rect>
              <v:rect id="_x0000_s1138" style="position:absolute;left:5443;top:422;width:81;height:184;mso-wrap-style:none" filled="f" stroked="f">
                <v:textbox style="mso-fit-shape-to-text:t" inset="0,0,0,0">
                  <w:txbxContent>
                    <w:p w:rsidR="00F621A6" w:rsidRDefault="00F621A6">
                      <w:r>
                        <w:rPr>
                          <w:rFonts w:ascii="Times New Roman" w:hAnsi="Times New Roman"/>
                          <w:color w:val="000000"/>
                          <w:sz w:val="16"/>
                          <w:szCs w:val="16"/>
                        </w:rPr>
                        <w:t>1</w:t>
                      </w:r>
                    </w:p>
                  </w:txbxContent>
                </v:textbox>
              </v:rect>
              <v:rect id="_x0000_s1139" style="position:absolute;left:5743;top:422;width:81;height:184;mso-wrap-style:none" filled="f" stroked="f">
                <v:textbox style="mso-fit-shape-to-text:t" inset="0,0,0,0">
                  <w:txbxContent>
                    <w:p w:rsidR="00F621A6" w:rsidRDefault="00F621A6">
                      <w:r>
                        <w:rPr>
                          <w:rFonts w:ascii="Times New Roman" w:hAnsi="Times New Roman"/>
                          <w:color w:val="000000"/>
                          <w:sz w:val="16"/>
                          <w:szCs w:val="16"/>
                        </w:rPr>
                        <w:t>2</w:t>
                      </w:r>
                    </w:p>
                  </w:txbxContent>
                </v:textbox>
              </v:rect>
              <v:rect id="_x0000_s1140" style="position:absolute;left:6044;top:422;width:81;height:184;mso-wrap-style:none" filled="f" stroked="f">
                <v:textbox style="mso-fit-shape-to-text:t" inset="0,0,0,0">
                  <w:txbxContent>
                    <w:p w:rsidR="00F621A6" w:rsidRDefault="00F621A6">
                      <w:r>
                        <w:rPr>
                          <w:rFonts w:ascii="Times New Roman" w:hAnsi="Times New Roman"/>
                          <w:color w:val="000000"/>
                          <w:sz w:val="16"/>
                          <w:szCs w:val="16"/>
                        </w:rPr>
                        <w:t>3</w:t>
                      </w:r>
                    </w:p>
                  </w:txbxContent>
                </v:textbox>
              </v:rect>
              <v:rect id="_x0000_s1141" style="position:absolute;left:6344;top:422;width:81;height:184;mso-wrap-style:none" filled="f" stroked="f">
                <v:textbox style="mso-fit-shape-to-text:t" inset="0,0,0,0">
                  <w:txbxContent>
                    <w:p w:rsidR="00F621A6" w:rsidRDefault="00F621A6">
                      <w:r>
                        <w:rPr>
                          <w:rFonts w:ascii="Times New Roman" w:hAnsi="Times New Roman"/>
                          <w:color w:val="000000"/>
                          <w:sz w:val="16"/>
                          <w:szCs w:val="16"/>
                        </w:rPr>
                        <w:t>4</w:t>
                      </w:r>
                    </w:p>
                  </w:txbxContent>
                </v:textbox>
              </v:rect>
              <v:rect id="_x0000_s1142" style="position:absolute;left:6644;top:422;width:81;height:184;mso-wrap-style:none" filled="f" stroked="f">
                <v:textbox style="mso-fit-shape-to-text:t" inset="0,0,0,0">
                  <w:txbxContent>
                    <w:p w:rsidR="00F621A6" w:rsidRDefault="00F621A6">
                      <w:r>
                        <w:rPr>
                          <w:rFonts w:ascii="Times New Roman" w:hAnsi="Times New Roman"/>
                          <w:color w:val="000000"/>
                          <w:sz w:val="16"/>
                          <w:szCs w:val="16"/>
                        </w:rPr>
                        <w:t>5</w:t>
                      </w:r>
                    </w:p>
                  </w:txbxContent>
                </v:textbox>
              </v:rect>
              <v:rect id="_x0000_s1143" style="position:absolute;left:6945;top:422;width:81;height:184;mso-wrap-style:none" filled="f" stroked="f">
                <v:textbox style="mso-fit-shape-to-text:t" inset="0,0,0,0">
                  <w:txbxContent>
                    <w:p w:rsidR="00F621A6" w:rsidRDefault="00F621A6">
                      <w:r>
                        <w:rPr>
                          <w:rFonts w:ascii="Times New Roman" w:hAnsi="Times New Roman"/>
                          <w:color w:val="000000"/>
                          <w:sz w:val="16"/>
                          <w:szCs w:val="16"/>
                        </w:rPr>
                        <w:t>6</w:t>
                      </w:r>
                    </w:p>
                  </w:txbxContent>
                </v:textbox>
              </v:rect>
              <v:rect id="_x0000_s1144" style="position:absolute;left:7245;top:422;width:81;height:184;mso-wrap-style:none" filled="f" stroked="f">
                <v:textbox style="mso-fit-shape-to-text:t" inset="0,0,0,0">
                  <w:txbxContent>
                    <w:p w:rsidR="00F621A6" w:rsidRDefault="00F621A6">
                      <w:r>
                        <w:rPr>
                          <w:rFonts w:ascii="Times New Roman" w:hAnsi="Times New Roman"/>
                          <w:color w:val="000000"/>
                          <w:sz w:val="16"/>
                          <w:szCs w:val="16"/>
                        </w:rPr>
                        <w:t>7</w:t>
                      </w:r>
                    </w:p>
                  </w:txbxContent>
                </v:textbox>
              </v:rect>
              <v:rect id="_x0000_s1145" style="position:absolute;left:7545;top:422;width:81;height:184;mso-wrap-style:none" filled="f" stroked="f">
                <v:textbox style="mso-fit-shape-to-text:t" inset="0,0,0,0">
                  <w:txbxContent>
                    <w:p w:rsidR="00F621A6" w:rsidRDefault="00F621A6">
                      <w:r>
                        <w:rPr>
                          <w:rFonts w:ascii="Times New Roman" w:hAnsi="Times New Roman"/>
                          <w:color w:val="000000"/>
                          <w:sz w:val="16"/>
                          <w:szCs w:val="16"/>
                        </w:rPr>
                        <w:t>8</w:t>
                      </w:r>
                    </w:p>
                  </w:txbxContent>
                </v:textbox>
              </v:rect>
              <v:rect id="_x0000_s1146" style="position:absolute;left:7845;top:422;width:81;height:184;mso-wrap-style:none" filled="f" stroked="f">
                <v:textbox style="mso-fit-shape-to-text:t" inset="0,0,0,0">
                  <w:txbxContent>
                    <w:p w:rsidR="00F621A6" w:rsidRDefault="00F621A6">
                      <w:r>
                        <w:rPr>
                          <w:rFonts w:ascii="Times New Roman" w:hAnsi="Times New Roman"/>
                          <w:color w:val="000000"/>
                          <w:sz w:val="16"/>
                          <w:szCs w:val="16"/>
                        </w:rPr>
                        <w:t>9</w:t>
                      </w:r>
                    </w:p>
                  </w:txbxContent>
                </v:textbox>
              </v:rect>
              <v:rect id="_x0000_s1147" style="position:absolute;left:8146;top:422;width:161;height:184;mso-wrap-style:none" filled="f" stroked="f">
                <v:textbox style="mso-fit-shape-to-text:t" inset="0,0,0,0">
                  <w:txbxContent>
                    <w:p w:rsidR="00F621A6" w:rsidRDefault="00F621A6">
                      <w:r>
                        <w:rPr>
                          <w:rFonts w:ascii="Times New Roman" w:hAnsi="Times New Roman"/>
                          <w:color w:val="000000"/>
                          <w:sz w:val="16"/>
                          <w:szCs w:val="16"/>
                        </w:rPr>
                        <w:t>10</w:t>
                      </w:r>
                    </w:p>
                  </w:txbxContent>
                </v:textbox>
              </v:rect>
              <v:rect id="_x0000_s1148" style="position:absolute;left:8446;top:422;width:161;height:184;mso-wrap-style:none" filled="f" stroked="f">
                <v:textbox style="mso-fit-shape-to-text:t" inset="0,0,0,0">
                  <w:txbxContent>
                    <w:p w:rsidR="00F621A6" w:rsidRDefault="00F621A6">
                      <w:r>
                        <w:rPr>
                          <w:rFonts w:ascii="Times New Roman" w:hAnsi="Times New Roman"/>
                          <w:color w:val="000000"/>
                          <w:sz w:val="16"/>
                          <w:szCs w:val="16"/>
                        </w:rPr>
                        <w:t>11</w:t>
                      </w:r>
                    </w:p>
                  </w:txbxContent>
                </v:textbox>
              </v:rect>
              <v:rect id="_x0000_s1149" style="position:absolute;left:8746;top:422;width:161;height:184;mso-wrap-style:none" filled="f" stroked="f">
                <v:textbox style="mso-fit-shape-to-text:t" inset="0,0,0,0">
                  <w:txbxContent>
                    <w:p w:rsidR="00F621A6" w:rsidRDefault="00F621A6">
                      <w:r>
                        <w:rPr>
                          <w:rFonts w:ascii="Times New Roman" w:hAnsi="Times New Roman"/>
                          <w:color w:val="000000"/>
                          <w:sz w:val="16"/>
                          <w:szCs w:val="16"/>
                        </w:rPr>
                        <w:t>12</w:t>
                      </w:r>
                    </w:p>
                  </w:txbxContent>
                </v:textbox>
              </v:rect>
              <v:rect id="_x0000_s1150" style="position:absolute;left:28;top:816;width:54;height:184;mso-wrap-style:none" filled="f" stroked="f">
                <v:textbox style="mso-fit-shape-to-text:t" inset="0,0,0,0">
                  <w:txbxContent>
                    <w:p w:rsidR="00F621A6" w:rsidRDefault="00F621A6">
                      <w:r>
                        <w:rPr>
                          <w:rFonts w:ascii="Times New Roman" w:hAnsi="Times New Roman"/>
                          <w:color w:val="000000"/>
                          <w:sz w:val="16"/>
                          <w:szCs w:val="16"/>
                        </w:rPr>
                        <w:t>I</w:t>
                      </w:r>
                    </w:p>
                  </w:txbxContent>
                </v:textbox>
              </v:rect>
              <v:rect id="_x0000_s1151" style="position:absolute;left:422;top:816;width:1263;height:184;mso-wrap-style:none" filled="f" stroked="f">
                <v:textbox style="mso-fit-shape-to-text:t" inset="0,0,0,0">
                  <w:txbxContent>
                    <w:p w:rsidR="00F621A6" w:rsidRDefault="00F621A6">
                      <w:r>
                        <w:rPr>
                          <w:rFonts w:ascii="Times New Roman" w:hAnsi="Times New Roman"/>
                          <w:b/>
                          <w:bCs/>
                          <w:color w:val="000000"/>
                          <w:sz w:val="16"/>
                          <w:szCs w:val="16"/>
                        </w:rPr>
                        <w:t>Chuẩn bị QHTNN</w:t>
                      </w:r>
                    </w:p>
                  </w:txbxContent>
                </v:textbox>
              </v:rect>
              <v:rect id="_x0000_s1152" style="position:absolute;left:422;top:1012;width:1722;height:184;mso-wrap-style:none" filled="f" stroked="f">
                <v:textbox style="mso-fit-shape-to-text:t" inset="0,0,0,0">
                  <w:txbxContent>
                    <w:p w:rsidR="00F621A6" w:rsidRDefault="00F621A6">
                      <w:r>
                        <w:rPr>
                          <w:rFonts w:ascii="Times New Roman" w:hAnsi="Times New Roman"/>
                          <w:color w:val="000000"/>
                          <w:sz w:val="16"/>
                          <w:szCs w:val="16"/>
                        </w:rPr>
                        <w:t>Nhân sự &amp; chi phí ban đầu</w:t>
                      </w:r>
                    </w:p>
                  </w:txbxContent>
                </v:textbox>
              </v:rect>
              <v:rect id="_x0000_s1153" style="position:absolute;left:422;top:1209;width:1036;height:184;mso-wrap-style:none" filled="f" stroked="f">
                <v:textbox style="mso-fit-shape-to-text:t" inset="0,0,0,0">
                  <w:txbxContent>
                    <w:p w:rsidR="00F621A6" w:rsidRDefault="00F621A6">
                      <w:r>
                        <w:rPr>
                          <w:rFonts w:ascii="Times New Roman" w:hAnsi="Times New Roman"/>
                          <w:color w:val="000000"/>
                          <w:sz w:val="16"/>
                          <w:szCs w:val="16"/>
                        </w:rPr>
                        <w:t>Thu thập số liệu</w:t>
                      </w:r>
                    </w:p>
                  </w:txbxContent>
                </v:textbox>
              </v:rect>
              <v:rect id="_x0000_s1154" style="position:absolute;left:422;top:1406;width:1080;height:184;mso-wrap-style:none" filled="f" stroked="f">
                <v:textbox style="mso-fit-shape-to-text:t" inset="0,0,0,0">
                  <w:txbxContent>
                    <w:p w:rsidR="00F621A6" w:rsidRDefault="00F621A6">
                      <w:r>
                        <w:rPr>
                          <w:rFonts w:ascii="Times New Roman" w:hAnsi="Times New Roman"/>
                          <w:color w:val="000000"/>
                          <w:sz w:val="16"/>
                          <w:szCs w:val="16"/>
                        </w:rPr>
                        <w:t>IKhảo sát đo đạc</w:t>
                      </w:r>
                    </w:p>
                  </w:txbxContent>
                </v:textbox>
              </v:rect>
              <v:rect id="_x0000_s1155" style="position:absolute;left:422;top:1603;width:1485;height:184;mso-wrap-style:none" filled="f" stroked="f">
                <v:textbox style="mso-fit-shape-to-text:t" inset="0,0,0,0">
                  <w:txbxContent>
                    <w:p w:rsidR="00F621A6" w:rsidRDefault="00F621A6">
                      <w:r>
                        <w:rPr>
                          <w:rFonts w:ascii="Times New Roman" w:hAnsi="Times New Roman"/>
                          <w:color w:val="000000"/>
                          <w:sz w:val="16"/>
                          <w:szCs w:val="16"/>
                        </w:rPr>
                        <w:t>Thiết bị, kể cả mô hình</w:t>
                      </w:r>
                    </w:p>
                  </w:txbxContent>
                </v:textbox>
              </v:rect>
              <v:rect id="_x0000_s1156" style="position:absolute;left:28;top:1884;width:107;height:184;mso-wrap-style:none" filled="f" stroked="f">
                <v:textbox style="mso-fit-shape-to-text:t" inset="0,0,0,0">
                  <w:txbxContent>
                    <w:p w:rsidR="00F621A6" w:rsidRDefault="00F621A6">
                      <w:r>
                        <w:rPr>
                          <w:rFonts w:ascii="Times New Roman" w:hAnsi="Times New Roman"/>
                          <w:color w:val="000000"/>
                          <w:sz w:val="16"/>
                          <w:szCs w:val="16"/>
                        </w:rPr>
                        <w:t>II</w:t>
                      </w:r>
                    </w:p>
                  </w:txbxContent>
                </v:textbox>
              </v:rect>
              <v:rect id="_x0000_s1157" style="position:absolute;left:422;top:1884;width:1463;height:184;mso-wrap-style:none" filled="f" stroked="f">
                <v:textbox style="mso-fit-shape-to-text:t" inset="0,0,0,0">
                  <w:txbxContent>
                    <w:p w:rsidR="00F621A6" w:rsidRDefault="00F621A6">
                      <w:r>
                        <w:rPr>
                          <w:rFonts w:ascii="Times New Roman" w:hAnsi="Times New Roman"/>
                          <w:b/>
                          <w:bCs/>
                          <w:color w:val="000000"/>
                          <w:sz w:val="16"/>
                          <w:szCs w:val="16"/>
                        </w:rPr>
                        <w:t>Hoạt động quy hoạch</w:t>
                      </w:r>
                    </w:p>
                  </w:txbxContent>
                </v:textbox>
              </v:rect>
              <v:rect id="_x0000_s1158" style="position:absolute;left:300;top:2081;width:81;height:184;mso-wrap-style:none" filled="f" stroked="f">
                <v:textbox style="mso-fit-shape-to-text:t" inset="0,0,0,0">
                  <w:txbxContent>
                    <w:p w:rsidR="00F621A6" w:rsidRDefault="00F621A6">
                      <w:r>
                        <w:rPr>
                          <w:rFonts w:ascii="Times New Roman" w:hAnsi="Times New Roman"/>
                          <w:color w:val="000000"/>
                          <w:sz w:val="16"/>
                          <w:szCs w:val="16"/>
                        </w:rPr>
                        <w:t>1</w:t>
                      </w:r>
                    </w:p>
                  </w:txbxContent>
                </v:textbox>
              </v:rect>
              <v:rect id="_x0000_s1159" style="position:absolute;left:422;top:2081;width:792;height:184;mso-wrap-style:none" filled="f" stroked="f">
                <v:textbox style="mso-fit-shape-to-text:t" inset="0,0,0,0">
                  <w:txbxContent>
                    <w:p w:rsidR="00F621A6" w:rsidRDefault="00F621A6">
                      <w:r>
                        <w:rPr>
                          <w:rFonts w:ascii="Times New Roman" w:hAnsi="Times New Roman"/>
                          <w:color w:val="000000"/>
                          <w:sz w:val="16"/>
                          <w:szCs w:val="16"/>
                        </w:rPr>
                        <w:t>Hoạt động 1</w:t>
                      </w:r>
                    </w:p>
                  </w:txbxContent>
                </v:textbox>
              </v:rect>
              <v:rect id="_x0000_s1160" style="position:absolute;left:300;top:2381;width:81;height:184;mso-wrap-style:none" filled="f" stroked="f">
                <v:textbox style="mso-fit-shape-to-text:t" inset="0,0,0,0">
                  <w:txbxContent>
                    <w:p w:rsidR="00F621A6" w:rsidRDefault="00F621A6">
                      <w:r>
                        <w:rPr>
                          <w:rFonts w:ascii="Times New Roman" w:hAnsi="Times New Roman"/>
                          <w:color w:val="000000"/>
                          <w:sz w:val="16"/>
                          <w:szCs w:val="16"/>
                        </w:rPr>
                        <w:t>2</w:t>
                      </w:r>
                    </w:p>
                  </w:txbxContent>
                </v:textbox>
              </v:rect>
              <v:rect id="_x0000_s1161" style="position:absolute;left:422;top:2381;width:792;height:184;mso-wrap-style:none" filled="f" stroked="f">
                <v:textbox style="mso-fit-shape-to-text:t" inset="0,0,0,0">
                  <w:txbxContent>
                    <w:p w:rsidR="00F621A6" w:rsidRDefault="00F621A6">
                      <w:r>
                        <w:rPr>
                          <w:rFonts w:ascii="Times New Roman" w:hAnsi="Times New Roman"/>
                          <w:color w:val="000000"/>
                          <w:sz w:val="16"/>
                          <w:szCs w:val="16"/>
                        </w:rPr>
                        <w:t>Hoạt động 2</w:t>
                      </w:r>
                    </w:p>
                  </w:txbxContent>
                </v:textbox>
              </v:rect>
              <v:rect id="_x0000_s1162" style="position:absolute;left:300;top:2672;width:81;height:184;mso-wrap-style:none" filled="f" stroked="f">
                <v:textbox style="mso-fit-shape-to-text:t" inset="0,0,0,0">
                  <w:txbxContent>
                    <w:p w:rsidR="00F621A6" w:rsidRDefault="00F621A6">
                      <w:r>
                        <w:rPr>
                          <w:rFonts w:ascii="Times New Roman" w:hAnsi="Times New Roman"/>
                          <w:color w:val="000000"/>
                          <w:sz w:val="16"/>
                          <w:szCs w:val="16"/>
                        </w:rPr>
                        <w:t>3</w:t>
                      </w:r>
                    </w:p>
                  </w:txbxContent>
                </v:textbox>
              </v:rect>
              <v:rect id="_x0000_s1163" style="position:absolute;left:422;top:2672;width:792;height:184;mso-wrap-style:none" filled="f" stroked="f">
                <v:textbox style="mso-fit-shape-to-text:t" inset="0,0,0,0">
                  <w:txbxContent>
                    <w:p w:rsidR="00F621A6" w:rsidRDefault="00F621A6">
                      <w:r>
                        <w:rPr>
                          <w:rFonts w:ascii="Times New Roman" w:hAnsi="Times New Roman"/>
                          <w:color w:val="000000"/>
                          <w:sz w:val="16"/>
                          <w:szCs w:val="16"/>
                        </w:rPr>
                        <w:t>Hoạt động 3</w:t>
                      </w:r>
                    </w:p>
                  </w:txbxContent>
                </v:textbox>
              </v:rect>
              <v:rect id="_x0000_s1164" style="position:absolute;left:28;top:3168;width:160;height:184;mso-wrap-style:none" filled="f" stroked="f">
                <v:textbox style="mso-fit-shape-to-text:t" inset="0,0,0,0">
                  <w:txbxContent>
                    <w:p w:rsidR="00F621A6" w:rsidRDefault="00F621A6">
                      <w:r>
                        <w:rPr>
                          <w:rFonts w:ascii="Times New Roman" w:hAnsi="Times New Roman"/>
                          <w:color w:val="000000"/>
                          <w:sz w:val="16"/>
                          <w:szCs w:val="16"/>
                        </w:rPr>
                        <w:t>III</w:t>
                      </w:r>
                    </w:p>
                  </w:txbxContent>
                </v:textbox>
              </v:rect>
              <v:rect id="_x0000_s1165" style="position:absolute;left:422;top:3168;width:592;height:184;mso-wrap-style:none" filled="f" stroked="f">
                <v:textbox style="mso-fit-shape-to-text:t" inset="0,0,0,0">
                  <w:txbxContent>
                    <w:p w:rsidR="00F621A6" w:rsidRDefault="00F621A6">
                      <w:r>
                        <w:rPr>
                          <w:rFonts w:ascii="Times New Roman" w:hAnsi="Times New Roman"/>
                          <w:b/>
                          <w:bCs/>
                          <w:color w:val="000000"/>
                          <w:sz w:val="16"/>
                          <w:szCs w:val="16"/>
                        </w:rPr>
                        <w:t>Hội thảo</w:t>
                      </w:r>
                    </w:p>
                  </w:txbxContent>
                </v:textbox>
              </v:rect>
              <v:rect id="_x0000_s1166" style="position:absolute;left:422;top:3365;width:676;height:184;mso-wrap-style:none" filled="f" stroked="f">
                <v:textbox style="mso-fit-shape-to-text:t" inset="0,0,0,0">
                  <w:txbxContent>
                    <w:p w:rsidR="00F621A6" w:rsidRDefault="00F621A6">
                      <w:r>
                        <w:rPr>
                          <w:rFonts w:ascii="Times New Roman" w:hAnsi="Times New Roman"/>
                          <w:color w:val="000000"/>
                          <w:sz w:val="16"/>
                          <w:szCs w:val="16"/>
                        </w:rPr>
                        <w:t>Hội thảo 1</w:t>
                      </w:r>
                    </w:p>
                  </w:txbxContent>
                </v:textbox>
              </v:rect>
              <v:rect id="_x0000_s1167" style="position:absolute;left:4899;top:3365;width:81;height:184;mso-wrap-style:none" filled="f" stroked="f">
                <v:textbox style="mso-fit-shape-to-text:t" inset="0,0,0,0">
                  <w:txbxContent>
                    <w:p w:rsidR="00F621A6" w:rsidRDefault="00F621A6">
                      <w:proofErr w:type="gramStart"/>
                      <w:r>
                        <w:rPr>
                          <w:rFonts w:ascii="Times New Roman" w:hAnsi="Times New Roman"/>
                          <w:color w:val="000000"/>
                          <w:sz w:val="16"/>
                          <w:szCs w:val="16"/>
                        </w:rPr>
                        <w:t>v</w:t>
                      </w:r>
                      <w:proofErr w:type="gramEnd"/>
                    </w:p>
                  </w:txbxContent>
                </v:textbox>
              </v:rect>
              <v:rect id="_x0000_s1168" style="position:absolute;left:422;top:3562;width:676;height:184;mso-wrap-style:none" filled="f" stroked="f">
                <v:textbox style="mso-fit-shape-to-text:t" inset="0,0,0,0">
                  <w:txbxContent>
                    <w:p w:rsidR="00F621A6" w:rsidRDefault="00F621A6">
                      <w:r>
                        <w:rPr>
                          <w:rFonts w:ascii="Times New Roman" w:hAnsi="Times New Roman"/>
                          <w:color w:val="000000"/>
                          <w:sz w:val="16"/>
                          <w:szCs w:val="16"/>
                        </w:rPr>
                        <w:t>Hội thảo 2</w:t>
                      </w:r>
                    </w:p>
                  </w:txbxContent>
                </v:textbox>
              </v:rect>
              <v:rect id="_x0000_s1169" style="position:absolute;left:5443;top:3562;width:81;height:184;mso-wrap-style:none" filled="f" stroked="f">
                <v:textbox style="mso-fit-shape-to-text:t" inset="0,0,0,0">
                  <w:txbxContent>
                    <w:p w:rsidR="00F621A6" w:rsidRDefault="00F621A6">
                      <w:proofErr w:type="gramStart"/>
                      <w:r>
                        <w:rPr>
                          <w:rFonts w:ascii="Times New Roman" w:hAnsi="Times New Roman"/>
                          <w:color w:val="000000"/>
                          <w:sz w:val="16"/>
                          <w:szCs w:val="16"/>
                        </w:rPr>
                        <w:t>v</w:t>
                      </w:r>
                      <w:proofErr w:type="gramEnd"/>
                    </w:p>
                  </w:txbxContent>
                </v:textbox>
              </v:rect>
              <v:rect id="_x0000_s1170" style="position:absolute;left:422;top:3759;width:676;height:184;mso-wrap-style:none" filled="f" stroked="f">
                <v:textbox style="mso-fit-shape-to-text:t" inset="0,0,0,0">
                  <w:txbxContent>
                    <w:p w:rsidR="00F621A6" w:rsidRDefault="00F621A6">
                      <w:r>
                        <w:rPr>
                          <w:rFonts w:ascii="Times New Roman" w:hAnsi="Times New Roman"/>
                          <w:color w:val="000000"/>
                          <w:sz w:val="16"/>
                          <w:szCs w:val="16"/>
                        </w:rPr>
                        <w:t>Hội thảo 3</w:t>
                      </w:r>
                    </w:p>
                  </w:txbxContent>
                </v:textbox>
              </v:rect>
              <v:rect id="_x0000_s1171" style="position:absolute;left:6044;top:3759;width:81;height:184;mso-wrap-style:none" filled="f" stroked="f">
                <v:textbox style="mso-fit-shape-to-text:t" inset="0,0,0,0">
                  <w:txbxContent>
                    <w:p w:rsidR="00F621A6" w:rsidRDefault="00F621A6">
                      <w:proofErr w:type="gramStart"/>
                      <w:r>
                        <w:rPr>
                          <w:rFonts w:ascii="Times New Roman" w:hAnsi="Times New Roman"/>
                          <w:color w:val="000000"/>
                          <w:sz w:val="16"/>
                          <w:szCs w:val="16"/>
                        </w:rPr>
                        <w:t>v</w:t>
                      </w:r>
                      <w:proofErr w:type="gramEnd"/>
                    </w:p>
                  </w:txbxContent>
                </v:textbox>
              </v:rect>
              <v:rect id="_x0000_s1172" style="position:absolute;left:422;top:3956;width:676;height:184;mso-wrap-style:none" filled="f" stroked="f">
                <v:textbox style="mso-fit-shape-to-text:t" inset="0,0,0,0">
                  <w:txbxContent>
                    <w:p w:rsidR="00F621A6" w:rsidRDefault="00F621A6">
                      <w:r>
                        <w:rPr>
                          <w:rFonts w:ascii="Times New Roman" w:hAnsi="Times New Roman"/>
                          <w:color w:val="000000"/>
                          <w:sz w:val="16"/>
                          <w:szCs w:val="16"/>
                        </w:rPr>
                        <w:t>Hội thảo 4</w:t>
                      </w:r>
                    </w:p>
                  </w:txbxContent>
                </v:textbox>
              </v:rect>
              <v:rect id="_x0000_s1173" style="position:absolute;left:6644;top:3956;width:81;height:184;mso-wrap-style:none" filled="f" stroked="f">
                <v:textbox style="mso-fit-shape-to-text:t" inset="0,0,0,0">
                  <w:txbxContent>
                    <w:p w:rsidR="00F621A6" w:rsidRDefault="00F621A6">
                      <w:proofErr w:type="gramStart"/>
                      <w:r>
                        <w:rPr>
                          <w:rFonts w:ascii="Times New Roman" w:hAnsi="Times New Roman"/>
                          <w:color w:val="000000"/>
                          <w:sz w:val="16"/>
                          <w:szCs w:val="16"/>
                        </w:rPr>
                        <w:t>v</w:t>
                      </w:r>
                      <w:proofErr w:type="gramEnd"/>
                    </w:p>
                  </w:txbxContent>
                </v:textbox>
              </v:rect>
              <v:rect id="_x0000_s1174" style="position:absolute;left:28;top:4275;width:169;height:184;mso-wrap-style:none" filled="f" stroked="f">
                <v:textbox style="mso-fit-shape-to-text:t" inset="0,0,0,0">
                  <w:txbxContent>
                    <w:p w:rsidR="00F621A6" w:rsidRDefault="00F621A6">
                      <w:r>
                        <w:rPr>
                          <w:rFonts w:ascii="Times New Roman" w:hAnsi="Times New Roman"/>
                          <w:color w:val="000000"/>
                          <w:sz w:val="16"/>
                          <w:szCs w:val="16"/>
                        </w:rPr>
                        <w:t>IV</w:t>
                      </w:r>
                    </w:p>
                  </w:txbxContent>
                </v:textbox>
              </v:rect>
              <v:rect id="_x0000_s1175" style="position:absolute;left:422;top:4275;width:1387;height:184;mso-wrap-style:none" filled="f" stroked="f">
                <v:textbox style="mso-fit-shape-to-text:t" inset="0,0,0,0">
                  <w:txbxContent>
                    <w:p w:rsidR="00F621A6" w:rsidRDefault="00F621A6">
                      <w:r>
                        <w:rPr>
                          <w:rFonts w:ascii="Times New Roman" w:hAnsi="Times New Roman"/>
                          <w:b/>
                          <w:bCs/>
                          <w:color w:val="000000"/>
                          <w:sz w:val="16"/>
                          <w:szCs w:val="16"/>
                        </w:rPr>
                        <w:t>Hoàn thiện QHTNN</w:t>
                      </w:r>
                    </w:p>
                  </w:txbxContent>
                </v:textbox>
              </v:rect>
              <v:rect id="_x0000_s1176" style="position:absolute;left:28;top:4762;width:116;height:184;mso-wrap-style:none" filled="f" stroked="f">
                <v:textbox style="mso-fit-shape-to-text:t" inset="0,0,0,0">
                  <w:txbxContent>
                    <w:p w:rsidR="00F621A6" w:rsidRDefault="00F621A6">
                      <w:r>
                        <w:rPr>
                          <w:rFonts w:ascii="Times New Roman" w:hAnsi="Times New Roman"/>
                          <w:color w:val="000000"/>
                          <w:sz w:val="16"/>
                          <w:szCs w:val="16"/>
                        </w:rPr>
                        <w:t>V</w:t>
                      </w:r>
                    </w:p>
                  </w:txbxContent>
                </v:textbox>
              </v:rect>
              <v:rect id="_x0000_s1177" style="position:absolute;left:422;top:4565;width:1334;height:184;mso-wrap-style:none" filled="f" stroked="f">
                <v:textbox style="mso-fit-shape-to-text:t" inset="0,0,0,0">
                  <w:txbxContent>
                    <w:p w:rsidR="00F621A6" w:rsidRDefault="00F621A6">
                      <w:r>
                        <w:rPr>
                          <w:rFonts w:ascii="Times New Roman" w:hAnsi="Times New Roman"/>
                          <w:b/>
                          <w:bCs/>
                          <w:color w:val="000000"/>
                          <w:sz w:val="16"/>
                          <w:szCs w:val="16"/>
                        </w:rPr>
                        <w:t xml:space="preserve">Nộp lên cấp trên để </w:t>
                      </w:r>
                    </w:p>
                  </w:txbxContent>
                </v:textbox>
              </v:rect>
              <v:rect id="_x0000_s1178" style="position:absolute;left:422;top:4762;width:672;height:184;mso-wrap-style:none" filled="f" stroked="f">
                <v:textbox style="mso-fit-shape-to-text:t" inset="0,0,0,0">
                  <w:txbxContent>
                    <w:p w:rsidR="00F621A6" w:rsidRDefault="00F621A6">
                      <w:proofErr w:type="gramStart"/>
                      <w:r>
                        <w:rPr>
                          <w:rFonts w:ascii="Times New Roman" w:hAnsi="Times New Roman"/>
                          <w:b/>
                          <w:bCs/>
                          <w:color w:val="000000"/>
                          <w:sz w:val="16"/>
                          <w:szCs w:val="16"/>
                        </w:rPr>
                        <w:t>phê</w:t>
                      </w:r>
                      <w:proofErr w:type="gramEnd"/>
                      <w:r>
                        <w:rPr>
                          <w:rFonts w:ascii="Times New Roman" w:hAnsi="Times New Roman"/>
                          <w:b/>
                          <w:bCs/>
                          <w:color w:val="000000"/>
                          <w:sz w:val="16"/>
                          <w:szCs w:val="16"/>
                        </w:rPr>
                        <w:t xml:space="preserve"> duyệt</w:t>
                      </w:r>
                    </w:p>
                  </w:txbxContent>
                </v:textbox>
              </v:rect>
              <v:rect id="_x0000_s1179" style="position:absolute;left:3557;top:225;width:321;height:184;mso-wrap-style:none" filled="f" stroked="f">
                <v:textbox style="mso-fit-shape-to-text:t" inset="0,0,0,0">
                  <w:txbxContent>
                    <w:p w:rsidR="00F621A6" w:rsidRDefault="00F621A6">
                      <w:r>
                        <w:rPr>
                          <w:rFonts w:ascii="Times New Roman" w:hAnsi="Times New Roman"/>
                          <w:color w:val="000000"/>
                          <w:sz w:val="16"/>
                          <w:szCs w:val="16"/>
                        </w:rPr>
                        <w:t>2014</w:t>
                      </w:r>
                    </w:p>
                  </w:txbxContent>
                </v:textbox>
              </v:rect>
              <v:rect id="_x0000_s1180" style="position:absolute;left:7076;top:225;width:321;height:184;mso-wrap-style:none" filled="f" stroked="f">
                <v:textbox style="mso-fit-shape-to-text:t" inset="0,0,0,0">
                  <w:txbxContent>
                    <w:p w:rsidR="00F621A6" w:rsidRDefault="00F621A6">
                      <w:r>
                        <w:rPr>
                          <w:rFonts w:ascii="Times New Roman" w:hAnsi="Times New Roman"/>
                          <w:color w:val="000000"/>
                          <w:sz w:val="16"/>
                          <w:szCs w:val="16"/>
                        </w:rPr>
                        <w:t>2015</w:t>
                      </w:r>
                    </w:p>
                  </w:txbxContent>
                </v:textbox>
              </v:rect>
              <v:line id="_x0000_s1181" style="position:absolute" from="0,0" to="1,197" strokecolor="#dadcdd" strokeweight="0"/>
              <v:rect id="_x0000_s1182" style="position:absolute;width:9;height:197" fillcolor="#dadcdd" stroked="f"/>
              <v:line id="_x0000_s1183" style="position:absolute" from="394,0" to="395,197" strokecolor="#dadcdd" strokeweight="0"/>
              <v:rect id="_x0000_s1184" style="position:absolute;left:394;width:10;height:197" fillcolor="#dadcdd" stroked="f"/>
              <v:line id="_x0000_s1185" style="position:absolute" from="1980,0" to="1981,9" strokecolor="#dadcdd" strokeweight="0"/>
              <v:rect id="_x0000_s1186" style="position:absolute;left:1980;width:10;height:9" fillcolor="#dadcdd" stroked="f"/>
              <v:line id="_x0000_s1187" style="position:absolute" from="5415,0" to="5416,197" strokecolor="#dadcdd" strokeweight="0"/>
              <v:rect id="_x0000_s1188" style="position:absolute;left:5415;width:9;height:197" fillcolor="#dadcdd" stroked="f"/>
              <v:rect id="_x0000_s1189" style="position:absolute;left:9;top:197;width:9019;height:19" fillcolor="black" stroked="f"/>
              <v:line id="_x0000_s1190" style="position:absolute" from="9019,0" to="9020,197" strokecolor="#dadcdd" strokeweight="0"/>
              <v:rect id="_x0000_s1191" style="position:absolute;left:9019;width:9;height:197" fillcolor="#dadcdd" stroked="f"/>
              <v:line id="_x0000_s1192" style="position:absolute" from="2280,0" to="2281,9" strokecolor="#dadcdd" strokeweight="0"/>
              <v:rect id="_x0000_s1193" style="position:absolute;left:2280;width:10;height:9" fillcolor="#dadcdd" stroked="f"/>
              <v:line id="_x0000_s1194" style="position:absolute" from="2581,0" to="2582,9" strokecolor="#dadcdd" strokeweight="0"/>
              <v:rect id="_x0000_s1195" style="position:absolute;left:2581;width:9;height:9" fillcolor="#dadcdd" stroked="f"/>
              <v:line id="_x0000_s1196" style="position:absolute" from="2881,0" to="2882,9" strokecolor="#dadcdd" strokeweight="0"/>
              <v:rect id="_x0000_s1197" style="position:absolute;left:2881;width:9;height:9" fillcolor="#dadcdd" stroked="f"/>
              <v:line id="_x0000_s1198" style="position:absolute" from="3181,0" to="3182,197" strokecolor="#dadcdd" strokeweight="0"/>
              <v:rect id="_x0000_s1199" style="position:absolute;left:3181;width:10;height:197" fillcolor="#dadcdd" stroked="f"/>
              <v:line id="_x0000_s1200" style="position:absolute" from="3482,0" to="3483,197" strokecolor="#dadcdd" strokeweight="0"/>
              <v:rect id="_x0000_s1201" style="position:absolute;left:3482;width:9;height:197" fillcolor="#dadcdd" stroked="f"/>
              <v:line id="_x0000_s1202" style="position:absolute" from="3782,0" to="3783,197" strokecolor="#dadcdd" strokeweight="0"/>
              <v:rect id="_x0000_s1203" style="position:absolute;left:3782;width:9;height:197" fillcolor="#dadcdd" stroked="f"/>
              <v:line id="_x0000_s1204" style="position:absolute" from="4054,0" to="4055,197" strokecolor="#dadcdd" strokeweight="0"/>
              <v:rect id="_x0000_s1205" style="position:absolute;left:4054;width:9;height:197" fillcolor="#dadcdd" stroked="f"/>
              <v:line id="_x0000_s1206" style="position:absolute" from="4326,0" to="4327,197" strokecolor="#dadcdd" strokeweight="0"/>
              <v:rect id="_x0000_s1207" style="position:absolute;left:4326;width:10;height:197" fillcolor="#dadcdd" stroked="f"/>
              <v:line id="_x0000_s1208" style="position:absolute" from="4598,0" to="4599,197" strokecolor="#dadcdd" strokeweight="0"/>
              <v:rect id="_x0000_s1209" style="position:absolute;left:4598;width:10;height:197" fillcolor="#dadcdd" stroked="f"/>
              <v:line id="_x0000_s1210" style="position:absolute" from="4871,0" to="4872,197" strokecolor="#dadcdd" strokeweight="0"/>
              <v:rect id="_x0000_s1211" style="position:absolute;left:4871;width:9;height:197" fillcolor="#dadcdd" stroked="f"/>
              <v:line id="_x0000_s1212" style="position:absolute" from="5143,0" to="5144,197" strokecolor="#dadcdd" strokeweight="0"/>
              <v:rect id="_x0000_s1213" style="position:absolute;left:5143;width:9;height:197" fillcolor="#dadcdd" stroked="f"/>
              <v:line id="_x0000_s1214" style="position:absolute" from="5715,0" to="5716,197" strokecolor="#dadcdd" strokeweight="0"/>
              <v:rect id="_x0000_s1215" style="position:absolute;left:5715;width:10;height:197" fillcolor="#dadcdd" stroked="f"/>
              <v:line id="_x0000_s1216" style="position:absolute" from="6015,0" to="6016,197" strokecolor="#dadcdd" strokeweight="0"/>
              <v:rect id="_x0000_s1217" style="position:absolute;left:6015;width:10;height:197" fillcolor="#dadcdd" stroked="f"/>
              <v:line id="_x0000_s1218" style="position:absolute" from="6316,0" to="6317,197" strokecolor="#dadcdd" strokeweight="0"/>
              <v:rect id="_x0000_s1219" style="position:absolute;left:6316;width:9;height:197" fillcolor="#dadcdd" stroked="f"/>
              <v:line id="_x0000_s1220" style="position:absolute" from="6616,0" to="6617,197" strokecolor="#dadcdd" strokeweight="0"/>
              <v:rect id="_x0000_s1221" style="position:absolute;left:6616;width:9;height:197" fillcolor="#dadcdd" stroked="f"/>
              <v:line id="_x0000_s1222" style="position:absolute" from="6916,0" to="6917,197" strokecolor="#dadcdd" strokeweight="0"/>
              <v:rect id="_x0000_s1223" style="position:absolute;left:6916;width:10;height:197" fillcolor="#dadcdd" stroked="f"/>
              <v:line id="_x0000_s1224" style="position:absolute" from="7217,0" to="7218,197" strokecolor="#dadcdd" strokeweight="0"/>
              <v:rect id="_x0000_s1225" style="position:absolute;left:7217;width:9;height:197" fillcolor="#dadcdd" stroked="f"/>
              <v:line id="_x0000_s1226" style="position:absolute" from="7517,0" to="7518,197" strokecolor="#dadcdd" strokeweight="0"/>
              <v:rect id="_x0000_s1227" style="position:absolute;left:7517;width:9;height:197" fillcolor="#dadcdd" stroked="f"/>
              <v:line id="_x0000_s1228" style="position:absolute" from="7817,0" to="7818,197" strokecolor="#dadcdd" strokeweight="0"/>
              <v:rect id="_x0000_s1229" style="position:absolute;left:7817;width:10;height:197" fillcolor="#dadcdd" stroked="f"/>
              <v:line id="_x0000_s1230" style="position:absolute" from="8118,0" to="8119,197" strokecolor="#dadcdd" strokeweight="0"/>
              <v:rect id="_x0000_s1231" style="position:absolute;left:8118;width:9;height:197" fillcolor="#dadcdd" stroked="f"/>
              <v:line id="_x0000_s1232" style="position:absolute" from="8418,0" to="8419,197" strokecolor="#dadcdd" strokeweight="0"/>
              <v:rect id="_x0000_s1233" style="position:absolute;left:8418;width:9;height:197" fillcolor="#dadcdd" stroked="f"/>
              <v:line id="_x0000_s1234" style="position:absolute" from="8718,0" to="8719,197" strokecolor="#dadcdd" strokeweight="0"/>
              <v:rect id="_x0000_s1235" style="position:absolute;left:8718;width:10;height:197" fillcolor="#dadcdd" stroked="f"/>
              <v:line id="_x0000_s1236" style="position:absolute" from="9,403" to="9009,404" strokeweight="0"/>
              <v:rect id="_x0000_s1237" style="position:absolute;left:9;top:403;width:9000;height:9" fillcolor="black" stroked="f"/>
              <v:line id="_x0000_s1238" style="position:absolute" from="394,216" to="395,609" strokeweight="0"/>
              <v:rect id="_x0000_s1239" style="position:absolute;left:394;top:216;width:10;height:393" fillcolor="black" stroked="f"/>
              <v:line id="_x0000_s1240" style="position:absolute" from="1980,216" to="1981,609" strokeweight="0"/>
              <v:rect id="_x0000_s1241" style="position:absolute;left:1980;top:216;width:10;height:393" fillcolor="black" stroked="f"/>
              <v:line id="_x0000_s1242" style="position:absolute" from="2280,412" to="2281,609" strokeweight="0"/>
              <v:rect id="_x0000_s1243" style="position:absolute;left:2280;top:412;width:10;height:197" fillcolor="black" stroked="f"/>
              <v:line id="_x0000_s1244" style="position:absolute" from="2581,412" to="2582,609" strokeweight="0"/>
              <v:rect id="_x0000_s1245" style="position:absolute;left:2581;top:412;width:9;height:197" fillcolor="black" stroked="f"/>
              <v:line id="_x0000_s1246" style="position:absolute" from="2881,412" to="2882,609" strokeweight="0"/>
              <v:rect id="_x0000_s1247" style="position:absolute;left:2881;top:412;width:9;height:197" fillcolor="black" stroked="f"/>
              <v:line id="_x0000_s1248" style="position:absolute" from="3181,412" to="3182,609" strokeweight="0"/>
              <v:rect id="_x0000_s1249" style="position:absolute;left:3181;top:412;width:10;height:197" fillcolor="black" stroked="f"/>
              <v:line id="_x0000_s1250" style="position:absolute" from="3482,412" to="3483,609" strokeweight="0"/>
              <v:rect id="_x0000_s1251" style="position:absolute;left:3482;top:412;width:9;height:197" fillcolor="black" stroked="f"/>
              <v:line id="_x0000_s1252" style="position:absolute" from="3782,412" to="3783,609" strokeweight="0"/>
              <v:rect id="_x0000_s1253" style="position:absolute;left:3782;top:412;width:9;height:197" fillcolor="black" stroked="f"/>
              <v:line id="_x0000_s1254" style="position:absolute" from="4054,412" to="4055,609" strokeweight="0"/>
              <v:rect id="_x0000_s1255" style="position:absolute;left:4054;top:412;width:9;height:197" fillcolor="black" stroked="f"/>
              <v:line id="_x0000_s1256" style="position:absolute" from="4326,412" to="4327,609" strokeweight="0"/>
              <v:rect id="_x0000_s1257" style="position:absolute;left:4326;top:412;width:10;height:197" fillcolor="black" stroked="f"/>
              <v:line id="_x0000_s1258" style="position:absolute" from="4598,412" to="4599,609" strokeweight="0"/>
              <v:rect id="_x0000_s1259" style="position:absolute;left:4598;top:412;width:10;height:197" fillcolor="black" stroked="f"/>
              <v:line id="_x0000_s1260" style="position:absolute" from="4871,412" to="4872,609" strokeweight="0"/>
              <v:rect id="_x0000_s1261" style="position:absolute;left:4871;top:412;width:9;height:197" fillcolor="black" stroked="f"/>
              <v:line id="_x0000_s1262" style="position:absolute" from="5143,412" to="5144,609" strokeweight="0"/>
              <v:rect id="_x0000_s1263" style="position:absolute;left:5143;top:412;width:9;height:197" fillcolor="black" stroked="f"/>
              <v:line id="_x0000_s1264" style="position:absolute" from="5415,216" to="5416,609" strokeweight="0"/>
              <v:rect id="_x0000_s1265" style="position:absolute;left:5415;top:216;width:9;height:393" fillcolor="black" stroked="f"/>
              <v:line id="_x0000_s1266" style="position:absolute" from="5715,412" to="5716,609" strokeweight="0"/>
              <v:rect id="_x0000_s1267" style="position:absolute;left:5715;top:412;width:10;height:197" fillcolor="black" stroked="f"/>
              <v:line id="_x0000_s1268" style="position:absolute" from="6015,412" to="6016,609" strokeweight="0"/>
              <v:rect id="_x0000_s1269" style="position:absolute;left:6015;top:412;width:10;height:197" fillcolor="black" stroked="f"/>
              <v:line id="_x0000_s1270" style="position:absolute" from="6316,412" to="6317,609" strokeweight="0"/>
              <v:rect id="_x0000_s1271" style="position:absolute;left:6316;top:412;width:9;height:197" fillcolor="black" stroked="f"/>
              <v:line id="_x0000_s1272" style="position:absolute" from="6616,412" to="6617,609" strokeweight="0"/>
              <v:rect id="_x0000_s1273" style="position:absolute;left:6616;top:412;width:9;height:197" fillcolor="black" stroked="f"/>
              <v:line id="_x0000_s1274" style="position:absolute" from="6916,412" to="6917,609" strokeweight="0"/>
              <v:rect id="_x0000_s1275" style="position:absolute;left:6916;top:412;width:10;height:197" fillcolor="black" stroked="f"/>
              <v:line id="_x0000_s1276" style="position:absolute" from="7217,412" to="7218,609" strokeweight="0"/>
              <v:rect id="_x0000_s1277" style="position:absolute;left:7217;top:412;width:9;height:197" fillcolor="black" stroked="f"/>
              <v:line id="_x0000_s1278" style="position:absolute" from="7517,412" to="7518,609" strokeweight="0"/>
              <v:rect id="_x0000_s1279" style="position:absolute;left:7517;top:412;width:9;height:197" fillcolor="black" stroked="f"/>
              <v:line id="_x0000_s1280" style="position:absolute" from="7817,412" to="7818,609" strokeweight="0"/>
              <v:rect id="_x0000_s1281" style="position:absolute;left:7817;top:412;width:10;height:197" fillcolor="black" stroked="f"/>
              <v:line id="_x0000_s1282" style="position:absolute" from="8118,412" to="8119,609" strokeweight="0"/>
              <v:rect id="_x0000_s1283" style="position:absolute;left:8118;top:412;width:9;height:197" fillcolor="black" stroked="f"/>
              <v:line id="_x0000_s1284" style="position:absolute" from="8418,412" to="8419,609" strokeweight="0"/>
              <v:rect id="_x0000_s1285" style="position:absolute;left:8418;top:412;width:9;height:197" fillcolor="black" stroked="f"/>
              <v:line id="_x0000_s1286" style="position:absolute" from="8718,412" to="8719,609" strokeweight="0"/>
              <v:rect id="_x0000_s1287" style="position:absolute;left:8718;top:412;width:10;height:197" fillcolor="black" stroked="f"/>
              <v:line id="_x0000_s1288" style="position:absolute" from="9,600" to="9009,601" strokeweight="0"/>
              <v:rect id="_x0000_s1289" style="position:absolute;left:9;top:600;width:9000;height:9" fillcolor="black" stroked="f"/>
              <v:line id="_x0000_s1290" style="position:absolute" from="394,609" to="395,797" strokecolor="#dadcdd" strokeweight="0"/>
              <v:rect id="_x0000_s1291" style="position:absolute;left:394;top:609;width:10;height:188" fillcolor="#dadcdd" stroked="f"/>
              <v:line id="_x0000_s1292" style="position:absolute" from="1980,609" to="1981,797" strokecolor="#dadcdd" strokeweight="0"/>
              <v:rect id="_x0000_s1293" style="position:absolute;left:1980;top:609;width:10;height:188" fillcolor="#dadcdd" stroked="f"/>
              <v:line id="_x0000_s1294" style="position:absolute" from="2280,609" to="2281,797" strokecolor="#dadcdd" strokeweight="0"/>
              <v:rect id="_x0000_s1295" style="position:absolute;left:2280;top:609;width:10;height:188" fillcolor="#dadcdd" stroked="f"/>
              <v:line id="_x0000_s1296" style="position:absolute" from="2581,609" to="2582,797" strokecolor="#dadcdd" strokeweight="0"/>
              <v:rect id="_x0000_s1297" style="position:absolute;left:2581;top:609;width:9;height:188" fillcolor="#dadcdd" stroked="f"/>
              <v:line id="_x0000_s1298" style="position:absolute" from="2881,609" to="2882,797" strokecolor="#dadcdd" strokeweight="0"/>
              <v:rect id="_x0000_s1299" style="position:absolute;left:2881;top:609;width:9;height:188" fillcolor="#dadcdd" stroked="f"/>
              <v:line id="_x0000_s1300" style="position:absolute" from="3181,609" to="3182,797" strokecolor="#dadcdd" strokeweight="0"/>
              <v:rect id="_x0000_s1301" style="position:absolute;left:3181;top:609;width:10;height:188" fillcolor="#dadcdd" stroked="f"/>
              <v:line id="_x0000_s1302" style="position:absolute" from="3482,609" to="3483,797" strokecolor="#dadcdd" strokeweight="0"/>
              <v:rect id="_x0000_s1303" style="position:absolute;left:3482;top:609;width:9;height:188" fillcolor="#dadcdd" stroked="f"/>
              <v:line id="_x0000_s1304" style="position:absolute" from="3782,609" to="3783,797" strokecolor="#dadcdd" strokeweight="0"/>
              <v:rect id="_x0000_s1305" style="position:absolute;left:3782;top:609;width:9;height:188" fillcolor="#dadcdd" stroked="f"/>
              <v:line id="_x0000_s1306" style="position:absolute" from="4054,609" to="4055,797" strokecolor="#dadcdd" strokeweight="0"/>
              <v:rect id="_x0000_s1307" style="position:absolute;left:4054;top:609;width:9;height:188" fillcolor="#dadcdd" stroked="f"/>
              <v:line id="_x0000_s1308" style="position:absolute" from="4326,609" to="4327,797" strokecolor="#dadcdd" strokeweight="0"/>
              <v:rect id="_x0000_s1309" style="position:absolute;left:4326;top:609;width:10;height:188" fillcolor="#dadcdd" stroked="f"/>
              <v:line id="_x0000_s1310" style="position:absolute" from="4598,609" to="4599,797" strokecolor="#dadcdd" strokeweight="0"/>
              <v:rect id="_x0000_s1311" style="position:absolute;left:4598;top:609;width:10;height:188" fillcolor="#dadcdd" stroked="f"/>
              <v:line id="_x0000_s1312" style="position:absolute" from="4871,609" to="4872,797" strokecolor="#dadcdd" strokeweight="0"/>
              <v:rect id="_x0000_s1313" style="position:absolute;left:4871;top:609;width:9;height:188" fillcolor="#dadcdd" stroked="f"/>
              <v:line id="_x0000_s1314" style="position:absolute" from="5143,609" to="5144,797" strokecolor="#dadcdd" strokeweight="0"/>
            </v:group>
            <v:group id="_x0000_s1516" style="position:absolute;left:9;top:609;width:9000;height:1463" coordorigin="9,609" coordsize="9000,1463">
              <v:rect id="_x0000_s1316" style="position:absolute;left:5143;top:609;width:9;height:188" fillcolor="#dadcdd" stroked="f"/>
              <v:line id="_x0000_s1317" style="position:absolute" from="5415,609" to="5416,797" strokecolor="#dadcdd" strokeweight="0"/>
              <v:rect id="_x0000_s1318" style="position:absolute;left:5415;top:609;width:9;height:188" fillcolor="#dadcdd" stroked="f"/>
              <v:line id="_x0000_s1319" style="position:absolute" from="5715,609" to="5716,797" strokecolor="#dadcdd" strokeweight="0"/>
              <v:rect id="_x0000_s1320" style="position:absolute;left:5715;top:609;width:10;height:188" fillcolor="#dadcdd" stroked="f"/>
              <v:line id="_x0000_s1321" style="position:absolute" from="6015,609" to="6016,797" strokecolor="#dadcdd" strokeweight="0"/>
              <v:rect id="_x0000_s1322" style="position:absolute;left:6015;top:609;width:10;height:188" fillcolor="#dadcdd" stroked="f"/>
              <v:line id="_x0000_s1323" style="position:absolute" from="6316,609" to="6317,797" strokecolor="#dadcdd" strokeweight="0"/>
              <v:rect id="_x0000_s1324" style="position:absolute;left:6316;top:609;width:9;height:188" fillcolor="#dadcdd" stroked="f"/>
              <v:line id="_x0000_s1325" style="position:absolute" from="6616,609" to="6617,797" strokecolor="#dadcdd" strokeweight="0"/>
              <v:rect id="_x0000_s1326" style="position:absolute;left:6616;top:609;width:9;height:188" fillcolor="#dadcdd" stroked="f"/>
              <v:line id="_x0000_s1327" style="position:absolute" from="6916,609" to="6917,797" strokecolor="#dadcdd" strokeweight="0"/>
              <v:rect id="_x0000_s1328" style="position:absolute;left:6916;top:609;width:10;height:188" fillcolor="#dadcdd" stroked="f"/>
              <v:line id="_x0000_s1329" style="position:absolute" from="7217,609" to="7218,797" strokecolor="#dadcdd" strokeweight="0"/>
              <v:rect id="_x0000_s1330" style="position:absolute;left:7217;top:609;width:9;height:188" fillcolor="#dadcdd" stroked="f"/>
              <v:line id="_x0000_s1331" style="position:absolute" from="7517,609" to="7518,797" strokecolor="#dadcdd" strokeweight="0"/>
              <v:rect id="_x0000_s1332" style="position:absolute;left:7517;top:609;width:9;height:188" fillcolor="#dadcdd" stroked="f"/>
              <v:line id="_x0000_s1333" style="position:absolute" from="7817,609" to="7818,797" strokecolor="#dadcdd" strokeweight="0"/>
              <v:rect id="_x0000_s1334" style="position:absolute;left:7817;top:609;width:10;height:188" fillcolor="#dadcdd" stroked="f"/>
              <v:line id="_x0000_s1335" style="position:absolute" from="8118,609" to="8119,797" strokecolor="#dadcdd" strokeweight="0"/>
              <v:rect id="_x0000_s1336" style="position:absolute;left:8118;top:609;width:9;height:188" fillcolor="#dadcdd" stroked="f"/>
              <v:line id="_x0000_s1337" style="position:absolute" from="8418,609" to="8419,797" strokecolor="#dadcdd" strokeweight="0"/>
              <v:rect id="_x0000_s1338" style="position:absolute;left:8418;top:609;width:9;height:188" fillcolor="#dadcdd" stroked="f"/>
              <v:line id="_x0000_s1339" style="position:absolute" from="8718,609" to="8719,797" strokecolor="#dadcdd" strokeweight="0"/>
              <v:rect id="_x0000_s1340" style="position:absolute;left:8718;top:609;width:10;height:188" fillcolor="#dadcdd" stroked="f"/>
              <v:line id="_x0000_s1341" style="position:absolute" from="9,797" to="9009,798" strokeweight="0"/>
              <v:rect id="_x0000_s1342" style="position:absolute;left:9;top:797;width:9000;height:9" fillcolor="black" stroked="f"/>
              <v:line id="_x0000_s1343" style="position:absolute" from="2280,806" to="2281,1003" strokeweight="0"/>
              <v:rect id="_x0000_s1344" style="position:absolute;left:2280;top:806;width:10;height:197" fillcolor="black" stroked="f"/>
              <v:line id="_x0000_s1345" style="position:absolute" from="2581,806" to="2582,1003" strokeweight="0"/>
              <v:rect id="_x0000_s1346" style="position:absolute;left:2581;top:806;width:9;height:197" fillcolor="black" stroked="f"/>
              <v:line id="_x0000_s1347" style="position:absolute" from="2881,806" to="2882,1003" strokeweight="0"/>
              <v:rect id="_x0000_s1348" style="position:absolute;left:2881;top:806;width:9;height:197" fillcolor="black" stroked="f"/>
              <v:line id="_x0000_s1349" style="position:absolute" from="3181,806" to="3182,1003" strokeweight="0"/>
              <v:rect id="_x0000_s1350" style="position:absolute;left:3181;top:806;width:10;height:197" fillcolor="black" stroked="f"/>
              <v:line id="_x0000_s1351" style="position:absolute" from="3482,806" to="3483,1003" strokeweight="0"/>
              <v:rect id="_x0000_s1352" style="position:absolute;left:3482;top:806;width:9;height:197" fillcolor="black" stroked="f"/>
              <v:line id="_x0000_s1353" style="position:absolute" from="3782,806" to="3783,1003" strokeweight="0"/>
              <v:rect id="_x0000_s1354" style="position:absolute;left:3782;top:806;width:9;height:197" fillcolor="black" stroked="f"/>
              <v:line id="_x0000_s1355" style="position:absolute" from="4054,806" to="4055,1003" strokeweight="0"/>
              <v:rect id="_x0000_s1356" style="position:absolute;left:4054;top:806;width:9;height:197" fillcolor="black" stroked="f"/>
              <v:line id="_x0000_s1357" style="position:absolute" from="4326,806" to="4327,1003" strokeweight="0"/>
              <v:rect id="_x0000_s1358" style="position:absolute;left:4326;top:806;width:10;height:197" fillcolor="black" stroked="f"/>
              <v:line id="_x0000_s1359" style="position:absolute" from="4598,806" to="4599,1003" strokeweight="0"/>
              <v:rect id="_x0000_s1360" style="position:absolute;left:4598;top:806;width:10;height:197" fillcolor="black" stroked="f"/>
              <v:line id="_x0000_s1361" style="position:absolute" from="4871,806" to="4872,1003" strokeweight="0"/>
              <v:rect id="_x0000_s1362" style="position:absolute;left:4871;top:806;width:9;height:197" fillcolor="black" stroked="f"/>
              <v:line id="_x0000_s1363" style="position:absolute" from="5143,806" to="5144,1003" strokeweight="0"/>
              <v:rect id="_x0000_s1364" style="position:absolute;left:5143;top:806;width:9;height:197" fillcolor="black" stroked="f"/>
              <v:line id="_x0000_s1365" style="position:absolute" from="5415,806" to="5416,1003" strokeweight="0"/>
              <v:rect id="_x0000_s1366" style="position:absolute;left:5415;top:806;width:9;height:197" fillcolor="black" stroked="f"/>
              <v:line id="_x0000_s1367" style="position:absolute" from="5715,806" to="5716,1003" strokeweight="0"/>
              <v:rect id="_x0000_s1368" style="position:absolute;left:5715;top:806;width:10;height:197" fillcolor="black" stroked="f"/>
              <v:line id="_x0000_s1369" style="position:absolute" from="6015,806" to="6016,1003" strokeweight="0"/>
              <v:rect id="_x0000_s1370" style="position:absolute;left:6015;top:806;width:10;height:197" fillcolor="black" stroked="f"/>
              <v:line id="_x0000_s1371" style="position:absolute" from="6316,806" to="6317,1003" strokeweight="0"/>
              <v:rect id="_x0000_s1372" style="position:absolute;left:6316;top:806;width:9;height:197" fillcolor="black" stroked="f"/>
              <v:line id="_x0000_s1373" style="position:absolute" from="6616,806" to="6617,1003" strokeweight="0"/>
              <v:rect id="_x0000_s1374" style="position:absolute;left:6616;top:806;width:9;height:197" fillcolor="black" stroked="f"/>
              <v:line id="_x0000_s1375" style="position:absolute" from="6916,806" to="6917,1003" strokeweight="0"/>
              <v:rect id="_x0000_s1376" style="position:absolute;left:6916;top:806;width:10;height:197" fillcolor="black" stroked="f"/>
              <v:line id="_x0000_s1377" style="position:absolute" from="7217,806" to="7218,1003" strokeweight="0"/>
              <v:rect id="_x0000_s1378" style="position:absolute;left:7217;top:806;width:9;height:197" fillcolor="black" stroked="f"/>
              <v:line id="_x0000_s1379" style="position:absolute" from="7517,806" to="7518,1003" strokeweight="0"/>
              <v:rect id="_x0000_s1380" style="position:absolute;left:7517;top:806;width:9;height:197" fillcolor="black" stroked="f"/>
              <v:line id="_x0000_s1381" style="position:absolute" from="7817,806" to="7818,1003" strokeweight="0"/>
              <v:rect id="_x0000_s1382" style="position:absolute;left:7817;top:806;width:10;height:197" fillcolor="black" stroked="f"/>
              <v:line id="_x0000_s1383" style="position:absolute" from="8118,806" to="8119,1003" strokeweight="0"/>
              <v:rect id="_x0000_s1384" style="position:absolute;left:8118;top:806;width:9;height:197" fillcolor="black" stroked="f"/>
              <v:line id="_x0000_s1385" style="position:absolute" from="8418,806" to="8419,1003" strokeweight="0"/>
              <v:rect id="_x0000_s1386" style="position:absolute;left:8418;top:806;width:9;height:197" fillcolor="black" stroked="f"/>
              <v:line id="_x0000_s1387" style="position:absolute" from="8718,806" to="8719,1003" strokeweight="0"/>
              <v:rect id="_x0000_s1388" style="position:absolute;left:8718;top:806;width:10;height:197" fillcolor="black" stroked="f"/>
              <v:line id="_x0000_s1389" style="position:absolute" from="9,994" to="9009,995" strokeweight="0"/>
              <v:rect id="_x0000_s1390" style="position:absolute;left:9;top:994;width:9000;height:9" fillcolor="black" stroked="f"/>
              <v:line id="_x0000_s1391" style="position:absolute" from="9,1191" to="394,1192" strokecolor="#dadcdd" strokeweight="0"/>
              <v:rect id="_x0000_s1392" style="position:absolute;left:9;top:1191;width:385;height:9" fillcolor="#dadcdd" stroked="f"/>
              <v:line id="_x0000_s1393" style="position:absolute" from="404,1191" to="1980,1192" strokecolor="#dadcdd" strokeweight="0"/>
              <v:rect id="_x0000_s1394" style="position:absolute;left:404;top:1191;width:1576;height:9" fillcolor="#dadcdd" stroked="f"/>
              <v:line id="_x0000_s1395" style="position:absolute" from="2881,1003" to="2882,1191" strokecolor="#dadcdd" strokeweight="0"/>
              <v:rect id="_x0000_s1396" style="position:absolute;left:2881;top:1003;width:9;height:188" fillcolor="#dadcdd" stroked="f"/>
              <v:line id="_x0000_s1397" style="position:absolute" from="2890,1191" to="9009,1192" strokecolor="#dadcdd" strokeweight="0"/>
              <v:rect id="_x0000_s1398" style="position:absolute;left:2890;top:1191;width:6119;height:9" fillcolor="#dadcdd" stroked="f"/>
              <v:line id="_x0000_s1399" style="position:absolute" from="9,1387" to="394,1388" strokecolor="#dadcdd" strokeweight="0"/>
              <v:rect id="_x0000_s1400" style="position:absolute;left:9;top:1387;width:385;height:10" fillcolor="#dadcdd" stroked="f"/>
              <v:line id="_x0000_s1401" style="position:absolute" from="404,1387" to="1980,1388" strokecolor="#dadcdd" strokeweight="0"/>
              <v:rect id="_x0000_s1402" style="position:absolute;left:404;top:1387;width:1576;height:10" fillcolor="#dadcdd" stroked="f"/>
              <v:line id="_x0000_s1403" style="position:absolute" from="1990,1387" to="2280,1388" strokecolor="#dadcdd" strokeweight="0"/>
              <v:rect id="_x0000_s1404" style="position:absolute;left:1990;top:1387;width:290;height:10" fillcolor="#dadcdd" stroked="f"/>
              <v:line id="_x0000_s1405" style="position:absolute" from="3181,1003" to="3182,1387" strokecolor="#dadcdd" strokeweight="0"/>
              <v:rect id="_x0000_s1406" style="position:absolute;left:3181;top:1003;width:10;height:384" fillcolor="#dadcdd" stroked="f"/>
              <v:line id="_x0000_s1407" style="position:absolute" from="3191,1387" to="9009,1388" strokecolor="#dadcdd" strokeweight="0"/>
              <v:rect id="_x0000_s1408" style="position:absolute;left:3191;top:1387;width:5818;height:10" fillcolor="#dadcdd" stroked="f"/>
              <v:line id="_x0000_s1409" style="position:absolute" from="9,1584" to="394,1585" strokecolor="#dadcdd" strokeweight="0"/>
              <v:rect id="_x0000_s1410" style="position:absolute;left:9;top:1584;width:385;height:10" fillcolor="#dadcdd" stroked="f"/>
              <v:line id="_x0000_s1411" style="position:absolute" from="404,1584" to="1980,1585" strokecolor="#dadcdd" strokeweight="0"/>
              <v:rect id="_x0000_s1412" style="position:absolute;left:404;top:1584;width:1576;height:10" fillcolor="#dadcdd" stroked="f"/>
              <v:line id="_x0000_s1413" style="position:absolute" from="1990,1584" to="2581,1585" strokecolor="#dadcdd" strokeweight="0"/>
              <v:rect id="_x0000_s1414" style="position:absolute;left:1990;top:1584;width:591;height:10" fillcolor="#dadcdd" stroked="f"/>
              <v:line id="_x0000_s1415" style="position:absolute" from="3191,1584" to="3482,1585" strokecolor="#dadcdd" strokeweight="0"/>
              <v:rect id="_x0000_s1416" style="position:absolute;left:3191;top:1584;width:291;height:10" fillcolor="#dadcdd" stroked="f"/>
              <v:line id="_x0000_s1417" style="position:absolute" from="3482,1003" to="3483,1584" strokecolor="#dadcdd" strokeweight="0"/>
              <v:rect id="_x0000_s1418" style="position:absolute;left:3482;top:1003;width:9;height:581" fillcolor="#dadcdd" stroked="f"/>
              <v:line id="_x0000_s1419" style="position:absolute" from="3782,1003" to="3783,1584" strokecolor="#dadcdd" strokeweight="0"/>
              <v:rect id="_x0000_s1420" style="position:absolute;left:3782;top:1003;width:9;height:581" fillcolor="#dadcdd" stroked="f"/>
              <v:line id="_x0000_s1421" style="position:absolute" from="4054,1003" to="4055,1584" strokecolor="#dadcdd" strokeweight="0"/>
              <v:rect id="_x0000_s1422" style="position:absolute;left:4054;top:1003;width:9;height:581" fillcolor="#dadcdd" stroked="f"/>
              <v:line id="_x0000_s1423" style="position:absolute" from="4326,1003" to="4327,1584" strokecolor="#dadcdd" strokeweight="0"/>
              <v:rect id="_x0000_s1424" style="position:absolute;left:4326;top:1003;width:10;height:581" fillcolor="#dadcdd" stroked="f"/>
              <v:line id="_x0000_s1425" style="position:absolute" from="4336,1584" to="9009,1585" strokecolor="#dadcdd" strokeweight="0"/>
              <v:rect id="_x0000_s1426" style="position:absolute;left:4336;top:1584;width:4673;height:10" fillcolor="#dadcdd" stroked="f"/>
              <v:line id="_x0000_s1427" style="position:absolute" from="394,806" to="395,1790" strokeweight="0"/>
              <v:rect id="_x0000_s1428" style="position:absolute;left:394;top:806;width:10;height:984" fillcolor="black" stroked="f"/>
              <v:line id="_x0000_s1429" style="position:absolute" from="9,1781" to="1990,1782" strokeweight="0"/>
              <v:rect id="_x0000_s1430" style="position:absolute;left:9;top:1781;width:1981;height:9" fillcolor="black" stroked="f"/>
              <v:line id="_x0000_s1431" style="position:absolute" from="1980,806" to="1981,1790" strokeweight="0"/>
              <v:rect id="_x0000_s1432" style="position:absolute;left:1980;top:806;width:10;height:984" fillcolor="black" stroked="f"/>
              <v:line id="_x0000_s1433" style="position:absolute" from="1990,1781" to="3482,1782" strokecolor="#dadcdd" strokeweight="0"/>
              <v:rect id="_x0000_s1434" style="position:absolute;left:1990;top:1781;width:1492;height:9" fillcolor="#dadcdd" stroked="f"/>
              <v:line id="_x0000_s1435" style="position:absolute" from="4336,1781" to="9009,1782" strokecolor="#dadcdd" strokeweight="0"/>
              <v:rect id="_x0000_s1436" style="position:absolute;left:4336;top:1781;width:4673;height:9" fillcolor="#dadcdd" stroked="f"/>
              <v:line id="_x0000_s1437" style="position:absolute" from="394,1790" to="395,1865" strokecolor="#dadcdd" strokeweight="0"/>
              <v:rect id="_x0000_s1438" style="position:absolute;left:394;top:1790;width:10;height:75" fillcolor="#dadcdd" stroked="f"/>
              <v:line id="_x0000_s1439" style="position:absolute" from="1980,1790" to="1981,1865" strokecolor="#dadcdd" strokeweight="0"/>
              <v:rect id="_x0000_s1440" style="position:absolute;left:1980;top:1790;width:10;height:75" fillcolor="#dadcdd" stroked="f"/>
              <v:line id="_x0000_s1441" style="position:absolute" from="2280,1397" to="2281,1865" strokecolor="#dadcdd" strokeweight="0"/>
              <v:rect id="_x0000_s1442" style="position:absolute;left:2280;top:1397;width:10;height:468" fillcolor="#dadcdd" stroked="f"/>
              <v:line id="_x0000_s1443" style="position:absolute" from="2581,1594" to="2582,1865" strokecolor="#dadcdd" strokeweight="0"/>
              <v:rect id="_x0000_s1444" style="position:absolute;left:2581;top:1594;width:9;height:271" fillcolor="#dadcdd" stroked="f"/>
              <v:line id="_x0000_s1445" style="position:absolute" from="2881,1594" to="2882,1865" strokecolor="#dadcdd" strokeweight="0"/>
              <v:rect id="_x0000_s1446" style="position:absolute;left:2881;top:1594;width:9;height:271" fillcolor="#dadcdd" stroked="f"/>
              <v:line id="_x0000_s1447" style="position:absolute" from="3181,1594" to="3182,1865" strokecolor="#dadcdd" strokeweight="0"/>
              <v:rect id="_x0000_s1448" style="position:absolute;left:3181;top:1594;width:10;height:271" fillcolor="#dadcdd" stroked="f"/>
              <v:line id="_x0000_s1449" style="position:absolute" from="3482,1790" to="3483,1865" strokecolor="#dadcdd" strokeweight="0"/>
              <v:rect id="_x0000_s1450" style="position:absolute;left:3482;top:1790;width:9;height:75" fillcolor="#dadcdd" stroked="f"/>
              <v:line id="_x0000_s1451" style="position:absolute" from="3782,1790" to="3783,1865" strokecolor="#dadcdd" strokeweight="0"/>
              <v:rect id="_x0000_s1452" style="position:absolute;left:3782;top:1790;width:9;height:75" fillcolor="#dadcdd" stroked="f"/>
              <v:line id="_x0000_s1453" style="position:absolute" from="4054,1790" to="4055,1865" strokecolor="#dadcdd" strokeweight="0"/>
              <v:rect id="_x0000_s1454" style="position:absolute;left:4054;top:1790;width:9;height:75" fillcolor="#dadcdd" stroked="f"/>
              <v:line id="_x0000_s1455" style="position:absolute" from="4326,1790" to="4327,1865" strokecolor="#dadcdd" strokeweight="0"/>
              <v:rect id="_x0000_s1456" style="position:absolute;left:4326;top:1790;width:10;height:75" fillcolor="#dadcdd" stroked="f"/>
              <v:line id="_x0000_s1457" style="position:absolute" from="4598,1003" to="4599,1865" strokecolor="#dadcdd" strokeweight="0"/>
              <v:rect id="_x0000_s1458" style="position:absolute;left:4598;top:1003;width:10;height:862" fillcolor="#dadcdd" stroked="f"/>
              <v:line id="_x0000_s1459" style="position:absolute" from="4871,1003" to="4872,1865" strokecolor="#dadcdd" strokeweight="0"/>
              <v:rect id="_x0000_s1460" style="position:absolute;left:4871;top:1003;width:9;height:862" fillcolor="#dadcdd" stroked="f"/>
              <v:line id="_x0000_s1461" style="position:absolute" from="5143,1003" to="5144,1865" strokecolor="#dadcdd" strokeweight="0"/>
              <v:rect id="_x0000_s1462" style="position:absolute;left:5143;top:1003;width:9;height:862" fillcolor="#dadcdd" stroked="f"/>
              <v:line id="_x0000_s1463" style="position:absolute" from="5415,1003" to="5416,1865" strokecolor="#dadcdd" strokeweight="0"/>
              <v:rect id="_x0000_s1464" style="position:absolute;left:5415;top:1003;width:9;height:862" fillcolor="#dadcdd" stroked="f"/>
              <v:line id="_x0000_s1465" style="position:absolute" from="5715,1003" to="5716,1865" strokecolor="#dadcdd" strokeweight="0"/>
              <v:rect id="_x0000_s1466" style="position:absolute;left:5715;top:1003;width:10;height:862" fillcolor="#dadcdd" stroked="f"/>
              <v:line id="_x0000_s1467" style="position:absolute" from="6015,1003" to="6016,1865" strokecolor="#dadcdd" strokeweight="0"/>
              <v:rect id="_x0000_s1468" style="position:absolute;left:6015;top:1003;width:10;height:862" fillcolor="#dadcdd" stroked="f"/>
              <v:line id="_x0000_s1469" style="position:absolute" from="6316,1003" to="6317,1865" strokecolor="#dadcdd" strokeweight="0"/>
              <v:rect id="_x0000_s1470" style="position:absolute;left:6316;top:1003;width:9;height:862" fillcolor="#dadcdd" stroked="f"/>
              <v:line id="_x0000_s1471" style="position:absolute" from="6616,1003" to="6617,1865" strokecolor="#dadcdd" strokeweight="0"/>
              <v:rect id="_x0000_s1472" style="position:absolute;left:6616;top:1003;width:9;height:862" fillcolor="#dadcdd" stroked="f"/>
              <v:line id="_x0000_s1473" style="position:absolute" from="6916,1003" to="6917,1865" strokecolor="#dadcdd" strokeweight="0"/>
              <v:rect id="_x0000_s1474" style="position:absolute;left:6916;top:1003;width:10;height:862" fillcolor="#dadcdd" stroked="f"/>
              <v:line id="_x0000_s1475" style="position:absolute" from="7217,1003" to="7218,1865" strokecolor="#dadcdd" strokeweight="0"/>
              <v:rect id="_x0000_s1476" style="position:absolute;left:7217;top:1003;width:9;height:862" fillcolor="#dadcdd" stroked="f"/>
              <v:line id="_x0000_s1477" style="position:absolute" from="7517,1003" to="7518,1865" strokecolor="#dadcdd" strokeweight="0"/>
              <v:rect id="_x0000_s1478" style="position:absolute;left:7517;top:1003;width:9;height:862" fillcolor="#dadcdd" stroked="f"/>
              <v:line id="_x0000_s1479" style="position:absolute" from="7817,1003" to="7818,1865" strokecolor="#dadcdd" strokeweight="0"/>
              <v:rect id="_x0000_s1480" style="position:absolute;left:7817;top:1003;width:10;height:862" fillcolor="#dadcdd" stroked="f"/>
              <v:line id="_x0000_s1481" style="position:absolute" from="8118,1003" to="8119,1865" strokecolor="#dadcdd" strokeweight="0"/>
              <v:rect id="_x0000_s1482" style="position:absolute;left:8118;top:1003;width:9;height:862" fillcolor="#dadcdd" stroked="f"/>
              <v:line id="_x0000_s1483" style="position:absolute" from="8418,1003" to="8419,1865" strokecolor="#dadcdd" strokeweight="0"/>
              <v:rect id="_x0000_s1484" style="position:absolute;left:8418;top:1003;width:9;height:862" fillcolor="#dadcdd" stroked="f"/>
              <v:line id="_x0000_s1485" style="position:absolute" from="8718,1003" to="8719,1865" strokecolor="#dadcdd" strokeweight="0"/>
              <v:rect id="_x0000_s1486" style="position:absolute;left:8718;top:1003;width:10;height:862" fillcolor="#dadcdd" stroked="f"/>
              <v:line id="_x0000_s1487" style="position:absolute" from="9,1865" to="9009,1866" strokeweight="0"/>
              <v:rect id="_x0000_s1488" style="position:absolute;left:9;top:1865;width:9000;height:10" fillcolor="black" stroked="f"/>
              <v:line id="_x0000_s1489" style="position:absolute" from="2280,1875" to="2281,2072" strokeweight="0"/>
              <v:rect id="_x0000_s1490" style="position:absolute;left:2280;top:1875;width:10;height:197" fillcolor="black" stroked="f"/>
              <v:line id="_x0000_s1491" style="position:absolute" from="2581,1875" to="2582,2072" strokeweight="0"/>
              <v:rect id="_x0000_s1492" style="position:absolute;left:2581;top:1875;width:9;height:197" fillcolor="black" stroked="f"/>
              <v:line id="_x0000_s1493" style="position:absolute" from="2881,1875" to="2882,2072" strokeweight="0"/>
              <v:rect id="_x0000_s1494" style="position:absolute;left:2881;top:1875;width:9;height:197" fillcolor="black" stroked="f"/>
              <v:line id="_x0000_s1495" style="position:absolute" from="3181,1875" to="3182,2072" strokeweight="0"/>
              <v:rect id="_x0000_s1496" style="position:absolute;left:3181;top:1875;width:10;height:197" fillcolor="black" stroked="f"/>
              <v:line id="_x0000_s1497" style="position:absolute" from="3482,1875" to="3483,2072" strokeweight="0"/>
              <v:rect id="_x0000_s1498" style="position:absolute;left:3482;top:1875;width:9;height:197" fillcolor="black" stroked="f"/>
              <v:line id="_x0000_s1499" style="position:absolute" from="3782,1875" to="3783,2072" strokeweight="0"/>
              <v:rect id="_x0000_s1500" style="position:absolute;left:3782;top:1875;width:9;height:197" fillcolor="black" stroked="f"/>
              <v:line id="_x0000_s1501" style="position:absolute" from="4054,1875" to="4055,2072" strokeweight="0"/>
              <v:rect id="_x0000_s1502" style="position:absolute;left:4054;top:1875;width:9;height:197" fillcolor="black" stroked="f"/>
              <v:line id="_x0000_s1503" style="position:absolute" from="4326,1875" to="4327,2072" strokeweight="0"/>
              <v:rect id="_x0000_s1504" style="position:absolute;left:4326;top:1875;width:10;height:197" fillcolor="black" stroked="f"/>
              <v:line id="_x0000_s1505" style="position:absolute" from="4598,1875" to="4599,2072" strokeweight="0"/>
              <v:rect id="_x0000_s1506" style="position:absolute;left:4598;top:1875;width:10;height:197" fillcolor="black" stroked="f"/>
              <v:line id="_x0000_s1507" style="position:absolute" from="4871,1875" to="4872,2072" strokeweight="0"/>
              <v:rect id="_x0000_s1508" style="position:absolute;left:4871;top:1875;width:9;height:197" fillcolor="black" stroked="f"/>
              <v:line id="_x0000_s1509" style="position:absolute" from="5143,1875" to="5144,2072" strokeweight="0"/>
              <v:rect id="_x0000_s1510" style="position:absolute;left:5143;top:1875;width:9;height:197" fillcolor="black" stroked="f"/>
              <v:line id="_x0000_s1511" style="position:absolute" from="5415,1875" to="5416,2072" strokeweight="0"/>
              <v:rect id="_x0000_s1512" style="position:absolute;left:5415;top:1875;width:9;height:197" fillcolor="black" stroked="f"/>
              <v:line id="_x0000_s1513" style="position:absolute" from="5715,1875" to="5716,2072" strokeweight="0"/>
              <v:rect id="_x0000_s1514" style="position:absolute;left:5715;top:1875;width:10;height:197" fillcolor="black" stroked="f"/>
              <v:line id="_x0000_s1515" style="position:absolute" from="6015,1875" to="6016,2072" strokeweight="0"/>
            </v:group>
            <v:group id="_x0000_s1717" style="position:absolute;left:9;top:1875;width:9000;height:1481" coordorigin="9,1875" coordsize="9000,1481">
              <v:rect id="_x0000_s1517" style="position:absolute;left:6015;top:1875;width:10;height:197" fillcolor="black" stroked="f"/>
              <v:line id="_x0000_s1518" style="position:absolute" from="6316,1875" to="6317,2072" strokeweight="0"/>
              <v:rect id="_x0000_s1519" style="position:absolute;left:6316;top:1875;width:9;height:197" fillcolor="black" stroked="f"/>
              <v:line id="_x0000_s1520" style="position:absolute" from="6616,1875" to="6617,2072" strokeweight="0"/>
              <v:rect id="_x0000_s1521" style="position:absolute;left:6616;top:1875;width:9;height:197" fillcolor="black" stroked="f"/>
              <v:line id="_x0000_s1522" style="position:absolute" from="6916,1875" to="6917,2072" strokeweight="0"/>
              <v:rect id="_x0000_s1523" style="position:absolute;left:6916;top:1875;width:10;height:197" fillcolor="black" stroked="f"/>
              <v:line id="_x0000_s1524" style="position:absolute" from="7217,1875" to="7218,2072" strokeweight="0"/>
              <v:rect id="_x0000_s1525" style="position:absolute;left:7217;top:1875;width:9;height:197" fillcolor="black" stroked="f"/>
              <v:line id="_x0000_s1526" style="position:absolute" from="7517,1875" to="7518,2072" strokeweight="0"/>
              <v:rect id="_x0000_s1527" style="position:absolute;left:7517;top:1875;width:9;height:197" fillcolor="black" stroked="f"/>
              <v:line id="_x0000_s1528" style="position:absolute" from="7817,1875" to="7818,2072" strokeweight="0"/>
              <v:rect id="_x0000_s1529" style="position:absolute;left:7817;top:1875;width:10;height:197" fillcolor="black" stroked="f"/>
              <v:line id="_x0000_s1530" style="position:absolute" from="8118,1875" to="8119,2072" strokeweight="0"/>
              <v:rect id="_x0000_s1531" style="position:absolute;left:8118;top:1875;width:9;height:197" fillcolor="black" stroked="f"/>
              <v:line id="_x0000_s1532" style="position:absolute" from="8418,1875" to="8419,2072" strokeweight="0"/>
              <v:rect id="_x0000_s1533" style="position:absolute;left:8418;top:1875;width:9;height:197" fillcolor="black" stroked="f"/>
              <v:line id="_x0000_s1534" style="position:absolute" from="8718,1875" to="8719,2072" strokeweight="0"/>
              <v:rect id="_x0000_s1535" style="position:absolute;left:8718;top:1875;width:10;height:197" fillcolor="black" stroked="f"/>
              <v:line id="_x0000_s1536" style="position:absolute" from="9,2062" to="9009,2063" strokeweight="0"/>
              <v:rect id="_x0000_s1537" style="position:absolute;left:9;top:2062;width:9000;height:10" fillcolor="black" stroked="f"/>
              <v:line id="_x0000_s1538" style="position:absolute" from="9,2259" to="394,2260" strokecolor="#dadcdd" strokeweight="0"/>
              <v:rect id="_x0000_s1539" style="position:absolute;left:9;top:2259;width:385;height:10" fillcolor="#dadcdd" stroked="f"/>
              <v:line id="_x0000_s1540" style="position:absolute" from="404,2259" to="1980,2260" strokecolor="#dadcdd" strokeweight="0"/>
              <v:rect id="_x0000_s1541" style="position:absolute;left:404;top:2259;width:1576;height:10" fillcolor="#dadcdd" stroked="f"/>
              <v:line id="_x0000_s1542" style="position:absolute" from="1990,2259" to="2881,2260" strokecolor="#dadcdd" strokeweight="0"/>
              <v:rect id="_x0000_s1543" style="position:absolute;left:1990;top:2259;width:891;height:10" fillcolor="#dadcdd" stroked="f"/>
              <v:line id="_x0000_s1544" style="position:absolute" from="5152,2259" to="9009,2260" strokecolor="#dadcdd" strokeweight="0"/>
              <v:rect id="_x0000_s1545" style="position:absolute;left:5152;top:2259;width:3857;height:10" fillcolor="#dadcdd" stroked="f"/>
              <v:line id="_x0000_s1546" style="position:absolute" from="9,2362" to="394,2363" strokecolor="#dadcdd" strokeweight="0"/>
              <v:rect id="_x0000_s1547" style="position:absolute;left:9;top:2362;width:385;height:10" fillcolor="#dadcdd" stroked="f"/>
              <v:line id="_x0000_s1548" style="position:absolute" from="404,2362" to="1980,2363" strokecolor="#dadcdd" strokeweight="0"/>
              <v:rect id="_x0000_s1549" style="position:absolute;left:404;top:2362;width:1576;height:10" fillcolor="#dadcdd" stroked="f"/>
              <v:line id="_x0000_s1550" style="position:absolute" from="1990,2362" to="3181,2363" strokecolor="#dadcdd" strokeweight="0"/>
              <v:rect id="_x0000_s1551" style="position:absolute;left:1990;top:2362;width:1191;height:10" fillcolor="#dadcdd" stroked="f"/>
              <v:line id="_x0000_s1552" style="position:absolute" from="3181,2269" to="3182,2362" strokecolor="#dadcdd" strokeweight="0"/>
              <v:rect id="_x0000_s1553" style="position:absolute;left:3181;top:2269;width:10;height:93" fillcolor="#dadcdd" stroked="f"/>
              <v:line id="_x0000_s1554" style="position:absolute" from="3482,2269" to="3483,2362" strokecolor="#dadcdd" strokeweight="0"/>
              <v:rect id="_x0000_s1555" style="position:absolute;left:3482;top:2269;width:9;height:93" fillcolor="#dadcdd" stroked="f"/>
              <v:line id="_x0000_s1556" style="position:absolute" from="3782,2269" to="3783,2362" strokecolor="#dadcdd" strokeweight="0"/>
              <v:rect id="_x0000_s1557" style="position:absolute;left:3782;top:2269;width:9;height:93" fillcolor="#dadcdd" stroked="f"/>
              <v:line id="_x0000_s1558" style="position:absolute" from="4054,2269" to="4055,2362" strokecolor="#dadcdd" strokeweight="0"/>
              <v:rect id="_x0000_s1559" style="position:absolute;left:4054;top:2269;width:9;height:93" fillcolor="#dadcdd" stroked="f"/>
              <v:line id="_x0000_s1560" style="position:absolute" from="4326,2269" to="4327,2362" strokecolor="#dadcdd" strokeweight="0"/>
              <v:rect id="_x0000_s1561" style="position:absolute;left:4326;top:2269;width:10;height:93" fillcolor="#dadcdd" stroked="f"/>
              <v:line id="_x0000_s1562" style="position:absolute" from="4598,2269" to="4599,2362" strokecolor="#dadcdd" strokeweight="0"/>
              <v:rect id="_x0000_s1563" style="position:absolute;left:4598;top:2269;width:10;height:93" fillcolor="#dadcdd" stroked="f"/>
              <v:line id="_x0000_s1564" style="position:absolute" from="4871,2269" to="4872,2362" strokecolor="#dadcdd" strokeweight="0"/>
              <v:rect id="_x0000_s1565" style="position:absolute;left:4871;top:2269;width:9;height:93" fillcolor="#dadcdd" stroked="f"/>
              <v:line id="_x0000_s1566" style="position:absolute" from="5143,2269" to="5144,2362" strokecolor="#dadcdd" strokeweight="0"/>
              <v:rect id="_x0000_s1567" style="position:absolute;left:5143;top:2269;width:9;height:93" fillcolor="#dadcdd" stroked="f"/>
              <v:line id="_x0000_s1568" style="position:absolute" from="5415,2072" to="5416,2362" strokecolor="#dadcdd" strokeweight="0"/>
              <v:rect id="_x0000_s1569" style="position:absolute;left:5415;top:2072;width:9;height:290" fillcolor="#dadcdd" stroked="f"/>
              <v:line id="_x0000_s1570" style="position:absolute" from="5715,2072" to="5716,2362" strokecolor="#dadcdd" strokeweight="0"/>
              <v:rect id="_x0000_s1571" style="position:absolute;left:5715;top:2072;width:10;height:290" fillcolor="#dadcdd" stroked="f"/>
              <v:line id="_x0000_s1572" style="position:absolute" from="5725,2362" to="9009,2363" strokecolor="#dadcdd" strokeweight="0"/>
              <v:rect id="_x0000_s1573" style="position:absolute;left:5725;top:2362;width:3284;height:10" fillcolor="#dadcdd" stroked="f"/>
              <v:line id="_x0000_s1574" style="position:absolute" from="9,2559" to="394,2560" strokecolor="#dadcdd" strokeweight="0"/>
              <v:rect id="_x0000_s1575" style="position:absolute;left:9;top:2559;width:385;height:9" fillcolor="#dadcdd" stroked="f"/>
              <v:line id="_x0000_s1576" style="position:absolute" from="404,2559" to="1980,2560" strokecolor="#dadcdd" strokeweight="0"/>
              <v:rect id="_x0000_s1577" style="position:absolute;left:404;top:2559;width:1576;height:9" fillcolor="#dadcdd" stroked="f"/>
              <v:line id="_x0000_s1578" style="position:absolute" from="1990,2559" to="3181,2560" strokecolor="#dadcdd" strokeweight="0"/>
              <v:rect id="_x0000_s1579" style="position:absolute;left:1990;top:2559;width:1191;height:9" fillcolor="#dadcdd" stroked="f"/>
              <v:line id="_x0000_s1580" style="position:absolute" from="5725,2559" to="9009,2560" strokecolor="#dadcdd" strokeweight="0"/>
              <v:rect id="_x0000_s1581" style="position:absolute;left:5725;top:2559;width:3284;height:9" fillcolor="#dadcdd" stroked="f"/>
              <v:line id="_x0000_s1582" style="position:absolute" from="9,2653" to="394,2654" strokecolor="#dadcdd" strokeweight="0"/>
              <v:rect id="_x0000_s1583" style="position:absolute;left:9;top:2653;width:385;height:9" fillcolor="#dadcdd" stroked="f"/>
              <v:line id="_x0000_s1584" style="position:absolute" from="404,2653" to="1980,2654" strokecolor="#dadcdd" strokeweight="0"/>
              <v:rect id="_x0000_s1585" style="position:absolute;left:404;top:2653;width:1576;height:9" fillcolor="#dadcdd" stroked="f"/>
              <v:line id="_x0000_s1586" style="position:absolute" from="1990,2653" to="4054,2654" strokecolor="#dadcdd" strokeweight="0"/>
              <v:rect id="_x0000_s1587" style="position:absolute;left:1990;top:2653;width:2064;height:9" fillcolor="#dadcdd" stroked="f"/>
              <v:line id="_x0000_s1588" style="position:absolute" from="4054,2568" to="4055,2653" strokecolor="#dadcdd" strokeweight="0"/>
              <v:rect id="_x0000_s1589" style="position:absolute;left:4054;top:2568;width:9;height:85" fillcolor="#dadcdd" stroked="f"/>
              <v:line id="_x0000_s1590" style="position:absolute" from="4326,2568" to="4327,2653" strokecolor="#dadcdd" strokeweight="0"/>
              <v:rect id="_x0000_s1591" style="position:absolute;left:4326;top:2568;width:10;height:85" fillcolor="#dadcdd" stroked="f"/>
              <v:line id="_x0000_s1592" style="position:absolute" from="4598,2568" to="4599,2653" strokecolor="#dadcdd" strokeweight="0"/>
              <v:rect id="_x0000_s1593" style="position:absolute;left:4598;top:2568;width:10;height:85" fillcolor="#dadcdd" stroked="f"/>
              <v:line id="_x0000_s1594" style="position:absolute" from="4871,2568" to="4872,2653" strokecolor="#dadcdd" strokeweight="0"/>
              <v:rect id="_x0000_s1595" style="position:absolute;left:4871;top:2568;width:9;height:85" fillcolor="#dadcdd" stroked="f"/>
              <v:line id="_x0000_s1596" style="position:absolute" from="5143,2568" to="5144,2653" strokecolor="#dadcdd" strokeweight="0"/>
              <v:rect id="_x0000_s1597" style="position:absolute;left:5143;top:2568;width:9;height:85" fillcolor="#dadcdd" stroked="f"/>
              <v:line id="_x0000_s1598" style="position:absolute" from="5415,2568" to="5416,2653" strokecolor="#dadcdd" strokeweight="0"/>
              <v:rect id="_x0000_s1599" style="position:absolute;left:5415;top:2568;width:9;height:85" fillcolor="#dadcdd" stroked="f"/>
              <v:line id="_x0000_s1600" style="position:absolute" from="5715,2568" to="5716,2653" strokecolor="#dadcdd" strokeweight="0"/>
              <v:rect id="_x0000_s1601" style="position:absolute;left:5715;top:2568;width:10;height:85" fillcolor="#dadcdd" stroked="f"/>
              <v:line id="_x0000_s1602" style="position:absolute" from="6015,2072" to="6016,2653" strokecolor="#dadcdd" strokeweight="0"/>
              <v:rect id="_x0000_s1603" style="position:absolute;left:6015;top:2072;width:10;height:581" fillcolor="#dadcdd" stroked="f"/>
              <v:line id="_x0000_s1604" style="position:absolute" from="6316,2072" to="6317,2653" strokecolor="#dadcdd" strokeweight="0"/>
              <v:rect id="_x0000_s1605" style="position:absolute;left:6316;top:2072;width:9;height:581" fillcolor="#dadcdd" stroked="f"/>
              <v:line id="_x0000_s1606" style="position:absolute" from="6616,2072" to="6617,2653" strokecolor="#dadcdd" strokeweight="0"/>
              <v:rect id="_x0000_s1607" style="position:absolute;left:6616;top:2072;width:9;height:581" fillcolor="#dadcdd" stroked="f"/>
              <v:line id="_x0000_s1608" style="position:absolute" from="6625,2653" to="9009,2654" strokecolor="#dadcdd" strokeweight="0"/>
              <v:rect id="_x0000_s1609" style="position:absolute;left:6625;top:2653;width:2384;height:9" fillcolor="#dadcdd" stroked="f"/>
              <v:line id="_x0000_s1610" style="position:absolute" from="9,2850" to="394,2851" strokecolor="#dadcdd" strokeweight="0"/>
              <v:rect id="_x0000_s1611" style="position:absolute;left:9;top:2850;width:385;height:9" fillcolor="#dadcdd" stroked="f"/>
              <v:line id="_x0000_s1612" style="position:absolute" from="404,2850" to="1980,2851" strokecolor="#dadcdd" strokeweight="0"/>
              <v:rect id="_x0000_s1613" style="position:absolute;left:404;top:2850;width:1576;height:9" fillcolor="#dadcdd" stroked="f"/>
              <v:line id="_x0000_s1614" style="position:absolute" from="1990,2850" to="4054,2851" strokecolor="#dadcdd" strokeweight="0"/>
              <v:rect id="_x0000_s1615" style="position:absolute;left:1990;top:2850;width:2064;height:9" fillcolor="#dadcdd" stroked="f"/>
              <v:line id="_x0000_s1616" style="position:absolute" from="6625,2850" to="9009,2851" strokecolor="#dadcdd" strokeweight="0"/>
              <v:rect id="_x0000_s1617" style="position:absolute;left:6625;top:2850;width:2384;height:9" fillcolor="#dadcdd" stroked="f"/>
              <v:line id="_x0000_s1618" style="position:absolute" from="394,1875" to="395,3056" strokeweight="0"/>
              <v:rect id="_x0000_s1619" style="position:absolute;left:394;top:1875;width:10;height:1181" fillcolor="black" stroked="f"/>
              <v:line id="_x0000_s1620" style="position:absolute" from="9,3047" to="1990,3048" strokeweight="0"/>
              <v:rect id="_x0000_s1621" style="position:absolute;left:9;top:3047;width:1981;height:9" fillcolor="black" stroked="f"/>
              <v:line id="_x0000_s1622" style="position:absolute" from="1980,1875" to="1981,3056" strokeweight="0"/>
              <v:rect id="_x0000_s1623" style="position:absolute;left:1980;top:1875;width:10;height:1181" fillcolor="black" stroked="f"/>
              <v:line id="_x0000_s1624" style="position:absolute" from="1990,3047" to="9009,3048" strokecolor="#dadcdd" strokeweight="0"/>
              <v:rect id="_x0000_s1625" style="position:absolute;left:1990;top:3047;width:7019;height:9" fillcolor="#dadcdd" stroked="f"/>
              <v:line id="_x0000_s1626" style="position:absolute" from="394,3056" to="395,3150" strokecolor="#dadcdd" strokeweight="0"/>
              <v:rect id="_x0000_s1627" style="position:absolute;left:394;top:3056;width:10;height:94" fillcolor="#dadcdd" stroked="f"/>
              <v:line id="_x0000_s1628" style="position:absolute" from="1980,3056" to="1981,3150" strokecolor="#dadcdd" strokeweight="0"/>
              <v:rect id="_x0000_s1629" style="position:absolute;left:1980;top:3056;width:10;height:94" fillcolor="#dadcdd" stroked="f"/>
              <v:line id="_x0000_s1630" style="position:absolute" from="2280,2072" to="2281,3150" strokecolor="#dadcdd" strokeweight="0"/>
              <v:rect id="_x0000_s1631" style="position:absolute;left:2280;top:2072;width:10;height:1078" fillcolor="#dadcdd" stroked="f"/>
              <v:line id="_x0000_s1632" style="position:absolute" from="2581,2072" to="2582,3150" strokecolor="#dadcdd" strokeweight="0"/>
              <v:rect id="_x0000_s1633" style="position:absolute;left:2581;top:2072;width:9;height:1078" fillcolor="#dadcdd" stroked="f"/>
              <v:line id="_x0000_s1634" style="position:absolute" from="2881,2269" to="2882,3150" strokecolor="#dadcdd" strokeweight="0"/>
              <v:rect id="_x0000_s1635" style="position:absolute;left:2881;top:2269;width:9;height:881" fillcolor="#dadcdd" stroked="f"/>
              <v:line id="_x0000_s1636" style="position:absolute" from="3181,2568" to="3182,3150" strokecolor="#dadcdd" strokeweight="0"/>
              <v:rect id="_x0000_s1637" style="position:absolute;left:3181;top:2568;width:10;height:582" fillcolor="#dadcdd" stroked="f"/>
              <v:line id="_x0000_s1638" style="position:absolute" from="3482,2568" to="3483,3150" strokecolor="#dadcdd" strokeweight="0"/>
              <v:rect id="_x0000_s1639" style="position:absolute;left:3482;top:2568;width:9;height:582" fillcolor="#dadcdd" stroked="f"/>
              <v:line id="_x0000_s1640" style="position:absolute" from="3782,2568" to="3783,3150" strokecolor="#dadcdd" strokeweight="0"/>
              <v:rect id="_x0000_s1641" style="position:absolute;left:3782;top:2568;width:9;height:582" fillcolor="#dadcdd" stroked="f"/>
              <v:line id="_x0000_s1642" style="position:absolute" from="4054,2859" to="4055,3150" strokecolor="#dadcdd" strokeweight="0"/>
              <v:rect id="_x0000_s1643" style="position:absolute;left:4054;top:2859;width:9;height:291" fillcolor="#dadcdd" stroked="f"/>
              <v:line id="_x0000_s1644" style="position:absolute" from="4326,2859" to="4327,3150" strokecolor="#dadcdd" strokeweight="0"/>
              <v:rect id="_x0000_s1645" style="position:absolute;left:4326;top:2859;width:10;height:291" fillcolor="#dadcdd" stroked="f"/>
              <v:line id="_x0000_s1646" style="position:absolute" from="4598,2859" to="4599,3150" strokecolor="#dadcdd" strokeweight="0"/>
              <v:rect id="_x0000_s1647" style="position:absolute;left:4598;top:2859;width:10;height:291" fillcolor="#dadcdd" stroked="f"/>
              <v:line id="_x0000_s1648" style="position:absolute" from="4871,2859" to="4872,3150" strokecolor="#dadcdd" strokeweight="0"/>
              <v:rect id="_x0000_s1649" style="position:absolute;left:4871;top:2859;width:9;height:291" fillcolor="#dadcdd" stroked="f"/>
              <v:line id="_x0000_s1650" style="position:absolute" from="5143,2859" to="5144,3150" strokecolor="#dadcdd" strokeweight="0"/>
              <v:rect id="_x0000_s1651" style="position:absolute;left:5143;top:2859;width:9;height:291" fillcolor="#dadcdd" stroked="f"/>
              <v:line id="_x0000_s1652" style="position:absolute" from="5415,2859" to="5416,3150" strokecolor="#dadcdd" strokeweight="0"/>
              <v:rect id="_x0000_s1653" style="position:absolute;left:5415;top:2859;width:9;height:291" fillcolor="#dadcdd" stroked="f"/>
              <v:line id="_x0000_s1654" style="position:absolute" from="5715,2859" to="5716,3150" strokecolor="#dadcdd" strokeweight="0"/>
              <v:rect id="_x0000_s1655" style="position:absolute;left:5715;top:2859;width:10;height:291" fillcolor="#dadcdd" stroked="f"/>
              <v:line id="_x0000_s1656" style="position:absolute" from="6015,2859" to="6016,3150" strokecolor="#dadcdd" strokeweight="0"/>
              <v:rect id="_x0000_s1657" style="position:absolute;left:6015;top:2859;width:10;height:291" fillcolor="#dadcdd" stroked="f"/>
              <v:line id="_x0000_s1658" style="position:absolute" from="6316,2859" to="6317,3150" strokecolor="#dadcdd" strokeweight="0"/>
              <v:rect id="_x0000_s1659" style="position:absolute;left:6316;top:2859;width:9;height:291" fillcolor="#dadcdd" stroked="f"/>
              <v:line id="_x0000_s1660" style="position:absolute" from="6616,2859" to="6617,3150" strokecolor="#dadcdd" strokeweight="0"/>
              <v:rect id="_x0000_s1661" style="position:absolute;left:6616;top:2859;width:9;height:291" fillcolor="#dadcdd" stroked="f"/>
              <v:line id="_x0000_s1662" style="position:absolute" from="6916,2072" to="6917,3150" strokecolor="#dadcdd" strokeweight="0"/>
              <v:rect id="_x0000_s1663" style="position:absolute;left:6916;top:2072;width:10;height:1078" fillcolor="#dadcdd" stroked="f"/>
              <v:line id="_x0000_s1664" style="position:absolute" from="7217,2072" to="7218,3150" strokecolor="#dadcdd" strokeweight="0"/>
              <v:rect id="_x0000_s1665" style="position:absolute;left:7217;top:2072;width:9;height:1078" fillcolor="#dadcdd" stroked="f"/>
              <v:line id="_x0000_s1666" style="position:absolute" from="7517,2072" to="7518,3150" strokecolor="#dadcdd" strokeweight="0"/>
              <v:rect id="_x0000_s1667" style="position:absolute;left:7517;top:2072;width:9;height:1078" fillcolor="#dadcdd" stroked="f"/>
              <v:line id="_x0000_s1668" style="position:absolute" from="7817,2072" to="7818,3150" strokecolor="#dadcdd" strokeweight="0"/>
              <v:rect id="_x0000_s1669" style="position:absolute;left:7817;top:2072;width:10;height:1078" fillcolor="#dadcdd" stroked="f"/>
              <v:line id="_x0000_s1670" style="position:absolute" from="8118,2072" to="8119,3150" strokecolor="#dadcdd" strokeweight="0"/>
              <v:rect id="_x0000_s1671" style="position:absolute;left:8118;top:2072;width:9;height:1078" fillcolor="#dadcdd" stroked="f"/>
              <v:line id="_x0000_s1672" style="position:absolute" from="8418,2072" to="8419,3150" strokecolor="#dadcdd" strokeweight="0"/>
              <v:rect id="_x0000_s1673" style="position:absolute;left:8418;top:2072;width:9;height:1078" fillcolor="#dadcdd" stroked="f"/>
              <v:line id="_x0000_s1674" style="position:absolute" from="8718,2072" to="8719,3150" strokecolor="#dadcdd" strokeweight="0"/>
              <v:rect id="_x0000_s1675" style="position:absolute;left:8718;top:2072;width:10;height:1078" fillcolor="#dadcdd" stroked="f"/>
              <v:line id="_x0000_s1676" style="position:absolute" from="9,3150" to="9009,3151" strokeweight="0"/>
              <v:rect id="_x0000_s1677" style="position:absolute;left:9;top:3150;width:9000;height:9" fillcolor="black" stroked="f"/>
              <v:line id="_x0000_s1678" style="position:absolute" from="2280,3159" to="2281,3356" strokeweight="0"/>
              <v:rect id="_x0000_s1679" style="position:absolute;left:2280;top:3159;width:10;height:197" fillcolor="black" stroked="f"/>
              <v:line id="_x0000_s1680" style="position:absolute" from="2581,3159" to="2582,3356" strokeweight="0"/>
              <v:rect id="_x0000_s1681" style="position:absolute;left:2581;top:3159;width:9;height:197" fillcolor="black" stroked="f"/>
              <v:line id="_x0000_s1682" style="position:absolute" from="2881,3159" to="2882,3356" strokeweight="0"/>
              <v:rect id="_x0000_s1683" style="position:absolute;left:2881;top:3159;width:9;height:197" fillcolor="black" stroked="f"/>
              <v:line id="_x0000_s1684" style="position:absolute" from="3181,3159" to="3182,3356" strokeweight="0"/>
              <v:rect id="_x0000_s1685" style="position:absolute;left:3181;top:3159;width:10;height:197" fillcolor="black" stroked="f"/>
              <v:line id="_x0000_s1686" style="position:absolute" from="3482,3159" to="3483,3356" strokeweight="0"/>
              <v:rect id="_x0000_s1687" style="position:absolute;left:3482;top:3159;width:9;height:197" fillcolor="black" stroked="f"/>
              <v:line id="_x0000_s1688" style="position:absolute" from="3782,3159" to="3783,3356" strokeweight="0"/>
              <v:rect id="_x0000_s1689" style="position:absolute;left:3782;top:3159;width:9;height:197" fillcolor="black" stroked="f"/>
              <v:line id="_x0000_s1690" style="position:absolute" from="4054,3159" to="4055,3356" strokeweight="0"/>
              <v:rect id="_x0000_s1691" style="position:absolute;left:4054;top:3159;width:9;height:197" fillcolor="black" stroked="f"/>
              <v:line id="_x0000_s1692" style="position:absolute" from="4326,3159" to="4327,3356" strokeweight="0"/>
              <v:rect id="_x0000_s1693" style="position:absolute;left:4326;top:3159;width:10;height:197" fillcolor="black" stroked="f"/>
              <v:line id="_x0000_s1694" style="position:absolute" from="4598,3159" to="4599,3356" strokeweight="0"/>
              <v:rect id="_x0000_s1695" style="position:absolute;left:4598;top:3159;width:10;height:197" fillcolor="black" stroked="f"/>
              <v:line id="_x0000_s1696" style="position:absolute" from="4871,3159" to="4872,3356" strokeweight="0"/>
              <v:rect id="_x0000_s1697" style="position:absolute;left:4871;top:3159;width:9;height:197" fillcolor="black" stroked="f"/>
              <v:line id="_x0000_s1698" style="position:absolute" from="5143,3159" to="5144,3356" strokeweight="0"/>
              <v:rect id="_x0000_s1699" style="position:absolute;left:5143;top:3159;width:9;height:197" fillcolor="black" stroked="f"/>
              <v:line id="_x0000_s1700" style="position:absolute" from="5415,3159" to="5416,3356" strokeweight="0"/>
              <v:rect id="_x0000_s1701" style="position:absolute;left:5415;top:3159;width:9;height:197" fillcolor="black" stroked="f"/>
              <v:line id="_x0000_s1702" style="position:absolute" from="5715,3159" to="5716,3356" strokeweight="0"/>
              <v:rect id="_x0000_s1703" style="position:absolute;left:5715;top:3159;width:10;height:197" fillcolor="black" stroked="f"/>
              <v:line id="_x0000_s1704" style="position:absolute" from="6015,3159" to="6016,3356" strokeweight="0"/>
              <v:rect id="_x0000_s1705" style="position:absolute;left:6015;top:3159;width:10;height:197" fillcolor="black" stroked="f"/>
              <v:line id="_x0000_s1706" style="position:absolute" from="6316,3159" to="6317,3356" strokeweight="0"/>
              <v:rect id="_x0000_s1707" style="position:absolute;left:6316;top:3159;width:9;height:197" fillcolor="black" stroked="f"/>
              <v:line id="_x0000_s1708" style="position:absolute" from="6616,3159" to="6617,3356" strokeweight="0"/>
              <v:rect id="_x0000_s1709" style="position:absolute;left:6616;top:3159;width:9;height:197" fillcolor="black" stroked="f"/>
              <v:line id="_x0000_s1710" style="position:absolute" from="6916,3159" to="6917,3356" strokeweight="0"/>
              <v:rect id="_x0000_s1711" style="position:absolute;left:6916;top:3159;width:10;height:197" fillcolor="black" stroked="f"/>
              <v:line id="_x0000_s1712" style="position:absolute" from="7217,3159" to="7218,3356" strokeweight="0"/>
              <v:rect id="_x0000_s1713" style="position:absolute;left:7217;top:3159;width:9;height:197" fillcolor="black" stroked="f"/>
              <v:line id="_x0000_s1714" style="position:absolute" from="7517,3159" to="7518,3356" strokeweight="0"/>
              <v:rect id="_x0000_s1715" style="position:absolute;left:7517;top:3159;width:9;height:197" fillcolor="black" stroked="f"/>
              <v:line id="_x0000_s1716" style="position:absolute" from="7817,3159" to="7818,3356" strokeweight="0"/>
            </v:group>
            <v:group id="_x0000_s1918" style="position:absolute;left:-9;top:197;width:9018;height:4762" coordorigin="-9,197" coordsize="9018,4762">
              <v:rect id="_x0000_s1718" style="position:absolute;left:7817;top:3159;width:10;height:197" fillcolor="black" stroked="f"/>
              <v:line id="_x0000_s1719" style="position:absolute" from="8118,3159" to="8119,3356" strokeweight="0"/>
              <v:rect id="_x0000_s1720" style="position:absolute;left:8118;top:3159;width:9;height:197" fillcolor="black" stroked="f"/>
              <v:line id="_x0000_s1721" style="position:absolute" from="8418,3159" to="8419,3356" strokeweight="0"/>
              <v:rect id="_x0000_s1722" style="position:absolute;left:8418;top:3159;width:9;height:197" fillcolor="black" stroked="f"/>
              <v:line id="_x0000_s1723" style="position:absolute" from="8718,3159" to="8719,3356" strokeweight="0"/>
              <v:rect id="_x0000_s1724" style="position:absolute;left:8718;top:3159;width:10;height:197" fillcolor="black" stroked="f"/>
              <v:line id="_x0000_s1725" style="position:absolute" from="9,3347" to="9009,3348" strokeweight="0"/>
              <v:rect id="_x0000_s1726" style="position:absolute;left:9;top:3347;width:9000;height:9" fillcolor="black" stroked="f"/>
              <v:line id="_x0000_s1727" style="position:absolute" from="9,3543" to="394,3544" strokecolor="#dadcdd" strokeweight="0"/>
              <v:rect id="_x0000_s1728" style="position:absolute;left:9;top:3543;width:385;height:10" fillcolor="#dadcdd" stroked="f"/>
              <v:line id="_x0000_s1729" style="position:absolute" from="404,3543" to="1980,3544" strokecolor="#dadcdd" strokeweight="0"/>
              <v:rect id="_x0000_s1730" style="position:absolute;left:404;top:3543;width:1576;height:10" fillcolor="#dadcdd" stroked="f"/>
              <v:line id="_x0000_s1731" style="position:absolute" from="1990,3543" to="9009,3544" strokecolor="#dadcdd" strokeweight="0"/>
              <v:rect id="_x0000_s1732" style="position:absolute;left:1990;top:3543;width:7019;height:10" fillcolor="#dadcdd" stroked="f"/>
              <v:line id="_x0000_s1733" style="position:absolute" from="9,3740" to="394,3741" strokecolor="#dadcdd" strokeweight="0"/>
              <v:rect id="_x0000_s1734" style="position:absolute;left:9;top:3740;width:385;height:10" fillcolor="#dadcdd" stroked="f"/>
              <v:line id="_x0000_s1735" style="position:absolute" from="404,3740" to="1980,3741" strokecolor="#dadcdd" strokeweight="0"/>
              <v:rect id="_x0000_s1736" style="position:absolute;left:404;top:3740;width:1576;height:10" fillcolor="#dadcdd" stroked="f"/>
              <v:line id="_x0000_s1737" style="position:absolute" from="1990,3740" to="9009,3741" strokecolor="#dadcdd" strokeweight="0"/>
              <v:rect id="_x0000_s1738" style="position:absolute;left:1990;top:3740;width:7019;height:10" fillcolor="#dadcdd" stroked="f"/>
              <v:line id="_x0000_s1739" style="position:absolute" from="9,3937" to="394,3938" strokecolor="#dadcdd" strokeweight="0"/>
              <v:rect id="_x0000_s1740" style="position:absolute;left:9;top:3937;width:385;height:9" fillcolor="#dadcdd" stroked="f"/>
              <v:line id="_x0000_s1741" style="position:absolute" from="404,3937" to="1980,3938" strokecolor="#dadcdd" strokeweight="0"/>
              <v:rect id="_x0000_s1742" style="position:absolute;left:404;top:3937;width:1576;height:9" fillcolor="#dadcdd" stroked="f"/>
              <v:line id="_x0000_s1743" style="position:absolute" from="1990,3937" to="9009,3938" strokecolor="#dadcdd" strokeweight="0"/>
              <v:rect id="_x0000_s1744" style="position:absolute;left:1990;top:3937;width:7019;height:9" fillcolor="#dadcdd" stroked="f"/>
              <v:line id="_x0000_s1745" style="position:absolute" from="9,4134" to="394,4135" strokecolor="#dadcdd" strokeweight="0"/>
              <v:rect id="_x0000_s1746" style="position:absolute;left:9;top:4134;width:385;height:9" fillcolor="#dadcdd" stroked="f"/>
              <v:line id="_x0000_s1747" style="position:absolute" from="404,4134" to="1980,4135" strokecolor="#dadcdd" strokeweight="0"/>
              <v:rect id="_x0000_s1748" style="position:absolute;left:404;top:4134;width:1576;height:9" fillcolor="#dadcdd" stroked="f"/>
              <v:line id="_x0000_s1749" style="position:absolute" from="1990,4134" to="9009,4135" strokecolor="#dadcdd" strokeweight="0"/>
              <v:rect id="_x0000_s1750" style="position:absolute;left:1990;top:4134;width:7019;height:9" fillcolor="#dadcdd" stroked="f"/>
              <v:line id="_x0000_s1751" style="position:absolute" from="2280,3356" to="2281,4256" strokecolor="#dadcdd" strokeweight="0"/>
              <v:rect id="_x0000_s1752" style="position:absolute;left:2280;top:3356;width:10;height:900" fillcolor="#dadcdd" stroked="f"/>
              <v:line id="_x0000_s1753" style="position:absolute" from="2581,3356" to="2582,4256" strokecolor="#dadcdd" strokeweight="0"/>
              <v:rect id="_x0000_s1754" style="position:absolute;left:2581;top:3356;width:9;height:900" fillcolor="#dadcdd" stroked="f"/>
              <v:line id="_x0000_s1755" style="position:absolute" from="2881,3356" to="2882,4256" strokecolor="#dadcdd" strokeweight="0"/>
              <v:rect id="_x0000_s1756" style="position:absolute;left:2881;top:3356;width:9;height:900" fillcolor="#dadcdd" stroked="f"/>
              <v:line id="_x0000_s1757" style="position:absolute" from="3181,3356" to="3182,4256" strokecolor="#dadcdd" strokeweight="0"/>
              <v:rect id="_x0000_s1758" style="position:absolute;left:3181;top:3356;width:10;height:900" fillcolor="#dadcdd" stroked="f"/>
              <v:line id="_x0000_s1759" style="position:absolute" from="3482,3356" to="3483,4256" strokecolor="#dadcdd" strokeweight="0"/>
              <v:rect id="_x0000_s1760" style="position:absolute;left:3482;top:3356;width:9;height:900" fillcolor="#dadcdd" stroked="f"/>
              <v:line id="_x0000_s1761" style="position:absolute" from="3782,3356" to="3783,4256" strokecolor="#dadcdd" strokeweight="0"/>
              <v:rect id="_x0000_s1762" style="position:absolute;left:3782;top:3356;width:9;height:900" fillcolor="#dadcdd" stroked="f"/>
              <v:line id="_x0000_s1763" style="position:absolute" from="4054,3356" to="4055,4256" strokecolor="#dadcdd" strokeweight="0"/>
              <v:rect id="_x0000_s1764" style="position:absolute;left:4054;top:3356;width:9;height:900" fillcolor="#dadcdd" stroked="f"/>
              <v:line id="_x0000_s1765" style="position:absolute" from="4326,3356" to="4327,4256" strokecolor="#dadcdd" strokeweight="0"/>
              <v:rect id="_x0000_s1766" style="position:absolute;left:4326;top:3356;width:10;height:900" fillcolor="#dadcdd" stroked="f"/>
              <v:line id="_x0000_s1767" style="position:absolute" from="4598,3356" to="4599,4256" strokecolor="#dadcdd" strokeweight="0"/>
              <v:rect id="_x0000_s1768" style="position:absolute;left:4598;top:3356;width:10;height:900" fillcolor="#dadcdd" stroked="f"/>
              <v:line id="_x0000_s1769" style="position:absolute" from="4871,3356" to="4872,4256" strokecolor="#dadcdd" strokeweight="0"/>
              <v:rect id="_x0000_s1770" style="position:absolute;left:4871;top:3356;width:9;height:900" fillcolor="#dadcdd" stroked="f"/>
              <v:line id="_x0000_s1771" style="position:absolute" from="5143,3356" to="5144,4256" strokecolor="#dadcdd" strokeweight="0"/>
              <v:rect id="_x0000_s1772" style="position:absolute;left:5143;top:3356;width:9;height:900" fillcolor="#dadcdd" stroked="f"/>
              <v:line id="_x0000_s1773" style="position:absolute" from="5415,3356" to="5416,4256" strokecolor="#dadcdd" strokeweight="0"/>
              <v:rect id="_x0000_s1774" style="position:absolute;left:5415;top:3356;width:9;height:900" fillcolor="#dadcdd" stroked="f"/>
              <v:line id="_x0000_s1775" style="position:absolute" from="5715,3356" to="5716,4256" strokecolor="#dadcdd" strokeweight="0"/>
              <v:rect id="_x0000_s1776" style="position:absolute;left:5715;top:3356;width:10;height:900" fillcolor="#dadcdd" stroked="f"/>
              <v:line id="_x0000_s1777" style="position:absolute" from="6015,3356" to="6016,4256" strokecolor="#dadcdd" strokeweight="0"/>
              <v:rect id="_x0000_s1778" style="position:absolute;left:6015;top:3356;width:10;height:900" fillcolor="#dadcdd" stroked="f"/>
              <v:line id="_x0000_s1779" style="position:absolute" from="6316,3356" to="6317,4256" strokecolor="#dadcdd" strokeweight="0"/>
              <v:rect id="_x0000_s1780" style="position:absolute;left:6316;top:3356;width:9;height:900" fillcolor="#dadcdd" stroked="f"/>
              <v:line id="_x0000_s1781" style="position:absolute" from="6616,3356" to="6617,4256" strokecolor="#dadcdd" strokeweight="0"/>
              <v:rect id="_x0000_s1782" style="position:absolute;left:6616;top:3356;width:9;height:900" fillcolor="#dadcdd" stroked="f"/>
              <v:line id="_x0000_s1783" style="position:absolute" from="6916,3356" to="6917,4256" strokecolor="#dadcdd" strokeweight="0"/>
              <v:rect id="_x0000_s1784" style="position:absolute;left:6916;top:3356;width:10;height:900" fillcolor="#dadcdd" stroked="f"/>
              <v:line id="_x0000_s1785" style="position:absolute" from="7217,3356" to="7218,4256" strokecolor="#dadcdd" strokeweight="0"/>
              <v:rect id="_x0000_s1786" style="position:absolute;left:7217;top:3356;width:9;height:900" fillcolor="#dadcdd" stroked="f"/>
              <v:line id="_x0000_s1787" style="position:absolute" from="7517,3356" to="7518,4256" strokecolor="#dadcdd" strokeweight="0"/>
              <v:rect id="_x0000_s1788" style="position:absolute;left:7517;top:3356;width:9;height:900" fillcolor="#dadcdd" stroked="f"/>
              <v:line id="_x0000_s1789" style="position:absolute" from="7817,3356" to="7818,4256" strokecolor="#dadcdd" strokeweight="0"/>
              <v:rect id="_x0000_s1790" style="position:absolute;left:7817;top:3356;width:10;height:900" fillcolor="#dadcdd" stroked="f"/>
              <v:line id="_x0000_s1791" style="position:absolute" from="8118,3356" to="8119,4256" strokecolor="#dadcdd" strokeweight="0"/>
              <v:rect id="_x0000_s1792" style="position:absolute;left:8118;top:3356;width:9;height:900" fillcolor="#dadcdd" stroked="f"/>
              <v:line id="_x0000_s1793" style="position:absolute" from="8418,3356" to="8419,4256" strokecolor="#dadcdd" strokeweight="0"/>
              <v:rect id="_x0000_s1794" style="position:absolute;left:8418;top:3356;width:9;height:900" fillcolor="#dadcdd" stroked="f"/>
              <v:line id="_x0000_s1795" style="position:absolute" from="8718,3356" to="8719,4256" strokecolor="#dadcdd" strokeweight="0"/>
              <v:rect id="_x0000_s1796" style="position:absolute;left:8718;top:3356;width:10;height:900" fillcolor="#dadcdd" stroked="f"/>
              <v:line id="_x0000_s1797" style="position:absolute" from="9,4256" to="9009,4257" strokeweight="0"/>
              <v:rect id="_x0000_s1798" style="position:absolute;left:9;top:4256;width:9000;height:9" fillcolor="black" stroked="f"/>
              <v:line id="_x0000_s1799" style="position:absolute" from="394,3159" to="395,4462" strokeweight="0"/>
              <v:rect id="_x0000_s1800" style="position:absolute;left:394;top:3159;width:10;height:1303" fillcolor="black" stroked="f"/>
              <v:line id="_x0000_s1801" style="position:absolute" from="1980,3159" to="1981,4462" strokeweight="0"/>
              <v:rect id="_x0000_s1802" style="position:absolute;left:1980;top:3159;width:10;height:1303" fillcolor="black" stroked="f"/>
              <v:line id="_x0000_s1803" style="position:absolute" from="2280,4265" to="2281,4462" strokeweight="0"/>
              <v:rect id="_x0000_s1804" style="position:absolute;left:2280;top:4265;width:10;height:197" fillcolor="black" stroked="f"/>
              <v:line id="_x0000_s1805" style="position:absolute" from="2581,4265" to="2582,4462" strokeweight="0"/>
              <v:rect id="_x0000_s1806" style="position:absolute;left:2581;top:4265;width:9;height:197" fillcolor="black" stroked="f"/>
              <v:line id="_x0000_s1807" style="position:absolute" from="2881,4265" to="2882,4462" strokeweight="0"/>
              <v:rect id="_x0000_s1808" style="position:absolute;left:2881;top:4265;width:9;height:197" fillcolor="black" stroked="f"/>
              <v:line id="_x0000_s1809" style="position:absolute" from="3181,4265" to="3182,4462" strokeweight="0"/>
              <v:rect id="_x0000_s1810" style="position:absolute;left:3181;top:4265;width:10;height:197" fillcolor="black" stroked="f"/>
              <v:line id="_x0000_s1811" style="position:absolute" from="3482,4265" to="3483,4462" strokeweight="0"/>
              <v:rect id="_x0000_s1812" style="position:absolute;left:3482;top:4265;width:9;height:197" fillcolor="black" stroked="f"/>
              <v:line id="_x0000_s1813" style="position:absolute" from="3782,4265" to="3783,4462" strokeweight="0"/>
              <v:rect id="_x0000_s1814" style="position:absolute;left:3782;top:4265;width:9;height:197" fillcolor="black" stroked="f"/>
              <v:line id="_x0000_s1815" style="position:absolute" from="4054,4265" to="4055,4462" strokeweight="0"/>
              <v:rect id="_x0000_s1816" style="position:absolute;left:4054;top:4265;width:9;height:197" fillcolor="black" stroked="f"/>
              <v:line id="_x0000_s1817" style="position:absolute" from="4326,4265" to="4327,4462" strokeweight="0"/>
              <v:rect id="_x0000_s1818" style="position:absolute;left:4326;top:4265;width:10;height:197" fillcolor="black" stroked="f"/>
              <v:line id="_x0000_s1819" style="position:absolute" from="4598,4265" to="4599,4462" strokeweight="0"/>
              <v:rect id="_x0000_s1820" style="position:absolute;left:4598;top:4265;width:10;height:197" fillcolor="black" stroked="f"/>
              <v:line id="_x0000_s1821" style="position:absolute" from="4871,4265" to="4872,4462" strokeweight="0"/>
              <v:rect id="_x0000_s1822" style="position:absolute;left:4871;top:4265;width:9;height:197" fillcolor="black" stroked="f"/>
              <v:line id="_x0000_s1823" style="position:absolute" from="5143,4265" to="5144,4462" strokeweight="0"/>
              <v:rect id="_x0000_s1824" style="position:absolute;left:5143;top:4265;width:9;height:197" fillcolor="black" stroked="f"/>
              <v:line id="_x0000_s1825" style="position:absolute" from="5415,4265" to="5416,4462" strokeweight="0"/>
              <v:rect id="_x0000_s1826" style="position:absolute;left:5415;top:4265;width:9;height:197" fillcolor="black" stroked="f"/>
              <v:line id="_x0000_s1827" style="position:absolute" from="5715,4265" to="5716,4462" strokeweight="0"/>
              <v:rect id="_x0000_s1828" style="position:absolute;left:5715;top:4265;width:10;height:197" fillcolor="black" stroked="f"/>
              <v:line id="_x0000_s1829" style="position:absolute" from="6015,4265" to="6016,4462" strokeweight="0"/>
              <v:rect id="_x0000_s1830" style="position:absolute;left:6015;top:4265;width:10;height:197" fillcolor="black" stroked="f"/>
              <v:line id="_x0000_s1831" style="position:absolute" from="6316,4265" to="6317,4462" strokeweight="0"/>
              <v:rect id="_x0000_s1832" style="position:absolute;left:6316;top:4265;width:9;height:197" fillcolor="black" stroked="f"/>
              <v:line id="_x0000_s1833" style="position:absolute" from="6616,4265" to="6617,4462" strokeweight="0"/>
              <v:rect id="_x0000_s1834" style="position:absolute;left:6616;top:4265;width:9;height:197" fillcolor="black" stroked="f"/>
              <v:line id="_x0000_s1835" style="position:absolute" from="6916,4265" to="6917,4462" strokeweight="0"/>
              <v:rect id="_x0000_s1836" style="position:absolute;left:6916;top:4265;width:10;height:197" fillcolor="black" stroked="f"/>
              <v:line id="_x0000_s1837" style="position:absolute" from="7217,4265" to="7218,4462" strokeweight="0"/>
              <v:rect id="_x0000_s1838" style="position:absolute;left:7217;top:4265;width:9;height:197" fillcolor="black" stroked="f"/>
              <v:line id="_x0000_s1839" style="position:absolute" from="7517,4265" to="7518,4462" strokeweight="0"/>
              <v:rect id="_x0000_s1840" style="position:absolute;left:7517;top:4265;width:9;height:197" fillcolor="black" stroked="f"/>
              <v:line id="_x0000_s1841" style="position:absolute" from="7817,4265" to="7818,4462" strokeweight="0"/>
              <v:rect id="_x0000_s1842" style="position:absolute;left:7817;top:4265;width:10;height:197" fillcolor="black" stroked="f"/>
              <v:line id="_x0000_s1843" style="position:absolute" from="8118,4265" to="8119,4462" strokeweight="0"/>
              <v:rect id="_x0000_s1844" style="position:absolute;left:8118;top:4265;width:9;height:197" fillcolor="black" stroked="f"/>
              <v:line id="_x0000_s1845" style="position:absolute" from="8418,4265" to="8419,4462" strokeweight="0"/>
              <v:rect id="_x0000_s1846" style="position:absolute;left:8418;top:4265;width:9;height:197" fillcolor="black" stroked="f"/>
              <v:line id="_x0000_s1847" style="position:absolute" from="8718,4265" to="8719,4462" strokeweight="0"/>
              <v:rect id="_x0000_s1848" style="position:absolute;left:8718;top:4265;width:10;height:197" fillcolor="black" stroked="f"/>
              <v:line id="_x0000_s1849" style="position:absolute" from="9,4453" to="9009,4454" strokeweight="0"/>
              <v:rect id="_x0000_s1850" style="position:absolute;left:9;top:4453;width:9000;height:9" fillcolor="black" stroked="f"/>
              <v:line id="_x0000_s1851" style="position:absolute" from="394,4462" to="395,4546" strokecolor="#dadcdd" strokeweight="0"/>
              <v:rect id="_x0000_s1852" style="position:absolute;left:394;top:4462;width:10;height:84" fillcolor="#dadcdd" stroked="f"/>
              <v:line id="_x0000_s1853" style="position:absolute" from="1980,4462" to="1981,4546" strokecolor="#dadcdd" strokeweight="0"/>
              <v:rect id="_x0000_s1854" style="position:absolute;left:1980;top:4462;width:10;height:84" fillcolor="#dadcdd" stroked="f"/>
              <v:line id="_x0000_s1855" style="position:absolute" from="2280,4462" to="2281,4546" strokecolor="#dadcdd" strokeweight="0"/>
              <v:rect id="_x0000_s1856" style="position:absolute;left:2280;top:4462;width:10;height:84" fillcolor="#dadcdd" stroked="f"/>
              <v:line id="_x0000_s1857" style="position:absolute" from="2581,4462" to="2582,4546" strokecolor="#dadcdd" strokeweight="0"/>
              <v:rect id="_x0000_s1858" style="position:absolute;left:2581;top:4462;width:9;height:84" fillcolor="#dadcdd" stroked="f"/>
              <v:line id="_x0000_s1859" style="position:absolute" from="2881,4462" to="2882,4546" strokecolor="#dadcdd" strokeweight="0"/>
              <v:rect id="_x0000_s1860" style="position:absolute;left:2881;top:4462;width:9;height:84" fillcolor="#dadcdd" stroked="f"/>
              <v:line id="_x0000_s1861" style="position:absolute" from="3181,4462" to="3182,4546" strokecolor="#dadcdd" strokeweight="0"/>
              <v:rect id="_x0000_s1862" style="position:absolute;left:3181;top:4462;width:10;height:84" fillcolor="#dadcdd" stroked="f"/>
              <v:line id="_x0000_s1863" style="position:absolute" from="3482,4462" to="3483,4546" strokecolor="#dadcdd" strokeweight="0"/>
              <v:rect id="_x0000_s1864" style="position:absolute;left:3482;top:4462;width:9;height:84" fillcolor="#dadcdd" stroked="f"/>
              <v:line id="_x0000_s1865" style="position:absolute" from="3782,4462" to="3783,4546" strokecolor="#dadcdd" strokeweight="0"/>
              <v:rect id="_x0000_s1866" style="position:absolute;left:3782;top:4462;width:9;height:84" fillcolor="#dadcdd" stroked="f"/>
              <v:line id="_x0000_s1867" style="position:absolute" from="4054,4462" to="4055,4546" strokecolor="#dadcdd" strokeweight="0"/>
              <v:rect id="_x0000_s1868" style="position:absolute;left:4054;top:4462;width:9;height:84" fillcolor="#dadcdd" stroked="f"/>
              <v:line id="_x0000_s1869" style="position:absolute" from="4326,4462" to="4327,4546" strokecolor="#dadcdd" strokeweight="0"/>
              <v:rect id="_x0000_s1870" style="position:absolute;left:4326;top:4462;width:10;height:84" fillcolor="#dadcdd" stroked="f"/>
              <v:line id="_x0000_s1871" style="position:absolute" from="4598,4462" to="4599,4546" strokecolor="#dadcdd" strokeweight="0"/>
              <v:rect id="_x0000_s1872" style="position:absolute;left:4598;top:4462;width:10;height:84" fillcolor="#dadcdd" stroked="f"/>
              <v:line id="_x0000_s1873" style="position:absolute" from="4871,4462" to="4872,4546" strokecolor="#dadcdd" strokeweight="0"/>
              <v:rect id="_x0000_s1874" style="position:absolute;left:4871;top:4462;width:9;height:84" fillcolor="#dadcdd" stroked="f"/>
              <v:line id="_x0000_s1875" style="position:absolute" from="5143,4462" to="5144,4546" strokecolor="#dadcdd" strokeweight="0"/>
              <v:rect id="_x0000_s1876" style="position:absolute;left:5143;top:4462;width:9;height:84" fillcolor="#dadcdd" stroked="f"/>
              <v:line id="_x0000_s1877" style="position:absolute" from="5415,4462" to="5416,4546" strokecolor="#dadcdd" strokeweight="0"/>
              <v:rect id="_x0000_s1878" style="position:absolute;left:5415;top:4462;width:9;height:84" fillcolor="#dadcdd" stroked="f"/>
              <v:line id="_x0000_s1879" style="position:absolute" from="5715,4462" to="5716,4546" strokecolor="#dadcdd" strokeweight="0"/>
              <v:rect id="_x0000_s1880" style="position:absolute;left:5715;top:4462;width:10;height:84" fillcolor="#dadcdd" stroked="f"/>
              <v:line id="_x0000_s1881" style="position:absolute" from="6015,4462" to="6016,4546" strokecolor="#dadcdd" strokeweight="0"/>
              <v:rect id="_x0000_s1882" style="position:absolute;left:6015;top:4462;width:10;height:84" fillcolor="#dadcdd" stroked="f"/>
              <v:line id="_x0000_s1883" style="position:absolute" from="6316,4462" to="6317,4546" strokecolor="#dadcdd" strokeweight="0"/>
              <v:rect id="_x0000_s1884" style="position:absolute;left:6316;top:4462;width:9;height:84" fillcolor="#dadcdd" stroked="f"/>
              <v:line id="_x0000_s1885" style="position:absolute" from="6616,4462" to="6617,4546" strokecolor="#dadcdd" strokeweight="0"/>
              <v:rect id="_x0000_s1886" style="position:absolute;left:6616;top:4462;width:9;height:84" fillcolor="#dadcdd" stroked="f"/>
              <v:line id="_x0000_s1887" style="position:absolute" from="6916,4462" to="6917,4546" strokecolor="#dadcdd" strokeweight="0"/>
              <v:rect id="_x0000_s1888" style="position:absolute;left:6916;top:4462;width:10;height:84" fillcolor="#dadcdd" stroked="f"/>
              <v:line id="_x0000_s1889" style="position:absolute" from="7217,4462" to="7218,4546" strokecolor="#dadcdd" strokeweight="0"/>
              <v:rect id="_x0000_s1890" style="position:absolute;left:7217;top:4462;width:9;height:84" fillcolor="#dadcdd" stroked="f"/>
              <v:line id="_x0000_s1891" style="position:absolute" from="7517,4462" to="7518,4546" strokecolor="#dadcdd" strokeweight="0"/>
              <v:rect id="_x0000_s1892" style="position:absolute;left:7517;top:4462;width:9;height:84" fillcolor="#dadcdd" stroked="f"/>
              <v:line id="_x0000_s1893" style="position:absolute" from="7817,4462" to="7818,4546" strokecolor="#dadcdd" strokeweight="0"/>
              <v:rect id="_x0000_s1894" style="position:absolute;left:7817;top:4462;width:10;height:84" fillcolor="#dadcdd" stroked="f"/>
              <v:line id="_x0000_s1895" style="position:absolute" from="8118,4462" to="8119,4546" strokecolor="#dadcdd" strokeweight="0"/>
              <v:rect id="_x0000_s1896" style="position:absolute;left:8118;top:4462;width:9;height:84" fillcolor="#dadcdd" stroked="f"/>
              <v:line id="_x0000_s1897" style="position:absolute" from="8418,4462" to="8419,4546" strokecolor="#dadcdd" strokeweight="0"/>
              <v:rect id="_x0000_s1898" style="position:absolute;left:8418;top:4462;width:9;height:84" fillcolor="#dadcdd" stroked="f"/>
              <v:line id="_x0000_s1899" style="position:absolute" from="8718,4462" to="8719,4546" strokecolor="#dadcdd" strokeweight="0"/>
              <v:rect id="_x0000_s1900" style="position:absolute;left:8718;top:4462;width:10;height:84" fillcolor="#dadcdd" stroked="f"/>
              <v:line id="_x0000_s1901" style="position:absolute" from="9,4546" to="9009,4547" strokeweight="0"/>
              <v:rect id="_x0000_s1902" style="position:absolute;left:9;top:4546;width:9000;height:10" fillcolor="black" stroked="f"/>
              <v:rect id="_x0000_s1903" style="position:absolute;left:-9;top:197;width:18;height:4762" fillcolor="black" stroked="f"/>
              <v:line id="_x0000_s1904" style="position:absolute" from="394,4556" to="395,4940" strokeweight="0"/>
              <v:rect id="_x0000_s1905" style="position:absolute;left:394;top:4556;width:10;height:384" fillcolor="black" stroked="f"/>
              <v:line id="_x0000_s1906" style="position:absolute" from="1980,4556" to="1981,4940" strokeweight="0"/>
              <v:rect id="_x0000_s1907" style="position:absolute;left:1980;top:4556;width:10;height:384" fillcolor="black" stroked="f"/>
              <v:line id="_x0000_s1908" style="position:absolute" from="2280,4556" to="2281,4940" strokeweight="0"/>
              <v:rect id="_x0000_s1909" style="position:absolute;left:2280;top:4556;width:10;height:384" fillcolor="black" stroked="f"/>
              <v:line id="_x0000_s1910" style="position:absolute" from="2581,4556" to="2582,4940" strokeweight="0"/>
              <v:rect id="_x0000_s1911" style="position:absolute;left:2581;top:4556;width:9;height:384" fillcolor="black" stroked="f"/>
              <v:line id="_x0000_s1912" style="position:absolute" from="2881,4556" to="2882,4940" strokeweight="0"/>
              <v:rect id="_x0000_s1913" style="position:absolute;left:2881;top:4556;width:9;height:384" fillcolor="black" stroked="f"/>
              <v:line id="_x0000_s1914" style="position:absolute" from="3181,4556" to="3182,4940" strokeweight="0"/>
              <v:rect id="_x0000_s1915" style="position:absolute;left:3181;top:4556;width:10;height:384" fillcolor="black" stroked="f"/>
              <v:line id="_x0000_s1916" style="position:absolute" from="3482,4556" to="3483,4940" strokeweight="0"/>
              <v:rect id="_x0000_s1917" style="position:absolute;left:3482;top:4556;width:9;height:384" fillcolor="black" stroked="f"/>
            </v:group>
            <v:line id="_x0000_s1919" style="position:absolute" from="3782,4556" to="3783,4940" strokeweight="0"/>
            <v:rect id="_x0000_s1920" style="position:absolute;left:3782;top:4556;width:9;height:384" fillcolor="black" stroked="f"/>
            <v:line id="_x0000_s1921" style="position:absolute" from="4054,4556" to="4055,4940" strokeweight="0"/>
            <v:rect id="_x0000_s1922" style="position:absolute;left:4054;top:4556;width:9;height:384" fillcolor="black" stroked="f"/>
            <v:line id="_x0000_s1923" style="position:absolute" from="4326,4556" to="4327,4940" strokeweight="0"/>
            <v:rect id="_x0000_s1924" style="position:absolute;left:4326;top:4556;width:10;height:384" fillcolor="black" stroked="f"/>
            <v:line id="_x0000_s1925" style="position:absolute" from="4598,4556" to="4599,4940" strokeweight="0"/>
            <v:rect id="_x0000_s1926" style="position:absolute;left:4598;top:4556;width:10;height:384" fillcolor="black" stroked="f"/>
            <v:line id="_x0000_s1927" style="position:absolute" from="4871,4556" to="4872,4940" strokeweight="0"/>
            <v:rect id="_x0000_s1928" style="position:absolute;left:4871;top:4556;width:9;height:384" fillcolor="black" stroked="f"/>
            <v:line id="_x0000_s1929" style="position:absolute" from="5143,4556" to="5144,4940" strokeweight="0"/>
            <v:rect id="_x0000_s1930" style="position:absolute;left:5143;top:4556;width:9;height:384" fillcolor="black" stroked="f"/>
            <v:line id="_x0000_s1931" style="position:absolute" from="5415,4556" to="5416,4940" strokeweight="0"/>
            <v:rect id="_x0000_s1932" style="position:absolute;left:5415;top:4556;width:9;height:384" fillcolor="black" stroked="f"/>
            <v:line id="_x0000_s1933" style="position:absolute" from="5715,4556" to="5716,4940" strokeweight="0"/>
            <v:rect id="_x0000_s1934" style="position:absolute;left:5715;top:4556;width:10;height:384" fillcolor="black" stroked="f"/>
            <v:line id="_x0000_s1935" style="position:absolute" from="6015,4556" to="6016,4940" strokeweight="0"/>
            <v:rect id="_x0000_s1936" style="position:absolute;left:6015;top:4556;width:10;height:384" fillcolor="black" stroked="f"/>
            <v:line id="_x0000_s1937" style="position:absolute" from="6316,4556" to="6317,4940" strokeweight="0"/>
            <v:rect id="_x0000_s1938" style="position:absolute;left:6316;top:4556;width:9;height:384" fillcolor="black" stroked="f"/>
            <v:line id="_x0000_s1939" style="position:absolute" from="6616,4556" to="6617,4940" strokeweight="0"/>
            <v:rect id="_x0000_s1940" style="position:absolute;left:6616;top:4556;width:9;height:384" fillcolor="black" stroked="f"/>
            <v:line id="_x0000_s1941" style="position:absolute" from="6916,4556" to="6917,4940" strokeweight="0"/>
            <v:rect id="_x0000_s1942" style="position:absolute;left:6916;top:4556;width:10;height:384" fillcolor="black" stroked="f"/>
            <v:line id="_x0000_s1943" style="position:absolute" from="7217,4556" to="7218,4940" strokeweight="0"/>
            <v:rect id="_x0000_s1944" style="position:absolute;left:7217;top:4556;width:9;height:384" fillcolor="black" stroked="f"/>
            <v:line id="_x0000_s1945" style="position:absolute" from="7517,4556" to="7518,4940" strokeweight="0"/>
            <v:rect id="_x0000_s1946" style="position:absolute;left:7517;top:4556;width:9;height:384" fillcolor="black" stroked="f"/>
            <v:line id="_x0000_s1947" style="position:absolute" from="7817,4556" to="7818,4940" strokeweight="0"/>
            <v:rect id="_x0000_s1948" style="position:absolute;left:7817;top:4556;width:10;height:384" fillcolor="black" stroked="f"/>
            <v:line id="_x0000_s1949" style="position:absolute" from="8118,4556" to="8119,4940" strokeweight="0"/>
            <v:rect id="_x0000_s1950" style="position:absolute;left:8118;top:4556;width:9;height:384" fillcolor="black" stroked="f"/>
            <v:line id="_x0000_s1951" style="position:absolute" from="8418,4556" to="8419,4940" strokeweight="0"/>
            <v:rect id="_x0000_s1952" style="position:absolute;left:8418;top:4556;width:9;height:384" fillcolor="black" stroked="f"/>
            <v:line id="_x0000_s1953" style="position:absolute" from="8718,4556" to="8719,4940" strokeweight="0"/>
            <v:rect id="_x0000_s1954" style="position:absolute;left:8718;top:4556;width:10;height:384" fillcolor="black" stroked="f"/>
            <v:rect id="_x0000_s1955" style="position:absolute;left:9;top:4940;width:9019;height:19" fillcolor="black" stroked="f"/>
            <v:rect id="_x0000_s1956" style="position:absolute;left:9009;top:216;width:19;height:4743" fillcolor="black" stroked="f"/>
            <v:line id="_x0000_s1957" style="position:absolute" from="0,4959" to="1,4960" strokecolor="#dadcdd" strokeweight="0"/>
            <v:rect id="_x0000_s1958" style="position:absolute;top:4959;width:9;height:9" fillcolor="#dadcdd" stroked="f"/>
            <v:line id="_x0000_s1959" style="position:absolute" from="394,4959" to="395,4960" strokecolor="#dadcdd" strokeweight="0"/>
            <v:rect id="_x0000_s1960" style="position:absolute;left:394;top:4959;width:10;height:9" fillcolor="#dadcdd" stroked="f"/>
            <v:line id="_x0000_s1961" style="position:absolute" from="1980,4959" to="1981,4960" strokecolor="#dadcdd" strokeweight="0"/>
            <v:rect id="_x0000_s1962" style="position:absolute;left:1980;top:4959;width:10;height:9" fillcolor="#dadcdd" stroked="f"/>
            <v:line id="_x0000_s1963" style="position:absolute" from="2280,4959" to="2281,4960" strokecolor="#dadcdd" strokeweight="0"/>
            <v:rect id="_x0000_s1964" style="position:absolute;left:2280;top:4959;width:10;height:9" fillcolor="#dadcdd" stroked="f"/>
            <v:line id="_x0000_s1965" style="position:absolute" from="2581,4959" to="2582,4960" strokecolor="#dadcdd" strokeweight="0"/>
            <v:rect id="_x0000_s1966" style="position:absolute;left:2581;top:4959;width:9;height:9" fillcolor="#dadcdd" stroked="f"/>
            <v:line id="_x0000_s1967" style="position:absolute" from="2881,4959" to="2882,4960" strokecolor="#dadcdd" strokeweight="0"/>
            <v:rect id="_x0000_s1968" style="position:absolute;left:2881;top:4959;width:9;height:9" fillcolor="#dadcdd" stroked="f"/>
            <v:line id="_x0000_s1969" style="position:absolute" from="3181,4959" to="3182,4960" strokecolor="#dadcdd" strokeweight="0"/>
            <v:rect id="_x0000_s1970" style="position:absolute;left:3181;top:4959;width:10;height:9" fillcolor="#dadcdd" stroked="f"/>
            <v:line id="_x0000_s1971" style="position:absolute" from="3482,4959" to="3483,4960" strokecolor="#dadcdd" strokeweight="0"/>
            <v:rect id="_x0000_s1972" style="position:absolute;left:3482;top:4959;width:9;height:9" fillcolor="#dadcdd" stroked="f"/>
            <v:line id="_x0000_s1973" style="position:absolute" from="3782,4959" to="3783,4960" strokecolor="#dadcdd" strokeweight="0"/>
            <v:rect id="_x0000_s1974" style="position:absolute;left:3782;top:4959;width:9;height:9" fillcolor="#dadcdd" stroked="f"/>
            <v:line id="_x0000_s1975" style="position:absolute" from="4054,4959" to="4055,4960" strokecolor="#dadcdd" strokeweight="0"/>
            <v:rect id="_x0000_s1976" style="position:absolute;left:4054;top:4959;width:9;height:9" fillcolor="#dadcdd" stroked="f"/>
            <v:line id="_x0000_s1977" style="position:absolute" from="4326,4959" to="4327,4960" strokecolor="#dadcdd" strokeweight="0"/>
            <v:rect id="_x0000_s1978" style="position:absolute;left:4326;top:4959;width:10;height:9" fillcolor="#dadcdd" stroked="f"/>
            <v:line id="_x0000_s1979" style="position:absolute" from="4598,4959" to="4599,4960" strokecolor="#dadcdd" strokeweight="0"/>
            <v:rect id="_x0000_s1980" style="position:absolute;left:4598;top:4959;width:10;height:9" fillcolor="#dadcdd" stroked="f"/>
            <v:line id="_x0000_s1981" style="position:absolute" from="4871,4959" to="4872,4960" strokecolor="#dadcdd" strokeweight="0"/>
            <v:rect id="_x0000_s1982" style="position:absolute;left:4871;top:4959;width:9;height:9" fillcolor="#dadcdd" stroked="f"/>
            <v:line id="_x0000_s1983" style="position:absolute" from="5143,4959" to="5144,4960" strokecolor="#dadcdd" strokeweight="0"/>
            <v:rect id="_x0000_s1984" style="position:absolute;left:5143;top:4959;width:9;height:9" fillcolor="#dadcdd" stroked="f"/>
            <v:line id="_x0000_s1985" style="position:absolute" from="5415,4959" to="5416,4960" strokecolor="#dadcdd" strokeweight="0"/>
            <v:rect id="_x0000_s1986" style="position:absolute;left:5415;top:4959;width:9;height:9" fillcolor="#dadcdd" stroked="f"/>
            <v:line id="_x0000_s1987" style="position:absolute" from="5715,4959" to="5716,4960" strokecolor="#dadcdd" strokeweight="0"/>
            <v:rect id="_x0000_s1988" style="position:absolute;left:5715;top:4959;width:10;height:9" fillcolor="#dadcdd" stroked="f"/>
            <v:line id="_x0000_s1989" style="position:absolute" from="6015,4959" to="6016,4960" strokecolor="#dadcdd" strokeweight="0"/>
            <v:rect id="_x0000_s1990" style="position:absolute;left:6015;top:4959;width:10;height:9" fillcolor="#dadcdd" stroked="f"/>
            <v:line id="_x0000_s1991" style="position:absolute" from="6316,4959" to="6317,4960" strokecolor="#dadcdd" strokeweight="0"/>
            <v:rect id="_x0000_s1992" style="position:absolute;left:6316;top:4959;width:9;height:9" fillcolor="#dadcdd" stroked="f"/>
            <v:line id="_x0000_s1993" style="position:absolute" from="6616,4959" to="6617,4960" strokecolor="#dadcdd" strokeweight="0"/>
            <v:rect id="_x0000_s1994" style="position:absolute;left:6616;top:4959;width:9;height:9" fillcolor="#dadcdd" stroked="f"/>
            <v:line id="_x0000_s1995" style="position:absolute" from="6916,4959" to="6917,4960" strokecolor="#dadcdd" strokeweight="0"/>
            <v:rect id="_x0000_s1996" style="position:absolute;left:6916;top:4959;width:10;height:9" fillcolor="#dadcdd" stroked="f"/>
            <v:line id="_x0000_s1997" style="position:absolute" from="7217,4959" to="7218,4960" strokecolor="#dadcdd" strokeweight="0"/>
            <v:rect id="_x0000_s1998" style="position:absolute;left:7217;top:4959;width:9;height:9" fillcolor="#dadcdd" stroked="f"/>
            <v:line id="_x0000_s1999" style="position:absolute" from="7517,4959" to="7518,4960" strokecolor="#dadcdd" strokeweight="0"/>
            <v:rect id="_x0000_s2000" style="position:absolute;left:7517;top:4959;width:9;height:9" fillcolor="#dadcdd" stroked="f"/>
            <v:line id="_x0000_s2001" style="position:absolute" from="7817,4959" to="7818,4960" strokecolor="#dadcdd" strokeweight="0"/>
            <v:rect id="_x0000_s2002" style="position:absolute;left:7817;top:4959;width:10;height:9" fillcolor="#dadcdd" stroked="f"/>
            <v:line id="_x0000_s2003" style="position:absolute" from="8118,4959" to="8119,4960" strokecolor="#dadcdd" strokeweight="0"/>
            <v:rect id="_x0000_s2004" style="position:absolute;left:8118;top:4959;width:9;height:9" fillcolor="#dadcdd" stroked="f"/>
            <v:line id="_x0000_s2005" style="position:absolute" from="8418,4959" to="8419,4960" strokecolor="#dadcdd" strokeweight="0"/>
            <v:rect id="_x0000_s2006" style="position:absolute;left:8418;top:4959;width:9;height:9" fillcolor="#dadcdd" stroked="f"/>
            <v:line id="_x0000_s2007" style="position:absolute" from="8718,4959" to="8719,4960" strokecolor="#dadcdd" strokeweight="0"/>
            <v:rect id="_x0000_s2008" style="position:absolute;left:8718;top:4959;width:10;height:9" fillcolor="#dadcdd" stroked="f"/>
            <v:line id="_x0000_s2009" style="position:absolute" from="9019,4959" to="9020,4960" strokecolor="#dadcdd" strokeweight="0"/>
            <v:rect id="_x0000_s2010" style="position:absolute;left:9019;top:4959;width:9;height:9" fillcolor="#dadcdd" stroked="f"/>
            <v:line id="_x0000_s2011" style="position:absolute" from="0,17" to="9028,18" strokecolor="#dadcdd" strokeweight="0"/>
            <v:rect id="_x0000_s2012" style="position:absolute;width:9037;height:9" fillcolor="#dadcdd" stroked="f"/>
            <v:line id="_x0000_s2013" style="position:absolute" from="9028,206" to="9029,207" strokecolor="#dadcdd" strokeweight="0"/>
            <v:rect id="_x0000_s2014" style="position:absolute;left:9028;top:206;width:9;height:10" fillcolor="#dadcdd" stroked="f"/>
            <v:line id="_x0000_s2015" style="position:absolute" from="9028,403" to="9029,404" strokecolor="#dadcdd" strokeweight="0"/>
            <v:rect id="_x0000_s2016" style="position:absolute;left:9028;top:403;width:9;height:9" fillcolor="#dadcdd" stroked="f"/>
            <v:line id="_x0000_s2017" style="position:absolute" from="9028,600" to="9029,601" strokecolor="#dadcdd" strokeweight="0"/>
            <v:rect id="_x0000_s2018" style="position:absolute;left:9028;top:600;width:9;height:9" fillcolor="#dadcdd" stroked="f"/>
            <v:line id="_x0000_s2019" style="position:absolute" from="9028,797" to="9029,798" strokecolor="#dadcdd" strokeweight="0"/>
            <v:rect id="_x0000_s2020" style="position:absolute;left:9028;top:797;width:9;height:9" fillcolor="#dadcdd" stroked="f"/>
            <v:line id="_x0000_s2021" style="position:absolute" from="9028,994" to="9029,995" strokecolor="#dadcdd" strokeweight="0"/>
            <v:rect id="_x0000_s2022" style="position:absolute;left:9028;top:994;width:9;height:9" fillcolor="#dadcdd" stroked="f"/>
            <v:line id="_x0000_s2023" style="position:absolute" from="9028,1191" to="9029,1192" strokecolor="#dadcdd" strokeweight="0"/>
            <v:rect id="_x0000_s2024" style="position:absolute;left:9028;top:1191;width:9;height:9" fillcolor="#dadcdd" stroked="f"/>
            <v:line id="_x0000_s2025" style="position:absolute" from="9028,1387" to="9029,1388" strokecolor="#dadcdd" strokeweight="0"/>
            <v:rect id="_x0000_s2026" style="position:absolute;left:9028;top:1387;width:9;height:10" fillcolor="#dadcdd" stroked="f"/>
            <v:line id="_x0000_s2027" style="position:absolute" from="9028,1584" to="9029,1585" strokecolor="#dadcdd" strokeweight="0"/>
            <v:rect id="_x0000_s2028" style="position:absolute;left:9028;top:1584;width:9;height:10" fillcolor="#dadcdd" stroked="f"/>
            <v:line id="_x0000_s2029" style="position:absolute" from="9028,1781" to="9029,1782" strokecolor="#dadcdd" strokeweight="0"/>
            <v:rect id="_x0000_s2030" style="position:absolute;left:9028;top:1781;width:9;height:9" fillcolor="#dadcdd" stroked="f"/>
            <v:line id="_x0000_s2031" style="position:absolute" from="9028,1865" to="9029,1866" strokecolor="#dadcdd" strokeweight="0"/>
            <v:rect id="_x0000_s2032" style="position:absolute;left:9028;top:1865;width:9;height:10" fillcolor="#dadcdd" stroked="f"/>
            <v:line id="_x0000_s2033" style="position:absolute" from="9028,2062" to="9029,2063" strokecolor="#dadcdd" strokeweight="0"/>
            <v:rect id="_x0000_s2034" style="position:absolute;left:9028;top:2062;width:9;height:10" fillcolor="#dadcdd" stroked="f"/>
            <v:line id="_x0000_s2035" style="position:absolute" from="9028,2259" to="9029,2260" strokecolor="#dadcdd" strokeweight="0"/>
            <v:rect id="_x0000_s2036" style="position:absolute;left:9028;top:2259;width:9;height:10" fillcolor="#dadcdd" stroked="f"/>
            <v:line id="_x0000_s2037" style="position:absolute" from="9028,2362" to="9029,2363" strokecolor="#dadcdd" strokeweight="0"/>
            <v:rect id="_x0000_s2038" style="position:absolute;left:9028;top:2362;width:9;height:10" fillcolor="#dadcdd" stroked="f"/>
            <v:line id="_x0000_s2039" style="position:absolute" from="9028,2559" to="9029,2560" strokecolor="#dadcdd" strokeweight="0"/>
            <v:rect id="_x0000_s2040" style="position:absolute;left:9028;top:2559;width:9;height:9" fillcolor="#dadcdd" stroked="f"/>
            <v:line id="_x0000_s2041" style="position:absolute" from="9028,2653" to="9029,2654" strokecolor="#dadcdd" strokeweight="0"/>
            <v:rect id="_x0000_s2042" style="position:absolute;left:9028;top:2653;width:9;height:9" fillcolor="#dadcdd" stroked="f"/>
            <v:line id="_x0000_s2043" style="position:absolute" from="9028,2850" to="9029,2851" strokecolor="#dadcdd" strokeweight="0"/>
            <v:rect id="_x0000_s2044" style="position:absolute;left:9028;top:2850;width:9;height:9" fillcolor="#dadcdd" stroked="f"/>
            <v:line id="_x0000_s2045" style="position:absolute" from="9028,3047" to="9029,3048" strokecolor="#dadcdd" strokeweight="0"/>
            <v:rect id="_x0000_s2046" style="position:absolute;left:9028;top:3047;width:9;height:9" fillcolor="#dadcdd" stroked="f"/>
            <v:line id="_x0000_s2047" style="position:absolute" from="9028,3150" to="9029,3151" strokecolor="#dadcdd" strokeweight="0"/>
            <v:rect id="_x0000_s3072" style="position:absolute;left:9028;top:3150;width:9;height:9" fillcolor="#dadcdd" stroked="f"/>
            <v:line id="_x0000_s3073" style="position:absolute" from="9028,3347" to="9029,3348" strokecolor="#dadcdd" strokeweight="0"/>
            <v:rect id="_x0000_s3074" style="position:absolute;left:9028;top:3347;width:9;height:9" fillcolor="#dadcdd" stroked="f"/>
            <v:line id="_x0000_s3075" style="position:absolute" from="9028,3543" to="9029,3544" strokecolor="#dadcdd" strokeweight="0"/>
            <v:rect id="_x0000_s3076" style="position:absolute;left:9028;top:3543;width:9;height:10" fillcolor="#dadcdd" stroked="f"/>
            <v:line id="_x0000_s3077" style="position:absolute" from="9028,3740" to="9029,3741" strokecolor="#dadcdd" strokeweight="0"/>
            <v:rect id="_x0000_s3078" style="position:absolute;left:9028;top:3740;width:9;height:10" fillcolor="#dadcdd" stroked="f"/>
            <v:line id="_x0000_s3079" style="position:absolute" from="9028,3937" to="9029,3938" strokecolor="#dadcdd" strokeweight="0"/>
            <v:rect id="_x0000_s3080" style="position:absolute;left:9028;top:3937;width:9;height:9" fillcolor="#dadcdd" stroked="f"/>
            <v:line id="_x0000_s3081" style="position:absolute" from="9028,4134" to="9029,4135" strokecolor="#dadcdd" strokeweight="0"/>
            <v:rect id="_x0000_s3082" style="position:absolute;left:9028;top:4134;width:9;height:9" fillcolor="#dadcdd" stroked="f"/>
            <v:line id="_x0000_s3083" style="position:absolute" from="9028,4256" to="9029,4257" strokecolor="#dadcdd" strokeweight="0"/>
            <v:rect id="_x0000_s3084" style="position:absolute;left:9028;top:4256;width:9;height:9" fillcolor="#dadcdd" stroked="f"/>
            <v:line id="_x0000_s3085" style="position:absolute" from="9028,4453" to="9029,4454" strokecolor="#dadcdd" strokeweight="0"/>
            <v:rect id="_x0000_s3086" style="position:absolute;left:9028;top:4453;width:9;height:9" fillcolor="#dadcdd" stroked="f"/>
            <v:line id="_x0000_s3087" style="position:absolute" from="9028,4546" to="9029,4547" strokecolor="#dadcdd" strokeweight="0"/>
            <v:rect id="_x0000_s3088" style="position:absolute;left:9028;top:4546;width:9;height:10" fillcolor="#dadcdd" stroked="f"/>
            <v:line id="_x0000_s3089" style="position:absolute" from="9028,4950" to="9029,4951" strokecolor="#dadcdd" strokeweight="0"/>
            <v:rect id="_x0000_s3090" style="position:absolute;left:9028;top:4950;width:9;height:9" fillcolor="#dadcdd" stroked="f"/>
            <w10:wrap type="none"/>
            <w10:anchorlock/>
          </v:group>
        </w:pict>
      </w:r>
    </w:p>
    <w:p w:rsidR="00A07E0B" w:rsidRPr="00A94E62" w:rsidRDefault="00B04001">
      <w:pPr>
        <w:pStyle w:val="Heading3"/>
      </w:pPr>
      <w:bookmarkStart w:id="48" w:name="_Toc361235519"/>
      <w:r w:rsidRPr="00A94E62">
        <w:t>Đánh giá các hoạt động của Nhiệm vụ quy hoạch</w:t>
      </w:r>
      <w:bookmarkEnd w:id="48"/>
      <w:r w:rsidR="00A65F37" w:rsidRPr="00A94E62">
        <w:t xml:space="preserve"> </w:t>
      </w:r>
    </w:p>
    <w:p w:rsidR="00A07E0B" w:rsidRPr="00A94E62" w:rsidRDefault="00A829E4" w:rsidP="00500731">
      <w:pPr>
        <w:pStyle w:val="Body"/>
        <w:ind w:left="0" w:firstLine="0"/>
        <w:rPr>
          <w:lang w:val="en-US"/>
        </w:rPr>
      </w:pPr>
      <w:r w:rsidRPr="00A94E62">
        <w:rPr>
          <w:lang w:val="en-US"/>
        </w:rPr>
        <w:t xml:space="preserve">Đánh giá thường mang tính chất khái quát và sẽ giúp các nhà quy hoạch đảm bảo các quy hoạch tài nguyên nước tiếp </w:t>
      </w:r>
      <w:proofErr w:type="gramStart"/>
      <w:r w:rsidRPr="00A94E62">
        <w:rPr>
          <w:lang w:val="en-US"/>
        </w:rPr>
        <w:t>theo</w:t>
      </w:r>
      <w:proofErr w:type="gramEnd"/>
      <w:r w:rsidRPr="00A94E62">
        <w:rPr>
          <w:lang w:val="en-US"/>
        </w:rPr>
        <w:t xml:space="preserve"> giải quyết đầy đủ các hợp phần khác nhau của phát triển bền vững: kinh tế, xã hội và môi trường. Cần đánh giá ở mức độ nào và cần xem xét chi tiết nào là </w:t>
      </w:r>
      <w:r w:rsidR="004E3261" w:rsidRPr="00A94E62">
        <w:rPr>
          <w:lang w:val="en-US"/>
        </w:rPr>
        <w:t xml:space="preserve">do </w:t>
      </w:r>
      <w:r w:rsidRPr="00A94E62">
        <w:rPr>
          <w:lang w:val="en-US"/>
        </w:rPr>
        <w:t>các nhà quy hoạch quyết định</w:t>
      </w:r>
      <w:r w:rsidR="00D520C9" w:rsidRPr="00A94E62">
        <w:rPr>
          <w:lang w:val="en-US"/>
        </w:rPr>
        <w:t>.</w:t>
      </w:r>
      <w:r w:rsidR="004E3261" w:rsidRPr="00A94E62">
        <w:rPr>
          <w:lang w:val="en-US"/>
        </w:rPr>
        <w:t xml:space="preserve"> Một nguyên tắc </w:t>
      </w:r>
      <w:proofErr w:type="gramStart"/>
      <w:r w:rsidR="004E3261" w:rsidRPr="00A94E62">
        <w:rPr>
          <w:lang w:val="en-US"/>
        </w:rPr>
        <w:t>chung</w:t>
      </w:r>
      <w:proofErr w:type="gramEnd"/>
      <w:r w:rsidR="004E3261" w:rsidRPr="00A94E62">
        <w:rPr>
          <w:lang w:val="en-US"/>
        </w:rPr>
        <w:t xml:space="preserve"> để quyết định việc này là nguồn lực dành cho đánh giá phải tỉ lệ với quy mô hoặc tầm quan trọng của mục tiêu và nguồn lực mà các nhà quy hoạch có. Việc đánh giá </w:t>
      </w:r>
      <w:r w:rsidR="005E2729" w:rsidRPr="00A94E62">
        <w:rPr>
          <w:lang w:val="en-US"/>
        </w:rPr>
        <w:t>nỗ lực tương xứng này này phải xem xét đến tổng nguồn lực có trong đề xuất. Đ</w:t>
      </w:r>
      <w:r w:rsidRPr="00A94E62">
        <w:rPr>
          <w:lang w:val="en-US"/>
        </w:rPr>
        <w:t xml:space="preserve">ánh giá </w:t>
      </w:r>
      <w:r w:rsidR="005E2729" w:rsidRPr="00A94E62">
        <w:rPr>
          <w:lang w:val="en-US"/>
        </w:rPr>
        <w:t xml:space="preserve">ở cấp nhiệm vụ quy hoạch sẽ đơn giản hơn nhiều so với đánh giá một quy hoạch tài nguyên nước, và nhằm đảm bảo các nguyên tắc của phát triển bền vững được xem xét đầy đủ trong nhiệm vụ quy hoạch. </w:t>
      </w:r>
    </w:p>
    <w:p w:rsidR="00A07E0B" w:rsidRPr="00A94E62" w:rsidRDefault="005D1904" w:rsidP="00500731">
      <w:pPr>
        <w:pStyle w:val="Body"/>
        <w:ind w:left="0" w:firstLine="0"/>
        <w:rPr>
          <w:lang w:val="en-US"/>
        </w:rPr>
      </w:pPr>
      <w:r w:rsidRPr="00A94E62">
        <w:rPr>
          <w:lang w:val="en-US"/>
        </w:rPr>
        <w:t xml:space="preserve">Mục đích </w:t>
      </w:r>
      <w:proofErr w:type="gramStart"/>
      <w:r w:rsidRPr="00A94E62">
        <w:rPr>
          <w:lang w:val="en-US"/>
        </w:rPr>
        <w:t>chung</w:t>
      </w:r>
      <w:proofErr w:type="gramEnd"/>
      <w:r w:rsidRPr="00A94E62">
        <w:rPr>
          <w:lang w:val="en-US"/>
        </w:rPr>
        <w:t xml:space="preserve"> ở giai đoạn này là xác định</w:t>
      </w:r>
      <w:r w:rsidR="00304026" w:rsidRPr="00A94E62">
        <w:rPr>
          <w:lang w:val="en-US"/>
        </w:rPr>
        <w:t xml:space="preserve"> những</w:t>
      </w:r>
      <w:r w:rsidRPr="00A94E62">
        <w:rPr>
          <w:lang w:val="en-US"/>
        </w:rPr>
        <w:t xml:space="preserve"> hoạt động quy hoạch cụ thể có thể đóng góp lớn cho mục tiêu đề ra. Nếu đánh giá Nhiệm vụ quy hoạch cho</w:t>
      </w:r>
      <w:r w:rsidR="00304026" w:rsidRPr="00A94E62">
        <w:rPr>
          <w:lang w:val="en-US"/>
        </w:rPr>
        <w:t xml:space="preserve"> </w:t>
      </w:r>
      <w:r w:rsidRPr="00A94E62">
        <w:rPr>
          <w:lang w:val="en-US"/>
        </w:rPr>
        <w:t>th</w:t>
      </w:r>
      <w:r w:rsidR="00304026" w:rsidRPr="00A94E62">
        <w:rPr>
          <w:lang w:val="en-US"/>
        </w:rPr>
        <w:t xml:space="preserve">ấy có khiếm khuyết trong các khía cạnh kinh tế, xã hội hoặc môi trường thì cần sửa đổi Nhiệm vụ quy hoạch để đem lại sự cân bằng </w:t>
      </w:r>
      <w:r w:rsidR="009642F7" w:rsidRPr="00A94E62">
        <w:rPr>
          <w:lang w:val="en-US"/>
        </w:rPr>
        <w:t>mong muốn hơn</w:t>
      </w:r>
      <w:r w:rsidR="00104261" w:rsidRPr="00A94E62">
        <w:rPr>
          <w:lang w:val="en-US"/>
        </w:rPr>
        <w:t>.</w:t>
      </w:r>
      <w:r w:rsidR="00A65F37" w:rsidRPr="00A94E62">
        <w:rPr>
          <w:lang w:val="en-US"/>
        </w:rPr>
        <w:t xml:space="preserve"> </w:t>
      </w:r>
    </w:p>
    <w:p w:rsidR="00A07E0B" w:rsidRPr="00A94E62" w:rsidRDefault="0018124C" w:rsidP="00500731">
      <w:pPr>
        <w:pStyle w:val="Body"/>
        <w:ind w:left="0" w:firstLine="0"/>
        <w:rPr>
          <w:lang w:val="en-US"/>
        </w:rPr>
      </w:pPr>
      <w:r w:rsidRPr="00A94E62">
        <w:rPr>
          <w:lang w:val="en-US"/>
        </w:rPr>
        <w:t>Do tầm quan trọng của sự tham gia của các bên liên quan vào giai đoạn này nên việc lựa chọn các phương án có thể tác động đến họ theo nhiều cách - điều quan trọng là lôi cuốn các bên liên quan tham gia vào quyết định các phương án và việc này cần đưa vào Kế hoạch tham gia của các bên liên quan.</w:t>
      </w:r>
      <w:r w:rsidR="00A65F37" w:rsidRPr="00A94E62">
        <w:rPr>
          <w:lang w:val="en-US"/>
        </w:rPr>
        <w:t xml:space="preserve"> </w:t>
      </w:r>
    </w:p>
    <w:p w:rsidR="00A07E0B" w:rsidRPr="00A94E62" w:rsidRDefault="0018124C">
      <w:pPr>
        <w:pStyle w:val="Heading3"/>
        <w:rPr>
          <w:i w:val="0"/>
        </w:rPr>
      </w:pPr>
      <w:bookmarkStart w:id="49" w:name="_Toc361235520"/>
      <w:r w:rsidRPr="00A94E62">
        <w:t xml:space="preserve">Viết tường tận kết quả cho các hoạt động quy hoạch tiếp </w:t>
      </w:r>
      <w:proofErr w:type="gramStart"/>
      <w:r w:rsidRPr="00A94E62">
        <w:t>theo</w:t>
      </w:r>
      <w:bookmarkEnd w:id="49"/>
      <w:proofErr w:type="gramEnd"/>
    </w:p>
    <w:p w:rsidR="00A07E0B" w:rsidRPr="00A94E62" w:rsidRDefault="008B5F96" w:rsidP="005B16E1">
      <w:pPr>
        <w:pStyle w:val="Body"/>
        <w:ind w:left="0" w:firstLine="0"/>
        <w:rPr>
          <w:lang w:val="en-US"/>
        </w:rPr>
      </w:pPr>
      <w:r w:rsidRPr="00A94E62">
        <w:rPr>
          <w:lang w:val="en-US"/>
        </w:rPr>
        <w:t xml:space="preserve"> </w:t>
      </w:r>
      <w:r w:rsidR="0018124C" w:rsidRPr="00A94E62">
        <w:rPr>
          <w:lang w:val="en-US"/>
        </w:rPr>
        <w:t xml:space="preserve">Vào giai đoạn này có thể hoàn thiện đánh giá các hoạt động quy hoạch tiếp </w:t>
      </w:r>
      <w:proofErr w:type="gramStart"/>
      <w:r w:rsidR="0018124C" w:rsidRPr="00A94E62">
        <w:rPr>
          <w:lang w:val="en-US"/>
        </w:rPr>
        <w:t>theo</w:t>
      </w:r>
      <w:proofErr w:type="gramEnd"/>
      <w:r w:rsidR="0018124C" w:rsidRPr="00A94E62">
        <w:rPr>
          <w:lang w:val="en-US"/>
        </w:rPr>
        <w:t>. Các bước còn lại như sau</w:t>
      </w:r>
      <w:r w:rsidRPr="00A94E62">
        <w:rPr>
          <w:lang w:val="en-US"/>
        </w:rPr>
        <w:t>:</w:t>
      </w:r>
    </w:p>
    <w:p w:rsidR="00A07E0B" w:rsidRPr="00A94E62" w:rsidRDefault="0018124C" w:rsidP="00E57C35">
      <w:pPr>
        <w:pStyle w:val="Body2"/>
        <w:numPr>
          <w:ilvl w:val="0"/>
          <w:numId w:val="44"/>
        </w:numPr>
        <w:tabs>
          <w:tab w:val="clear" w:pos="993"/>
          <w:tab w:val="left" w:pos="1134"/>
        </w:tabs>
      </w:pPr>
      <w:r w:rsidRPr="00A94E62">
        <w:t>Viết tường tận chi tiết về bất kỳ giả định và tính toán nào</w:t>
      </w:r>
      <w:r w:rsidR="004D35DE" w:rsidRPr="00A94E62">
        <w:t>;</w:t>
      </w:r>
      <w:r w:rsidR="008B5F96" w:rsidRPr="00A94E62">
        <w:t xml:space="preserve"> </w:t>
      </w:r>
    </w:p>
    <w:p w:rsidR="00A07E0B" w:rsidRPr="00A94E62" w:rsidRDefault="0018124C" w:rsidP="00E57C35">
      <w:pPr>
        <w:pStyle w:val="Body2"/>
        <w:numPr>
          <w:ilvl w:val="0"/>
          <w:numId w:val="44"/>
        </w:numPr>
        <w:tabs>
          <w:tab w:val="clear" w:pos="993"/>
          <w:tab w:val="left" w:pos="1134"/>
        </w:tabs>
      </w:pPr>
      <w:r w:rsidRPr="00A94E62">
        <w:t>Tóm tắt các kết quả chính của mỗi hoạt động quy hoạch, kể cả giải thích về các phương án bị bác bỏ;</w:t>
      </w:r>
      <w:r w:rsidR="00A65F37" w:rsidRPr="00A94E62">
        <w:t xml:space="preserve"> </w:t>
      </w:r>
    </w:p>
    <w:p w:rsidR="004D35DE" w:rsidRPr="00A94E62" w:rsidRDefault="0018124C" w:rsidP="00E57C35">
      <w:pPr>
        <w:pStyle w:val="Body2"/>
        <w:numPr>
          <w:ilvl w:val="0"/>
          <w:numId w:val="44"/>
        </w:numPr>
        <w:tabs>
          <w:tab w:val="clear" w:pos="993"/>
          <w:tab w:val="left" w:pos="1134"/>
        </w:tabs>
      </w:pPr>
      <w:r w:rsidRPr="00A94E62">
        <w:t>Phác thảo bất kỳ hoạt động quy hoạch kiến nghị nào dựa trên đánh giá và căn cứ vào mục tiêu liên quan hoặc các vấn đề chính</w:t>
      </w:r>
      <w:r w:rsidR="004D35DE" w:rsidRPr="00A94E62">
        <w:t>.</w:t>
      </w:r>
    </w:p>
    <w:p w:rsidR="00BE7319" w:rsidRPr="00A94E62" w:rsidRDefault="0018124C" w:rsidP="00E57C35">
      <w:pPr>
        <w:pStyle w:val="Body2"/>
        <w:numPr>
          <w:ilvl w:val="0"/>
          <w:numId w:val="44"/>
        </w:numPr>
        <w:tabs>
          <w:tab w:val="clear" w:pos="993"/>
          <w:tab w:val="left" w:pos="1134"/>
        </w:tabs>
      </w:pPr>
      <w:r w:rsidRPr="00A94E62">
        <w:lastRenderedPageBreak/>
        <w:t>Hoàn chỉnh các nguồn lực, kinh phí và sắp xếp công việc cần thiết</w:t>
      </w:r>
      <w:r w:rsidR="00BE7319" w:rsidRPr="00A94E62">
        <w:t>.</w:t>
      </w:r>
    </w:p>
    <w:p w:rsidR="00BE7319" w:rsidRPr="00A94E62" w:rsidRDefault="00C75BF5" w:rsidP="00E57C35">
      <w:pPr>
        <w:pStyle w:val="Body2"/>
        <w:numPr>
          <w:ilvl w:val="0"/>
          <w:numId w:val="44"/>
        </w:numPr>
        <w:tabs>
          <w:tab w:val="clear" w:pos="993"/>
          <w:tab w:val="left" w:pos="1134"/>
        </w:tabs>
      </w:pPr>
      <w:r w:rsidRPr="00A94E62">
        <w:t>Đưa vào kế hoạch thực hiện mỗi nhiệm vụ quy hoạch.</w:t>
      </w:r>
    </w:p>
    <w:p w:rsidR="00A07E0B" w:rsidRPr="00A94E62" w:rsidRDefault="00C75BF5" w:rsidP="00E57C35">
      <w:pPr>
        <w:pStyle w:val="Body2"/>
        <w:numPr>
          <w:ilvl w:val="0"/>
          <w:numId w:val="44"/>
        </w:numPr>
        <w:tabs>
          <w:tab w:val="clear" w:pos="993"/>
          <w:tab w:val="left" w:pos="1134"/>
        </w:tabs>
      </w:pPr>
      <w:r w:rsidRPr="00A94E62">
        <w:t xml:space="preserve">Xác định hoạt động tiếp </w:t>
      </w:r>
      <w:proofErr w:type="gramStart"/>
      <w:r w:rsidRPr="00A94E62">
        <w:t>theo</w:t>
      </w:r>
      <w:proofErr w:type="gramEnd"/>
      <w:r w:rsidRPr="00A94E62">
        <w:t xml:space="preserve"> cho các hoạt động quy hoạch tiếp theo</w:t>
      </w:r>
      <w:r w:rsidR="004D35DE" w:rsidRPr="00A94E62">
        <w:t>.</w:t>
      </w:r>
    </w:p>
    <w:p w:rsidR="00657D69" w:rsidRPr="00A94E62" w:rsidRDefault="00657D69" w:rsidP="00657D69">
      <w:pPr>
        <w:pStyle w:val="Heading1"/>
        <w:rPr>
          <w:lang w:val="en-US"/>
        </w:rPr>
        <w:sectPr w:rsidR="00657D69" w:rsidRPr="00A94E62" w:rsidSect="00B30597">
          <w:pgSz w:w="11906" w:h="16838" w:code="9"/>
          <w:pgMar w:top="1418" w:right="1134" w:bottom="1418" w:left="1701" w:header="567" w:footer="567" w:gutter="0"/>
          <w:cols w:space="708"/>
          <w:docGrid w:linePitch="360"/>
        </w:sectPr>
      </w:pPr>
    </w:p>
    <w:p w:rsidR="00A07E0B" w:rsidRPr="00A94E62" w:rsidRDefault="00C75BF5" w:rsidP="00E83ACD">
      <w:pPr>
        <w:pStyle w:val="Heading1"/>
        <w:spacing w:before="0"/>
        <w:ind w:left="357" w:hanging="357"/>
        <w:jc w:val="left"/>
        <w:rPr>
          <w:lang w:val="en-US"/>
        </w:rPr>
      </w:pPr>
      <w:bookmarkStart w:id="50" w:name="_Toc361235521"/>
      <w:r w:rsidRPr="00A94E62">
        <w:rPr>
          <w:lang w:val="en-US"/>
        </w:rPr>
        <w:lastRenderedPageBreak/>
        <w:t>HOÀN CHỈNH NHIỆM VỤ QUY HOẠCH</w:t>
      </w:r>
      <w:bookmarkEnd w:id="50"/>
    </w:p>
    <w:p w:rsidR="005D4A13" w:rsidRPr="00A94E62" w:rsidRDefault="008B5F96" w:rsidP="00500731">
      <w:pPr>
        <w:pStyle w:val="Body"/>
        <w:ind w:left="0" w:firstLine="0"/>
        <w:rPr>
          <w:lang w:val="en-US"/>
        </w:rPr>
      </w:pPr>
      <w:r w:rsidRPr="00A94E62">
        <w:rPr>
          <w:lang w:val="en-US"/>
        </w:rPr>
        <w:t xml:space="preserve"> </w:t>
      </w:r>
      <w:r w:rsidR="00C75BF5" w:rsidRPr="00A94E62">
        <w:rPr>
          <w:lang w:val="en-US"/>
        </w:rPr>
        <w:t>Các hoạt động còn lại để hoàn chỉnh Nhiệm vụ quy hoạch gồm:</w:t>
      </w:r>
      <w:r w:rsidRPr="00A94E62">
        <w:rPr>
          <w:lang w:val="en-US"/>
        </w:rPr>
        <w:t xml:space="preserve"> </w:t>
      </w:r>
    </w:p>
    <w:p w:rsidR="005D4A13" w:rsidRPr="00A94E62" w:rsidRDefault="00C75BF5" w:rsidP="00E57C35">
      <w:pPr>
        <w:pStyle w:val="Body"/>
        <w:numPr>
          <w:ilvl w:val="0"/>
          <w:numId w:val="46"/>
        </w:numPr>
        <w:rPr>
          <w:lang w:val="en-US"/>
        </w:rPr>
      </w:pPr>
      <w:r w:rsidRPr="00A94E62">
        <w:rPr>
          <w:lang w:val="en-US"/>
        </w:rPr>
        <w:t xml:space="preserve">Hoàn chỉnh dự thảo </w:t>
      </w:r>
      <w:r w:rsidR="006576B2">
        <w:rPr>
          <w:lang w:val="en-US"/>
        </w:rPr>
        <w:t xml:space="preserve">Báo cáo </w:t>
      </w:r>
      <w:r w:rsidRPr="00A94E62">
        <w:rPr>
          <w:lang w:val="en-US"/>
        </w:rPr>
        <w:t>Nhiệm vụ quy hoạch</w:t>
      </w:r>
      <w:r w:rsidR="008B5F96" w:rsidRPr="00A94E62">
        <w:rPr>
          <w:lang w:val="en-US"/>
        </w:rPr>
        <w:t xml:space="preserve">, </w:t>
      </w:r>
    </w:p>
    <w:p w:rsidR="005D4A13" w:rsidRPr="00A94E62" w:rsidRDefault="00C75BF5" w:rsidP="00E57C35">
      <w:pPr>
        <w:pStyle w:val="Body"/>
        <w:numPr>
          <w:ilvl w:val="0"/>
          <w:numId w:val="46"/>
        </w:numPr>
        <w:rPr>
          <w:lang w:val="en-US"/>
        </w:rPr>
      </w:pPr>
      <w:r w:rsidRPr="00A94E62">
        <w:rPr>
          <w:lang w:val="en-US"/>
        </w:rPr>
        <w:t>Báo cáo và tổ chức tham vấn về dự thảo</w:t>
      </w:r>
      <w:r w:rsidR="006576B2">
        <w:rPr>
          <w:lang w:val="en-US"/>
        </w:rPr>
        <w:t xml:space="preserve"> Báo cáo</w:t>
      </w:r>
      <w:r w:rsidRPr="00A94E62">
        <w:rPr>
          <w:lang w:val="en-US"/>
        </w:rPr>
        <w:t xml:space="preserve"> Nhiệm vụ quy hoạch, và </w:t>
      </w:r>
    </w:p>
    <w:p w:rsidR="00A07E0B" w:rsidRPr="00A94E62" w:rsidRDefault="00C75BF5" w:rsidP="00E57C35">
      <w:pPr>
        <w:pStyle w:val="Body"/>
        <w:numPr>
          <w:ilvl w:val="0"/>
          <w:numId w:val="46"/>
        </w:numPr>
        <w:rPr>
          <w:lang w:val="en-US"/>
        </w:rPr>
      </w:pPr>
      <w:r w:rsidRPr="00A94E62">
        <w:rPr>
          <w:lang w:val="en-US"/>
        </w:rPr>
        <w:t>Đạt được phê chuẩn cuối cùng</w:t>
      </w:r>
      <w:r w:rsidR="008B5F96" w:rsidRPr="00A94E62">
        <w:rPr>
          <w:lang w:val="en-US"/>
        </w:rPr>
        <w:t>.</w:t>
      </w:r>
    </w:p>
    <w:p w:rsidR="00A07E0B" w:rsidRPr="00A94E62" w:rsidRDefault="00C75BF5">
      <w:pPr>
        <w:pStyle w:val="Heading2"/>
        <w:rPr>
          <w:lang w:val="en-US"/>
        </w:rPr>
      </w:pPr>
      <w:bookmarkStart w:id="51" w:name="_Toc361235522"/>
      <w:r w:rsidRPr="00A94E62">
        <w:rPr>
          <w:lang w:val="en-US"/>
        </w:rPr>
        <w:t>Soạn thảo báo cáo dự thảo</w:t>
      </w:r>
      <w:bookmarkEnd w:id="51"/>
    </w:p>
    <w:p w:rsidR="00B72263" w:rsidRPr="00A94E62" w:rsidRDefault="00C75BF5" w:rsidP="00500731">
      <w:pPr>
        <w:pStyle w:val="Body"/>
        <w:ind w:left="0" w:firstLine="0"/>
        <w:rPr>
          <w:lang w:val="en-US"/>
        </w:rPr>
      </w:pPr>
      <w:r w:rsidRPr="00A94E62">
        <w:rPr>
          <w:lang w:val="en-US"/>
        </w:rPr>
        <w:t xml:space="preserve">Luật Tài nguyên nước quy định nội dung yêu cầu của Nhiệm vụ quy hoạch. Báo cáo Nhiệm vụ quy hoạch cần có cấu trúc </w:t>
      </w:r>
      <w:proofErr w:type="gramStart"/>
      <w:r w:rsidRPr="00A94E62">
        <w:rPr>
          <w:lang w:val="en-US"/>
        </w:rPr>
        <w:t>theo</w:t>
      </w:r>
      <w:proofErr w:type="gramEnd"/>
      <w:r w:rsidRPr="00A94E62">
        <w:rPr>
          <w:lang w:val="en-US"/>
        </w:rPr>
        <w:t xml:space="preserve"> nội dung yêu cầu trong Điều 20.</w:t>
      </w:r>
      <w:r w:rsidR="00A65F37" w:rsidRPr="00A94E62">
        <w:rPr>
          <w:lang w:val="en-US"/>
        </w:rPr>
        <w:t xml:space="preserve"> </w:t>
      </w:r>
    </w:p>
    <w:p w:rsidR="00A07E0B" w:rsidRPr="00A94E62" w:rsidRDefault="006576B2" w:rsidP="00500731">
      <w:pPr>
        <w:pStyle w:val="Body"/>
        <w:ind w:left="0" w:firstLine="0"/>
        <w:rPr>
          <w:lang w:val="en-US"/>
        </w:rPr>
      </w:pPr>
      <w:r>
        <w:rPr>
          <w:lang w:val="en-US"/>
        </w:rPr>
        <w:t>Dựa vào</w:t>
      </w:r>
      <w:r w:rsidR="00C75BF5" w:rsidRPr="00A94E62">
        <w:rPr>
          <w:lang w:val="en-US"/>
        </w:rPr>
        <w:t xml:space="preserve"> Điều </w:t>
      </w:r>
      <w:r w:rsidR="00221A9B" w:rsidRPr="00A94E62">
        <w:rPr>
          <w:lang w:val="en-US"/>
        </w:rPr>
        <w:t xml:space="preserve">20 </w:t>
      </w:r>
      <w:r w:rsidR="00C75BF5" w:rsidRPr="00A94E62">
        <w:rPr>
          <w:lang w:val="en-US"/>
        </w:rPr>
        <w:t xml:space="preserve">và ví dụ trong Phần </w:t>
      </w:r>
      <w:r w:rsidR="00221A9B" w:rsidRPr="00A94E62">
        <w:rPr>
          <w:lang w:val="en-US"/>
        </w:rPr>
        <w:t>4.5,</w:t>
      </w:r>
      <w:r w:rsidR="00C75BF5" w:rsidRPr="00A94E62">
        <w:rPr>
          <w:lang w:val="en-US"/>
        </w:rPr>
        <w:t xml:space="preserve"> có thể soạn thảo Báo cáo Nhiệm vụ quy hoạch cuối cùng. </w:t>
      </w:r>
      <w:r w:rsidR="00A65F37" w:rsidRPr="00A94E62">
        <w:rPr>
          <w:lang w:val="en-US"/>
        </w:rPr>
        <w:t xml:space="preserve"> </w:t>
      </w:r>
    </w:p>
    <w:p w:rsidR="00094980" w:rsidRPr="00A94E62" w:rsidRDefault="00C3778E" w:rsidP="00500731">
      <w:pPr>
        <w:pStyle w:val="Body"/>
        <w:ind w:left="0" w:firstLine="0"/>
        <w:rPr>
          <w:lang w:val="en-US"/>
        </w:rPr>
      </w:pPr>
      <w:r w:rsidRPr="00A94E62">
        <w:rPr>
          <w:lang w:val="en-US"/>
        </w:rPr>
        <w:t xml:space="preserve">Báo cáo Nhiệm vụ quy hoạch phải đưa ra chỉ dẫn rõ ràng về các hành động cần thực hiện trong các hoạt động quy hoạch tài nguyên nước tiếp </w:t>
      </w:r>
      <w:proofErr w:type="gramStart"/>
      <w:r w:rsidRPr="00A94E62">
        <w:rPr>
          <w:lang w:val="en-US"/>
        </w:rPr>
        <w:t>theo</w:t>
      </w:r>
      <w:proofErr w:type="gramEnd"/>
      <w:r w:rsidRPr="00A94E62">
        <w:rPr>
          <w:lang w:val="en-US"/>
        </w:rPr>
        <w:t xml:space="preserve">. Mỗi nhiệm vụ quy hoạch phải giải quyết một nội dung. Các nhiệm vụ quy hoạch phải nêu dược những vấn đề chính và mục tiêu tương ứng. Việc này sẽ đưa ra tuyên bố rất rõ ràng về vấn đề và dự kiến làm gì để đạt được mục tiêu. Tiếp đó là phần trình bày vắn tắt các thông tin hỗ trợ để mô tả vấn đề và giải thích cho nhiệm vụ (ví dụ tính chất của vấn đề là gì, vấn đề xảy ra ở đâu, ở cấp nào, vv?). Tuyên bố vắn tắt này chỉ nên đề cập thông tin cơ bản nhất, nhưng cũng nhắc đến Báo cáo Hiện trạng như một nguồn thông tin chi tiết, để giải thích tại sao nhiệm vụ đó được đưa vào Báo cáo Nhiệm vụ quy hoạch. </w:t>
      </w:r>
    </w:p>
    <w:p w:rsidR="006A3096" w:rsidRPr="00A94E62" w:rsidRDefault="00C3778E" w:rsidP="00500731">
      <w:pPr>
        <w:pStyle w:val="Body"/>
        <w:ind w:left="0" w:firstLine="0"/>
        <w:rPr>
          <w:lang w:val="en-US"/>
        </w:rPr>
      </w:pPr>
      <w:r w:rsidRPr="00A94E62">
        <w:rPr>
          <w:lang w:val="en-US"/>
        </w:rPr>
        <w:t xml:space="preserve">Nhiệm vụ quy hoạch cũng </w:t>
      </w:r>
      <w:r w:rsidR="005B16E1">
        <w:rPr>
          <w:lang w:val="en-US"/>
        </w:rPr>
        <w:t xml:space="preserve">cần </w:t>
      </w:r>
      <w:r w:rsidRPr="00A94E62">
        <w:rPr>
          <w:lang w:val="en-US"/>
        </w:rPr>
        <w:t xml:space="preserve">liệt kê các hoạt động quy hoạch tiếp </w:t>
      </w:r>
      <w:proofErr w:type="gramStart"/>
      <w:r w:rsidRPr="00A94E62">
        <w:rPr>
          <w:lang w:val="en-US"/>
        </w:rPr>
        <w:t>theo</w:t>
      </w:r>
      <w:proofErr w:type="gramEnd"/>
      <w:r w:rsidRPr="00A94E62">
        <w:rPr>
          <w:lang w:val="en-US"/>
        </w:rPr>
        <w:t xml:space="preserve"> để giải quyết các vấn đề chính. Phần này sẽ xác định các đối tượng và phạm </w:t>
      </w:r>
      <w:proofErr w:type="gramStart"/>
      <w:r w:rsidRPr="00A94E62">
        <w:rPr>
          <w:lang w:val="en-US"/>
        </w:rPr>
        <w:t>vi</w:t>
      </w:r>
      <w:proofErr w:type="gramEnd"/>
      <w:r w:rsidRPr="00A94E62">
        <w:rPr>
          <w:lang w:val="en-US"/>
        </w:rPr>
        <w:t xml:space="preserve"> của mỗi hoạt động. Điều quan trọng là phải nhớ rằng nhiệm vụ quy hoạch xác định các hành động quy hoạch chứ không thực hiện các giải pháp cụ thể. Cuối cùng, mỗi nhiệm vụ quy hoạch cần đề ra hành động cụ thể, kinh phí dự kiến và kế hoạch thực hiện cho nhiệm vụ quy hoạch đó.</w:t>
      </w:r>
      <w:r w:rsidR="006106AE" w:rsidRPr="00A94E62">
        <w:rPr>
          <w:lang w:val="en-US"/>
        </w:rPr>
        <w:t xml:space="preserve"> </w:t>
      </w:r>
    </w:p>
    <w:p w:rsidR="006A3096" w:rsidRPr="00A94E62" w:rsidRDefault="00C3778E" w:rsidP="00500731">
      <w:pPr>
        <w:pStyle w:val="Body"/>
        <w:ind w:left="0" w:firstLine="0"/>
        <w:rPr>
          <w:lang w:val="en-US"/>
        </w:rPr>
      </w:pPr>
      <w:r w:rsidRPr="00A94E62">
        <w:rPr>
          <w:lang w:val="en-US"/>
        </w:rPr>
        <w:t xml:space="preserve">Báo cáo Nhiệm vụ quy hoạch cần xác định nguồn lực cần thiết để hoàn thành mỗi hoạt động quy hoạch. Nhiệm vụ quy hoạch cần đánh giá xem </w:t>
      </w:r>
      <w:r w:rsidR="00B2710C" w:rsidRPr="00A94E62">
        <w:rPr>
          <w:lang w:val="en-US"/>
        </w:rPr>
        <w:t>các hoạt động quy hoạch cụ thể có phù hợp với năng lực của các cơ quan chịu trách nhiệm dự kiến hay không, và nếu không họ cần tăng cường những năng lực đó như thế nào để có thể đảm đương được nhiệm vụ quy hoạch và các hoạt động cần thực hiện một cách hiệu quả.</w:t>
      </w:r>
      <w:r w:rsidR="00A65F37" w:rsidRPr="00A94E62">
        <w:rPr>
          <w:lang w:val="en-US"/>
        </w:rPr>
        <w:t xml:space="preserve"> </w:t>
      </w:r>
    </w:p>
    <w:p w:rsidR="00575E71" w:rsidRPr="00A94E62" w:rsidRDefault="00B2710C" w:rsidP="00500731">
      <w:pPr>
        <w:pStyle w:val="Body"/>
        <w:ind w:left="0" w:firstLine="0"/>
        <w:rPr>
          <w:i/>
          <w:lang w:val="en-US"/>
        </w:rPr>
      </w:pPr>
      <w:r w:rsidRPr="00A94E62">
        <w:rPr>
          <w:lang w:val="en-US"/>
        </w:rPr>
        <w:t xml:space="preserve">Cần có một phần tóm tắt </w:t>
      </w:r>
      <w:proofErr w:type="gramStart"/>
      <w:r w:rsidRPr="00A94E62">
        <w:rPr>
          <w:lang w:val="en-US"/>
        </w:rPr>
        <w:t>chung</w:t>
      </w:r>
      <w:proofErr w:type="gramEnd"/>
      <w:r w:rsidRPr="00A94E62">
        <w:rPr>
          <w:lang w:val="en-US"/>
        </w:rPr>
        <w:t xml:space="preserve"> về các biện pháp và yêu cầu cho tất cả các Nhiệm vụ quy hoạch. Phần này tóm tắt tất cả các hoạt động kết nối với nhau và các hoạt động quy hoạch làm đầu vào cho các hoạt động quy hoạch tài nguyên nước tiếp </w:t>
      </w:r>
      <w:proofErr w:type="gramStart"/>
      <w:r w:rsidRPr="00A94E62">
        <w:rPr>
          <w:lang w:val="en-US"/>
        </w:rPr>
        <w:t>theo</w:t>
      </w:r>
      <w:proofErr w:type="gramEnd"/>
      <w:r w:rsidRPr="00A94E62">
        <w:rPr>
          <w:lang w:val="en-US"/>
        </w:rPr>
        <w:t xml:space="preserve"> trong giai đoạn sau. </w:t>
      </w:r>
    </w:p>
    <w:p w:rsidR="006A3096" w:rsidRPr="00A94E62" w:rsidRDefault="00B2710C" w:rsidP="00500731">
      <w:pPr>
        <w:pStyle w:val="Body"/>
        <w:ind w:left="0" w:firstLine="0"/>
        <w:rPr>
          <w:lang w:val="en-US"/>
        </w:rPr>
      </w:pPr>
      <w:r w:rsidRPr="00A94E62">
        <w:rPr>
          <w:lang w:val="en-US"/>
        </w:rPr>
        <w:t>Báo cáo nhiệm vụ quy hoạch cũng nên kiến nghị cơ quan chịu trách nhiệm về các đề xuất cụ thể và các hoạt động kèm theo, bao gồm xác định:</w:t>
      </w:r>
      <w:r w:rsidR="00A65F37" w:rsidRPr="00A94E62">
        <w:rPr>
          <w:lang w:val="en-US"/>
        </w:rPr>
        <w:t xml:space="preserve"> </w:t>
      </w:r>
    </w:p>
    <w:p w:rsidR="006A3096" w:rsidRPr="00A94E62" w:rsidRDefault="00B2710C" w:rsidP="00E57C35">
      <w:pPr>
        <w:pStyle w:val="Body2"/>
        <w:numPr>
          <w:ilvl w:val="0"/>
          <w:numId w:val="42"/>
        </w:numPr>
        <w:tabs>
          <w:tab w:val="clear" w:pos="993"/>
          <w:tab w:val="left" w:pos="1134"/>
        </w:tabs>
      </w:pPr>
      <w:r w:rsidRPr="00A94E62">
        <w:t>Trách nhiệm giải trình, đặc biệt trong trường hợp chia sẻ vai trò giữa nhiều cơ quan chịu trách nhiệm</w:t>
      </w:r>
      <w:r w:rsidR="006A3096" w:rsidRPr="00A94E62">
        <w:t>.</w:t>
      </w:r>
    </w:p>
    <w:p w:rsidR="006A3096" w:rsidRPr="00A94E62" w:rsidRDefault="00B2710C" w:rsidP="00E57C35">
      <w:pPr>
        <w:pStyle w:val="Body2"/>
        <w:numPr>
          <w:ilvl w:val="0"/>
          <w:numId w:val="42"/>
        </w:numPr>
        <w:tabs>
          <w:tab w:val="clear" w:pos="993"/>
          <w:tab w:val="left" w:pos="1134"/>
        </w:tabs>
      </w:pPr>
      <w:r w:rsidRPr="00A94E62">
        <w:t xml:space="preserve">Các quy trình hiện có có thể giúp phối hợp và trao đổi thông tin hiệu quả giữa các cơ quan chịu trách nhiệm. </w:t>
      </w:r>
    </w:p>
    <w:p w:rsidR="006A3096" w:rsidRPr="00A94E62" w:rsidRDefault="00B2710C" w:rsidP="00E57C35">
      <w:pPr>
        <w:pStyle w:val="Body2"/>
        <w:numPr>
          <w:ilvl w:val="0"/>
          <w:numId w:val="42"/>
        </w:numPr>
        <w:tabs>
          <w:tab w:val="clear" w:pos="993"/>
          <w:tab w:val="left" w:pos="1134"/>
        </w:tabs>
      </w:pPr>
      <w:r w:rsidRPr="00A94E62">
        <w:t>Các bên liên quan phù hợp (thuộc chính phủ và trong cộng đồng) để thực hiện nhiệm vụ được giao</w:t>
      </w:r>
      <w:r w:rsidR="006A3096" w:rsidRPr="00A94E62">
        <w:t>.</w:t>
      </w:r>
    </w:p>
    <w:p w:rsidR="00A07E0B" w:rsidRPr="00A94E62" w:rsidRDefault="00B2710C">
      <w:pPr>
        <w:pStyle w:val="Heading2"/>
        <w:rPr>
          <w:lang w:val="en-US"/>
        </w:rPr>
      </w:pPr>
      <w:bookmarkStart w:id="52" w:name="_Toc361235523"/>
      <w:r w:rsidRPr="00A94E62">
        <w:rPr>
          <w:lang w:val="en-US"/>
        </w:rPr>
        <w:lastRenderedPageBreak/>
        <w:t>Lấy ý kiến về báo cáo dự thảo</w:t>
      </w:r>
      <w:bookmarkEnd w:id="52"/>
    </w:p>
    <w:p w:rsidR="00A07E0B" w:rsidRPr="00A94E62" w:rsidRDefault="00833EA9" w:rsidP="00500731">
      <w:pPr>
        <w:pStyle w:val="Body"/>
        <w:ind w:left="0" w:firstLine="0"/>
        <w:rPr>
          <w:lang w:val="en-US"/>
        </w:rPr>
      </w:pPr>
      <w:r w:rsidRPr="00A94E62">
        <w:rPr>
          <w:lang w:val="en-US"/>
        </w:rPr>
        <w:t>Sau khi hoàn thành dự thảo Báo cáo Nhiệm vụ quy hoạch, Bộ TNMT có thể bắt đầu tham vấn các bên liên quan như một phần của quá trình phê duyệt nhiệm vụ quy hoạch. Sau khi nhận được phản hồi, các nhà quy hoạch sẽ giải quyết tất cả những mối quan ngại do các bên liên quan bày tỏ.</w:t>
      </w:r>
      <w:r w:rsidR="00A65F37" w:rsidRPr="00A94E62">
        <w:rPr>
          <w:lang w:val="en-US"/>
        </w:rPr>
        <w:t xml:space="preserve"> </w:t>
      </w:r>
    </w:p>
    <w:p w:rsidR="00A07E0B" w:rsidRPr="00A94E62" w:rsidRDefault="008B5F96" w:rsidP="00500731">
      <w:pPr>
        <w:pStyle w:val="Body"/>
        <w:ind w:left="0" w:firstLine="0"/>
        <w:rPr>
          <w:lang w:val="en-US"/>
        </w:rPr>
      </w:pPr>
      <w:r w:rsidRPr="00A94E62">
        <w:rPr>
          <w:lang w:val="en-US"/>
        </w:rPr>
        <w:t xml:space="preserve"> </w:t>
      </w:r>
      <w:r w:rsidR="00833EA9" w:rsidRPr="00A94E62">
        <w:rPr>
          <w:lang w:val="en-US"/>
        </w:rPr>
        <w:t>Các nhà quy hoạch nên</w:t>
      </w:r>
      <w:r w:rsidRPr="00A94E62">
        <w:rPr>
          <w:lang w:val="en-US"/>
        </w:rPr>
        <w:t>:</w:t>
      </w:r>
    </w:p>
    <w:p w:rsidR="00A07E0B" w:rsidRPr="00A94E62" w:rsidRDefault="00E3262F" w:rsidP="00E57C35">
      <w:pPr>
        <w:pStyle w:val="Body2"/>
        <w:numPr>
          <w:ilvl w:val="0"/>
          <w:numId w:val="43"/>
        </w:numPr>
        <w:tabs>
          <w:tab w:val="clear" w:pos="993"/>
          <w:tab w:val="left" w:pos="1134"/>
        </w:tabs>
      </w:pPr>
      <w:r w:rsidRPr="00A94E62">
        <w:t xml:space="preserve">Báo cho các bên liên quan biết rằng đã có dự thảo Báo cáo nhiệm vụ quy hoạch để kiểm tra và góp ý cùng với những chi tiết về cách có được bản báo cáo dự thảo và gửi ý kiến phản hồi. </w:t>
      </w:r>
    </w:p>
    <w:p w:rsidR="00A07E0B" w:rsidRPr="00A94E62" w:rsidRDefault="00E3262F" w:rsidP="00E57C35">
      <w:pPr>
        <w:pStyle w:val="Body2"/>
        <w:numPr>
          <w:ilvl w:val="0"/>
          <w:numId w:val="43"/>
        </w:numPr>
        <w:tabs>
          <w:tab w:val="clear" w:pos="993"/>
          <w:tab w:val="left" w:pos="1134"/>
        </w:tabs>
      </w:pPr>
      <w:r w:rsidRPr="00A94E62">
        <w:t>Khuyến khích góp ý bằng văn bản và đưa vào biên bản góp ý. Có thể soạn một bản tóm tắt tất cả các ý kiến phản hồi và gửi cho các bên liên quan trong giai đoạn này</w:t>
      </w:r>
      <w:r w:rsidR="008B5F96" w:rsidRPr="00A94E62">
        <w:t>;</w:t>
      </w:r>
    </w:p>
    <w:p w:rsidR="00836B12" w:rsidRPr="00A94E62" w:rsidRDefault="00833EA9" w:rsidP="00E57C35">
      <w:pPr>
        <w:pStyle w:val="Body2"/>
        <w:numPr>
          <w:ilvl w:val="0"/>
          <w:numId w:val="43"/>
        </w:numPr>
        <w:tabs>
          <w:tab w:val="clear" w:pos="993"/>
          <w:tab w:val="left" w:pos="1134"/>
        </w:tabs>
      </w:pPr>
      <w:r w:rsidRPr="00A94E62">
        <w:t xml:space="preserve">Phân tích các góp ý và quyết định </w:t>
      </w:r>
      <w:r w:rsidR="00E3262F" w:rsidRPr="00A94E62">
        <w:t>cách trả lời cho mỗi góp ý đó</w:t>
      </w:r>
      <w:r w:rsidR="00E03875" w:rsidRPr="00A94E62">
        <w:t>;</w:t>
      </w:r>
    </w:p>
    <w:p w:rsidR="00A07E0B" w:rsidRPr="00A94E62" w:rsidRDefault="00E3262F" w:rsidP="00E57C35">
      <w:pPr>
        <w:pStyle w:val="Body2"/>
        <w:numPr>
          <w:ilvl w:val="0"/>
          <w:numId w:val="43"/>
        </w:numPr>
        <w:tabs>
          <w:tab w:val="clear" w:pos="993"/>
          <w:tab w:val="left" w:pos="1134"/>
        </w:tabs>
      </w:pPr>
      <w:r w:rsidRPr="00A94E62">
        <w:t xml:space="preserve">Ghi lại bất kỳ quyết định và hành động nào trong biên bản góp ý; và, </w:t>
      </w:r>
    </w:p>
    <w:p w:rsidR="00A07E0B" w:rsidRPr="00A94E62" w:rsidRDefault="00E3262F" w:rsidP="00E57C35">
      <w:pPr>
        <w:pStyle w:val="Body2"/>
        <w:numPr>
          <w:ilvl w:val="0"/>
          <w:numId w:val="43"/>
        </w:numPr>
        <w:tabs>
          <w:tab w:val="clear" w:pos="993"/>
          <w:tab w:val="left" w:pos="1134"/>
        </w:tabs>
      </w:pPr>
      <w:r w:rsidRPr="00A94E62">
        <w:t>Thông báo cho mọi người về các ý kiến đã nhận được và đã được gải quyết như thế nào.</w:t>
      </w:r>
    </w:p>
    <w:p w:rsidR="00A07E0B" w:rsidRPr="00A94E62" w:rsidRDefault="00E3262F" w:rsidP="00500731">
      <w:pPr>
        <w:pStyle w:val="Body"/>
        <w:ind w:left="0" w:firstLine="0"/>
        <w:rPr>
          <w:lang w:val="en-US"/>
        </w:rPr>
      </w:pPr>
      <w:r w:rsidRPr="00A94E62">
        <w:rPr>
          <w:lang w:val="en-US"/>
        </w:rPr>
        <w:t>Tham vấn về dự thảo Nhiệm vụ quy hoạch là một lĩnh vực quan trọng trong làm việc với các bên liên quan. Sau khi đã lôi cuốn họ tham gia vào quá trình này thì giờ là lúc có được kết quả của tất cả các cuộc thảo luận và phân tích</w:t>
      </w:r>
      <w:r w:rsidR="00C6608A" w:rsidRPr="00A94E62">
        <w:rPr>
          <w:lang w:val="en-US"/>
        </w:rPr>
        <w:t>. Quá trình này cần được phác thảo trong Kế hoạch tham gia của các bên liên quan.</w:t>
      </w:r>
      <w:r w:rsidR="0009366F" w:rsidRPr="00A94E62">
        <w:rPr>
          <w:lang w:val="en-US"/>
        </w:rPr>
        <w:t xml:space="preserve"> </w:t>
      </w:r>
    </w:p>
    <w:p w:rsidR="00A07E0B" w:rsidRPr="00A94E62" w:rsidRDefault="00B2710C">
      <w:pPr>
        <w:pStyle w:val="Heading3"/>
        <w:rPr>
          <w:b w:val="0"/>
          <w:i w:val="0"/>
        </w:rPr>
      </w:pPr>
      <w:bookmarkStart w:id="53" w:name="_Toc361235524"/>
      <w:r w:rsidRPr="00A94E62">
        <w:t>Mô tả các hoạt động</w:t>
      </w:r>
      <w:bookmarkEnd w:id="53"/>
    </w:p>
    <w:p w:rsidR="00A07E0B" w:rsidRPr="00A94E62" w:rsidRDefault="008B5F96" w:rsidP="00500731">
      <w:pPr>
        <w:pStyle w:val="Body"/>
        <w:ind w:left="0" w:firstLine="0"/>
        <w:rPr>
          <w:lang w:val="en-US"/>
        </w:rPr>
      </w:pPr>
      <w:r w:rsidRPr="00A94E62">
        <w:rPr>
          <w:lang w:val="en-US"/>
        </w:rPr>
        <w:t xml:space="preserve"> </w:t>
      </w:r>
      <w:r w:rsidR="00C6608A" w:rsidRPr="00A94E62">
        <w:rPr>
          <w:lang w:val="en-US"/>
        </w:rPr>
        <w:t xml:space="preserve">Sau khi Bộ TNMT đồng ý công khai Dự thảo Báo cáo nhiệm vụ quy hoạch để tham vấn với các bên liên quan, cần gửi báo cáo cho các bên liên quan kèm </w:t>
      </w:r>
      <w:proofErr w:type="gramStart"/>
      <w:r w:rsidR="00C6608A" w:rsidRPr="00A94E62">
        <w:rPr>
          <w:lang w:val="en-US"/>
        </w:rPr>
        <w:t>theo</w:t>
      </w:r>
      <w:proofErr w:type="gramEnd"/>
      <w:r w:rsidR="00C6608A" w:rsidRPr="00A94E62">
        <w:rPr>
          <w:lang w:val="en-US"/>
        </w:rPr>
        <w:t xml:space="preserve"> yêu cầu đóng góp ý kiến. Cần dành thời gian tối thiểu 30 ngày cho các bên liên quan để đọc và góp ý cho dự thảo. Các nhà quy hoạch có thể quyết định các kỹ thuật trao đổi thông tin hiệu quả nhất để tương tác với các bên liên quan và việc này phải là một phần của </w:t>
      </w:r>
      <w:r w:rsidR="00E03875" w:rsidRPr="00A94E62">
        <w:rPr>
          <w:lang w:val="en-US"/>
        </w:rPr>
        <w:t>SPP</w:t>
      </w:r>
      <w:r w:rsidR="0009366F" w:rsidRPr="00A94E62">
        <w:rPr>
          <w:lang w:val="en-US"/>
        </w:rPr>
        <w:t xml:space="preserve">. </w:t>
      </w:r>
    </w:p>
    <w:p w:rsidR="00A07E0B" w:rsidRPr="00A94E62" w:rsidRDefault="00C6608A" w:rsidP="00500731">
      <w:pPr>
        <w:pStyle w:val="Body"/>
        <w:ind w:left="0" w:firstLine="0"/>
        <w:rPr>
          <w:lang w:val="en-US"/>
        </w:rPr>
      </w:pPr>
      <w:r w:rsidRPr="00A94E62">
        <w:rPr>
          <w:lang w:val="en-US"/>
        </w:rPr>
        <w:t xml:space="preserve">Mọi góp ý nhận được đều phải ghi lại cẩn thận và tất cả mọi người tham gia đều được khuyến khích góp ý bằng văn bản trong thời gian lấy ý kiến. Các nhà quy hoạch nên giữ lại một bản sao của tất cả các ý kiến trong một cuốn sổ. Mỗi ý kiến nên có một con số đăng ký, tên của người hoặc tổ chức góp ý, cách thức nhận được ý kiến, tính chất của ý kiến, vv. </w:t>
      </w:r>
      <w:r w:rsidR="009E3141" w:rsidRPr="00A94E62">
        <w:rPr>
          <w:lang w:val="en-US"/>
        </w:rPr>
        <w:t>Cần gửi ý kiến góp ý từ các bên liên quan cho văn phòng quy hoạch để phân tích.</w:t>
      </w:r>
      <w:r w:rsidR="0009366F" w:rsidRPr="00A94E62">
        <w:rPr>
          <w:lang w:val="en-US"/>
        </w:rPr>
        <w:t xml:space="preserve"> </w:t>
      </w:r>
    </w:p>
    <w:p w:rsidR="00A07E0B" w:rsidRPr="00A94E62" w:rsidRDefault="009E3141" w:rsidP="00500731">
      <w:pPr>
        <w:pStyle w:val="Body"/>
        <w:ind w:left="0" w:firstLine="0"/>
        <w:rPr>
          <w:lang w:val="en-US"/>
        </w:rPr>
      </w:pPr>
      <w:r w:rsidRPr="00A94E62">
        <w:rPr>
          <w:lang w:val="en-US"/>
        </w:rPr>
        <w:t>Sau khi hết giai đoạn góp ý, các nhà quy hoạch cần phân tích các ý kiến góp ý và quyết định xem trả lời cho mỗi ý kiến đó như thế nào. Ngay cả khi không chấp nhận hoàn toàn và đưa ý kiến của một ai đó vào báo cáo thì điều quan trọng là người tham gia phải biết ý kiến của họ đã được xem xét thế nào và lý do của bất kỳ hành động nào.</w:t>
      </w:r>
      <w:r w:rsidR="0009366F" w:rsidRPr="00A94E62">
        <w:rPr>
          <w:lang w:val="en-US"/>
        </w:rPr>
        <w:t xml:space="preserve"> </w:t>
      </w:r>
    </w:p>
    <w:p w:rsidR="00A07E0B" w:rsidRPr="00D57C60" w:rsidRDefault="009E3141" w:rsidP="00D57C60">
      <w:pPr>
        <w:pStyle w:val="Body"/>
        <w:ind w:left="0" w:firstLine="0"/>
        <w:rPr>
          <w:lang w:val="en-US"/>
        </w:rPr>
      </w:pPr>
      <w:r w:rsidRPr="00D57C60">
        <w:rPr>
          <w:lang w:val="en-US"/>
        </w:rPr>
        <w:t xml:space="preserve">Các nhà quy hoạch cần soạn “Trả lời ý kiến góp ý”. Không có mẫu cụ thể để soạn một tài liệu như vậy. </w:t>
      </w:r>
      <w:r w:rsidR="00454159" w:rsidRPr="00D57C60">
        <w:rPr>
          <w:lang w:val="en-US"/>
        </w:rPr>
        <w:t>Phần trả lời cho các góp ý cần phải cung cấp cho từng người đã góp ý bằng văn bản hoặc đã yêu cầu thông báo về quyết định cuối cùng</w:t>
      </w:r>
      <w:r w:rsidR="0009366F" w:rsidRPr="00D57C60">
        <w:rPr>
          <w:lang w:val="en-US"/>
        </w:rPr>
        <w:t xml:space="preserve">. </w:t>
      </w:r>
    </w:p>
    <w:p w:rsidR="00A07E0B" w:rsidRPr="00A94E62" w:rsidRDefault="00CC6291">
      <w:pPr>
        <w:pStyle w:val="Heading2"/>
        <w:rPr>
          <w:b w:val="0"/>
          <w:lang w:val="en-US"/>
        </w:rPr>
      </w:pPr>
      <w:bookmarkStart w:id="54" w:name="_Toc361235525"/>
      <w:r w:rsidRPr="00A94E62">
        <w:rPr>
          <w:lang w:val="en-US"/>
        </w:rPr>
        <w:t>Giám sát và báo cáo</w:t>
      </w:r>
      <w:bookmarkEnd w:id="54"/>
    </w:p>
    <w:p w:rsidR="00A07E0B" w:rsidRPr="00A94E62" w:rsidRDefault="008B5F96" w:rsidP="00500731">
      <w:pPr>
        <w:pStyle w:val="Body"/>
        <w:ind w:left="0" w:firstLine="0"/>
        <w:rPr>
          <w:lang w:val="en-US"/>
        </w:rPr>
      </w:pPr>
      <w:r w:rsidRPr="00A94E62">
        <w:rPr>
          <w:lang w:val="en-US"/>
        </w:rPr>
        <w:t xml:space="preserve"> </w:t>
      </w:r>
      <w:r w:rsidR="00454159" w:rsidRPr="00A94E62">
        <w:rPr>
          <w:lang w:val="en-US"/>
        </w:rPr>
        <w:t xml:space="preserve">Giám sát các nhiệm vụ </w:t>
      </w:r>
      <w:r w:rsidR="00487F6D" w:rsidRPr="00A94E62">
        <w:rPr>
          <w:lang w:val="en-US"/>
        </w:rPr>
        <w:t>quy</w:t>
      </w:r>
      <w:r w:rsidR="00454159" w:rsidRPr="00A94E62">
        <w:rPr>
          <w:lang w:val="en-US"/>
        </w:rPr>
        <w:t xml:space="preserve"> hoạch cung cấp các thông tin quan trọng cần thiết cho </w:t>
      </w:r>
      <w:r w:rsidR="00487F6D" w:rsidRPr="00A94E62">
        <w:rPr>
          <w:lang w:val="en-US"/>
        </w:rPr>
        <w:t>các cấp</w:t>
      </w:r>
      <w:r w:rsidR="00454159" w:rsidRPr="00A94E62">
        <w:rPr>
          <w:lang w:val="en-US"/>
        </w:rPr>
        <w:t xml:space="preserve"> ra quyết định và các bên liên quan để sửa đổi và cải thiện các nỗ lực </w:t>
      </w:r>
      <w:r w:rsidR="00487F6D" w:rsidRPr="00A94E62">
        <w:rPr>
          <w:lang w:val="en-US"/>
        </w:rPr>
        <w:t>nhằm</w:t>
      </w:r>
      <w:r w:rsidR="00454159" w:rsidRPr="00A94E62">
        <w:rPr>
          <w:lang w:val="en-US"/>
        </w:rPr>
        <w:t xml:space="preserve"> quản lý và bảo vệ nguồn nước </w:t>
      </w:r>
      <w:proofErr w:type="gramStart"/>
      <w:r w:rsidR="00454159" w:rsidRPr="00A94E62">
        <w:rPr>
          <w:lang w:val="en-US"/>
        </w:rPr>
        <w:t>theo</w:t>
      </w:r>
      <w:proofErr w:type="gramEnd"/>
      <w:r w:rsidR="00454159" w:rsidRPr="00A94E62">
        <w:rPr>
          <w:lang w:val="en-US"/>
        </w:rPr>
        <w:t xml:space="preserve"> thời gian. Giám sát nên tập trung vào tiến độ thực hiện các mục tiêu cụ thể </w:t>
      </w:r>
      <w:r w:rsidR="00487F6D" w:rsidRPr="00A94E62">
        <w:rPr>
          <w:lang w:val="en-US"/>
        </w:rPr>
        <w:t>được đề ra</w:t>
      </w:r>
      <w:r w:rsidR="00454159" w:rsidRPr="00A94E62">
        <w:rPr>
          <w:lang w:val="en-US"/>
        </w:rPr>
        <w:t xml:space="preserve"> nhiệm vụ </w:t>
      </w:r>
      <w:r w:rsidR="00487F6D" w:rsidRPr="00A94E62">
        <w:rPr>
          <w:lang w:val="en-US"/>
        </w:rPr>
        <w:t>quy hoạch.</w:t>
      </w:r>
      <w:r w:rsidR="00A65F37" w:rsidRPr="00A94E62">
        <w:rPr>
          <w:lang w:val="en-US"/>
        </w:rPr>
        <w:t xml:space="preserve"> </w:t>
      </w:r>
    </w:p>
    <w:p w:rsidR="00A07E0B" w:rsidRPr="00A94E62" w:rsidRDefault="00487F6D" w:rsidP="00500731">
      <w:pPr>
        <w:pStyle w:val="Body"/>
        <w:ind w:left="0" w:firstLine="0"/>
        <w:rPr>
          <w:lang w:val="en-US"/>
        </w:rPr>
      </w:pPr>
      <w:r w:rsidRPr="00A94E62">
        <w:rPr>
          <w:lang w:val="en-US"/>
        </w:rPr>
        <w:lastRenderedPageBreak/>
        <w:t xml:space="preserve">Để hỗ trợ giám sát, cần xây dựng các chỉ số hiệu </w:t>
      </w:r>
      <w:r w:rsidR="00857A37" w:rsidRPr="00A94E62">
        <w:rPr>
          <w:lang w:val="en-US"/>
        </w:rPr>
        <w:t>suất</w:t>
      </w:r>
      <w:r w:rsidRPr="00A94E62">
        <w:rPr>
          <w:lang w:val="en-US"/>
        </w:rPr>
        <w:t xml:space="preserve"> cho từng mục tiêu và hành động và cần xác định rõ phương tiện đánh giá các chỉ số hiệu </w:t>
      </w:r>
      <w:r w:rsidR="00857A37" w:rsidRPr="00A94E62">
        <w:rPr>
          <w:lang w:val="en-US"/>
        </w:rPr>
        <w:t>suất</w:t>
      </w:r>
      <w:r w:rsidRPr="00A94E62">
        <w:rPr>
          <w:lang w:val="en-US"/>
        </w:rPr>
        <w:t xml:space="preserve"> này. Nếu các mục tiêu đã được xây dựng </w:t>
      </w:r>
      <w:proofErr w:type="gramStart"/>
      <w:r w:rsidRPr="00A94E62">
        <w:rPr>
          <w:lang w:val="en-US"/>
        </w:rPr>
        <w:t>theo</w:t>
      </w:r>
      <w:proofErr w:type="gramEnd"/>
      <w:r w:rsidRPr="00A94E62">
        <w:rPr>
          <w:lang w:val="en-US"/>
        </w:rPr>
        <w:t xml:space="preserve"> đặc điểm SMART thì các chỉ số hiệu </w:t>
      </w:r>
      <w:r w:rsidR="00857A37" w:rsidRPr="00A94E62">
        <w:rPr>
          <w:lang w:val="en-US"/>
        </w:rPr>
        <w:t>suất</w:t>
      </w:r>
      <w:r w:rsidRPr="00A94E62">
        <w:rPr>
          <w:lang w:val="en-US"/>
        </w:rPr>
        <w:t xml:space="preserve"> này sẽ căn cứ trực tiếp vào thành phần có thể đo lường được của từng mục tiêu. Các chỉ số hiệu </w:t>
      </w:r>
      <w:r w:rsidR="00857A37" w:rsidRPr="00A94E62">
        <w:rPr>
          <w:lang w:val="en-US"/>
        </w:rPr>
        <w:t xml:space="preserve">suất này tạo </w:t>
      </w:r>
      <w:r w:rsidRPr="00A94E62">
        <w:rPr>
          <w:lang w:val="en-US"/>
        </w:rPr>
        <w:t>cơ sở cho việc giám sát tiến độ</w:t>
      </w:r>
      <w:r w:rsidR="00857A37" w:rsidRPr="00A94E62">
        <w:rPr>
          <w:lang w:val="en-US"/>
        </w:rPr>
        <w:t xml:space="preserve"> quy hoạch </w:t>
      </w:r>
      <w:r w:rsidRPr="00A94E62">
        <w:rPr>
          <w:lang w:val="en-US"/>
        </w:rPr>
        <w:t xml:space="preserve">(hoàn thành các hoạt động và </w:t>
      </w:r>
      <w:r w:rsidR="00857A37" w:rsidRPr="00A94E62">
        <w:rPr>
          <w:lang w:val="en-US"/>
        </w:rPr>
        <w:t>tạo ra</w:t>
      </w:r>
      <w:r w:rsidRPr="00A94E62">
        <w:rPr>
          <w:lang w:val="en-US"/>
        </w:rPr>
        <w:t xml:space="preserve"> các kết quả đầu ra) và đánh giá kết quả đạt được (mụ</w:t>
      </w:r>
      <w:r w:rsidR="00857A37" w:rsidRPr="00A94E62">
        <w:rPr>
          <w:lang w:val="en-US"/>
        </w:rPr>
        <w:t>c tiêu quy</w:t>
      </w:r>
      <w:r w:rsidRPr="00A94E62">
        <w:rPr>
          <w:lang w:val="en-US"/>
        </w:rPr>
        <w:t xml:space="preserve"> hoạch và tầ</w:t>
      </w:r>
      <w:r w:rsidR="00857A37" w:rsidRPr="00A94E62">
        <w:rPr>
          <w:lang w:val="en-US"/>
        </w:rPr>
        <w:t>m nhìn</w:t>
      </w:r>
      <w:r w:rsidRPr="00A94E62">
        <w:rPr>
          <w:lang w:val="en-US"/>
        </w:rPr>
        <w:t>).</w:t>
      </w:r>
    </w:p>
    <w:p w:rsidR="00A07E0B" w:rsidRPr="00A94E62" w:rsidRDefault="00CF1D81" w:rsidP="00500731">
      <w:pPr>
        <w:pStyle w:val="Body"/>
        <w:ind w:left="0" w:firstLine="0"/>
        <w:rPr>
          <w:lang w:val="en-US"/>
        </w:rPr>
      </w:pPr>
      <w:r w:rsidRPr="00A94E62">
        <w:rPr>
          <w:lang w:val="en-US"/>
        </w:rPr>
        <w:t xml:space="preserve">Cần phác thảo một quy trình thống nhất để báo cáo tiến độ rõ ràng và dễ tiếp cận so với chỉ số hiệu suất. Báo cáo phải </w:t>
      </w:r>
      <w:r w:rsidR="00BE430D" w:rsidRPr="00A94E62">
        <w:rPr>
          <w:lang w:val="en-US"/>
        </w:rPr>
        <w:t xml:space="preserve">dễ dàng </w:t>
      </w:r>
      <w:r w:rsidRPr="00A94E62">
        <w:rPr>
          <w:lang w:val="en-US"/>
        </w:rPr>
        <w:t xml:space="preserve">truy cập </w:t>
      </w:r>
      <w:r w:rsidR="00BE430D" w:rsidRPr="00A94E62">
        <w:rPr>
          <w:lang w:val="en-US"/>
        </w:rPr>
        <w:t xml:space="preserve">cho </w:t>
      </w:r>
      <w:r w:rsidRPr="00A94E62">
        <w:rPr>
          <w:lang w:val="en-US"/>
        </w:rPr>
        <w:t>tất cả các bên liên quan,</w:t>
      </w:r>
      <w:r w:rsidR="00BE430D" w:rsidRPr="00A94E62">
        <w:rPr>
          <w:lang w:val="en-US"/>
        </w:rPr>
        <w:t xml:space="preserve"> kể cả</w:t>
      </w:r>
      <w:r w:rsidRPr="00A94E62">
        <w:rPr>
          <w:lang w:val="en-US"/>
        </w:rPr>
        <w:t xml:space="preserve"> những người phụ thuộc nhiều </w:t>
      </w:r>
      <w:r w:rsidR="00BE430D" w:rsidRPr="00A94E62">
        <w:rPr>
          <w:lang w:val="en-US"/>
        </w:rPr>
        <w:t xml:space="preserve">nhất vào </w:t>
      </w:r>
      <w:r w:rsidRPr="00A94E62">
        <w:rPr>
          <w:lang w:val="en-US"/>
        </w:rPr>
        <w:t xml:space="preserve">tài nguyên nước. Trách nhiệm, nhiệm vụ trọng tâm, và thời gian cần được xác định </w:t>
      </w:r>
      <w:r w:rsidR="00BE430D" w:rsidRPr="00A94E62">
        <w:rPr>
          <w:lang w:val="en-US"/>
        </w:rPr>
        <w:t xml:space="preserve">rõ </w:t>
      </w:r>
      <w:r w:rsidRPr="00A94E62">
        <w:rPr>
          <w:lang w:val="en-US"/>
        </w:rPr>
        <w:t xml:space="preserve">để đánh giá tiến độ </w:t>
      </w:r>
      <w:r w:rsidR="00BE430D" w:rsidRPr="00A94E62">
        <w:rPr>
          <w:lang w:val="en-US"/>
        </w:rPr>
        <w:t>so với</w:t>
      </w:r>
      <w:r w:rsidRPr="00A94E62">
        <w:rPr>
          <w:lang w:val="en-US"/>
        </w:rPr>
        <w:t xml:space="preserve"> các chỉ số h</w:t>
      </w:r>
      <w:r w:rsidR="00BE430D" w:rsidRPr="00A94E62">
        <w:rPr>
          <w:lang w:val="en-US"/>
        </w:rPr>
        <w:t>iệu suất</w:t>
      </w:r>
      <w:r w:rsidRPr="00A94E62">
        <w:rPr>
          <w:lang w:val="en-US"/>
        </w:rPr>
        <w:t>.</w:t>
      </w:r>
      <w:r w:rsidR="008B5F96" w:rsidRPr="00A94E62">
        <w:rPr>
          <w:lang w:val="en-US"/>
        </w:rPr>
        <w:t> </w:t>
      </w:r>
    </w:p>
    <w:p w:rsidR="00A07E0B" w:rsidRPr="00A94E62" w:rsidRDefault="00BE430D" w:rsidP="00500731">
      <w:pPr>
        <w:pStyle w:val="Body"/>
        <w:ind w:left="0" w:firstLine="0"/>
        <w:rPr>
          <w:lang w:val="en-US"/>
        </w:rPr>
      </w:pPr>
      <w:r w:rsidRPr="00A94E62">
        <w:rPr>
          <w:lang w:val="en-US"/>
        </w:rPr>
        <w:t xml:space="preserve"> Nhiệm vụ quy hoạch phải làm rõ những bài học kinh nghiệm đã rút ra qua giám sát và đánh giá sẽ được áp dụng như thế nào cho lập quy hoạch và các hoạt động quản lý trong ương lai. Cần xác định các trường hợp có thể sửa đổi Nhiệm vụ quy hoạch (tức là những điều kiện sẽ dẫn đến phải sửa đổi, ai có thể yêu cầu sửa đổi và một sửa đổi sẽ được thực hiện như thế nào).</w:t>
      </w:r>
      <w:r w:rsidR="00A65F37" w:rsidRPr="00A94E62">
        <w:rPr>
          <w:lang w:val="en-US"/>
        </w:rPr>
        <w:t xml:space="preserve"> </w:t>
      </w:r>
    </w:p>
    <w:p w:rsidR="00A07E0B" w:rsidRPr="00A94E62" w:rsidRDefault="00BE430D" w:rsidP="00500731">
      <w:pPr>
        <w:pStyle w:val="Body"/>
        <w:ind w:left="0" w:firstLine="0"/>
        <w:rPr>
          <w:lang w:val="en-US"/>
        </w:rPr>
      </w:pPr>
      <w:r w:rsidRPr="00A94E62">
        <w:rPr>
          <w:lang w:val="en-US"/>
        </w:rPr>
        <w:t>Cần xây dựng cơ chế báo cáo với các bên liên quan trong quá trình quy hoạch, để đảm bảo trao đổi thông tin liên lạc có hiệu quả</w:t>
      </w:r>
      <w:r w:rsidR="008B5F96" w:rsidRPr="00A94E62">
        <w:rPr>
          <w:lang w:val="en-US"/>
        </w:rPr>
        <w:t>. </w:t>
      </w:r>
    </w:p>
    <w:p w:rsidR="00A07E0B" w:rsidRPr="00A94E62" w:rsidRDefault="00BE430D">
      <w:pPr>
        <w:pStyle w:val="Heading2"/>
        <w:rPr>
          <w:b w:val="0"/>
          <w:lang w:val="en-US"/>
        </w:rPr>
      </w:pPr>
      <w:bookmarkStart w:id="55" w:name="_Toc361235526"/>
      <w:r w:rsidRPr="00A94E62">
        <w:rPr>
          <w:lang w:val="en-US"/>
        </w:rPr>
        <w:t>Hoàn thiện Nhiệm vụ quy hoạch</w:t>
      </w:r>
      <w:bookmarkEnd w:id="55"/>
      <w:r w:rsidRPr="00A94E62">
        <w:rPr>
          <w:lang w:val="en-US"/>
        </w:rPr>
        <w:t xml:space="preserve"> </w:t>
      </w:r>
    </w:p>
    <w:p w:rsidR="00A07E0B" w:rsidRPr="00A94E62" w:rsidRDefault="008B5F96" w:rsidP="00500731">
      <w:pPr>
        <w:pStyle w:val="Body"/>
        <w:ind w:left="0" w:firstLine="0"/>
        <w:rPr>
          <w:lang w:val="en-US"/>
        </w:rPr>
      </w:pPr>
      <w:r w:rsidRPr="00A94E62">
        <w:rPr>
          <w:lang w:val="en-US"/>
        </w:rPr>
        <w:t xml:space="preserve"> </w:t>
      </w:r>
      <w:r w:rsidR="00BE430D" w:rsidRPr="00A94E62">
        <w:rPr>
          <w:lang w:val="en-US"/>
        </w:rPr>
        <w:t xml:space="preserve">Đây là nhiệm vụ cuối cùng với mục đích nhằm sửa đổi </w:t>
      </w:r>
      <w:r w:rsidR="001A59A3" w:rsidRPr="00A94E62">
        <w:rPr>
          <w:lang w:val="en-US"/>
        </w:rPr>
        <w:t>báo cáo Nhiệm vụ quy hoạch và trình lên cấp trên để phê duyệt.</w:t>
      </w:r>
    </w:p>
    <w:p w:rsidR="00A07E0B" w:rsidRPr="00A94E62" w:rsidRDefault="001A59A3" w:rsidP="00500731">
      <w:pPr>
        <w:pStyle w:val="Body"/>
        <w:ind w:left="0" w:firstLine="0"/>
        <w:rPr>
          <w:lang w:val="en-US"/>
        </w:rPr>
      </w:pPr>
      <w:r w:rsidRPr="00A94E62">
        <w:rPr>
          <w:lang w:val="en-US"/>
        </w:rPr>
        <w:t>Các hoạt động này khá đơn giản và không cần hướng dẫn:</w:t>
      </w:r>
    </w:p>
    <w:p w:rsidR="00A07E0B" w:rsidRPr="00A94E62" w:rsidRDefault="001A59A3" w:rsidP="00E57C35">
      <w:pPr>
        <w:pStyle w:val="Body2"/>
        <w:numPr>
          <w:ilvl w:val="0"/>
          <w:numId w:val="41"/>
        </w:numPr>
        <w:tabs>
          <w:tab w:val="clear" w:pos="993"/>
          <w:tab w:val="left" w:pos="1134"/>
        </w:tabs>
      </w:pPr>
      <w:r w:rsidRPr="00A94E62">
        <w:t>Tổng hợp ý kiến góp ý của các bên liên quan và tổ chức thực hiện</w:t>
      </w:r>
      <w:r w:rsidR="008B5F96" w:rsidRPr="00A94E62">
        <w:t>.</w:t>
      </w:r>
    </w:p>
    <w:p w:rsidR="00A05884" w:rsidRDefault="001A59A3" w:rsidP="00E57C35">
      <w:pPr>
        <w:pStyle w:val="Body2"/>
        <w:numPr>
          <w:ilvl w:val="0"/>
          <w:numId w:val="41"/>
        </w:numPr>
        <w:tabs>
          <w:tab w:val="clear" w:pos="993"/>
          <w:tab w:val="left" w:pos="1134"/>
        </w:tabs>
      </w:pPr>
      <w:r w:rsidRPr="00A94E62">
        <w:t>Trình Nhiệm vụ quy hoạch để phê duyệt</w:t>
      </w:r>
      <w:r w:rsidR="008B5F96" w:rsidRPr="00A94E62">
        <w:t>.</w:t>
      </w:r>
    </w:p>
    <w:p w:rsidR="00D57C60" w:rsidRDefault="00D57C60" w:rsidP="00D57C60">
      <w:pPr>
        <w:pStyle w:val="Body2"/>
        <w:tabs>
          <w:tab w:val="clear" w:pos="993"/>
          <w:tab w:val="left" w:pos="1134"/>
        </w:tabs>
      </w:pPr>
    </w:p>
    <w:p w:rsidR="00D57C60" w:rsidRDefault="00D57C60" w:rsidP="00D57C60">
      <w:pPr>
        <w:pStyle w:val="Body2"/>
        <w:tabs>
          <w:tab w:val="clear" w:pos="993"/>
          <w:tab w:val="left" w:pos="1134"/>
        </w:tabs>
      </w:pPr>
    </w:p>
    <w:p w:rsidR="00A07E0B" w:rsidRPr="00A94E62" w:rsidRDefault="00A07E0B">
      <w:pPr>
        <w:jc w:val="center"/>
        <w:rPr>
          <w:rFonts w:eastAsia="Calibri" w:cs="Arial"/>
          <w:b/>
          <w:szCs w:val="22"/>
          <w:lang w:val="en-US" w:eastAsia="en-US"/>
        </w:rPr>
      </w:pPr>
      <w:bookmarkStart w:id="56" w:name="_Toc44824366"/>
      <w:bookmarkStart w:id="57" w:name="_Toc44824515"/>
      <w:bookmarkStart w:id="58" w:name="_Toc44824675"/>
      <w:bookmarkStart w:id="59" w:name="_Toc44825244"/>
      <w:bookmarkStart w:id="60" w:name="_Toc47406376"/>
      <w:bookmarkStart w:id="61" w:name="_Toc47407469"/>
    </w:p>
    <w:p w:rsidR="00A07E0B" w:rsidRPr="00A94E62" w:rsidRDefault="00A07E0B">
      <w:pPr>
        <w:jc w:val="center"/>
        <w:rPr>
          <w:rFonts w:eastAsia="Calibri" w:cs="Arial"/>
          <w:b/>
          <w:szCs w:val="22"/>
          <w:lang w:val="en-US" w:eastAsia="en-US"/>
        </w:rPr>
      </w:pPr>
    </w:p>
    <w:p w:rsidR="00A07E0B" w:rsidRPr="00A94E62" w:rsidRDefault="00A07E0B">
      <w:pPr>
        <w:jc w:val="center"/>
        <w:rPr>
          <w:rFonts w:eastAsia="Calibri" w:cs="Arial"/>
          <w:b/>
          <w:szCs w:val="22"/>
          <w:lang w:val="en-US" w:eastAsia="en-US"/>
        </w:rPr>
      </w:pPr>
    </w:p>
    <w:p w:rsidR="00A07E0B" w:rsidRPr="00A94E62" w:rsidRDefault="00A07E0B">
      <w:pPr>
        <w:jc w:val="center"/>
        <w:rPr>
          <w:rFonts w:eastAsia="Calibri" w:cs="Arial"/>
          <w:b/>
          <w:szCs w:val="22"/>
          <w:lang w:val="en-US" w:eastAsia="en-US"/>
        </w:rPr>
      </w:pPr>
    </w:p>
    <w:p w:rsidR="00A07E0B" w:rsidRPr="00A94E62" w:rsidRDefault="00A07E0B">
      <w:pPr>
        <w:jc w:val="center"/>
        <w:rPr>
          <w:rFonts w:eastAsia="Calibri" w:cs="Arial"/>
          <w:b/>
          <w:szCs w:val="22"/>
          <w:lang w:val="en-US" w:eastAsia="en-US"/>
        </w:rPr>
      </w:pPr>
    </w:p>
    <w:p w:rsidR="00A07E0B" w:rsidRPr="00A94E62" w:rsidRDefault="00A07E0B">
      <w:pPr>
        <w:jc w:val="center"/>
        <w:rPr>
          <w:rFonts w:eastAsia="Calibri" w:cs="Arial"/>
          <w:b/>
          <w:szCs w:val="22"/>
          <w:lang w:val="en-US" w:eastAsia="en-US"/>
        </w:rPr>
      </w:pPr>
    </w:p>
    <w:p w:rsidR="00A07E0B" w:rsidRPr="00A94E62" w:rsidRDefault="00A07E0B">
      <w:pPr>
        <w:jc w:val="center"/>
        <w:rPr>
          <w:rFonts w:eastAsia="Calibri" w:cs="Arial"/>
          <w:b/>
          <w:szCs w:val="22"/>
          <w:lang w:val="en-US" w:eastAsia="en-US"/>
        </w:rPr>
      </w:pPr>
    </w:p>
    <w:p w:rsidR="00A07E0B" w:rsidRPr="00A94E62" w:rsidRDefault="00A07E0B">
      <w:pPr>
        <w:jc w:val="center"/>
        <w:rPr>
          <w:rFonts w:eastAsia="Calibri" w:cs="Arial"/>
          <w:b/>
          <w:szCs w:val="22"/>
          <w:lang w:val="en-US" w:eastAsia="en-US"/>
        </w:rPr>
      </w:pPr>
    </w:p>
    <w:p w:rsidR="00A07E0B" w:rsidRPr="00A94E62" w:rsidRDefault="00A07E0B">
      <w:pPr>
        <w:jc w:val="center"/>
        <w:rPr>
          <w:rFonts w:eastAsia="Calibri" w:cs="Arial"/>
          <w:b/>
          <w:szCs w:val="22"/>
          <w:lang w:val="en-US" w:eastAsia="en-US"/>
        </w:rPr>
      </w:pPr>
    </w:p>
    <w:p w:rsidR="00A07E0B" w:rsidRPr="00A94E62" w:rsidRDefault="00A07E0B">
      <w:pPr>
        <w:jc w:val="center"/>
        <w:rPr>
          <w:rFonts w:eastAsia="Calibri" w:cs="Arial"/>
          <w:b/>
          <w:szCs w:val="22"/>
          <w:lang w:val="en-US" w:eastAsia="en-US"/>
        </w:rPr>
      </w:pPr>
    </w:p>
    <w:p w:rsidR="00A07E0B" w:rsidRPr="00A94E62" w:rsidRDefault="00A07E0B">
      <w:pPr>
        <w:jc w:val="center"/>
        <w:rPr>
          <w:rFonts w:eastAsia="Calibri" w:cs="Arial"/>
          <w:b/>
          <w:szCs w:val="22"/>
          <w:lang w:val="en-US" w:eastAsia="en-US"/>
        </w:rPr>
      </w:pPr>
    </w:p>
    <w:bookmarkEnd w:id="56"/>
    <w:bookmarkEnd w:id="57"/>
    <w:bookmarkEnd w:id="58"/>
    <w:bookmarkEnd w:id="59"/>
    <w:bookmarkEnd w:id="60"/>
    <w:bookmarkEnd w:id="61"/>
    <w:p w:rsidR="00A07E0B" w:rsidRPr="00A94E62" w:rsidRDefault="00A07E0B">
      <w:pPr>
        <w:jc w:val="center"/>
        <w:rPr>
          <w:rFonts w:eastAsia="Calibri" w:cs="Arial"/>
          <w:b/>
          <w:szCs w:val="22"/>
          <w:lang w:val="en-US" w:eastAsia="en-US"/>
        </w:rPr>
      </w:pPr>
    </w:p>
    <w:sectPr w:rsidR="00A07E0B" w:rsidRPr="00A94E62" w:rsidSect="00B30597">
      <w:headerReference w:type="default" r:id="rId20"/>
      <w:pgSz w:w="11906" w:h="16838" w:code="9"/>
      <w:pgMar w:top="1418" w:right="1134" w:bottom="1418"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5F7" w:rsidRDefault="005C75F7" w:rsidP="008644FF">
      <w:r>
        <w:separator/>
      </w:r>
    </w:p>
  </w:endnote>
  <w:endnote w:type="continuationSeparator" w:id="0">
    <w:p w:rsidR="005C75F7" w:rsidRDefault="005C75F7" w:rsidP="00864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nTime">
    <w:panose1 w:val="020B7200000000000000"/>
    <w:charset w:val="00"/>
    <w:family w:val="swiss"/>
    <w:pitch w:val="variable"/>
    <w:sig w:usb0="00000003" w:usb1="00000000" w:usb2="00000000" w:usb3="00000000" w:csb0="00000001" w:csb1="00000000"/>
  </w:font>
  <w:font w:name="Gill Sans">
    <w:altName w:val="Arial"/>
    <w:charset w:val="00"/>
    <w:family w:val="auto"/>
    <w:pitch w:val="variable"/>
    <w:sig w:usb0="00000000" w:usb1="00000000" w:usb2="00000000" w:usb3="00000000" w:csb0="000001F7"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Narrow">
    <w:panose1 w:val="020B05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1A6" w:rsidRDefault="00F621A6" w:rsidP="007377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621A6" w:rsidRDefault="00F621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775" w:rsidRPr="00737775" w:rsidRDefault="00737775" w:rsidP="00E13849">
    <w:pPr>
      <w:pStyle w:val="Footer"/>
      <w:framePr w:wrap="around" w:vAnchor="text" w:hAnchor="margin" w:xAlign="center" w:y="1"/>
      <w:rPr>
        <w:rStyle w:val="PageNumber"/>
        <w:sz w:val="20"/>
        <w:szCs w:val="20"/>
      </w:rPr>
    </w:pPr>
    <w:r w:rsidRPr="00737775">
      <w:rPr>
        <w:rStyle w:val="PageNumber"/>
        <w:sz w:val="20"/>
        <w:szCs w:val="20"/>
      </w:rPr>
      <w:fldChar w:fldCharType="begin"/>
    </w:r>
    <w:r w:rsidRPr="00737775">
      <w:rPr>
        <w:rStyle w:val="PageNumber"/>
        <w:sz w:val="20"/>
        <w:szCs w:val="20"/>
      </w:rPr>
      <w:instrText xml:space="preserve">PAGE  </w:instrText>
    </w:r>
    <w:r w:rsidRPr="00737775">
      <w:rPr>
        <w:rStyle w:val="PageNumber"/>
        <w:sz w:val="20"/>
        <w:szCs w:val="20"/>
      </w:rPr>
      <w:fldChar w:fldCharType="separate"/>
    </w:r>
    <w:r w:rsidR="004B7765">
      <w:rPr>
        <w:rStyle w:val="PageNumber"/>
        <w:noProof/>
        <w:sz w:val="20"/>
        <w:szCs w:val="20"/>
      </w:rPr>
      <w:t>1</w:t>
    </w:r>
    <w:r w:rsidRPr="00737775">
      <w:rPr>
        <w:rStyle w:val="PageNumber"/>
        <w:sz w:val="20"/>
        <w:szCs w:val="20"/>
      </w:rPr>
      <w:fldChar w:fldCharType="end"/>
    </w:r>
  </w:p>
  <w:p w:rsidR="00737775" w:rsidRPr="00737775" w:rsidRDefault="00737775" w:rsidP="00737775">
    <w:pPr>
      <w:pBdr>
        <w:top w:val="single" w:sz="4" w:space="1" w:color="808080" w:themeColor="background1" w:themeShade="80"/>
      </w:pBdr>
      <w:ind w:firstLine="720"/>
      <w:rPr>
        <w:rFonts w:ascii="Times New Roman" w:hAnsi="Times New Roman"/>
        <w:i/>
        <w:sz w:val="16"/>
        <w:szCs w:val="16"/>
      </w:rPr>
    </w:pPr>
    <w:r w:rsidRPr="00737775">
      <w:rPr>
        <w:i/>
        <w:noProof/>
        <w:sz w:val="16"/>
        <w:szCs w:val="16"/>
        <w:lang w:val="en-US" w:eastAsia="en-US"/>
      </w:rPr>
      <w:drawing>
        <wp:anchor distT="0" distB="0" distL="114300" distR="114300" simplePos="0" relativeHeight="251659264" behindDoc="0" locked="0" layoutInCell="1" allowOverlap="1" wp14:anchorId="40AC8E12" wp14:editId="36D32D9E">
          <wp:simplePos x="0" y="0"/>
          <wp:positionH relativeFrom="column">
            <wp:posOffset>4662805</wp:posOffset>
          </wp:positionH>
          <wp:positionV relativeFrom="paragraph">
            <wp:posOffset>34925</wp:posOffset>
          </wp:positionV>
          <wp:extent cx="1047750" cy="374015"/>
          <wp:effectExtent l="0" t="0" r="0" b="0"/>
          <wp:wrapSquare wrapText="bothSides"/>
          <wp:docPr id="2" name="Picture 2" descr="Description: Description: 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Macintosh HD:Users:Des:Work:Post 2011:AECOM - ADB - Red R:Administration:AECOM_colo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74015"/>
                  </a:xfrm>
                  <a:prstGeom prst="rect">
                    <a:avLst/>
                  </a:prstGeom>
                  <a:noFill/>
                </pic:spPr>
              </pic:pic>
            </a:graphicData>
          </a:graphic>
          <wp14:sizeRelH relativeFrom="page">
            <wp14:pctWidth>0</wp14:pctWidth>
          </wp14:sizeRelH>
          <wp14:sizeRelV relativeFrom="page">
            <wp14:pctHeight>0</wp14:pctHeight>
          </wp14:sizeRelV>
        </wp:anchor>
      </w:drawing>
    </w:r>
    <w:r w:rsidRPr="00737775">
      <w:rPr>
        <w:i/>
        <w:noProof/>
        <w:sz w:val="16"/>
        <w:szCs w:val="16"/>
        <w:lang w:val="en-US" w:eastAsia="en-US"/>
      </w:rPr>
      <w:drawing>
        <wp:anchor distT="0" distB="71755" distL="144145" distR="144145" simplePos="0" relativeHeight="251660288" behindDoc="0" locked="0" layoutInCell="1" allowOverlap="1" wp14:anchorId="5E89E182" wp14:editId="6A9D33A2">
          <wp:simplePos x="0" y="0"/>
          <wp:positionH relativeFrom="column">
            <wp:posOffset>-33020</wp:posOffset>
          </wp:positionH>
          <wp:positionV relativeFrom="paragraph">
            <wp:posOffset>45085</wp:posOffset>
          </wp:positionV>
          <wp:extent cx="415925" cy="378460"/>
          <wp:effectExtent l="0" t="0" r="0" b="0"/>
          <wp:wrapSquare wrapText="bothSides"/>
          <wp:docPr id="1" name="Picture 1" descr="Description: Description: Mo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MoN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5925" cy="378460"/>
                  </a:xfrm>
                  <a:prstGeom prst="rect">
                    <a:avLst/>
                  </a:prstGeom>
                  <a:noFill/>
                </pic:spPr>
              </pic:pic>
            </a:graphicData>
          </a:graphic>
          <wp14:sizeRelH relativeFrom="page">
            <wp14:pctWidth>0</wp14:pctWidth>
          </wp14:sizeRelH>
          <wp14:sizeRelV relativeFrom="page">
            <wp14:pctHeight>0</wp14:pctHeight>
          </wp14:sizeRelV>
        </wp:anchor>
      </w:drawing>
    </w:r>
    <w:r w:rsidRPr="00737775">
      <w:rPr>
        <w:i/>
        <w:noProof/>
        <w:sz w:val="16"/>
        <w:szCs w:val="16"/>
        <w:lang w:val="en-US" w:eastAsia="en-US"/>
      </w:rPr>
      <w:t>6/</w:t>
    </w:r>
    <w:r w:rsidRPr="00737775">
      <w:rPr>
        <w:rFonts w:ascii="Times New Roman" w:hAnsi="Times New Roman"/>
        <w:i/>
        <w:sz w:val="16"/>
        <w:szCs w:val="16"/>
      </w:rPr>
      <w:t>2013</w:t>
    </w:r>
  </w:p>
  <w:p w:rsidR="00F621A6" w:rsidRPr="00737775" w:rsidRDefault="00737775" w:rsidP="00737775">
    <w:pPr>
      <w:pStyle w:val="Footer"/>
      <w:rPr>
        <w:i/>
      </w:rPr>
    </w:pPr>
    <w:r>
      <w:rPr>
        <w:rFonts w:cs="Arial"/>
        <w:i/>
        <w:sz w:val="16"/>
        <w:szCs w:val="16"/>
      </w:rPr>
      <w:t>4/2013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775" w:rsidRDefault="00737775" w:rsidP="00E138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7765">
      <w:rPr>
        <w:rStyle w:val="PageNumber"/>
        <w:noProof/>
      </w:rPr>
      <w:t>4</w:t>
    </w:r>
    <w:r>
      <w:rPr>
        <w:rStyle w:val="PageNumber"/>
      </w:rPr>
      <w:fldChar w:fldCharType="end"/>
    </w:r>
  </w:p>
  <w:p w:rsidR="00737775" w:rsidRDefault="00737775" w:rsidP="00737775">
    <w:pPr>
      <w:pBdr>
        <w:top w:val="single" w:sz="4" w:space="1" w:color="808080" w:themeColor="background1" w:themeShade="80"/>
      </w:pBdr>
      <w:ind w:firstLine="720"/>
      <w:rPr>
        <w:rFonts w:ascii="Times New Roman" w:hAnsi="Times New Roman"/>
        <w:i/>
        <w:sz w:val="16"/>
        <w:szCs w:val="16"/>
      </w:rPr>
    </w:pPr>
    <w:r>
      <w:rPr>
        <w:noProof/>
        <w:lang w:val="en-US" w:eastAsia="en-US"/>
      </w:rPr>
      <w:drawing>
        <wp:anchor distT="0" distB="0" distL="114300" distR="114300" simplePos="0" relativeHeight="251662336" behindDoc="0" locked="0" layoutInCell="1" allowOverlap="1" wp14:anchorId="2BD2ADE9" wp14:editId="4C66983D">
          <wp:simplePos x="0" y="0"/>
          <wp:positionH relativeFrom="column">
            <wp:posOffset>4662805</wp:posOffset>
          </wp:positionH>
          <wp:positionV relativeFrom="paragraph">
            <wp:posOffset>34925</wp:posOffset>
          </wp:positionV>
          <wp:extent cx="1047750" cy="374015"/>
          <wp:effectExtent l="0" t="0" r="0" b="0"/>
          <wp:wrapSquare wrapText="bothSides"/>
          <wp:docPr id="3" name="Picture 3" descr="Description: Description: 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Macintosh HD:Users:Des:Work:Post 2011:AECOM - ADB - Red R:Administration:AECOM_colo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7401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71755" distL="144145" distR="144145" simplePos="0" relativeHeight="251663360" behindDoc="0" locked="0" layoutInCell="1" allowOverlap="1" wp14:anchorId="16EB38C6" wp14:editId="58EDCAE3">
          <wp:simplePos x="0" y="0"/>
          <wp:positionH relativeFrom="column">
            <wp:posOffset>-33020</wp:posOffset>
          </wp:positionH>
          <wp:positionV relativeFrom="paragraph">
            <wp:posOffset>45085</wp:posOffset>
          </wp:positionV>
          <wp:extent cx="415925" cy="378460"/>
          <wp:effectExtent l="0" t="0" r="0" b="0"/>
          <wp:wrapSquare wrapText="bothSides"/>
          <wp:docPr id="4" name="Picture 4" descr="Description: Description: Mo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MoN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5925" cy="3784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i/>
        <w:sz w:val="16"/>
        <w:szCs w:val="16"/>
      </w:rPr>
      <w:t xml:space="preserve"> 6/2013</w:t>
    </w:r>
  </w:p>
  <w:p w:rsidR="00737775" w:rsidRPr="00737775" w:rsidRDefault="00737775" w:rsidP="00737775">
    <w:pPr>
      <w:pStyle w:val="Footer"/>
      <w:rPr>
        <w:i/>
      </w:rPr>
    </w:pPr>
    <w:r>
      <w:rPr>
        <w:rFonts w:cs="Arial"/>
        <w:i/>
        <w:sz w:val="16"/>
        <w:szCs w:val="16"/>
      </w:rPr>
      <w:t>4/2013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775" w:rsidRPr="00737775" w:rsidRDefault="00737775" w:rsidP="00E13849">
    <w:pPr>
      <w:pStyle w:val="Footer"/>
      <w:framePr w:wrap="around" w:vAnchor="text" w:hAnchor="margin" w:xAlign="center" w:y="1"/>
      <w:rPr>
        <w:rStyle w:val="PageNumber"/>
        <w:sz w:val="20"/>
      </w:rPr>
    </w:pPr>
    <w:r w:rsidRPr="00737775">
      <w:rPr>
        <w:rStyle w:val="PageNumber"/>
        <w:sz w:val="20"/>
      </w:rPr>
      <w:fldChar w:fldCharType="begin"/>
    </w:r>
    <w:r w:rsidRPr="00737775">
      <w:rPr>
        <w:rStyle w:val="PageNumber"/>
        <w:sz w:val="20"/>
      </w:rPr>
      <w:instrText xml:space="preserve">PAGE  </w:instrText>
    </w:r>
    <w:r w:rsidRPr="00737775">
      <w:rPr>
        <w:rStyle w:val="PageNumber"/>
        <w:sz w:val="20"/>
      </w:rPr>
      <w:fldChar w:fldCharType="separate"/>
    </w:r>
    <w:r w:rsidR="004B7765">
      <w:rPr>
        <w:rStyle w:val="PageNumber"/>
        <w:noProof/>
        <w:sz w:val="20"/>
      </w:rPr>
      <w:t>41</w:t>
    </w:r>
    <w:r w:rsidRPr="00737775">
      <w:rPr>
        <w:rStyle w:val="PageNumber"/>
        <w:sz w:val="20"/>
      </w:rPr>
      <w:fldChar w:fldCharType="end"/>
    </w:r>
  </w:p>
  <w:p w:rsidR="00737775" w:rsidRDefault="00737775" w:rsidP="00737775">
    <w:pPr>
      <w:pBdr>
        <w:top w:val="single" w:sz="4" w:space="1" w:color="808080" w:themeColor="background1" w:themeShade="80"/>
      </w:pBdr>
      <w:ind w:firstLine="720"/>
      <w:rPr>
        <w:rFonts w:ascii="Times New Roman" w:hAnsi="Times New Roman"/>
        <w:i/>
        <w:sz w:val="16"/>
        <w:szCs w:val="16"/>
      </w:rPr>
    </w:pPr>
    <w:r>
      <w:rPr>
        <w:noProof/>
        <w:lang w:val="en-US" w:eastAsia="en-US"/>
      </w:rPr>
      <w:drawing>
        <wp:anchor distT="0" distB="0" distL="114300" distR="114300" simplePos="0" relativeHeight="251665408" behindDoc="0" locked="0" layoutInCell="1" allowOverlap="1" wp14:anchorId="358D40D4" wp14:editId="06FCE11B">
          <wp:simplePos x="0" y="0"/>
          <wp:positionH relativeFrom="column">
            <wp:posOffset>4662805</wp:posOffset>
          </wp:positionH>
          <wp:positionV relativeFrom="paragraph">
            <wp:posOffset>34925</wp:posOffset>
          </wp:positionV>
          <wp:extent cx="1047750" cy="374015"/>
          <wp:effectExtent l="0" t="0" r="0" b="0"/>
          <wp:wrapSquare wrapText="bothSides"/>
          <wp:docPr id="10" name="Picture 10" descr="Description: Description: Macintosh HD:Users:Des:Work:Post 2011:AECOM - ADB - Red R:Administration:AECOM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Macintosh HD:Users:Des:Work:Post 2011:AECOM - ADB - Red R:Administration:AECOM_colo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37401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71755" distL="144145" distR="144145" simplePos="0" relativeHeight="251666432" behindDoc="0" locked="0" layoutInCell="1" allowOverlap="1" wp14:anchorId="2E54855A" wp14:editId="7B8C9E8A">
          <wp:simplePos x="0" y="0"/>
          <wp:positionH relativeFrom="column">
            <wp:posOffset>-33020</wp:posOffset>
          </wp:positionH>
          <wp:positionV relativeFrom="paragraph">
            <wp:posOffset>45085</wp:posOffset>
          </wp:positionV>
          <wp:extent cx="415925" cy="378460"/>
          <wp:effectExtent l="0" t="0" r="0" b="0"/>
          <wp:wrapSquare wrapText="bothSides"/>
          <wp:docPr id="11" name="Picture 11" descr="Description: Description: MoN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MoNR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5925" cy="3784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i/>
        <w:sz w:val="16"/>
        <w:szCs w:val="16"/>
      </w:rPr>
      <w:t xml:space="preserve"> 6/2013</w:t>
    </w:r>
  </w:p>
  <w:p w:rsidR="00737775" w:rsidRPr="00737775" w:rsidRDefault="00737775" w:rsidP="00737775">
    <w:pPr>
      <w:pStyle w:val="Footer"/>
      <w:rPr>
        <w:i/>
      </w:rPr>
    </w:pPr>
    <w:r>
      <w:rPr>
        <w:rFonts w:cs="Arial"/>
        <w:i/>
        <w:sz w:val="16"/>
        <w:szCs w:val="16"/>
      </w:rPr>
      <w:t>4/2013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5F7" w:rsidRDefault="005C75F7" w:rsidP="008644FF">
      <w:r>
        <w:separator/>
      </w:r>
    </w:p>
  </w:footnote>
  <w:footnote w:type="continuationSeparator" w:id="0">
    <w:p w:rsidR="005C75F7" w:rsidRDefault="005C75F7" w:rsidP="008644FF">
      <w:r>
        <w:continuationSeparator/>
      </w:r>
    </w:p>
  </w:footnote>
  <w:footnote w:id="1">
    <w:p w:rsidR="00F621A6" w:rsidRPr="00EA5E11" w:rsidRDefault="00F621A6">
      <w:pPr>
        <w:pStyle w:val="FootnoteText"/>
        <w:rPr>
          <w:lang w:val="en-US"/>
        </w:rPr>
      </w:pPr>
      <w:r>
        <w:rPr>
          <w:rStyle w:val="FootnoteReference"/>
        </w:rPr>
        <w:footnoteRef/>
      </w:r>
      <w:r>
        <w:t xml:space="preserve"> Đối với báo cáo này, dự </w:t>
      </w:r>
      <w:proofErr w:type="gramStart"/>
      <w:r>
        <w:t>án</w:t>
      </w:r>
      <w:proofErr w:type="gramEnd"/>
      <w:r>
        <w:t xml:space="preserve"> sử dụng bản dịch không chính thức Luật Tài nguyên nước năm 2012 của dự án.</w:t>
      </w:r>
      <w:r>
        <w:rPr>
          <w:lang w:val="en-US"/>
        </w:rPr>
        <w:t xml:space="preserve"> </w:t>
      </w:r>
    </w:p>
  </w:footnote>
  <w:footnote w:id="2">
    <w:p w:rsidR="00F621A6" w:rsidRPr="00320627" w:rsidRDefault="00F621A6">
      <w:pPr>
        <w:pStyle w:val="FootnoteText"/>
        <w:rPr>
          <w:lang w:val="en-US"/>
        </w:rPr>
      </w:pPr>
      <w:r>
        <w:rPr>
          <w:rStyle w:val="FootnoteReference"/>
        </w:rPr>
        <w:footnoteRef/>
      </w:r>
      <w:r>
        <w:t xml:space="preserve"> </w:t>
      </w:r>
      <w:proofErr w:type="gramStart"/>
      <w:r>
        <w:rPr>
          <w:lang w:val="en-US"/>
        </w:rPr>
        <w:t>Đối với Nhiệm vụ quy hoạch, các ranh giới thường chủ yếu dựa trên ranh giới thủy văn của lưu vực sông.</w:t>
      </w:r>
      <w:proofErr w:type="gramEnd"/>
      <w:r>
        <w:rPr>
          <w:lang w:val="en-US"/>
        </w:rPr>
        <w:t xml:space="preserve"> </w:t>
      </w:r>
      <w:proofErr w:type="gramStart"/>
      <w:r>
        <w:rPr>
          <w:lang w:val="en-US"/>
        </w:rPr>
        <w:t>Nước dưới đất có trong ranh giới đó sẽ được tính vào lưu vực mặc dù ranh giới của nước dưới đất có thể nằm ngoài vùng lưu vực trên mặt đất.</w:t>
      </w:r>
      <w:proofErr w:type="gramEnd"/>
      <w:r>
        <w:rPr>
          <w:lang w:val="en-US"/>
        </w:rPr>
        <w:t xml:space="preserve"> </w:t>
      </w:r>
    </w:p>
  </w:footnote>
  <w:footnote w:id="3">
    <w:p w:rsidR="00F621A6" w:rsidRPr="005A2E17" w:rsidRDefault="00F621A6">
      <w:pPr>
        <w:pStyle w:val="FootnoteText"/>
        <w:rPr>
          <w:lang w:val="en-US"/>
        </w:rPr>
      </w:pPr>
      <w:r>
        <w:rPr>
          <w:rStyle w:val="FootnoteReference"/>
        </w:rPr>
        <w:footnoteRef/>
      </w:r>
      <w:r>
        <w:t xml:space="preserve"> </w:t>
      </w:r>
      <w:r>
        <w:rPr>
          <w:lang w:val="en-US"/>
        </w:rPr>
        <w:t>www.vnwaterresources.com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1A6" w:rsidRDefault="00F621A6">
    <w:pPr>
      <w:pStyle w:val="Header"/>
    </w:pPr>
    <w:r>
      <w:t>Appendix A – page A</w:t>
    </w:r>
    <w:r w:rsidR="00737775">
      <w:fldChar w:fldCharType="begin"/>
    </w:r>
    <w:r w:rsidR="00737775">
      <w:instrText xml:space="preserve"> PAGE   \* MERGEFORMAT </w:instrText>
    </w:r>
    <w:r w:rsidR="00737775">
      <w:fldChar w:fldCharType="separate"/>
    </w:r>
    <w:r>
      <w:rPr>
        <w:noProof/>
      </w:rPr>
      <w:t>10</w:t>
    </w:r>
    <w:r w:rsidR="0073777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1A6" w:rsidRDefault="00F621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1A6" w:rsidRDefault="00F621A6" w:rsidP="000A57B2">
    <w:pPr>
      <w:pStyle w:val="Header"/>
      <w:jc w:val="center"/>
    </w:pPr>
    <w:r>
      <w:t>Appendix 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1A6" w:rsidRDefault="00F621A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1A6" w:rsidRDefault="00F621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380"/>
    <w:multiLevelType w:val="hybridMultilevel"/>
    <w:tmpl w:val="92F4029C"/>
    <w:lvl w:ilvl="0" w:tplc="49140F88">
      <w:start w:val="1"/>
      <w:numFmt w:val="decimal"/>
      <w:lvlText w:val="%1."/>
      <w:lvlJc w:val="left"/>
      <w:pPr>
        <w:ind w:left="1080" w:hanging="360"/>
      </w:pPr>
      <w:rPr>
        <w:rFonts w:ascii="Helvetica" w:hAnsi="Helvetica" w:hint="default"/>
        <w:b w:val="0"/>
        <w:bCs w:val="0"/>
        <w:i w:val="0"/>
        <w:iCs w:val="0"/>
        <w:caps w:val="0"/>
        <w:smallCaps w:val="0"/>
        <w:strike w:val="0"/>
        <w:dstrike w:val="0"/>
        <w:vanish w:val="0"/>
        <w:color w:val="000000"/>
        <w:spacing w:val="0"/>
        <w:kern w:val="0"/>
        <w:position w:val="0"/>
        <w:sz w:val="22"/>
        <w:szCs w:val="22"/>
        <w:u w:val="none"/>
        <w:effect w:val="none"/>
        <w:vertAlign w:val="baseline"/>
        <w:em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092E94"/>
    <w:multiLevelType w:val="multilevel"/>
    <w:tmpl w:val="A13E79F0"/>
    <w:styleLink w:val="StyleNumberedWingdingssymbol12ptItalicBlack"/>
    <w:lvl w:ilvl="0">
      <w:numFmt w:val="bullet"/>
      <w:lvlText w:val=""/>
      <w:lvlJc w:val="left"/>
      <w:pPr>
        <w:tabs>
          <w:tab w:val="num" w:pos="0"/>
        </w:tabs>
        <w:ind w:left="567" w:firstLine="0"/>
      </w:pPr>
      <w:rPr>
        <w:rFonts w:ascii="Symbol" w:hAnsi="Symbol" w:hint="default"/>
        <w:i/>
        <w:iCs/>
        <w:color w:val="00000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06DE252C"/>
    <w:multiLevelType w:val="hybridMultilevel"/>
    <w:tmpl w:val="8738D0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0224A"/>
    <w:multiLevelType w:val="hybridMultilevel"/>
    <w:tmpl w:val="2E582B2A"/>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4">
    <w:nsid w:val="0AA347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7422EE"/>
    <w:multiLevelType w:val="hybridMultilevel"/>
    <w:tmpl w:val="06265B4A"/>
    <w:lvl w:ilvl="0" w:tplc="0409000B">
      <w:start w:val="1"/>
      <w:numFmt w:val="bullet"/>
      <w:lvlText w:val=""/>
      <w:lvlJc w:val="left"/>
      <w:pPr>
        <w:ind w:left="108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2302" w:hanging="360"/>
      </w:pPr>
    </w:lvl>
    <w:lvl w:ilvl="2" w:tplc="0C09001B">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6">
    <w:nsid w:val="0CD033D7"/>
    <w:multiLevelType w:val="hybridMultilevel"/>
    <w:tmpl w:val="F9EC6B3A"/>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7">
    <w:nsid w:val="120B5B15"/>
    <w:multiLevelType w:val="hybridMultilevel"/>
    <w:tmpl w:val="E9EA3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03107"/>
    <w:multiLevelType w:val="hybridMultilevel"/>
    <w:tmpl w:val="189EA4E0"/>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9">
    <w:nsid w:val="133E68E5"/>
    <w:multiLevelType w:val="hybridMultilevel"/>
    <w:tmpl w:val="CA525A66"/>
    <w:lvl w:ilvl="0" w:tplc="0409000B">
      <w:start w:val="1"/>
      <w:numFmt w:val="bullet"/>
      <w:lvlText w:val=""/>
      <w:lvlJc w:val="left"/>
      <w:pPr>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4193874"/>
    <w:multiLevelType w:val="hybridMultilevel"/>
    <w:tmpl w:val="5E02EBD4"/>
    <w:lvl w:ilvl="0" w:tplc="0409000B">
      <w:start w:val="1"/>
      <w:numFmt w:val="bullet"/>
      <w:lvlText w:val=""/>
      <w:lvlJc w:val="left"/>
      <w:pPr>
        <w:ind w:left="108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bullet"/>
      <w:lvlText w:val="o"/>
      <w:lvlJc w:val="left"/>
      <w:pPr>
        <w:ind w:left="2302" w:hanging="360"/>
      </w:pPr>
      <w:rPr>
        <w:rFonts w:ascii="Courier New" w:hAnsi="Courier New" w:cs="Courier New" w:hint="default"/>
      </w:rPr>
    </w:lvl>
    <w:lvl w:ilvl="2" w:tplc="0C09001B">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11">
    <w:nsid w:val="17251F2A"/>
    <w:multiLevelType w:val="multilevel"/>
    <w:tmpl w:val="7CB0EB38"/>
    <w:numStyleLink w:val="StyleBulleted"/>
  </w:abstractNum>
  <w:abstractNum w:abstractNumId="12">
    <w:nsid w:val="1C8C5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5F71C7"/>
    <w:multiLevelType w:val="hybridMultilevel"/>
    <w:tmpl w:val="792649F8"/>
    <w:lvl w:ilvl="0" w:tplc="0409000B">
      <w:start w:val="1"/>
      <w:numFmt w:val="bullet"/>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582" w:hanging="360"/>
      </w:pPr>
    </w:lvl>
    <w:lvl w:ilvl="2" w:tplc="0C09001B">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14">
    <w:nsid w:val="21C81C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42C5D45"/>
    <w:multiLevelType w:val="hybridMultilevel"/>
    <w:tmpl w:val="BD1C7352"/>
    <w:lvl w:ilvl="0" w:tplc="49140F88">
      <w:start w:val="1"/>
      <w:numFmt w:val="decimal"/>
      <w:lvlText w:val="%1."/>
      <w:lvlJc w:val="left"/>
      <w:pPr>
        <w:ind w:left="720" w:hanging="360"/>
      </w:pPr>
      <w:rPr>
        <w:rFonts w:ascii="Helvetica" w:hAnsi="Helvetica" w:hint="default"/>
        <w:b w:val="0"/>
        <w:bCs w:val="0"/>
        <w:i w:val="0"/>
        <w:iCs w:val="0"/>
        <w:caps w:val="0"/>
        <w:smallCaps w:val="0"/>
        <w:strike w:val="0"/>
        <w:dstrike w:val="0"/>
        <w:vanish w:val="0"/>
        <w:color w:val="000000"/>
        <w:spacing w:val="0"/>
        <w:kern w:val="0"/>
        <w:position w:val="0"/>
        <w:sz w:val="22"/>
        <w:szCs w:val="22"/>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56D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73A13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77E538D"/>
    <w:multiLevelType w:val="hybridMultilevel"/>
    <w:tmpl w:val="06FA2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196A69"/>
    <w:multiLevelType w:val="multilevel"/>
    <w:tmpl w:val="7CB0EB38"/>
    <w:numStyleLink w:val="StyleBulleted"/>
  </w:abstractNum>
  <w:abstractNum w:abstractNumId="20">
    <w:nsid w:val="29F00A9A"/>
    <w:multiLevelType w:val="hybridMultilevel"/>
    <w:tmpl w:val="0240B7BA"/>
    <w:lvl w:ilvl="0" w:tplc="EFAACEA4">
      <w:start w:val="1"/>
      <w:numFmt w:val="decimal"/>
      <w:pStyle w:val="Chart1"/>
      <w:lvlText w:val="Chart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B57586D"/>
    <w:multiLevelType w:val="singleLevel"/>
    <w:tmpl w:val="72B628FC"/>
    <w:lvl w:ilvl="0">
      <w:start w:val="1"/>
      <w:numFmt w:val="lowerLetter"/>
      <w:pStyle w:val="Style6"/>
      <w:lvlText w:val="(%1)"/>
      <w:lvlJc w:val="left"/>
      <w:pPr>
        <w:tabs>
          <w:tab w:val="num" w:pos="504"/>
        </w:tabs>
        <w:ind w:left="504" w:hanging="504"/>
      </w:pPr>
      <w:rPr>
        <w:rFonts w:ascii="Times New Roman" w:hAnsi="Times New Roman" w:hint="default"/>
        <w:b w:val="0"/>
        <w:i w:val="0"/>
        <w:sz w:val="24"/>
        <w:szCs w:val="24"/>
      </w:rPr>
    </w:lvl>
  </w:abstractNum>
  <w:abstractNum w:abstractNumId="22">
    <w:nsid w:val="2BA758AD"/>
    <w:multiLevelType w:val="hybridMultilevel"/>
    <w:tmpl w:val="4424A904"/>
    <w:lvl w:ilvl="0" w:tplc="0409000B">
      <w:start w:val="1"/>
      <w:numFmt w:val="bullet"/>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582" w:hanging="360"/>
      </w:pPr>
    </w:lvl>
    <w:lvl w:ilvl="2" w:tplc="0C09001B">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3">
    <w:nsid w:val="2DC50B9C"/>
    <w:multiLevelType w:val="hybridMultilevel"/>
    <w:tmpl w:val="113A64FC"/>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24">
    <w:nsid w:val="2F382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18E5B5D"/>
    <w:multiLevelType w:val="hybridMultilevel"/>
    <w:tmpl w:val="AA4A676E"/>
    <w:lvl w:ilvl="0" w:tplc="0409000B">
      <w:start w:val="1"/>
      <w:numFmt w:val="bullet"/>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582" w:hanging="360"/>
      </w:pPr>
    </w:lvl>
    <w:lvl w:ilvl="2" w:tplc="0C09001B">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26">
    <w:nsid w:val="33D937C1"/>
    <w:multiLevelType w:val="hybridMultilevel"/>
    <w:tmpl w:val="464655BE"/>
    <w:lvl w:ilvl="0" w:tplc="49140F88">
      <w:start w:val="1"/>
      <w:numFmt w:val="decimal"/>
      <w:lvlText w:val="%1."/>
      <w:lvlJc w:val="left"/>
      <w:pPr>
        <w:ind w:left="720" w:hanging="360"/>
      </w:pPr>
      <w:rPr>
        <w:rFonts w:ascii="Helvetica" w:hAnsi="Helvetica"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27">
    <w:nsid w:val="3433509D"/>
    <w:multiLevelType w:val="hybridMultilevel"/>
    <w:tmpl w:val="A07E6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3E09A2"/>
    <w:multiLevelType w:val="hybridMultilevel"/>
    <w:tmpl w:val="5FC0C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836F98"/>
    <w:multiLevelType w:val="hybridMultilevel"/>
    <w:tmpl w:val="C50296B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3AB50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3B6439B8"/>
    <w:multiLevelType w:val="multilevel"/>
    <w:tmpl w:val="538239D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3E701DC9"/>
    <w:multiLevelType w:val="hybridMultilevel"/>
    <w:tmpl w:val="CADC189A"/>
    <w:lvl w:ilvl="0" w:tplc="0409000B">
      <w:start w:val="1"/>
      <w:numFmt w:val="bullet"/>
      <w:lvlText w:val=""/>
      <w:lvlJc w:val="left"/>
      <w:pPr>
        <w:ind w:left="36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1582" w:hanging="360"/>
      </w:pPr>
    </w:lvl>
    <w:lvl w:ilvl="2" w:tplc="0C09001B">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3">
    <w:nsid w:val="400F3E20"/>
    <w:multiLevelType w:val="multilevel"/>
    <w:tmpl w:val="7CB0EB38"/>
    <w:numStyleLink w:val="StyleBulleted"/>
  </w:abstractNum>
  <w:abstractNum w:abstractNumId="34">
    <w:nsid w:val="40FE15B4"/>
    <w:multiLevelType w:val="hybridMultilevel"/>
    <w:tmpl w:val="95AA36AE"/>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rPr>
    </w:lvl>
    <w:lvl w:ilvl="1" w:tplc="0C090019">
      <w:start w:val="1"/>
      <w:numFmt w:val="lowerLetter"/>
      <w:lvlText w:val="%2."/>
      <w:lvlJc w:val="left"/>
      <w:pPr>
        <w:ind w:left="1942" w:hanging="360"/>
      </w:pPr>
    </w:lvl>
    <w:lvl w:ilvl="2" w:tplc="0C09001B">
      <w:start w:val="1"/>
      <w:numFmt w:val="lowerRoman"/>
      <w:lvlText w:val="%3."/>
      <w:lvlJc w:val="right"/>
      <w:pPr>
        <w:ind w:left="2662" w:hanging="180"/>
      </w:pPr>
    </w:lvl>
    <w:lvl w:ilvl="3" w:tplc="0C09000F" w:tentative="1">
      <w:start w:val="1"/>
      <w:numFmt w:val="decimal"/>
      <w:lvlText w:val="%4."/>
      <w:lvlJc w:val="left"/>
      <w:pPr>
        <w:ind w:left="3382" w:hanging="360"/>
      </w:pPr>
    </w:lvl>
    <w:lvl w:ilvl="4" w:tplc="0C090019" w:tentative="1">
      <w:start w:val="1"/>
      <w:numFmt w:val="lowerLetter"/>
      <w:lvlText w:val="%5."/>
      <w:lvlJc w:val="left"/>
      <w:pPr>
        <w:ind w:left="4102" w:hanging="360"/>
      </w:pPr>
    </w:lvl>
    <w:lvl w:ilvl="5" w:tplc="0C09001B" w:tentative="1">
      <w:start w:val="1"/>
      <w:numFmt w:val="lowerRoman"/>
      <w:lvlText w:val="%6."/>
      <w:lvlJc w:val="right"/>
      <w:pPr>
        <w:ind w:left="4822" w:hanging="180"/>
      </w:pPr>
    </w:lvl>
    <w:lvl w:ilvl="6" w:tplc="0C09000F" w:tentative="1">
      <w:start w:val="1"/>
      <w:numFmt w:val="decimal"/>
      <w:lvlText w:val="%7."/>
      <w:lvlJc w:val="left"/>
      <w:pPr>
        <w:ind w:left="5542" w:hanging="360"/>
      </w:pPr>
    </w:lvl>
    <w:lvl w:ilvl="7" w:tplc="0C090019" w:tentative="1">
      <w:start w:val="1"/>
      <w:numFmt w:val="lowerLetter"/>
      <w:lvlText w:val="%8."/>
      <w:lvlJc w:val="left"/>
      <w:pPr>
        <w:ind w:left="6262" w:hanging="360"/>
      </w:pPr>
    </w:lvl>
    <w:lvl w:ilvl="8" w:tplc="0C09001B" w:tentative="1">
      <w:start w:val="1"/>
      <w:numFmt w:val="lowerRoman"/>
      <w:lvlText w:val="%9."/>
      <w:lvlJc w:val="right"/>
      <w:pPr>
        <w:ind w:left="6982" w:hanging="180"/>
      </w:pPr>
    </w:lvl>
  </w:abstractNum>
  <w:abstractNum w:abstractNumId="35">
    <w:nsid w:val="414E1367"/>
    <w:multiLevelType w:val="hybridMultilevel"/>
    <w:tmpl w:val="CD2471F4"/>
    <w:lvl w:ilvl="0" w:tplc="6A58549E">
      <w:start w:val="1"/>
      <w:numFmt w:val="decimal"/>
      <w:lvlText w:val="%1."/>
      <w:lvlJc w:val="left"/>
      <w:pPr>
        <w:ind w:left="534" w:hanging="360"/>
      </w:pPr>
      <w:rPr>
        <w:rFonts w:hint="default"/>
      </w:rPr>
    </w:lvl>
    <w:lvl w:ilvl="1" w:tplc="04090019" w:tentative="1">
      <w:start w:val="1"/>
      <w:numFmt w:val="lowerLetter"/>
      <w:lvlText w:val="%2."/>
      <w:lvlJc w:val="left"/>
      <w:pPr>
        <w:ind w:left="1254" w:hanging="360"/>
      </w:pPr>
    </w:lvl>
    <w:lvl w:ilvl="2" w:tplc="0409001B" w:tentative="1">
      <w:start w:val="1"/>
      <w:numFmt w:val="lowerRoman"/>
      <w:lvlText w:val="%3."/>
      <w:lvlJc w:val="right"/>
      <w:pPr>
        <w:ind w:left="1974" w:hanging="180"/>
      </w:pPr>
    </w:lvl>
    <w:lvl w:ilvl="3" w:tplc="0409000F" w:tentative="1">
      <w:start w:val="1"/>
      <w:numFmt w:val="decimal"/>
      <w:lvlText w:val="%4."/>
      <w:lvlJc w:val="left"/>
      <w:pPr>
        <w:ind w:left="2694" w:hanging="360"/>
      </w:pPr>
    </w:lvl>
    <w:lvl w:ilvl="4" w:tplc="04090019" w:tentative="1">
      <w:start w:val="1"/>
      <w:numFmt w:val="lowerLetter"/>
      <w:lvlText w:val="%5."/>
      <w:lvlJc w:val="left"/>
      <w:pPr>
        <w:ind w:left="3414" w:hanging="360"/>
      </w:pPr>
    </w:lvl>
    <w:lvl w:ilvl="5" w:tplc="0409001B" w:tentative="1">
      <w:start w:val="1"/>
      <w:numFmt w:val="lowerRoman"/>
      <w:lvlText w:val="%6."/>
      <w:lvlJc w:val="right"/>
      <w:pPr>
        <w:ind w:left="4134" w:hanging="180"/>
      </w:pPr>
    </w:lvl>
    <w:lvl w:ilvl="6" w:tplc="0409000F" w:tentative="1">
      <w:start w:val="1"/>
      <w:numFmt w:val="decimal"/>
      <w:lvlText w:val="%7."/>
      <w:lvlJc w:val="left"/>
      <w:pPr>
        <w:ind w:left="4854" w:hanging="360"/>
      </w:pPr>
    </w:lvl>
    <w:lvl w:ilvl="7" w:tplc="04090019" w:tentative="1">
      <w:start w:val="1"/>
      <w:numFmt w:val="lowerLetter"/>
      <w:lvlText w:val="%8."/>
      <w:lvlJc w:val="left"/>
      <w:pPr>
        <w:ind w:left="5574" w:hanging="360"/>
      </w:pPr>
    </w:lvl>
    <w:lvl w:ilvl="8" w:tplc="0409001B" w:tentative="1">
      <w:start w:val="1"/>
      <w:numFmt w:val="lowerRoman"/>
      <w:lvlText w:val="%9."/>
      <w:lvlJc w:val="right"/>
      <w:pPr>
        <w:ind w:left="6294" w:hanging="180"/>
      </w:pPr>
    </w:lvl>
  </w:abstractNum>
  <w:abstractNum w:abstractNumId="36">
    <w:nsid w:val="4EBD7B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0533F7C"/>
    <w:multiLevelType w:val="hybridMultilevel"/>
    <w:tmpl w:val="94D8C820"/>
    <w:lvl w:ilvl="0" w:tplc="0409000B">
      <w:start w:val="1"/>
      <w:numFmt w:val="bullet"/>
      <w:lvlText w:val=""/>
      <w:lvlJc w:val="left"/>
      <w:pPr>
        <w:ind w:left="1080" w:hanging="360"/>
      </w:pPr>
      <w:rPr>
        <w:rFonts w:ascii="Wingdings" w:hAnsi="Wingdings" w:hint="default"/>
        <w:b w:val="0"/>
        <w:bCs w:val="0"/>
        <w:i w:val="0"/>
        <w:iCs w:val="0"/>
        <w:caps w:val="0"/>
        <w:smallCaps w:val="0"/>
        <w:strike w:val="0"/>
        <w:dstrike w:val="0"/>
        <w:vanish w:val="0"/>
        <w:color w:val="000000"/>
        <w:spacing w:val="0"/>
        <w:kern w:val="0"/>
        <w:position w:val="0"/>
        <w:sz w:val="22"/>
        <w:szCs w:val="22"/>
        <w:u w:val="none"/>
        <w:effect w:val="none"/>
        <w:vertAlign w:val="baseline"/>
        <w:em w:val="none"/>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8">
    <w:nsid w:val="53BB041C"/>
    <w:multiLevelType w:val="hybridMultilevel"/>
    <w:tmpl w:val="93046DC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nsid w:val="560660D1"/>
    <w:multiLevelType w:val="hybridMultilevel"/>
    <w:tmpl w:val="E926D796"/>
    <w:lvl w:ilvl="0" w:tplc="0409000B">
      <w:start w:val="1"/>
      <w:numFmt w:val="decimal"/>
      <w:lvlText w:val="%1."/>
      <w:lvlJc w:val="left"/>
      <w:pPr>
        <w:ind w:left="1080" w:hanging="360"/>
      </w:pPr>
      <w:rPr>
        <w:rFonts w:ascii="Helvetica" w:hAnsi="Helvetica" w:hint="default"/>
        <w:b w:val="0"/>
        <w:bCs w:val="0"/>
        <w:i w:val="0"/>
        <w:iCs w:val="0"/>
        <w:caps w:val="0"/>
        <w:smallCaps w:val="0"/>
        <w:strike w:val="0"/>
        <w:dstrike w:val="0"/>
        <w:vanish w:val="0"/>
        <w:color w:val="000000"/>
        <w:spacing w:val="0"/>
        <w:kern w:val="0"/>
        <w:position w:val="0"/>
        <w:sz w:val="22"/>
        <w:szCs w:val="22"/>
        <w:u w:val="none"/>
        <w:effect w:val="none"/>
        <w:vertAlign w:val="baseline"/>
        <w:em w:val="none"/>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0">
    <w:nsid w:val="583C2BC7"/>
    <w:multiLevelType w:val="hybridMultilevel"/>
    <w:tmpl w:val="4AAADA22"/>
    <w:lvl w:ilvl="0" w:tplc="598E2B02">
      <w:start w:val="1"/>
      <w:numFmt w:val="bullet"/>
      <w:lvlText w:val="-"/>
      <w:lvlJc w:val="left"/>
      <w:pPr>
        <w:ind w:left="735" w:hanging="360"/>
      </w:pPr>
      <w:rPr>
        <w:rFonts w:ascii="Times New Roman" w:eastAsiaTheme="minorHAnsi" w:hAnsi="Times New Roman" w:cs="Times New Roman" w:hint="default"/>
      </w:rPr>
    </w:lvl>
    <w:lvl w:ilvl="1" w:tplc="04090003">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1">
    <w:nsid w:val="5DB07062"/>
    <w:multiLevelType w:val="multilevel"/>
    <w:tmpl w:val="7CB0EB38"/>
    <w:styleLink w:val="StyleBulleted"/>
    <w:lvl w:ilvl="0">
      <w:start w:val="1"/>
      <w:numFmt w:val="bullet"/>
      <w:lvlText w:val=""/>
      <w:lvlJc w:val="left"/>
      <w:pPr>
        <w:tabs>
          <w:tab w:val="num" w:pos="567"/>
        </w:tabs>
        <w:ind w:left="851" w:hanging="284"/>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2">
    <w:nsid w:val="617B68F6"/>
    <w:multiLevelType w:val="hybridMultilevel"/>
    <w:tmpl w:val="EF76011A"/>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03">
      <w:start w:val="1"/>
      <w:numFmt w:val="lowerLetter"/>
      <w:lvlText w:val="%2."/>
      <w:lvlJc w:val="left"/>
      <w:pPr>
        <w:ind w:left="1942" w:hanging="360"/>
      </w:pPr>
    </w:lvl>
    <w:lvl w:ilvl="2" w:tplc="04090005">
      <w:start w:val="1"/>
      <w:numFmt w:val="lowerRoman"/>
      <w:lvlText w:val="%3."/>
      <w:lvlJc w:val="right"/>
      <w:pPr>
        <w:ind w:left="2662" w:hanging="180"/>
      </w:pPr>
    </w:lvl>
    <w:lvl w:ilvl="3" w:tplc="04090001" w:tentative="1">
      <w:start w:val="1"/>
      <w:numFmt w:val="decimal"/>
      <w:lvlText w:val="%4."/>
      <w:lvlJc w:val="left"/>
      <w:pPr>
        <w:ind w:left="3382" w:hanging="360"/>
      </w:pPr>
    </w:lvl>
    <w:lvl w:ilvl="4" w:tplc="04090003" w:tentative="1">
      <w:start w:val="1"/>
      <w:numFmt w:val="lowerLetter"/>
      <w:lvlText w:val="%5."/>
      <w:lvlJc w:val="left"/>
      <w:pPr>
        <w:ind w:left="4102" w:hanging="360"/>
      </w:pPr>
    </w:lvl>
    <w:lvl w:ilvl="5" w:tplc="04090005" w:tentative="1">
      <w:start w:val="1"/>
      <w:numFmt w:val="lowerRoman"/>
      <w:lvlText w:val="%6."/>
      <w:lvlJc w:val="right"/>
      <w:pPr>
        <w:ind w:left="4822" w:hanging="180"/>
      </w:pPr>
    </w:lvl>
    <w:lvl w:ilvl="6" w:tplc="04090001" w:tentative="1">
      <w:start w:val="1"/>
      <w:numFmt w:val="decimal"/>
      <w:lvlText w:val="%7."/>
      <w:lvlJc w:val="left"/>
      <w:pPr>
        <w:ind w:left="5542" w:hanging="360"/>
      </w:pPr>
    </w:lvl>
    <w:lvl w:ilvl="7" w:tplc="04090003" w:tentative="1">
      <w:start w:val="1"/>
      <w:numFmt w:val="lowerLetter"/>
      <w:lvlText w:val="%8."/>
      <w:lvlJc w:val="left"/>
      <w:pPr>
        <w:ind w:left="6262" w:hanging="360"/>
      </w:pPr>
    </w:lvl>
    <w:lvl w:ilvl="8" w:tplc="04090005" w:tentative="1">
      <w:start w:val="1"/>
      <w:numFmt w:val="lowerRoman"/>
      <w:lvlText w:val="%9."/>
      <w:lvlJc w:val="right"/>
      <w:pPr>
        <w:ind w:left="6982" w:hanging="180"/>
      </w:pPr>
    </w:lvl>
  </w:abstractNum>
  <w:abstractNum w:abstractNumId="43">
    <w:nsid w:val="637B27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65826CB0"/>
    <w:multiLevelType w:val="hybridMultilevel"/>
    <w:tmpl w:val="EBDC1706"/>
    <w:lvl w:ilvl="0" w:tplc="69125376">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nsid w:val="6C0A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D2C064F"/>
    <w:multiLevelType w:val="hybridMultilevel"/>
    <w:tmpl w:val="4D78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1A6315A"/>
    <w:multiLevelType w:val="hybridMultilevel"/>
    <w:tmpl w:val="F294B6D0"/>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8">
    <w:nsid w:val="76987D35"/>
    <w:multiLevelType w:val="hybridMultilevel"/>
    <w:tmpl w:val="36388F8A"/>
    <w:lvl w:ilvl="0" w:tplc="0409000B">
      <w:start w:val="1"/>
      <w:numFmt w:val="bullet"/>
      <w:lvlText w:val=""/>
      <w:lvlJc w:val="left"/>
      <w:pPr>
        <w:ind w:left="1080" w:hanging="360"/>
      </w:pPr>
      <w:rPr>
        <w:rFonts w:ascii="Wingdings" w:hAnsi="Wingdings" w:hint="default"/>
      </w:rPr>
    </w:lvl>
    <w:lvl w:ilvl="1" w:tplc="0C090019" w:tentative="1">
      <w:start w:val="1"/>
      <w:numFmt w:val="bullet"/>
      <w:lvlText w:val="o"/>
      <w:lvlJc w:val="left"/>
      <w:pPr>
        <w:ind w:left="1800" w:hanging="360"/>
      </w:pPr>
      <w:rPr>
        <w:rFonts w:ascii="Courier New" w:hAnsi="Courier New" w:cs="Courier New" w:hint="default"/>
      </w:rPr>
    </w:lvl>
    <w:lvl w:ilvl="2" w:tplc="0C09001B" w:tentative="1">
      <w:start w:val="1"/>
      <w:numFmt w:val="bullet"/>
      <w:lvlText w:val=""/>
      <w:lvlJc w:val="left"/>
      <w:pPr>
        <w:ind w:left="2520" w:hanging="360"/>
      </w:pPr>
      <w:rPr>
        <w:rFonts w:ascii="Wingdings" w:hAnsi="Wingdings" w:hint="default"/>
      </w:rPr>
    </w:lvl>
    <w:lvl w:ilvl="3" w:tplc="0C09000F" w:tentative="1">
      <w:start w:val="1"/>
      <w:numFmt w:val="bullet"/>
      <w:lvlText w:val=""/>
      <w:lvlJc w:val="left"/>
      <w:pPr>
        <w:ind w:left="3240" w:hanging="360"/>
      </w:pPr>
      <w:rPr>
        <w:rFonts w:ascii="Symbol" w:hAnsi="Symbol" w:hint="default"/>
      </w:rPr>
    </w:lvl>
    <w:lvl w:ilvl="4" w:tplc="0C090019" w:tentative="1">
      <w:start w:val="1"/>
      <w:numFmt w:val="bullet"/>
      <w:lvlText w:val="o"/>
      <w:lvlJc w:val="left"/>
      <w:pPr>
        <w:ind w:left="3960" w:hanging="360"/>
      </w:pPr>
      <w:rPr>
        <w:rFonts w:ascii="Courier New" w:hAnsi="Courier New" w:cs="Courier New" w:hint="default"/>
      </w:rPr>
    </w:lvl>
    <w:lvl w:ilvl="5" w:tplc="0C09001B" w:tentative="1">
      <w:start w:val="1"/>
      <w:numFmt w:val="bullet"/>
      <w:lvlText w:val=""/>
      <w:lvlJc w:val="left"/>
      <w:pPr>
        <w:ind w:left="4680" w:hanging="360"/>
      </w:pPr>
      <w:rPr>
        <w:rFonts w:ascii="Wingdings" w:hAnsi="Wingdings" w:hint="default"/>
      </w:rPr>
    </w:lvl>
    <w:lvl w:ilvl="6" w:tplc="0C09000F" w:tentative="1">
      <w:start w:val="1"/>
      <w:numFmt w:val="bullet"/>
      <w:lvlText w:val=""/>
      <w:lvlJc w:val="left"/>
      <w:pPr>
        <w:ind w:left="5400" w:hanging="360"/>
      </w:pPr>
      <w:rPr>
        <w:rFonts w:ascii="Symbol" w:hAnsi="Symbol" w:hint="default"/>
      </w:rPr>
    </w:lvl>
    <w:lvl w:ilvl="7" w:tplc="0C090019" w:tentative="1">
      <w:start w:val="1"/>
      <w:numFmt w:val="bullet"/>
      <w:lvlText w:val="o"/>
      <w:lvlJc w:val="left"/>
      <w:pPr>
        <w:ind w:left="6120" w:hanging="360"/>
      </w:pPr>
      <w:rPr>
        <w:rFonts w:ascii="Courier New" w:hAnsi="Courier New" w:cs="Courier New" w:hint="default"/>
      </w:rPr>
    </w:lvl>
    <w:lvl w:ilvl="8" w:tplc="0C09001B" w:tentative="1">
      <w:start w:val="1"/>
      <w:numFmt w:val="bullet"/>
      <w:lvlText w:val=""/>
      <w:lvlJc w:val="left"/>
      <w:pPr>
        <w:ind w:left="6840" w:hanging="360"/>
      </w:pPr>
      <w:rPr>
        <w:rFonts w:ascii="Wingdings" w:hAnsi="Wingdings" w:hint="default"/>
      </w:rPr>
    </w:lvl>
  </w:abstractNum>
  <w:abstractNum w:abstractNumId="49">
    <w:nsid w:val="76C82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70302F2"/>
    <w:multiLevelType w:val="hybridMultilevel"/>
    <w:tmpl w:val="65B2DAEA"/>
    <w:lvl w:ilvl="0" w:tplc="76423DD8">
      <w:start w:val="1"/>
      <w:numFmt w:val="decimal"/>
      <w:lvlText w:val="%1."/>
      <w:lvlJc w:val="left"/>
      <w:pPr>
        <w:ind w:left="720" w:hanging="360"/>
      </w:pPr>
      <w:rPr>
        <w:rFonts w:hint="default"/>
      </w:rPr>
    </w:lvl>
    <w:lvl w:ilvl="1" w:tplc="0DFA7C3C">
      <w:start w:val="1"/>
      <w:numFmt w:val="lowerLetter"/>
      <w:lvlText w:val="%2."/>
      <w:lvlJc w:val="left"/>
      <w:pPr>
        <w:ind w:left="1440" w:hanging="360"/>
      </w:pPr>
    </w:lvl>
    <w:lvl w:ilvl="2" w:tplc="8640C532" w:tentative="1">
      <w:start w:val="1"/>
      <w:numFmt w:val="lowerRoman"/>
      <w:lvlText w:val="%3."/>
      <w:lvlJc w:val="right"/>
      <w:pPr>
        <w:ind w:left="2160" w:hanging="180"/>
      </w:pPr>
    </w:lvl>
    <w:lvl w:ilvl="3" w:tplc="8788F9EA" w:tentative="1">
      <w:start w:val="1"/>
      <w:numFmt w:val="decimal"/>
      <w:lvlText w:val="%4."/>
      <w:lvlJc w:val="left"/>
      <w:pPr>
        <w:ind w:left="2880" w:hanging="360"/>
      </w:pPr>
    </w:lvl>
    <w:lvl w:ilvl="4" w:tplc="0928921A" w:tentative="1">
      <w:start w:val="1"/>
      <w:numFmt w:val="lowerLetter"/>
      <w:lvlText w:val="%5."/>
      <w:lvlJc w:val="left"/>
      <w:pPr>
        <w:ind w:left="3600" w:hanging="360"/>
      </w:pPr>
    </w:lvl>
    <w:lvl w:ilvl="5" w:tplc="89087F22" w:tentative="1">
      <w:start w:val="1"/>
      <w:numFmt w:val="lowerRoman"/>
      <w:lvlText w:val="%6."/>
      <w:lvlJc w:val="right"/>
      <w:pPr>
        <w:ind w:left="4320" w:hanging="180"/>
      </w:pPr>
    </w:lvl>
    <w:lvl w:ilvl="6" w:tplc="C4F45A90" w:tentative="1">
      <w:start w:val="1"/>
      <w:numFmt w:val="decimal"/>
      <w:lvlText w:val="%7."/>
      <w:lvlJc w:val="left"/>
      <w:pPr>
        <w:ind w:left="5040" w:hanging="360"/>
      </w:pPr>
    </w:lvl>
    <w:lvl w:ilvl="7" w:tplc="C10471CE" w:tentative="1">
      <w:start w:val="1"/>
      <w:numFmt w:val="lowerLetter"/>
      <w:lvlText w:val="%8."/>
      <w:lvlJc w:val="left"/>
      <w:pPr>
        <w:ind w:left="5760" w:hanging="360"/>
      </w:pPr>
    </w:lvl>
    <w:lvl w:ilvl="8" w:tplc="83C8F2AE" w:tentative="1">
      <w:start w:val="1"/>
      <w:numFmt w:val="lowerRoman"/>
      <w:lvlText w:val="%9."/>
      <w:lvlJc w:val="right"/>
      <w:pPr>
        <w:ind w:left="6480" w:hanging="180"/>
      </w:pPr>
    </w:lvl>
  </w:abstractNum>
  <w:abstractNum w:abstractNumId="51">
    <w:nsid w:val="7AC116D3"/>
    <w:multiLevelType w:val="hybridMultilevel"/>
    <w:tmpl w:val="D28258FE"/>
    <w:lvl w:ilvl="0" w:tplc="0409000B">
      <w:start w:val="1"/>
      <w:numFmt w:val="decimal"/>
      <w:pStyle w:val="Body"/>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FFFFFFFF">
      <w:start w:val="1"/>
      <w:numFmt w:val="lowerLetter"/>
      <w:lvlText w:val="%2."/>
      <w:lvlJc w:val="left"/>
      <w:pPr>
        <w:ind w:left="1582" w:hanging="360"/>
      </w:pPr>
    </w:lvl>
    <w:lvl w:ilvl="2" w:tplc="FFFFFFFF">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52">
    <w:nsid w:val="7D295721"/>
    <w:multiLevelType w:val="hybridMultilevel"/>
    <w:tmpl w:val="F2449C4A"/>
    <w:lvl w:ilvl="0" w:tplc="0409000B">
      <w:start w:val="1"/>
      <w:numFmt w:val="lowerRoman"/>
      <w:pStyle w:val="Dot"/>
      <w:lvlText w:val="(%1)"/>
      <w:lvlJc w:val="left"/>
      <w:pPr>
        <w:ind w:left="720" w:hanging="360"/>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nsid w:val="7E26482A"/>
    <w:multiLevelType w:val="hybridMultilevel"/>
    <w:tmpl w:val="6CC67664"/>
    <w:lvl w:ilvl="0" w:tplc="3FFE4BD2">
      <w:start w:val="1"/>
      <w:numFmt w:val="bullet"/>
      <w:lvlText w:val=""/>
      <w:lvlJc w:val="left"/>
      <w:pPr>
        <w:ind w:left="1080" w:hanging="360"/>
      </w:pPr>
      <w:rPr>
        <w:rFonts w:ascii="Wingdings" w:hAnsi="Wingding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C090019">
      <w:start w:val="1"/>
      <w:numFmt w:val="lowerLetter"/>
      <w:lvlText w:val="%2."/>
      <w:lvlJc w:val="left"/>
      <w:pPr>
        <w:ind w:left="2302" w:hanging="360"/>
      </w:pPr>
    </w:lvl>
    <w:lvl w:ilvl="2" w:tplc="0C09001B">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54">
    <w:nsid w:val="7F884FD9"/>
    <w:multiLevelType w:val="hybridMultilevel"/>
    <w:tmpl w:val="62328A70"/>
    <w:lvl w:ilvl="0" w:tplc="04090005">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51"/>
  </w:num>
  <w:num w:numId="2">
    <w:abstractNumId w:val="52"/>
  </w:num>
  <w:num w:numId="3">
    <w:abstractNumId w:val="20"/>
  </w:num>
  <w:num w:numId="4">
    <w:abstractNumId w:val="31"/>
  </w:num>
  <w:num w:numId="5">
    <w:abstractNumId w:val="21"/>
  </w:num>
  <w:num w:numId="6">
    <w:abstractNumId w:val="1"/>
  </w:num>
  <w:num w:numId="7">
    <w:abstractNumId w:val="41"/>
  </w:num>
  <w:num w:numId="8">
    <w:abstractNumId w:val="22"/>
  </w:num>
  <w:num w:numId="9">
    <w:abstractNumId w:val="8"/>
  </w:num>
  <w:num w:numId="10">
    <w:abstractNumId w:val="9"/>
  </w:num>
  <w:num w:numId="11">
    <w:abstractNumId w:val="50"/>
  </w:num>
  <w:num w:numId="12">
    <w:abstractNumId w:val="25"/>
  </w:num>
  <w:num w:numId="13">
    <w:abstractNumId w:val="32"/>
  </w:num>
  <w:num w:numId="14">
    <w:abstractNumId w:val="13"/>
  </w:num>
  <w:num w:numId="15">
    <w:abstractNumId w:val="42"/>
  </w:num>
  <w:num w:numId="16">
    <w:abstractNumId w:val="23"/>
  </w:num>
  <w:num w:numId="17">
    <w:abstractNumId w:val="53"/>
  </w:num>
  <w:num w:numId="18">
    <w:abstractNumId w:val="5"/>
  </w:num>
  <w:num w:numId="19">
    <w:abstractNumId w:val="10"/>
  </w:num>
  <w:num w:numId="20">
    <w:abstractNumId w:val="48"/>
  </w:num>
  <w:num w:numId="21">
    <w:abstractNumId w:val="15"/>
  </w:num>
  <w:num w:numId="22">
    <w:abstractNumId w:val="37"/>
  </w:num>
  <w:num w:numId="23">
    <w:abstractNumId w:val="3"/>
  </w:num>
  <w:num w:numId="24">
    <w:abstractNumId w:val="24"/>
  </w:num>
  <w:num w:numId="25">
    <w:abstractNumId w:val="16"/>
  </w:num>
  <w:num w:numId="26">
    <w:abstractNumId w:val="43"/>
  </w:num>
  <w:num w:numId="27">
    <w:abstractNumId w:val="14"/>
  </w:num>
  <w:num w:numId="28">
    <w:abstractNumId w:val="49"/>
  </w:num>
  <w:num w:numId="29">
    <w:abstractNumId w:val="36"/>
  </w:num>
  <w:num w:numId="30">
    <w:abstractNumId w:val="17"/>
  </w:num>
  <w:num w:numId="31">
    <w:abstractNumId w:val="4"/>
  </w:num>
  <w:num w:numId="32">
    <w:abstractNumId w:val="30"/>
  </w:num>
  <w:num w:numId="33">
    <w:abstractNumId w:val="12"/>
  </w:num>
  <w:num w:numId="34">
    <w:abstractNumId w:val="26"/>
  </w:num>
  <w:num w:numId="35">
    <w:abstractNumId w:val="6"/>
  </w:num>
  <w:num w:numId="36">
    <w:abstractNumId w:val="34"/>
  </w:num>
  <w:num w:numId="37">
    <w:abstractNumId w:val="27"/>
  </w:num>
  <w:num w:numId="38">
    <w:abstractNumId w:val="47"/>
  </w:num>
  <w:num w:numId="39">
    <w:abstractNumId w:val="44"/>
  </w:num>
  <w:num w:numId="40">
    <w:abstractNumId w:val="38"/>
  </w:num>
  <w:num w:numId="41">
    <w:abstractNumId w:val="29"/>
  </w:num>
  <w:num w:numId="42">
    <w:abstractNumId w:val="28"/>
  </w:num>
  <w:num w:numId="43">
    <w:abstractNumId w:val="18"/>
  </w:num>
  <w:num w:numId="44">
    <w:abstractNumId w:val="7"/>
  </w:num>
  <w:num w:numId="45">
    <w:abstractNumId w:val="39"/>
  </w:num>
  <w:num w:numId="46">
    <w:abstractNumId w:val="0"/>
  </w:num>
  <w:num w:numId="47">
    <w:abstractNumId w:val="54"/>
  </w:num>
  <w:num w:numId="48">
    <w:abstractNumId w:val="40"/>
  </w:num>
  <w:num w:numId="49">
    <w:abstractNumId w:val="19"/>
  </w:num>
  <w:num w:numId="50">
    <w:abstractNumId w:val="11"/>
  </w:num>
  <w:num w:numId="51">
    <w:abstractNumId w:val="33"/>
  </w:num>
  <w:num w:numId="52">
    <w:abstractNumId w:val="2"/>
  </w:num>
  <w:num w:numId="53">
    <w:abstractNumId w:val="46"/>
  </w:num>
  <w:num w:numId="54">
    <w:abstractNumId w:val="35"/>
  </w:num>
  <w:num w:numId="55">
    <w:abstractNumId w:val="4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hideSpellingErrors/>
  <w:activeWritingStyle w:appName="MSWord" w:lang="en-AU" w:vendorID="64" w:dllVersion="131078" w:nlCheck="1" w:checkStyle="1"/>
  <w:activeWritingStyle w:appName="MSWord" w:lang="en-US" w:vendorID="64" w:dllVersion="131078" w:nlCheck="1" w:checkStyle="1"/>
  <w:proofState w:grammar="clean"/>
  <w:defaultTabStop w:val="720"/>
  <w:drawingGridHorizontalSpacing w:val="110"/>
  <w:displayHorizontalDrawingGridEvery w:val="2"/>
  <w:characterSpacingControl w:val="doNotCompress"/>
  <w:hdrShapeDefaults>
    <o:shapedefaults v:ext="edit" spidmax="3094"/>
  </w:hdrShapeDefaults>
  <w:footnotePr>
    <w:footnote w:id="-1"/>
    <w:footnote w:id="0"/>
  </w:footnotePr>
  <w:endnotePr>
    <w:endnote w:id="-1"/>
    <w:endnote w:id="0"/>
  </w:endnotePr>
  <w:compat>
    <w:compatSetting w:name="compatibilityMode" w:uri="http://schemas.microsoft.com/office/word" w:val="12"/>
  </w:compat>
  <w:rsids>
    <w:rsidRoot w:val="00B7461F"/>
    <w:rsid w:val="00000414"/>
    <w:rsid w:val="00000BE7"/>
    <w:rsid w:val="0000140C"/>
    <w:rsid w:val="00001BAC"/>
    <w:rsid w:val="000020C3"/>
    <w:rsid w:val="000025E1"/>
    <w:rsid w:val="00002641"/>
    <w:rsid w:val="0000290A"/>
    <w:rsid w:val="00002AD7"/>
    <w:rsid w:val="000032F5"/>
    <w:rsid w:val="0000384B"/>
    <w:rsid w:val="00003871"/>
    <w:rsid w:val="00003FD8"/>
    <w:rsid w:val="00005457"/>
    <w:rsid w:val="00005CFB"/>
    <w:rsid w:val="00005E04"/>
    <w:rsid w:val="0000785F"/>
    <w:rsid w:val="00007A20"/>
    <w:rsid w:val="00007A6A"/>
    <w:rsid w:val="00007AE0"/>
    <w:rsid w:val="000101B5"/>
    <w:rsid w:val="000104E9"/>
    <w:rsid w:val="00010B30"/>
    <w:rsid w:val="00010DFD"/>
    <w:rsid w:val="00011ED7"/>
    <w:rsid w:val="0001212C"/>
    <w:rsid w:val="000125B2"/>
    <w:rsid w:val="00012731"/>
    <w:rsid w:val="00012ECE"/>
    <w:rsid w:val="0001320D"/>
    <w:rsid w:val="000135D4"/>
    <w:rsid w:val="00014125"/>
    <w:rsid w:val="00014B1B"/>
    <w:rsid w:val="00015319"/>
    <w:rsid w:val="000159C0"/>
    <w:rsid w:val="00015B67"/>
    <w:rsid w:val="00021B73"/>
    <w:rsid w:val="000220F2"/>
    <w:rsid w:val="000228B1"/>
    <w:rsid w:val="00022E9D"/>
    <w:rsid w:val="000234F4"/>
    <w:rsid w:val="0002530B"/>
    <w:rsid w:val="00025559"/>
    <w:rsid w:val="000255DD"/>
    <w:rsid w:val="000259C9"/>
    <w:rsid w:val="000279C8"/>
    <w:rsid w:val="000300B7"/>
    <w:rsid w:val="00031667"/>
    <w:rsid w:val="00031B85"/>
    <w:rsid w:val="0003283A"/>
    <w:rsid w:val="000333D0"/>
    <w:rsid w:val="00033453"/>
    <w:rsid w:val="00034412"/>
    <w:rsid w:val="0003482F"/>
    <w:rsid w:val="00034B56"/>
    <w:rsid w:val="00035481"/>
    <w:rsid w:val="000373B1"/>
    <w:rsid w:val="00037958"/>
    <w:rsid w:val="0004035C"/>
    <w:rsid w:val="000406A1"/>
    <w:rsid w:val="00040BD9"/>
    <w:rsid w:val="000412F9"/>
    <w:rsid w:val="0004185F"/>
    <w:rsid w:val="00041864"/>
    <w:rsid w:val="00041D74"/>
    <w:rsid w:val="00041E40"/>
    <w:rsid w:val="0004407C"/>
    <w:rsid w:val="00044B47"/>
    <w:rsid w:val="000459D7"/>
    <w:rsid w:val="00045D3A"/>
    <w:rsid w:val="00046386"/>
    <w:rsid w:val="00050A88"/>
    <w:rsid w:val="00050F82"/>
    <w:rsid w:val="000511E5"/>
    <w:rsid w:val="0005120A"/>
    <w:rsid w:val="00051CB9"/>
    <w:rsid w:val="00052AAE"/>
    <w:rsid w:val="00053A66"/>
    <w:rsid w:val="0005483F"/>
    <w:rsid w:val="000608FB"/>
    <w:rsid w:val="00061B5B"/>
    <w:rsid w:val="00061B86"/>
    <w:rsid w:val="00061FF3"/>
    <w:rsid w:val="00063C60"/>
    <w:rsid w:val="00064A61"/>
    <w:rsid w:val="00064EC0"/>
    <w:rsid w:val="000653DC"/>
    <w:rsid w:val="00066232"/>
    <w:rsid w:val="000671CD"/>
    <w:rsid w:val="00067CBA"/>
    <w:rsid w:val="00070FD8"/>
    <w:rsid w:val="00071D46"/>
    <w:rsid w:val="00072AD5"/>
    <w:rsid w:val="00072C74"/>
    <w:rsid w:val="00073964"/>
    <w:rsid w:val="00073B52"/>
    <w:rsid w:val="00073B54"/>
    <w:rsid w:val="00074A74"/>
    <w:rsid w:val="0007553F"/>
    <w:rsid w:val="00075B46"/>
    <w:rsid w:val="00075C50"/>
    <w:rsid w:val="0007690C"/>
    <w:rsid w:val="0007698E"/>
    <w:rsid w:val="000769B4"/>
    <w:rsid w:val="00076E1A"/>
    <w:rsid w:val="00077739"/>
    <w:rsid w:val="00081240"/>
    <w:rsid w:val="000815DD"/>
    <w:rsid w:val="0008165F"/>
    <w:rsid w:val="00081723"/>
    <w:rsid w:val="000820CD"/>
    <w:rsid w:val="00082C9A"/>
    <w:rsid w:val="00083148"/>
    <w:rsid w:val="00083673"/>
    <w:rsid w:val="00083DE0"/>
    <w:rsid w:val="000846E3"/>
    <w:rsid w:val="000848D7"/>
    <w:rsid w:val="000855BC"/>
    <w:rsid w:val="0008571D"/>
    <w:rsid w:val="00085C7B"/>
    <w:rsid w:val="00085F63"/>
    <w:rsid w:val="000861E8"/>
    <w:rsid w:val="00086322"/>
    <w:rsid w:val="00086EE7"/>
    <w:rsid w:val="00087504"/>
    <w:rsid w:val="00090346"/>
    <w:rsid w:val="000906E2"/>
    <w:rsid w:val="00090881"/>
    <w:rsid w:val="000916C5"/>
    <w:rsid w:val="0009366F"/>
    <w:rsid w:val="0009399A"/>
    <w:rsid w:val="000944A7"/>
    <w:rsid w:val="000944F2"/>
    <w:rsid w:val="00094844"/>
    <w:rsid w:val="00094980"/>
    <w:rsid w:val="00094F96"/>
    <w:rsid w:val="0009516B"/>
    <w:rsid w:val="000953F4"/>
    <w:rsid w:val="00095523"/>
    <w:rsid w:val="00095607"/>
    <w:rsid w:val="00095627"/>
    <w:rsid w:val="00096ADF"/>
    <w:rsid w:val="00097B63"/>
    <w:rsid w:val="000A00F4"/>
    <w:rsid w:val="000A176C"/>
    <w:rsid w:val="000A33FF"/>
    <w:rsid w:val="000A3A94"/>
    <w:rsid w:val="000A497D"/>
    <w:rsid w:val="000A4B06"/>
    <w:rsid w:val="000A57B2"/>
    <w:rsid w:val="000A614F"/>
    <w:rsid w:val="000A6559"/>
    <w:rsid w:val="000A664A"/>
    <w:rsid w:val="000A7795"/>
    <w:rsid w:val="000B07FB"/>
    <w:rsid w:val="000B0CCD"/>
    <w:rsid w:val="000B11CF"/>
    <w:rsid w:val="000B11E6"/>
    <w:rsid w:val="000B1239"/>
    <w:rsid w:val="000B1633"/>
    <w:rsid w:val="000B1F78"/>
    <w:rsid w:val="000B20A6"/>
    <w:rsid w:val="000B3336"/>
    <w:rsid w:val="000B3E3F"/>
    <w:rsid w:val="000B5BE8"/>
    <w:rsid w:val="000B5CC9"/>
    <w:rsid w:val="000B64DC"/>
    <w:rsid w:val="000B6E36"/>
    <w:rsid w:val="000B725E"/>
    <w:rsid w:val="000B7DBE"/>
    <w:rsid w:val="000B7FDD"/>
    <w:rsid w:val="000C1151"/>
    <w:rsid w:val="000C1E5D"/>
    <w:rsid w:val="000C3087"/>
    <w:rsid w:val="000C3877"/>
    <w:rsid w:val="000C39EB"/>
    <w:rsid w:val="000C457E"/>
    <w:rsid w:val="000C4773"/>
    <w:rsid w:val="000C57BB"/>
    <w:rsid w:val="000C609F"/>
    <w:rsid w:val="000C7BD2"/>
    <w:rsid w:val="000C7FD8"/>
    <w:rsid w:val="000D010A"/>
    <w:rsid w:val="000D0421"/>
    <w:rsid w:val="000D0B21"/>
    <w:rsid w:val="000D0BE1"/>
    <w:rsid w:val="000D0F20"/>
    <w:rsid w:val="000D2C63"/>
    <w:rsid w:val="000D2FF4"/>
    <w:rsid w:val="000D329E"/>
    <w:rsid w:val="000D376A"/>
    <w:rsid w:val="000D3792"/>
    <w:rsid w:val="000D4260"/>
    <w:rsid w:val="000D4FCF"/>
    <w:rsid w:val="000D538B"/>
    <w:rsid w:val="000D574E"/>
    <w:rsid w:val="000D5C64"/>
    <w:rsid w:val="000D64E8"/>
    <w:rsid w:val="000D78E8"/>
    <w:rsid w:val="000D79B9"/>
    <w:rsid w:val="000D7C88"/>
    <w:rsid w:val="000E10EF"/>
    <w:rsid w:val="000E12B9"/>
    <w:rsid w:val="000E1B10"/>
    <w:rsid w:val="000E29AB"/>
    <w:rsid w:val="000E2BD0"/>
    <w:rsid w:val="000E3F94"/>
    <w:rsid w:val="000E4166"/>
    <w:rsid w:val="000E418A"/>
    <w:rsid w:val="000E460B"/>
    <w:rsid w:val="000E6B44"/>
    <w:rsid w:val="000E6B4F"/>
    <w:rsid w:val="000E70DC"/>
    <w:rsid w:val="000F126F"/>
    <w:rsid w:val="000F12EF"/>
    <w:rsid w:val="000F13B0"/>
    <w:rsid w:val="000F170E"/>
    <w:rsid w:val="000F1E74"/>
    <w:rsid w:val="000F2954"/>
    <w:rsid w:val="000F37A6"/>
    <w:rsid w:val="000F37E6"/>
    <w:rsid w:val="000F38F3"/>
    <w:rsid w:val="000F3D87"/>
    <w:rsid w:val="000F54E0"/>
    <w:rsid w:val="000F5FB7"/>
    <w:rsid w:val="000F6152"/>
    <w:rsid w:val="000F6783"/>
    <w:rsid w:val="000F687F"/>
    <w:rsid w:val="000F7056"/>
    <w:rsid w:val="000F7687"/>
    <w:rsid w:val="0010019A"/>
    <w:rsid w:val="0010147E"/>
    <w:rsid w:val="00101C5E"/>
    <w:rsid w:val="00103231"/>
    <w:rsid w:val="00104261"/>
    <w:rsid w:val="00104947"/>
    <w:rsid w:val="001056C0"/>
    <w:rsid w:val="0010593C"/>
    <w:rsid w:val="00105A95"/>
    <w:rsid w:val="00105EE4"/>
    <w:rsid w:val="001065A9"/>
    <w:rsid w:val="00107429"/>
    <w:rsid w:val="0010778F"/>
    <w:rsid w:val="001106CA"/>
    <w:rsid w:val="00110760"/>
    <w:rsid w:val="0011111F"/>
    <w:rsid w:val="00113E7B"/>
    <w:rsid w:val="00113EC8"/>
    <w:rsid w:val="00114CAF"/>
    <w:rsid w:val="001150B3"/>
    <w:rsid w:val="001156BF"/>
    <w:rsid w:val="001177DC"/>
    <w:rsid w:val="00117C44"/>
    <w:rsid w:val="00117E5D"/>
    <w:rsid w:val="001200B5"/>
    <w:rsid w:val="00120BD6"/>
    <w:rsid w:val="00120D47"/>
    <w:rsid w:val="001235A0"/>
    <w:rsid w:val="001237A9"/>
    <w:rsid w:val="0012383F"/>
    <w:rsid w:val="00123CDA"/>
    <w:rsid w:val="00124092"/>
    <w:rsid w:val="001241A9"/>
    <w:rsid w:val="001250D9"/>
    <w:rsid w:val="00125220"/>
    <w:rsid w:val="001256FC"/>
    <w:rsid w:val="00127265"/>
    <w:rsid w:val="00127671"/>
    <w:rsid w:val="001278DC"/>
    <w:rsid w:val="001278F3"/>
    <w:rsid w:val="00127D07"/>
    <w:rsid w:val="00130221"/>
    <w:rsid w:val="001305E9"/>
    <w:rsid w:val="00130B22"/>
    <w:rsid w:val="00131A4D"/>
    <w:rsid w:val="00132FB9"/>
    <w:rsid w:val="001335E9"/>
    <w:rsid w:val="00133801"/>
    <w:rsid w:val="001344AC"/>
    <w:rsid w:val="001344C7"/>
    <w:rsid w:val="00134AF0"/>
    <w:rsid w:val="00134BC4"/>
    <w:rsid w:val="001357B2"/>
    <w:rsid w:val="00135CA9"/>
    <w:rsid w:val="00137E4F"/>
    <w:rsid w:val="00140558"/>
    <w:rsid w:val="001406F7"/>
    <w:rsid w:val="0014146C"/>
    <w:rsid w:val="0014179C"/>
    <w:rsid w:val="00141824"/>
    <w:rsid w:val="00141D53"/>
    <w:rsid w:val="001420E9"/>
    <w:rsid w:val="001429D0"/>
    <w:rsid w:val="00142B8F"/>
    <w:rsid w:val="00144914"/>
    <w:rsid w:val="00144CD1"/>
    <w:rsid w:val="00144CD5"/>
    <w:rsid w:val="001450AE"/>
    <w:rsid w:val="0014561B"/>
    <w:rsid w:val="00147B7B"/>
    <w:rsid w:val="00151098"/>
    <w:rsid w:val="001513CF"/>
    <w:rsid w:val="00151696"/>
    <w:rsid w:val="0015191D"/>
    <w:rsid w:val="001526FE"/>
    <w:rsid w:val="001530FA"/>
    <w:rsid w:val="00153297"/>
    <w:rsid w:val="00155AA7"/>
    <w:rsid w:val="00155CFC"/>
    <w:rsid w:val="00157163"/>
    <w:rsid w:val="00157E7F"/>
    <w:rsid w:val="0016014C"/>
    <w:rsid w:val="001601B3"/>
    <w:rsid w:val="0016054D"/>
    <w:rsid w:val="0016112C"/>
    <w:rsid w:val="00162B1E"/>
    <w:rsid w:val="00162DB4"/>
    <w:rsid w:val="0016339F"/>
    <w:rsid w:val="00163B54"/>
    <w:rsid w:val="00164101"/>
    <w:rsid w:val="0016425B"/>
    <w:rsid w:val="00164B6E"/>
    <w:rsid w:val="00164E29"/>
    <w:rsid w:val="001655FE"/>
    <w:rsid w:val="00166E68"/>
    <w:rsid w:val="0017036E"/>
    <w:rsid w:val="0017284D"/>
    <w:rsid w:val="001738B5"/>
    <w:rsid w:val="001744F6"/>
    <w:rsid w:val="00174F33"/>
    <w:rsid w:val="001751D0"/>
    <w:rsid w:val="001756E6"/>
    <w:rsid w:val="00175B1A"/>
    <w:rsid w:val="00176654"/>
    <w:rsid w:val="00180631"/>
    <w:rsid w:val="0018124C"/>
    <w:rsid w:val="00182031"/>
    <w:rsid w:val="00182058"/>
    <w:rsid w:val="00182EBF"/>
    <w:rsid w:val="001835A4"/>
    <w:rsid w:val="0018501A"/>
    <w:rsid w:val="00185A26"/>
    <w:rsid w:val="00185BB4"/>
    <w:rsid w:val="00185D0B"/>
    <w:rsid w:val="001873E4"/>
    <w:rsid w:val="00187B8D"/>
    <w:rsid w:val="00187D39"/>
    <w:rsid w:val="00190335"/>
    <w:rsid w:val="001907D4"/>
    <w:rsid w:val="00190C51"/>
    <w:rsid w:val="00190F4D"/>
    <w:rsid w:val="001924F2"/>
    <w:rsid w:val="00194CA7"/>
    <w:rsid w:val="001954A8"/>
    <w:rsid w:val="0019615E"/>
    <w:rsid w:val="00196906"/>
    <w:rsid w:val="00196CF1"/>
    <w:rsid w:val="0019707B"/>
    <w:rsid w:val="00197578"/>
    <w:rsid w:val="001A03D6"/>
    <w:rsid w:val="001A0BCC"/>
    <w:rsid w:val="001A1413"/>
    <w:rsid w:val="001A1765"/>
    <w:rsid w:val="001A1848"/>
    <w:rsid w:val="001A2AB9"/>
    <w:rsid w:val="001A2EF0"/>
    <w:rsid w:val="001A31FA"/>
    <w:rsid w:val="001A3236"/>
    <w:rsid w:val="001A3CE9"/>
    <w:rsid w:val="001A3D27"/>
    <w:rsid w:val="001A45C1"/>
    <w:rsid w:val="001A53BE"/>
    <w:rsid w:val="001A59A3"/>
    <w:rsid w:val="001A5F0D"/>
    <w:rsid w:val="001A65E2"/>
    <w:rsid w:val="001A6659"/>
    <w:rsid w:val="001A6B81"/>
    <w:rsid w:val="001A7351"/>
    <w:rsid w:val="001B07BB"/>
    <w:rsid w:val="001B0A09"/>
    <w:rsid w:val="001B214A"/>
    <w:rsid w:val="001B304B"/>
    <w:rsid w:val="001B3973"/>
    <w:rsid w:val="001B3DAF"/>
    <w:rsid w:val="001B417F"/>
    <w:rsid w:val="001B5CE9"/>
    <w:rsid w:val="001B5EA4"/>
    <w:rsid w:val="001B6648"/>
    <w:rsid w:val="001B6815"/>
    <w:rsid w:val="001B6A6A"/>
    <w:rsid w:val="001B71BE"/>
    <w:rsid w:val="001B7955"/>
    <w:rsid w:val="001B7C8C"/>
    <w:rsid w:val="001C013B"/>
    <w:rsid w:val="001C0257"/>
    <w:rsid w:val="001C0FBF"/>
    <w:rsid w:val="001C3C4E"/>
    <w:rsid w:val="001C42E7"/>
    <w:rsid w:val="001C47BD"/>
    <w:rsid w:val="001C57CD"/>
    <w:rsid w:val="001C6731"/>
    <w:rsid w:val="001C6D63"/>
    <w:rsid w:val="001C7594"/>
    <w:rsid w:val="001C7633"/>
    <w:rsid w:val="001C7798"/>
    <w:rsid w:val="001C7B41"/>
    <w:rsid w:val="001C7CF4"/>
    <w:rsid w:val="001D0480"/>
    <w:rsid w:val="001D060F"/>
    <w:rsid w:val="001D0AE7"/>
    <w:rsid w:val="001D0CEC"/>
    <w:rsid w:val="001D18BE"/>
    <w:rsid w:val="001D1CC7"/>
    <w:rsid w:val="001D1F13"/>
    <w:rsid w:val="001D2424"/>
    <w:rsid w:val="001D4722"/>
    <w:rsid w:val="001D48F3"/>
    <w:rsid w:val="001D5254"/>
    <w:rsid w:val="001D53B9"/>
    <w:rsid w:val="001D578F"/>
    <w:rsid w:val="001D5DD1"/>
    <w:rsid w:val="001D60B1"/>
    <w:rsid w:val="001D7143"/>
    <w:rsid w:val="001D7C35"/>
    <w:rsid w:val="001E04E8"/>
    <w:rsid w:val="001E2773"/>
    <w:rsid w:val="001E27E7"/>
    <w:rsid w:val="001E3DA2"/>
    <w:rsid w:val="001E4423"/>
    <w:rsid w:val="001E4B58"/>
    <w:rsid w:val="001E4E1F"/>
    <w:rsid w:val="001E510A"/>
    <w:rsid w:val="001E5792"/>
    <w:rsid w:val="001E59B8"/>
    <w:rsid w:val="001E78E2"/>
    <w:rsid w:val="001F069F"/>
    <w:rsid w:val="001F1E07"/>
    <w:rsid w:val="001F20DE"/>
    <w:rsid w:val="001F2D98"/>
    <w:rsid w:val="001F2F43"/>
    <w:rsid w:val="001F55CE"/>
    <w:rsid w:val="001F5FA4"/>
    <w:rsid w:val="001F6AEF"/>
    <w:rsid w:val="001F7D5C"/>
    <w:rsid w:val="00201233"/>
    <w:rsid w:val="0020134B"/>
    <w:rsid w:val="002016DB"/>
    <w:rsid w:val="00201D5A"/>
    <w:rsid w:val="00201F7F"/>
    <w:rsid w:val="0020338C"/>
    <w:rsid w:val="002035C4"/>
    <w:rsid w:val="00205336"/>
    <w:rsid w:val="002069F3"/>
    <w:rsid w:val="00207677"/>
    <w:rsid w:val="00207AA6"/>
    <w:rsid w:val="002103B9"/>
    <w:rsid w:val="002109B0"/>
    <w:rsid w:val="00212A81"/>
    <w:rsid w:val="00213416"/>
    <w:rsid w:val="00214005"/>
    <w:rsid w:val="002149B1"/>
    <w:rsid w:val="002149F9"/>
    <w:rsid w:val="00214C65"/>
    <w:rsid w:val="00215848"/>
    <w:rsid w:val="0021584E"/>
    <w:rsid w:val="00215A3F"/>
    <w:rsid w:val="00215F6E"/>
    <w:rsid w:val="00216C73"/>
    <w:rsid w:val="00216DA7"/>
    <w:rsid w:val="00216DB9"/>
    <w:rsid w:val="00220089"/>
    <w:rsid w:val="00220ACA"/>
    <w:rsid w:val="00220ED9"/>
    <w:rsid w:val="0022194F"/>
    <w:rsid w:val="00221A9B"/>
    <w:rsid w:val="00221DD0"/>
    <w:rsid w:val="00221F35"/>
    <w:rsid w:val="00222036"/>
    <w:rsid w:val="00222D10"/>
    <w:rsid w:val="00222F9F"/>
    <w:rsid w:val="00223504"/>
    <w:rsid w:val="0022368D"/>
    <w:rsid w:val="0022532B"/>
    <w:rsid w:val="0022756B"/>
    <w:rsid w:val="00227ADD"/>
    <w:rsid w:val="00230D94"/>
    <w:rsid w:val="00230DDB"/>
    <w:rsid w:val="002311B7"/>
    <w:rsid w:val="00232783"/>
    <w:rsid w:val="00232BCC"/>
    <w:rsid w:val="002332AF"/>
    <w:rsid w:val="0023382A"/>
    <w:rsid w:val="00234569"/>
    <w:rsid w:val="00234B77"/>
    <w:rsid w:val="00234CBC"/>
    <w:rsid w:val="002373FD"/>
    <w:rsid w:val="0024103B"/>
    <w:rsid w:val="00241692"/>
    <w:rsid w:val="00242025"/>
    <w:rsid w:val="00242186"/>
    <w:rsid w:val="00242402"/>
    <w:rsid w:val="002426EF"/>
    <w:rsid w:val="0024289A"/>
    <w:rsid w:val="0024500F"/>
    <w:rsid w:val="00245AC7"/>
    <w:rsid w:val="00245BA6"/>
    <w:rsid w:val="00252760"/>
    <w:rsid w:val="00252995"/>
    <w:rsid w:val="00252BC8"/>
    <w:rsid w:val="0025315D"/>
    <w:rsid w:val="00253372"/>
    <w:rsid w:val="00253D4C"/>
    <w:rsid w:val="00253E85"/>
    <w:rsid w:val="00253FE5"/>
    <w:rsid w:val="00254144"/>
    <w:rsid w:val="00254973"/>
    <w:rsid w:val="002559A3"/>
    <w:rsid w:val="00256176"/>
    <w:rsid w:val="002569FD"/>
    <w:rsid w:val="00256E65"/>
    <w:rsid w:val="00256F32"/>
    <w:rsid w:val="002600B4"/>
    <w:rsid w:val="00260319"/>
    <w:rsid w:val="002609F2"/>
    <w:rsid w:val="00261229"/>
    <w:rsid w:val="002612A7"/>
    <w:rsid w:val="00262E4B"/>
    <w:rsid w:val="00263E92"/>
    <w:rsid w:val="00264070"/>
    <w:rsid w:val="00264523"/>
    <w:rsid w:val="0026494D"/>
    <w:rsid w:val="00265A8F"/>
    <w:rsid w:val="0026696D"/>
    <w:rsid w:val="002674E8"/>
    <w:rsid w:val="0026754E"/>
    <w:rsid w:val="002677B7"/>
    <w:rsid w:val="00267A99"/>
    <w:rsid w:val="00270B38"/>
    <w:rsid w:val="00270C96"/>
    <w:rsid w:val="002712F1"/>
    <w:rsid w:val="00271444"/>
    <w:rsid w:val="002716F1"/>
    <w:rsid w:val="00273616"/>
    <w:rsid w:val="00273CFF"/>
    <w:rsid w:val="00274725"/>
    <w:rsid w:val="00274EE8"/>
    <w:rsid w:val="00275F4F"/>
    <w:rsid w:val="00275FC0"/>
    <w:rsid w:val="00276614"/>
    <w:rsid w:val="00277B31"/>
    <w:rsid w:val="00282D01"/>
    <w:rsid w:val="00282F96"/>
    <w:rsid w:val="002832C2"/>
    <w:rsid w:val="00283480"/>
    <w:rsid w:val="00284990"/>
    <w:rsid w:val="0028504E"/>
    <w:rsid w:val="00286741"/>
    <w:rsid w:val="00286805"/>
    <w:rsid w:val="0029020F"/>
    <w:rsid w:val="00290221"/>
    <w:rsid w:val="00290F96"/>
    <w:rsid w:val="0029145B"/>
    <w:rsid w:val="002916B0"/>
    <w:rsid w:val="00291A7D"/>
    <w:rsid w:val="0029231D"/>
    <w:rsid w:val="00294F21"/>
    <w:rsid w:val="002A0363"/>
    <w:rsid w:val="002A0482"/>
    <w:rsid w:val="002A0CFF"/>
    <w:rsid w:val="002A1CD0"/>
    <w:rsid w:val="002A290E"/>
    <w:rsid w:val="002A3001"/>
    <w:rsid w:val="002A458A"/>
    <w:rsid w:val="002A458C"/>
    <w:rsid w:val="002A4E68"/>
    <w:rsid w:val="002A525A"/>
    <w:rsid w:val="002A5BD2"/>
    <w:rsid w:val="002A5BD9"/>
    <w:rsid w:val="002A61B1"/>
    <w:rsid w:val="002A633B"/>
    <w:rsid w:val="002A6C3A"/>
    <w:rsid w:val="002A7C88"/>
    <w:rsid w:val="002B0828"/>
    <w:rsid w:val="002B279E"/>
    <w:rsid w:val="002B27F1"/>
    <w:rsid w:val="002B3CE1"/>
    <w:rsid w:val="002B4430"/>
    <w:rsid w:val="002B56A8"/>
    <w:rsid w:val="002B7218"/>
    <w:rsid w:val="002C0D48"/>
    <w:rsid w:val="002C0E3F"/>
    <w:rsid w:val="002C0F21"/>
    <w:rsid w:val="002C181D"/>
    <w:rsid w:val="002C18DA"/>
    <w:rsid w:val="002C1952"/>
    <w:rsid w:val="002C1F2B"/>
    <w:rsid w:val="002C2027"/>
    <w:rsid w:val="002C28E3"/>
    <w:rsid w:val="002C364B"/>
    <w:rsid w:val="002C37F7"/>
    <w:rsid w:val="002C39F4"/>
    <w:rsid w:val="002C7F12"/>
    <w:rsid w:val="002D01C2"/>
    <w:rsid w:val="002D1827"/>
    <w:rsid w:val="002D2CE4"/>
    <w:rsid w:val="002D2FB6"/>
    <w:rsid w:val="002D3C31"/>
    <w:rsid w:val="002D3DAF"/>
    <w:rsid w:val="002D6533"/>
    <w:rsid w:val="002E1655"/>
    <w:rsid w:val="002E1858"/>
    <w:rsid w:val="002E3A32"/>
    <w:rsid w:val="002E3BE5"/>
    <w:rsid w:val="002E6F3E"/>
    <w:rsid w:val="002E7D89"/>
    <w:rsid w:val="002F0776"/>
    <w:rsid w:val="002F0C4D"/>
    <w:rsid w:val="002F109E"/>
    <w:rsid w:val="002F2CC8"/>
    <w:rsid w:val="002F2F86"/>
    <w:rsid w:val="002F304B"/>
    <w:rsid w:val="002F41C3"/>
    <w:rsid w:val="002F52EF"/>
    <w:rsid w:val="002F56AE"/>
    <w:rsid w:val="002F60E7"/>
    <w:rsid w:val="002F69E3"/>
    <w:rsid w:val="002F774C"/>
    <w:rsid w:val="002F7C55"/>
    <w:rsid w:val="0030042C"/>
    <w:rsid w:val="003012AE"/>
    <w:rsid w:val="00301365"/>
    <w:rsid w:val="003014D6"/>
    <w:rsid w:val="00301739"/>
    <w:rsid w:val="003020FD"/>
    <w:rsid w:val="00303310"/>
    <w:rsid w:val="0030396A"/>
    <w:rsid w:val="00303C64"/>
    <w:rsid w:val="00304026"/>
    <w:rsid w:val="003052E2"/>
    <w:rsid w:val="003061EF"/>
    <w:rsid w:val="00306247"/>
    <w:rsid w:val="00306643"/>
    <w:rsid w:val="00307FAB"/>
    <w:rsid w:val="0031018E"/>
    <w:rsid w:val="0031047F"/>
    <w:rsid w:val="00310C92"/>
    <w:rsid w:val="00311940"/>
    <w:rsid w:val="0031302B"/>
    <w:rsid w:val="00314B40"/>
    <w:rsid w:val="00315AFE"/>
    <w:rsid w:val="00316E68"/>
    <w:rsid w:val="00317395"/>
    <w:rsid w:val="0031746A"/>
    <w:rsid w:val="0032044A"/>
    <w:rsid w:val="00320627"/>
    <w:rsid w:val="00321801"/>
    <w:rsid w:val="00323CD5"/>
    <w:rsid w:val="00326296"/>
    <w:rsid w:val="003265FB"/>
    <w:rsid w:val="00327040"/>
    <w:rsid w:val="0032764B"/>
    <w:rsid w:val="00327D8E"/>
    <w:rsid w:val="00330118"/>
    <w:rsid w:val="00330692"/>
    <w:rsid w:val="00330C84"/>
    <w:rsid w:val="0033190E"/>
    <w:rsid w:val="00331DF0"/>
    <w:rsid w:val="00333CDF"/>
    <w:rsid w:val="00335AC2"/>
    <w:rsid w:val="003368C5"/>
    <w:rsid w:val="00337888"/>
    <w:rsid w:val="00341465"/>
    <w:rsid w:val="00341873"/>
    <w:rsid w:val="003418BB"/>
    <w:rsid w:val="00343DA4"/>
    <w:rsid w:val="0034463F"/>
    <w:rsid w:val="003448CD"/>
    <w:rsid w:val="00344B6B"/>
    <w:rsid w:val="00346634"/>
    <w:rsid w:val="00350576"/>
    <w:rsid w:val="0035088A"/>
    <w:rsid w:val="00350F84"/>
    <w:rsid w:val="00351FC0"/>
    <w:rsid w:val="00352F80"/>
    <w:rsid w:val="00353529"/>
    <w:rsid w:val="00353755"/>
    <w:rsid w:val="00353AC0"/>
    <w:rsid w:val="003545D0"/>
    <w:rsid w:val="00354C40"/>
    <w:rsid w:val="00355BDA"/>
    <w:rsid w:val="003563B1"/>
    <w:rsid w:val="00356648"/>
    <w:rsid w:val="0035681E"/>
    <w:rsid w:val="00356A74"/>
    <w:rsid w:val="00357C2F"/>
    <w:rsid w:val="00360AEF"/>
    <w:rsid w:val="00360B28"/>
    <w:rsid w:val="00360D4A"/>
    <w:rsid w:val="00363934"/>
    <w:rsid w:val="00363A87"/>
    <w:rsid w:val="0036546F"/>
    <w:rsid w:val="0036668E"/>
    <w:rsid w:val="003668DF"/>
    <w:rsid w:val="00366A44"/>
    <w:rsid w:val="00366CE6"/>
    <w:rsid w:val="00367460"/>
    <w:rsid w:val="00367F95"/>
    <w:rsid w:val="00370111"/>
    <w:rsid w:val="00371090"/>
    <w:rsid w:val="003721D8"/>
    <w:rsid w:val="00373E67"/>
    <w:rsid w:val="00374546"/>
    <w:rsid w:val="00374EFC"/>
    <w:rsid w:val="00375472"/>
    <w:rsid w:val="003761D4"/>
    <w:rsid w:val="00376499"/>
    <w:rsid w:val="00376788"/>
    <w:rsid w:val="0037731B"/>
    <w:rsid w:val="00377B6A"/>
    <w:rsid w:val="00377C84"/>
    <w:rsid w:val="003802AD"/>
    <w:rsid w:val="00381A67"/>
    <w:rsid w:val="00382384"/>
    <w:rsid w:val="0038288E"/>
    <w:rsid w:val="0038340D"/>
    <w:rsid w:val="00383C39"/>
    <w:rsid w:val="00383C94"/>
    <w:rsid w:val="0038411D"/>
    <w:rsid w:val="00384227"/>
    <w:rsid w:val="00384978"/>
    <w:rsid w:val="003851DB"/>
    <w:rsid w:val="00385416"/>
    <w:rsid w:val="003857D8"/>
    <w:rsid w:val="003858A1"/>
    <w:rsid w:val="00386AEC"/>
    <w:rsid w:val="00386DA1"/>
    <w:rsid w:val="00387945"/>
    <w:rsid w:val="0039011E"/>
    <w:rsid w:val="003904CB"/>
    <w:rsid w:val="00391CB3"/>
    <w:rsid w:val="0039320D"/>
    <w:rsid w:val="003938FD"/>
    <w:rsid w:val="00393BB2"/>
    <w:rsid w:val="003956EC"/>
    <w:rsid w:val="00395783"/>
    <w:rsid w:val="00395872"/>
    <w:rsid w:val="00395F06"/>
    <w:rsid w:val="00396F4E"/>
    <w:rsid w:val="00397483"/>
    <w:rsid w:val="00397D92"/>
    <w:rsid w:val="003A08AE"/>
    <w:rsid w:val="003A0E41"/>
    <w:rsid w:val="003A2356"/>
    <w:rsid w:val="003A2851"/>
    <w:rsid w:val="003A2FB4"/>
    <w:rsid w:val="003A31CE"/>
    <w:rsid w:val="003A35E1"/>
    <w:rsid w:val="003A39AF"/>
    <w:rsid w:val="003A6799"/>
    <w:rsid w:val="003B00AF"/>
    <w:rsid w:val="003B0193"/>
    <w:rsid w:val="003B0A69"/>
    <w:rsid w:val="003B14EB"/>
    <w:rsid w:val="003B152D"/>
    <w:rsid w:val="003B239B"/>
    <w:rsid w:val="003B24E6"/>
    <w:rsid w:val="003B26F6"/>
    <w:rsid w:val="003B3167"/>
    <w:rsid w:val="003B4546"/>
    <w:rsid w:val="003B470C"/>
    <w:rsid w:val="003B5FBD"/>
    <w:rsid w:val="003B661C"/>
    <w:rsid w:val="003B6D6E"/>
    <w:rsid w:val="003B7A13"/>
    <w:rsid w:val="003C062A"/>
    <w:rsid w:val="003C225D"/>
    <w:rsid w:val="003C32A3"/>
    <w:rsid w:val="003C3362"/>
    <w:rsid w:val="003C6659"/>
    <w:rsid w:val="003C7103"/>
    <w:rsid w:val="003C713C"/>
    <w:rsid w:val="003C7534"/>
    <w:rsid w:val="003C7EF1"/>
    <w:rsid w:val="003D11AA"/>
    <w:rsid w:val="003D24C1"/>
    <w:rsid w:val="003D2648"/>
    <w:rsid w:val="003D6BD7"/>
    <w:rsid w:val="003D6FE4"/>
    <w:rsid w:val="003D70B9"/>
    <w:rsid w:val="003D717F"/>
    <w:rsid w:val="003D7272"/>
    <w:rsid w:val="003D7487"/>
    <w:rsid w:val="003E00EC"/>
    <w:rsid w:val="003E0368"/>
    <w:rsid w:val="003E146A"/>
    <w:rsid w:val="003E1BDA"/>
    <w:rsid w:val="003E23B4"/>
    <w:rsid w:val="003E2966"/>
    <w:rsid w:val="003E2A19"/>
    <w:rsid w:val="003E2D66"/>
    <w:rsid w:val="003E2EC4"/>
    <w:rsid w:val="003E3B35"/>
    <w:rsid w:val="003E41D6"/>
    <w:rsid w:val="003E42C2"/>
    <w:rsid w:val="003E45BE"/>
    <w:rsid w:val="003E4C5A"/>
    <w:rsid w:val="003E4F21"/>
    <w:rsid w:val="003E53E2"/>
    <w:rsid w:val="003E5728"/>
    <w:rsid w:val="003E58A3"/>
    <w:rsid w:val="003E6AB1"/>
    <w:rsid w:val="003E6D0C"/>
    <w:rsid w:val="003E6FAB"/>
    <w:rsid w:val="003E74F3"/>
    <w:rsid w:val="003E7A3A"/>
    <w:rsid w:val="003E7B29"/>
    <w:rsid w:val="003E7CC9"/>
    <w:rsid w:val="003E7CCB"/>
    <w:rsid w:val="003F0590"/>
    <w:rsid w:val="003F141E"/>
    <w:rsid w:val="003F218F"/>
    <w:rsid w:val="003F2A5B"/>
    <w:rsid w:val="003F3419"/>
    <w:rsid w:val="003F3B2C"/>
    <w:rsid w:val="003F3D45"/>
    <w:rsid w:val="003F4248"/>
    <w:rsid w:val="003F537F"/>
    <w:rsid w:val="003F58D3"/>
    <w:rsid w:val="003F5933"/>
    <w:rsid w:val="003F6070"/>
    <w:rsid w:val="003F6ABA"/>
    <w:rsid w:val="003F6B7E"/>
    <w:rsid w:val="004001C7"/>
    <w:rsid w:val="0040081C"/>
    <w:rsid w:val="00400B33"/>
    <w:rsid w:val="00401063"/>
    <w:rsid w:val="00401851"/>
    <w:rsid w:val="004018E3"/>
    <w:rsid w:val="00403DD8"/>
    <w:rsid w:val="00403FB2"/>
    <w:rsid w:val="0040400D"/>
    <w:rsid w:val="004046CF"/>
    <w:rsid w:val="00404D29"/>
    <w:rsid w:val="004050BE"/>
    <w:rsid w:val="00407882"/>
    <w:rsid w:val="00410B0F"/>
    <w:rsid w:val="00412311"/>
    <w:rsid w:val="004133D5"/>
    <w:rsid w:val="00413855"/>
    <w:rsid w:val="0041395D"/>
    <w:rsid w:val="00413CCF"/>
    <w:rsid w:val="00414E3A"/>
    <w:rsid w:val="00415EFB"/>
    <w:rsid w:val="00415FF5"/>
    <w:rsid w:val="00416378"/>
    <w:rsid w:val="00416551"/>
    <w:rsid w:val="00416618"/>
    <w:rsid w:val="004169C7"/>
    <w:rsid w:val="0042006C"/>
    <w:rsid w:val="004222F5"/>
    <w:rsid w:val="004240DC"/>
    <w:rsid w:val="00424709"/>
    <w:rsid w:val="0042486D"/>
    <w:rsid w:val="0042494D"/>
    <w:rsid w:val="00425401"/>
    <w:rsid w:val="004256CA"/>
    <w:rsid w:val="00425A99"/>
    <w:rsid w:val="00426066"/>
    <w:rsid w:val="00426ABA"/>
    <w:rsid w:val="00426B33"/>
    <w:rsid w:val="004270E9"/>
    <w:rsid w:val="00427303"/>
    <w:rsid w:val="00427353"/>
    <w:rsid w:val="0042790A"/>
    <w:rsid w:val="00427AD4"/>
    <w:rsid w:val="0043027E"/>
    <w:rsid w:val="004302AE"/>
    <w:rsid w:val="004305C6"/>
    <w:rsid w:val="00431376"/>
    <w:rsid w:val="004319B9"/>
    <w:rsid w:val="00431FB6"/>
    <w:rsid w:val="0043236B"/>
    <w:rsid w:val="00432C4C"/>
    <w:rsid w:val="00432E45"/>
    <w:rsid w:val="00432EB2"/>
    <w:rsid w:val="00434423"/>
    <w:rsid w:val="004358FF"/>
    <w:rsid w:val="00436140"/>
    <w:rsid w:val="00437185"/>
    <w:rsid w:val="00440F71"/>
    <w:rsid w:val="00442018"/>
    <w:rsid w:val="0044206C"/>
    <w:rsid w:val="00442B64"/>
    <w:rsid w:val="00444063"/>
    <w:rsid w:val="00444434"/>
    <w:rsid w:val="00444B76"/>
    <w:rsid w:val="004456B1"/>
    <w:rsid w:val="00445754"/>
    <w:rsid w:val="0044771A"/>
    <w:rsid w:val="00447E63"/>
    <w:rsid w:val="00450A3D"/>
    <w:rsid w:val="00450B22"/>
    <w:rsid w:val="00450B30"/>
    <w:rsid w:val="00452048"/>
    <w:rsid w:val="004527E0"/>
    <w:rsid w:val="00452DA3"/>
    <w:rsid w:val="004539BD"/>
    <w:rsid w:val="00453B5D"/>
    <w:rsid w:val="00454159"/>
    <w:rsid w:val="00454CC0"/>
    <w:rsid w:val="004555FF"/>
    <w:rsid w:val="00455677"/>
    <w:rsid w:val="0045571B"/>
    <w:rsid w:val="004559C2"/>
    <w:rsid w:val="00455DEA"/>
    <w:rsid w:val="00456081"/>
    <w:rsid w:val="004561B6"/>
    <w:rsid w:val="004569F5"/>
    <w:rsid w:val="0046053B"/>
    <w:rsid w:val="00460E49"/>
    <w:rsid w:val="0046352C"/>
    <w:rsid w:val="004641BB"/>
    <w:rsid w:val="00465032"/>
    <w:rsid w:val="00465203"/>
    <w:rsid w:val="00465C74"/>
    <w:rsid w:val="00465C9B"/>
    <w:rsid w:val="00466981"/>
    <w:rsid w:val="00466D5F"/>
    <w:rsid w:val="0046724D"/>
    <w:rsid w:val="0046798B"/>
    <w:rsid w:val="00470DCC"/>
    <w:rsid w:val="00470FD6"/>
    <w:rsid w:val="00471E47"/>
    <w:rsid w:val="00472BAD"/>
    <w:rsid w:val="00472C4B"/>
    <w:rsid w:val="00473C79"/>
    <w:rsid w:val="00475389"/>
    <w:rsid w:val="00476339"/>
    <w:rsid w:val="00476A94"/>
    <w:rsid w:val="004800BE"/>
    <w:rsid w:val="00480D1C"/>
    <w:rsid w:val="00481351"/>
    <w:rsid w:val="0048165D"/>
    <w:rsid w:val="00482024"/>
    <w:rsid w:val="00483297"/>
    <w:rsid w:val="0048374A"/>
    <w:rsid w:val="00483B30"/>
    <w:rsid w:val="00483E2F"/>
    <w:rsid w:val="00484637"/>
    <w:rsid w:val="00484940"/>
    <w:rsid w:val="00484967"/>
    <w:rsid w:val="00485642"/>
    <w:rsid w:val="004859A2"/>
    <w:rsid w:val="00486C32"/>
    <w:rsid w:val="00487F6D"/>
    <w:rsid w:val="00490286"/>
    <w:rsid w:val="004903EB"/>
    <w:rsid w:val="0049092E"/>
    <w:rsid w:val="0049095A"/>
    <w:rsid w:val="00491228"/>
    <w:rsid w:val="00491581"/>
    <w:rsid w:val="00491A42"/>
    <w:rsid w:val="00493396"/>
    <w:rsid w:val="004941F5"/>
    <w:rsid w:val="00494303"/>
    <w:rsid w:val="004958E0"/>
    <w:rsid w:val="004959B2"/>
    <w:rsid w:val="004963EC"/>
    <w:rsid w:val="00497435"/>
    <w:rsid w:val="004975D0"/>
    <w:rsid w:val="004A0113"/>
    <w:rsid w:val="004A090F"/>
    <w:rsid w:val="004A206D"/>
    <w:rsid w:val="004A2758"/>
    <w:rsid w:val="004A2F3E"/>
    <w:rsid w:val="004A2FF7"/>
    <w:rsid w:val="004A32BA"/>
    <w:rsid w:val="004A4A47"/>
    <w:rsid w:val="004A5AEB"/>
    <w:rsid w:val="004B0288"/>
    <w:rsid w:val="004B0573"/>
    <w:rsid w:val="004B0946"/>
    <w:rsid w:val="004B2038"/>
    <w:rsid w:val="004B32B9"/>
    <w:rsid w:val="004B3BFD"/>
    <w:rsid w:val="004B3FC0"/>
    <w:rsid w:val="004B4043"/>
    <w:rsid w:val="004B44DA"/>
    <w:rsid w:val="004B46AB"/>
    <w:rsid w:val="004B5038"/>
    <w:rsid w:val="004B5246"/>
    <w:rsid w:val="004B57CF"/>
    <w:rsid w:val="004B659E"/>
    <w:rsid w:val="004B6F7C"/>
    <w:rsid w:val="004B72DE"/>
    <w:rsid w:val="004B732F"/>
    <w:rsid w:val="004B7333"/>
    <w:rsid w:val="004B7765"/>
    <w:rsid w:val="004C06DE"/>
    <w:rsid w:val="004C07EE"/>
    <w:rsid w:val="004C1E6F"/>
    <w:rsid w:val="004C30FB"/>
    <w:rsid w:val="004C3BF2"/>
    <w:rsid w:val="004C4E6A"/>
    <w:rsid w:val="004C4EF4"/>
    <w:rsid w:val="004C4F0F"/>
    <w:rsid w:val="004C5F94"/>
    <w:rsid w:val="004C6C50"/>
    <w:rsid w:val="004C6EC4"/>
    <w:rsid w:val="004D137C"/>
    <w:rsid w:val="004D16E9"/>
    <w:rsid w:val="004D3550"/>
    <w:rsid w:val="004D35DE"/>
    <w:rsid w:val="004D4ADC"/>
    <w:rsid w:val="004D4B91"/>
    <w:rsid w:val="004D4D7D"/>
    <w:rsid w:val="004D52E0"/>
    <w:rsid w:val="004D583B"/>
    <w:rsid w:val="004D64BA"/>
    <w:rsid w:val="004D66A1"/>
    <w:rsid w:val="004D674A"/>
    <w:rsid w:val="004D6843"/>
    <w:rsid w:val="004D7AFF"/>
    <w:rsid w:val="004E0B42"/>
    <w:rsid w:val="004E0C7E"/>
    <w:rsid w:val="004E14F9"/>
    <w:rsid w:val="004E242B"/>
    <w:rsid w:val="004E2B1C"/>
    <w:rsid w:val="004E2CD5"/>
    <w:rsid w:val="004E2D4F"/>
    <w:rsid w:val="004E2DDF"/>
    <w:rsid w:val="004E3261"/>
    <w:rsid w:val="004E39B5"/>
    <w:rsid w:val="004E3A2B"/>
    <w:rsid w:val="004E4A42"/>
    <w:rsid w:val="004E5776"/>
    <w:rsid w:val="004E75CE"/>
    <w:rsid w:val="004E7CA3"/>
    <w:rsid w:val="004F02A3"/>
    <w:rsid w:val="004F1796"/>
    <w:rsid w:val="004F22DB"/>
    <w:rsid w:val="004F334B"/>
    <w:rsid w:val="004F4EEE"/>
    <w:rsid w:val="004F6159"/>
    <w:rsid w:val="004F791D"/>
    <w:rsid w:val="004F7F0A"/>
    <w:rsid w:val="00500087"/>
    <w:rsid w:val="005001FD"/>
    <w:rsid w:val="005003F7"/>
    <w:rsid w:val="00500731"/>
    <w:rsid w:val="00500B4F"/>
    <w:rsid w:val="00500C10"/>
    <w:rsid w:val="00502054"/>
    <w:rsid w:val="0050356B"/>
    <w:rsid w:val="005048C4"/>
    <w:rsid w:val="00504D11"/>
    <w:rsid w:val="00505689"/>
    <w:rsid w:val="00505A37"/>
    <w:rsid w:val="00505BA6"/>
    <w:rsid w:val="00506513"/>
    <w:rsid w:val="00506737"/>
    <w:rsid w:val="00506ACF"/>
    <w:rsid w:val="005073DD"/>
    <w:rsid w:val="00510C85"/>
    <w:rsid w:val="005110C1"/>
    <w:rsid w:val="00511C80"/>
    <w:rsid w:val="00511CF1"/>
    <w:rsid w:val="00511FB2"/>
    <w:rsid w:val="00512881"/>
    <w:rsid w:val="0051457B"/>
    <w:rsid w:val="00515867"/>
    <w:rsid w:val="005167D5"/>
    <w:rsid w:val="00516802"/>
    <w:rsid w:val="00516992"/>
    <w:rsid w:val="0051752B"/>
    <w:rsid w:val="00520634"/>
    <w:rsid w:val="005208A2"/>
    <w:rsid w:val="00521DB3"/>
    <w:rsid w:val="005220EE"/>
    <w:rsid w:val="0052299C"/>
    <w:rsid w:val="005237D4"/>
    <w:rsid w:val="0052535D"/>
    <w:rsid w:val="00526ABC"/>
    <w:rsid w:val="00526F93"/>
    <w:rsid w:val="00527A29"/>
    <w:rsid w:val="005319DC"/>
    <w:rsid w:val="00532629"/>
    <w:rsid w:val="00532805"/>
    <w:rsid w:val="005331DD"/>
    <w:rsid w:val="00534BC4"/>
    <w:rsid w:val="0053526A"/>
    <w:rsid w:val="00537ED9"/>
    <w:rsid w:val="0054060E"/>
    <w:rsid w:val="00540956"/>
    <w:rsid w:val="0054127C"/>
    <w:rsid w:val="0054153C"/>
    <w:rsid w:val="00541695"/>
    <w:rsid w:val="005424F2"/>
    <w:rsid w:val="00542DA5"/>
    <w:rsid w:val="00542E7C"/>
    <w:rsid w:val="00542EA5"/>
    <w:rsid w:val="005440A8"/>
    <w:rsid w:val="00544716"/>
    <w:rsid w:val="005449AA"/>
    <w:rsid w:val="00544BDD"/>
    <w:rsid w:val="00544CB6"/>
    <w:rsid w:val="00544F2C"/>
    <w:rsid w:val="00545340"/>
    <w:rsid w:val="005456AB"/>
    <w:rsid w:val="00546240"/>
    <w:rsid w:val="00546A78"/>
    <w:rsid w:val="0054733C"/>
    <w:rsid w:val="00547B8E"/>
    <w:rsid w:val="00551997"/>
    <w:rsid w:val="005525A9"/>
    <w:rsid w:val="00552F81"/>
    <w:rsid w:val="00555476"/>
    <w:rsid w:val="0055579E"/>
    <w:rsid w:val="0055581B"/>
    <w:rsid w:val="00556299"/>
    <w:rsid w:val="00556682"/>
    <w:rsid w:val="00556C67"/>
    <w:rsid w:val="00560561"/>
    <w:rsid w:val="00560C0F"/>
    <w:rsid w:val="00560F07"/>
    <w:rsid w:val="00561628"/>
    <w:rsid w:val="005616DC"/>
    <w:rsid w:val="00564043"/>
    <w:rsid w:val="00564093"/>
    <w:rsid w:val="005644E1"/>
    <w:rsid w:val="00564793"/>
    <w:rsid w:val="005649B5"/>
    <w:rsid w:val="00565279"/>
    <w:rsid w:val="00567855"/>
    <w:rsid w:val="00567941"/>
    <w:rsid w:val="00567996"/>
    <w:rsid w:val="005708B2"/>
    <w:rsid w:val="005715BD"/>
    <w:rsid w:val="00571D7A"/>
    <w:rsid w:val="005721EA"/>
    <w:rsid w:val="00572207"/>
    <w:rsid w:val="00572798"/>
    <w:rsid w:val="005730CB"/>
    <w:rsid w:val="005733D0"/>
    <w:rsid w:val="00575B95"/>
    <w:rsid w:val="00575C62"/>
    <w:rsid w:val="00575D14"/>
    <w:rsid w:val="00575E71"/>
    <w:rsid w:val="00575ECA"/>
    <w:rsid w:val="00575ECD"/>
    <w:rsid w:val="00576652"/>
    <w:rsid w:val="005766DA"/>
    <w:rsid w:val="00576DA7"/>
    <w:rsid w:val="0057791E"/>
    <w:rsid w:val="00577A74"/>
    <w:rsid w:val="005805D8"/>
    <w:rsid w:val="00582FDC"/>
    <w:rsid w:val="00583787"/>
    <w:rsid w:val="0058407B"/>
    <w:rsid w:val="00584E05"/>
    <w:rsid w:val="005854DF"/>
    <w:rsid w:val="00585883"/>
    <w:rsid w:val="00585D20"/>
    <w:rsid w:val="005870D3"/>
    <w:rsid w:val="0059098C"/>
    <w:rsid w:val="005921BC"/>
    <w:rsid w:val="0059254E"/>
    <w:rsid w:val="0059433F"/>
    <w:rsid w:val="005950B8"/>
    <w:rsid w:val="00595A4E"/>
    <w:rsid w:val="005962D9"/>
    <w:rsid w:val="00597152"/>
    <w:rsid w:val="005A04BD"/>
    <w:rsid w:val="005A099E"/>
    <w:rsid w:val="005A2E17"/>
    <w:rsid w:val="005A2F07"/>
    <w:rsid w:val="005A38D6"/>
    <w:rsid w:val="005A39EB"/>
    <w:rsid w:val="005A3A3B"/>
    <w:rsid w:val="005A4338"/>
    <w:rsid w:val="005A4A22"/>
    <w:rsid w:val="005A5358"/>
    <w:rsid w:val="005A5FFD"/>
    <w:rsid w:val="005A6683"/>
    <w:rsid w:val="005A66AC"/>
    <w:rsid w:val="005A685C"/>
    <w:rsid w:val="005A687B"/>
    <w:rsid w:val="005A69D3"/>
    <w:rsid w:val="005A6B5B"/>
    <w:rsid w:val="005A74BF"/>
    <w:rsid w:val="005A7B56"/>
    <w:rsid w:val="005A7CD3"/>
    <w:rsid w:val="005A7E22"/>
    <w:rsid w:val="005B16E1"/>
    <w:rsid w:val="005B1BBF"/>
    <w:rsid w:val="005B2360"/>
    <w:rsid w:val="005B2752"/>
    <w:rsid w:val="005B2D75"/>
    <w:rsid w:val="005B3119"/>
    <w:rsid w:val="005B338F"/>
    <w:rsid w:val="005B4742"/>
    <w:rsid w:val="005B5884"/>
    <w:rsid w:val="005B596D"/>
    <w:rsid w:val="005B6A8E"/>
    <w:rsid w:val="005B6AC4"/>
    <w:rsid w:val="005B7D2F"/>
    <w:rsid w:val="005C09B2"/>
    <w:rsid w:val="005C1ADD"/>
    <w:rsid w:val="005C1E25"/>
    <w:rsid w:val="005C22CD"/>
    <w:rsid w:val="005C2307"/>
    <w:rsid w:val="005C47BD"/>
    <w:rsid w:val="005C492E"/>
    <w:rsid w:val="005C6809"/>
    <w:rsid w:val="005C75F7"/>
    <w:rsid w:val="005C7F50"/>
    <w:rsid w:val="005D0752"/>
    <w:rsid w:val="005D178E"/>
    <w:rsid w:val="005D181C"/>
    <w:rsid w:val="005D1904"/>
    <w:rsid w:val="005D1E74"/>
    <w:rsid w:val="005D498E"/>
    <w:rsid w:val="005D4A13"/>
    <w:rsid w:val="005D577C"/>
    <w:rsid w:val="005D5921"/>
    <w:rsid w:val="005D6D2A"/>
    <w:rsid w:val="005D6D34"/>
    <w:rsid w:val="005D7263"/>
    <w:rsid w:val="005E01B2"/>
    <w:rsid w:val="005E0796"/>
    <w:rsid w:val="005E0CC2"/>
    <w:rsid w:val="005E10FB"/>
    <w:rsid w:val="005E22D6"/>
    <w:rsid w:val="005E2729"/>
    <w:rsid w:val="005E2A2D"/>
    <w:rsid w:val="005E2B9B"/>
    <w:rsid w:val="005E322B"/>
    <w:rsid w:val="005E49BA"/>
    <w:rsid w:val="005E5BF6"/>
    <w:rsid w:val="005E67F7"/>
    <w:rsid w:val="005E75C4"/>
    <w:rsid w:val="005E7D7C"/>
    <w:rsid w:val="005F02D2"/>
    <w:rsid w:val="005F06C4"/>
    <w:rsid w:val="005F1508"/>
    <w:rsid w:val="005F2683"/>
    <w:rsid w:val="005F2C9A"/>
    <w:rsid w:val="005F33C5"/>
    <w:rsid w:val="005F38C6"/>
    <w:rsid w:val="005F39EA"/>
    <w:rsid w:val="005F3B18"/>
    <w:rsid w:val="005F3D56"/>
    <w:rsid w:val="005F3EEE"/>
    <w:rsid w:val="005F434C"/>
    <w:rsid w:val="005F453B"/>
    <w:rsid w:val="005F4CB7"/>
    <w:rsid w:val="005F5084"/>
    <w:rsid w:val="005F5A73"/>
    <w:rsid w:val="005F6207"/>
    <w:rsid w:val="005F7CAE"/>
    <w:rsid w:val="00600FFB"/>
    <w:rsid w:val="00601358"/>
    <w:rsid w:val="0060273E"/>
    <w:rsid w:val="00603461"/>
    <w:rsid w:val="006045DE"/>
    <w:rsid w:val="00604750"/>
    <w:rsid w:val="00604E3A"/>
    <w:rsid w:val="00604E5B"/>
    <w:rsid w:val="006058AA"/>
    <w:rsid w:val="00605E63"/>
    <w:rsid w:val="0060682B"/>
    <w:rsid w:val="006071BA"/>
    <w:rsid w:val="006076F0"/>
    <w:rsid w:val="00607909"/>
    <w:rsid w:val="006104D6"/>
    <w:rsid w:val="006106AE"/>
    <w:rsid w:val="00610EF5"/>
    <w:rsid w:val="006119A2"/>
    <w:rsid w:val="00611E41"/>
    <w:rsid w:val="00611EF8"/>
    <w:rsid w:val="00612C98"/>
    <w:rsid w:val="00613648"/>
    <w:rsid w:val="00613F05"/>
    <w:rsid w:val="006146FA"/>
    <w:rsid w:val="006151A8"/>
    <w:rsid w:val="00615C38"/>
    <w:rsid w:val="00616775"/>
    <w:rsid w:val="006170D0"/>
    <w:rsid w:val="00617134"/>
    <w:rsid w:val="0062023B"/>
    <w:rsid w:val="00620488"/>
    <w:rsid w:val="006204FB"/>
    <w:rsid w:val="006211E3"/>
    <w:rsid w:val="00621672"/>
    <w:rsid w:val="00621745"/>
    <w:rsid w:val="00621E7D"/>
    <w:rsid w:val="006235FC"/>
    <w:rsid w:val="00623CF0"/>
    <w:rsid w:val="006240F6"/>
    <w:rsid w:val="006248DE"/>
    <w:rsid w:val="00626C6D"/>
    <w:rsid w:val="00627E65"/>
    <w:rsid w:val="00627E82"/>
    <w:rsid w:val="006308D5"/>
    <w:rsid w:val="00630A79"/>
    <w:rsid w:val="0063187F"/>
    <w:rsid w:val="00632532"/>
    <w:rsid w:val="006327D9"/>
    <w:rsid w:val="00632D5C"/>
    <w:rsid w:val="00634BC3"/>
    <w:rsid w:val="006353C9"/>
    <w:rsid w:val="0063595C"/>
    <w:rsid w:val="00635EFD"/>
    <w:rsid w:val="00636E10"/>
    <w:rsid w:val="00636F9A"/>
    <w:rsid w:val="00637ED4"/>
    <w:rsid w:val="00640805"/>
    <w:rsid w:val="00641709"/>
    <w:rsid w:val="00642879"/>
    <w:rsid w:val="00642C04"/>
    <w:rsid w:val="00643CB4"/>
    <w:rsid w:val="00644431"/>
    <w:rsid w:val="00645938"/>
    <w:rsid w:val="00646587"/>
    <w:rsid w:val="006468B7"/>
    <w:rsid w:val="00647DCF"/>
    <w:rsid w:val="00651074"/>
    <w:rsid w:val="006510C2"/>
    <w:rsid w:val="006519E0"/>
    <w:rsid w:val="00651C01"/>
    <w:rsid w:val="00652DD3"/>
    <w:rsid w:val="006530AC"/>
    <w:rsid w:val="0065340D"/>
    <w:rsid w:val="00653718"/>
    <w:rsid w:val="006559D1"/>
    <w:rsid w:val="00655C9B"/>
    <w:rsid w:val="00655D83"/>
    <w:rsid w:val="006576B2"/>
    <w:rsid w:val="00657A76"/>
    <w:rsid w:val="00657AD2"/>
    <w:rsid w:val="00657D69"/>
    <w:rsid w:val="00660377"/>
    <w:rsid w:val="006603B4"/>
    <w:rsid w:val="00660A68"/>
    <w:rsid w:val="00661839"/>
    <w:rsid w:val="00662669"/>
    <w:rsid w:val="00662820"/>
    <w:rsid w:val="00662B5F"/>
    <w:rsid w:val="0066432F"/>
    <w:rsid w:val="00664C9C"/>
    <w:rsid w:val="00664E63"/>
    <w:rsid w:val="0066518A"/>
    <w:rsid w:val="006652BD"/>
    <w:rsid w:val="00665834"/>
    <w:rsid w:val="00665E12"/>
    <w:rsid w:val="00666974"/>
    <w:rsid w:val="006671D7"/>
    <w:rsid w:val="00667B3B"/>
    <w:rsid w:val="006703B2"/>
    <w:rsid w:val="0067048B"/>
    <w:rsid w:val="00670B62"/>
    <w:rsid w:val="00671B55"/>
    <w:rsid w:val="006736F5"/>
    <w:rsid w:val="00673A76"/>
    <w:rsid w:val="00674A3C"/>
    <w:rsid w:val="00675DF4"/>
    <w:rsid w:val="00676576"/>
    <w:rsid w:val="0068007D"/>
    <w:rsid w:val="006801E6"/>
    <w:rsid w:val="00681483"/>
    <w:rsid w:val="0068170C"/>
    <w:rsid w:val="00681C7D"/>
    <w:rsid w:val="00681C8F"/>
    <w:rsid w:val="00681F9F"/>
    <w:rsid w:val="00683095"/>
    <w:rsid w:val="0068335A"/>
    <w:rsid w:val="006836A0"/>
    <w:rsid w:val="00683721"/>
    <w:rsid w:val="00683BB5"/>
    <w:rsid w:val="00684B89"/>
    <w:rsid w:val="00684E69"/>
    <w:rsid w:val="00685404"/>
    <w:rsid w:val="006859EC"/>
    <w:rsid w:val="00685B2B"/>
    <w:rsid w:val="006860AE"/>
    <w:rsid w:val="00686A3E"/>
    <w:rsid w:val="006870C7"/>
    <w:rsid w:val="0068756F"/>
    <w:rsid w:val="00687BC1"/>
    <w:rsid w:val="00687BE3"/>
    <w:rsid w:val="0069116E"/>
    <w:rsid w:val="006911CF"/>
    <w:rsid w:val="006911D6"/>
    <w:rsid w:val="006913F4"/>
    <w:rsid w:val="00695A75"/>
    <w:rsid w:val="00696C31"/>
    <w:rsid w:val="00696DD9"/>
    <w:rsid w:val="006973E4"/>
    <w:rsid w:val="006974CD"/>
    <w:rsid w:val="00697B98"/>
    <w:rsid w:val="00697DD8"/>
    <w:rsid w:val="006A0227"/>
    <w:rsid w:val="006A0AD1"/>
    <w:rsid w:val="006A11A5"/>
    <w:rsid w:val="006A12A0"/>
    <w:rsid w:val="006A14BD"/>
    <w:rsid w:val="006A2426"/>
    <w:rsid w:val="006A2953"/>
    <w:rsid w:val="006A3096"/>
    <w:rsid w:val="006A495C"/>
    <w:rsid w:val="006A4C41"/>
    <w:rsid w:val="006A4F4D"/>
    <w:rsid w:val="006A541D"/>
    <w:rsid w:val="006A56D3"/>
    <w:rsid w:val="006A5BA6"/>
    <w:rsid w:val="006A5F12"/>
    <w:rsid w:val="006A6ABA"/>
    <w:rsid w:val="006A741C"/>
    <w:rsid w:val="006A7758"/>
    <w:rsid w:val="006B164B"/>
    <w:rsid w:val="006B22BF"/>
    <w:rsid w:val="006B2BA1"/>
    <w:rsid w:val="006B2D68"/>
    <w:rsid w:val="006B32B7"/>
    <w:rsid w:val="006B33AF"/>
    <w:rsid w:val="006B406D"/>
    <w:rsid w:val="006B41BA"/>
    <w:rsid w:val="006B47B3"/>
    <w:rsid w:val="006B4EC1"/>
    <w:rsid w:val="006B4F3F"/>
    <w:rsid w:val="006B54AB"/>
    <w:rsid w:val="006B5C75"/>
    <w:rsid w:val="006B5F06"/>
    <w:rsid w:val="006B6E76"/>
    <w:rsid w:val="006C1A54"/>
    <w:rsid w:val="006C1AD6"/>
    <w:rsid w:val="006C1B76"/>
    <w:rsid w:val="006C1FF1"/>
    <w:rsid w:val="006C23B9"/>
    <w:rsid w:val="006C252C"/>
    <w:rsid w:val="006C335F"/>
    <w:rsid w:val="006C3774"/>
    <w:rsid w:val="006C4656"/>
    <w:rsid w:val="006C47A6"/>
    <w:rsid w:val="006C50D2"/>
    <w:rsid w:val="006C5F7F"/>
    <w:rsid w:val="006C75F0"/>
    <w:rsid w:val="006C79DE"/>
    <w:rsid w:val="006C7F95"/>
    <w:rsid w:val="006D0BC4"/>
    <w:rsid w:val="006D1364"/>
    <w:rsid w:val="006D1411"/>
    <w:rsid w:val="006D1E61"/>
    <w:rsid w:val="006D25DA"/>
    <w:rsid w:val="006D2CD9"/>
    <w:rsid w:val="006D3116"/>
    <w:rsid w:val="006D38E7"/>
    <w:rsid w:val="006D5943"/>
    <w:rsid w:val="006D6113"/>
    <w:rsid w:val="006D647A"/>
    <w:rsid w:val="006D6943"/>
    <w:rsid w:val="006D69DA"/>
    <w:rsid w:val="006D752C"/>
    <w:rsid w:val="006D7845"/>
    <w:rsid w:val="006E0B53"/>
    <w:rsid w:val="006E326B"/>
    <w:rsid w:val="006E3C60"/>
    <w:rsid w:val="006E4888"/>
    <w:rsid w:val="006E4ABA"/>
    <w:rsid w:val="006E4EEA"/>
    <w:rsid w:val="006E5246"/>
    <w:rsid w:val="006E56F8"/>
    <w:rsid w:val="006E59A9"/>
    <w:rsid w:val="006E6448"/>
    <w:rsid w:val="006E7926"/>
    <w:rsid w:val="006F1DBB"/>
    <w:rsid w:val="006F1F14"/>
    <w:rsid w:val="006F3BBC"/>
    <w:rsid w:val="006F3C2F"/>
    <w:rsid w:val="006F6FDA"/>
    <w:rsid w:val="007000FD"/>
    <w:rsid w:val="00700761"/>
    <w:rsid w:val="00701518"/>
    <w:rsid w:val="00701DA2"/>
    <w:rsid w:val="0070281F"/>
    <w:rsid w:val="00703FA7"/>
    <w:rsid w:val="007049FF"/>
    <w:rsid w:val="007050A0"/>
    <w:rsid w:val="007059FA"/>
    <w:rsid w:val="00705B69"/>
    <w:rsid w:val="00706395"/>
    <w:rsid w:val="007064E9"/>
    <w:rsid w:val="0070666E"/>
    <w:rsid w:val="00707B8E"/>
    <w:rsid w:val="00707FD1"/>
    <w:rsid w:val="00710232"/>
    <w:rsid w:val="0071070C"/>
    <w:rsid w:val="007109D5"/>
    <w:rsid w:val="007114FC"/>
    <w:rsid w:val="007121D7"/>
    <w:rsid w:val="00712EE1"/>
    <w:rsid w:val="00713BCE"/>
    <w:rsid w:val="007145E6"/>
    <w:rsid w:val="00714EFC"/>
    <w:rsid w:val="0071541B"/>
    <w:rsid w:val="00715D11"/>
    <w:rsid w:val="00715EB4"/>
    <w:rsid w:val="00716E6D"/>
    <w:rsid w:val="007170C0"/>
    <w:rsid w:val="00717EFE"/>
    <w:rsid w:val="00720797"/>
    <w:rsid w:val="00721F0D"/>
    <w:rsid w:val="00722631"/>
    <w:rsid w:val="0072327A"/>
    <w:rsid w:val="007236BD"/>
    <w:rsid w:val="007244D0"/>
    <w:rsid w:val="00724B22"/>
    <w:rsid w:val="00724E27"/>
    <w:rsid w:val="00725B85"/>
    <w:rsid w:val="00726807"/>
    <w:rsid w:val="00726E54"/>
    <w:rsid w:val="00727820"/>
    <w:rsid w:val="00727D40"/>
    <w:rsid w:val="00730129"/>
    <w:rsid w:val="00731044"/>
    <w:rsid w:val="00731D1F"/>
    <w:rsid w:val="00734BA9"/>
    <w:rsid w:val="0073611D"/>
    <w:rsid w:val="00736E63"/>
    <w:rsid w:val="0073710E"/>
    <w:rsid w:val="00737213"/>
    <w:rsid w:val="00737719"/>
    <w:rsid w:val="00737775"/>
    <w:rsid w:val="00737EC4"/>
    <w:rsid w:val="00737FF4"/>
    <w:rsid w:val="00740694"/>
    <w:rsid w:val="00740D0B"/>
    <w:rsid w:val="00740D54"/>
    <w:rsid w:val="007419AF"/>
    <w:rsid w:val="007421CC"/>
    <w:rsid w:val="007424DD"/>
    <w:rsid w:val="00743405"/>
    <w:rsid w:val="0074350E"/>
    <w:rsid w:val="00743DDC"/>
    <w:rsid w:val="007454BD"/>
    <w:rsid w:val="00745C58"/>
    <w:rsid w:val="00745E20"/>
    <w:rsid w:val="00746BFA"/>
    <w:rsid w:val="0074716C"/>
    <w:rsid w:val="00747D00"/>
    <w:rsid w:val="00747D21"/>
    <w:rsid w:val="00750185"/>
    <w:rsid w:val="00751469"/>
    <w:rsid w:val="0075294B"/>
    <w:rsid w:val="007547EE"/>
    <w:rsid w:val="00755CE3"/>
    <w:rsid w:val="0075685B"/>
    <w:rsid w:val="007578E5"/>
    <w:rsid w:val="007616C0"/>
    <w:rsid w:val="007626CB"/>
    <w:rsid w:val="00762949"/>
    <w:rsid w:val="00762DC9"/>
    <w:rsid w:val="00763573"/>
    <w:rsid w:val="007637B0"/>
    <w:rsid w:val="007641B3"/>
    <w:rsid w:val="00764977"/>
    <w:rsid w:val="00765403"/>
    <w:rsid w:val="00765FEE"/>
    <w:rsid w:val="0076688E"/>
    <w:rsid w:val="00770280"/>
    <w:rsid w:val="0077141C"/>
    <w:rsid w:val="0077259A"/>
    <w:rsid w:val="007728DC"/>
    <w:rsid w:val="00772A6B"/>
    <w:rsid w:val="00773315"/>
    <w:rsid w:val="007747EE"/>
    <w:rsid w:val="00774F5A"/>
    <w:rsid w:val="00780E97"/>
    <w:rsid w:val="00780F83"/>
    <w:rsid w:val="00780FB1"/>
    <w:rsid w:val="0078381A"/>
    <w:rsid w:val="00783BBD"/>
    <w:rsid w:val="00783CC9"/>
    <w:rsid w:val="0078426E"/>
    <w:rsid w:val="007848A2"/>
    <w:rsid w:val="00787752"/>
    <w:rsid w:val="0079052B"/>
    <w:rsid w:val="00790AE0"/>
    <w:rsid w:val="00792432"/>
    <w:rsid w:val="00792499"/>
    <w:rsid w:val="00792C40"/>
    <w:rsid w:val="00794271"/>
    <w:rsid w:val="0079443C"/>
    <w:rsid w:val="00794553"/>
    <w:rsid w:val="00794723"/>
    <w:rsid w:val="00794918"/>
    <w:rsid w:val="00795316"/>
    <w:rsid w:val="0079556A"/>
    <w:rsid w:val="007957C4"/>
    <w:rsid w:val="00795BEB"/>
    <w:rsid w:val="007961F6"/>
    <w:rsid w:val="00796A1E"/>
    <w:rsid w:val="007974C1"/>
    <w:rsid w:val="007A148C"/>
    <w:rsid w:val="007A182B"/>
    <w:rsid w:val="007A1E9C"/>
    <w:rsid w:val="007A2198"/>
    <w:rsid w:val="007A2419"/>
    <w:rsid w:val="007A3754"/>
    <w:rsid w:val="007A4BD2"/>
    <w:rsid w:val="007A4CF4"/>
    <w:rsid w:val="007A4FD6"/>
    <w:rsid w:val="007A54E2"/>
    <w:rsid w:val="007A64B3"/>
    <w:rsid w:val="007A6688"/>
    <w:rsid w:val="007A74A8"/>
    <w:rsid w:val="007B1825"/>
    <w:rsid w:val="007B2152"/>
    <w:rsid w:val="007B2294"/>
    <w:rsid w:val="007B31FD"/>
    <w:rsid w:val="007B3791"/>
    <w:rsid w:val="007B3CEE"/>
    <w:rsid w:val="007B3DBB"/>
    <w:rsid w:val="007B4087"/>
    <w:rsid w:val="007B42E8"/>
    <w:rsid w:val="007B47E7"/>
    <w:rsid w:val="007B57F4"/>
    <w:rsid w:val="007B70C1"/>
    <w:rsid w:val="007B75D5"/>
    <w:rsid w:val="007B76A9"/>
    <w:rsid w:val="007B7B91"/>
    <w:rsid w:val="007C00DB"/>
    <w:rsid w:val="007C01D8"/>
    <w:rsid w:val="007C15EB"/>
    <w:rsid w:val="007C163B"/>
    <w:rsid w:val="007C1BE7"/>
    <w:rsid w:val="007C1D3C"/>
    <w:rsid w:val="007C2958"/>
    <w:rsid w:val="007C329B"/>
    <w:rsid w:val="007C4F72"/>
    <w:rsid w:val="007C5005"/>
    <w:rsid w:val="007C50E3"/>
    <w:rsid w:val="007C536D"/>
    <w:rsid w:val="007C57C7"/>
    <w:rsid w:val="007C5F06"/>
    <w:rsid w:val="007C65C4"/>
    <w:rsid w:val="007C7142"/>
    <w:rsid w:val="007C77C1"/>
    <w:rsid w:val="007D07F9"/>
    <w:rsid w:val="007D1175"/>
    <w:rsid w:val="007D35AB"/>
    <w:rsid w:val="007D3AAA"/>
    <w:rsid w:val="007D3C5A"/>
    <w:rsid w:val="007D469A"/>
    <w:rsid w:val="007D5357"/>
    <w:rsid w:val="007D545F"/>
    <w:rsid w:val="007D56C8"/>
    <w:rsid w:val="007D7142"/>
    <w:rsid w:val="007E09D5"/>
    <w:rsid w:val="007E0DA8"/>
    <w:rsid w:val="007E0E2B"/>
    <w:rsid w:val="007E11F5"/>
    <w:rsid w:val="007E12E2"/>
    <w:rsid w:val="007E13A1"/>
    <w:rsid w:val="007E2097"/>
    <w:rsid w:val="007E27F4"/>
    <w:rsid w:val="007E358B"/>
    <w:rsid w:val="007E3E14"/>
    <w:rsid w:val="007E5E37"/>
    <w:rsid w:val="007E6EDC"/>
    <w:rsid w:val="007E722C"/>
    <w:rsid w:val="007E74E4"/>
    <w:rsid w:val="007E76C6"/>
    <w:rsid w:val="007E774F"/>
    <w:rsid w:val="007E7B18"/>
    <w:rsid w:val="007E7E3E"/>
    <w:rsid w:val="007F00BC"/>
    <w:rsid w:val="007F09BD"/>
    <w:rsid w:val="007F0C01"/>
    <w:rsid w:val="007F0E39"/>
    <w:rsid w:val="007F1CA8"/>
    <w:rsid w:val="007F2035"/>
    <w:rsid w:val="007F28AF"/>
    <w:rsid w:val="007F54BB"/>
    <w:rsid w:val="007F54E1"/>
    <w:rsid w:val="007F58F6"/>
    <w:rsid w:val="00800874"/>
    <w:rsid w:val="00800F46"/>
    <w:rsid w:val="0080100D"/>
    <w:rsid w:val="00802ECF"/>
    <w:rsid w:val="00803151"/>
    <w:rsid w:val="00804166"/>
    <w:rsid w:val="0080421F"/>
    <w:rsid w:val="008045AC"/>
    <w:rsid w:val="00804866"/>
    <w:rsid w:val="00805D7F"/>
    <w:rsid w:val="00806781"/>
    <w:rsid w:val="008079D8"/>
    <w:rsid w:val="00807A21"/>
    <w:rsid w:val="00807C06"/>
    <w:rsid w:val="008102DE"/>
    <w:rsid w:val="00810763"/>
    <w:rsid w:val="00810B0F"/>
    <w:rsid w:val="008117E9"/>
    <w:rsid w:val="00811CC5"/>
    <w:rsid w:val="00811CD4"/>
    <w:rsid w:val="00811ED1"/>
    <w:rsid w:val="00812E84"/>
    <w:rsid w:val="00813300"/>
    <w:rsid w:val="008143DC"/>
    <w:rsid w:val="008146CF"/>
    <w:rsid w:val="00814B5E"/>
    <w:rsid w:val="00815B67"/>
    <w:rsid w:val="00815FC8"/>
    <w:rsid w:val="0081682D"/>
    <w:rsid w:val="00817AC0"/>
    <w:rsid w:val="00817BE5"/>
    <w:rsid w:val="00820AEE"/>
    <w:rsid w:val="00820C32"/>
    <w:rsid w:val="00821807"/>
    <w:rsid w:val="00821B03"/>
    <w:rsid w:val="00822125"/>
    <w:rsid w:val="00823439"/>
    <w:rsid w:val="008235BB"/>
    <w:rsid w:val="0082454A"/>
    <w:rsid w:val="00824E29"/>
    <w:rsid w:val="00824F72"/>
    <w:rsid w:val="008255EE"/>
    <w:rsid w:val="00825E3E"/>
    <w:rsid w:val="00826261"/>
    <w:rsid w:val="008263CB"/>
    <w:rsid w:val="008266EB"/>
    <w:rsid w:val="00826B61"/>
    <w:rsid w:val="00827E57"/>
    <w:rsid w:val="00830277"/>
    <w:rsid w:val="0083035A"/>
    <w:rsid w:val="00830F57"/>
    <w:rsid w:val="00831248"/>
    <w:rsid w:val="00831776"/>
    <w:rsid w:val="008318B0"/>
    <w:rsid w:val="00831B7B"/>
    <w:rsid w:val="00831F9E"/>
    <w:rsid w:val="0083280A"/>
    <w:rsid w:val="008330D3"/>
    <w:rsid w:val="0083346B"/>
    <w:rsid w:val="0083370F"/>
    <w:rsid w:val="00833EA9"/>
    <w:rsid w:val="00833F38"/>
    <w:rsid w:val="00834DE8"/>
    <w:rsid w:val="00834F31"/>
    <w:rsid w:val="00835730"/>
    <w:rsid w:val="0083581D"/>
    <w:rsid w:val="00836B12"/>
    <w:rsid w:val="00836BA3"/>
    <w:rsid w:val="00837752"/>
    <w:rsid w:val="00841404"/>
    <w:rsid w:val="008438CD"/>
    <w:rsid w:val="00843EA2"/>
    <w:rsid w:val="0084421E"/>
    <w:rsid w:val="008479AB"/>
    <w:rsid w:val="00850453"/>
    <w:rsid w:val="00850CC5"/>
    <w:rsid w:val="00851BC4"/>
    <w:rsid w:val="008547DA"/>
    <w:rsid w:val="008549F2"/>
    <w:rsid w:val="00854D77"/>
    <w:rsid w:val="00855C3F"/>
    <w:rsid w:val="008563F8"/>
    <w:rsid w:val="00857A37"/>
    <w:rsid w:val="00857CEB"/>
    <w:rsid w:val="00860FDC"/>
    <w:rsid w:val="0086261E"/>
    <w:rsid w:val="008629E2"/>
    <w:rsid w:val="00862E03"/>
    <w:rsid w:val="00863C21"/>
    <w:rsid w:val="008641FD"/>
    <w:rsid w:val="008644FF"/>
    <w:rsid w:val="008649A7"/>
    <w:rsid w:val="00865B9B"/>
    <w:rsid w:val="00866DB3"/>
    <w:rsid w:val="0086781C"/>
    <w:rsid w:val="0086784F"/>
    <w:rsid w:val="00867D4A"/>
    <w:rsid w:val="00867E76"/>
    <w:rsid w:val="00867FDD"/>
    <w:rsid w:val="0087142F"/>
    <w:rsid w:val="008729B5"/>
    <w:rsid w:val="00872A6E"/>
    <w:rsid w:val="00872DA1"/>
    <w:rsid w:val="00872E34"/>
    <w:rsid w:val="0087375B"/>
    <w:rsid w:val="00873C3F"/>
    <w:rsid w:val="008744AF"/>
    <w:rsid w:val="008759AC"/>
    <w:rsid w:val="00875BF0"/>
    <w:rsid w:val="00876621"/>
    <w:rsid w:val="008766BD"/>
    <w:rsid w:val="00877460"/>
    <w:rsid w:val="00877833"/>
    <w:rsid w:val="008812E9"/>
    <w:rsid w:val="0088170B"/>
    <w:rsid w:val="00881DF6"/>
    <w:rsid w:val="008825CC"/>
    <w:rsid w:val="00883975"/>
    <w:rsid w:val="00883FA3"/>
    <w:rsid w:val="00887350"/>
    <w:rsid w:val="00887C81"/>
    <w:rsid w:val="00887DFB"/>
    <w:rsid w:val="00890A71"/>
    <w:rsid w:val="0089298B"/>
    <w:rsid w:val="00893DBC"/>
    <w:rsid w:val="00893F8F"/>
    <w:rsid w:val="0089411F"/>
    <w:rsid w:val="0089420F"/>
    <w:rsid w:val="0089432C"/>
    <w:rsid w:val="00894438"/>
    <w:rsid w:val="00895518"/>
    <w:rsid w:val="0089553D"/>
    <w:rsid w:val="00895AA7"/>
    <w:rsid w:val="00895AAA"/>
    <w:rsid w:val="00895D12"/>
    <w:rsid w:val="00895FD9"/>
    <w:rsid w:val="0089613A"/>
    <w:rsid w:val="008964CE"/>
    <w:rsid w:val="008968CD"/>
    <w:rsid w:val="00896C76"/>
    <w:rsid w:val="008972C0"/>
    <w:rsid w:val="008A1281"/>
    <w:rsid w:val="008A1660"/>
    <w:rsid w:val="008A1D83"/>
    <w:rsid w:val="008A29A5"/>
    <w:rsid w:val="008A2B62"/>
    <w:rsid w:val="008A2C21"/>
    <w:rsid w:val="008A320C"/>
    <w:rsid w:val="008A34E2"/>
    <w:rsid w:val="008A3738"/>
    <w:rsid w:val="008A37E4"/>
    <w:rsid w:val="008A4F37"/>
    <w:rsid w:val="008A5AD0"/>
    <w:rsid w:val="008A74EC"/>
    <w:rsid w:val="008A769D"/>
    <w:rsid w:val="008A7D6F"/>
    <w:rsid w:val="008A7E71"/>
    <w:rsid w:val="008A7F28"/>
    <w:rsid w:val="008B019C"/>
    <w:rsid w:val="008B206D"/>
    <w:rsid w:val="008B3996"/>
    <w:rsid w:val="008B3A2F"/>
    <w:rsid w:val="008B4069"/>
    <w:rsid w:val="008B4AD7"/>
    <w:rsid w:val="008B5F96"/>
    <w:rsid w:val="008B5FCF"/>
    <w:rsid w:val="008B72B8"/>
    <w:rsid w:val="008B77B0"/>
    <w:rsid w:val="008B790F"/>
    <w:rsid w:val="008C0207"/>
    <w:rsid w:val="008C2D05"/>
    <w:rsid w:val="008C324F"/>
    <w:rsid w:val="008C360E"/>
    <w:rsid w:val="008C5E70"/>
    <w:rsid w:val="008C6454"/>
    <w:rsid w:val="008C700C"/>
    <w:rsid w:val="008C7022"/>
    <w:rsid w:val="008C7D89"/>
    <w:rsid w:val="008D0D64"/>
    <w:rsid w:val="008D0F43"/>
    <w:rsid w:val="008D18B5"/>
    <w:rsid w:val="008D2292"/>
    <w:rsid w:val="008D27C7"/>
    <w:rsid w:val="008D393C"/>
    <w:rsid w:val="008D48C3"/>
    <w:rsid w:val="008D4A65"/>
    <w:rsid w:val="008D4A7F"/>
    <w:rsid w:val="008D50D9"/>
    <w:rsid w:val="008D563C"/>
    <w:rsid w:val="008D6345"/>
    <w:rsid w:val="008D67C5"/>
    <w:rsid w:val="008E02FE"/>
    <w:rsid w:val="008E0994"/>
    <w:rsid w:val="008E0B94"/>
    <w:rsid w:val="008E160A"/>
    <w:rsid w:val="008E1B86"/>
    <w:rsid w:val="008E1EC5"/>
    <w:rsid w:val="008E234D"/>
    <w:rsid w:val="008E24D0"/>
    <w:rsid w:val="008E2DFE"/>
    <w:rsid w:val="008E322C"/>
    <w:rsid w:val="008E3C7F"/>
    <w:rsid w:val="008E3FAE"/>
    <w:rsid w:val="008E44F1"/>
    <w:rsid w:val="008E44FC"/>
    <w:rsid w:val="008E45DB"/>
    <w:rsid w:val="008E49D3"/>
    <w:rsid w:val="008E53F4"/>
    <w:rsid w:val="008E554F"/>
    <w:rsid w:val="008E5A8D"/>
    <w:rsid w:val="008E5ED5"/>
    <w:rsid w:val="008E5FE4"/>
    <w:rsid w:val="008E5FF8"/>
    <w:rsid w:val="008E66F2"/>
    <w:rsid w:val="008E678A"/>
    <w:rsid w:val="008E6BEB"/>
    <w:rsid w:val="008E6D7A"/>
    <w:rsid w:val="008E7F7F"/>
    <w:rsid w:val="008F3F48"/>
    <w:rsid w:val="008F45DD"/>
    <w:rsid w:val="008F4C10"/>
    <w:rsid w:val="008F4FDA"/>
    <w:rsid w:val="008F61F5"/>
    <w:rsid w:val="008F7D9C"/>
    <w:rsid w:val="0090013C"/>
    <w:rsid w:val="00900ACD"/>
    <w:rsid w:val="0090102F"/>
    <w:rsid w:val="00903242"/>
    <w:rsid w:val="009044FF"/>
    <w:rsid w:val="0090455D"/>
    <w:rsid w:val="00904629"/>
    <w:rsid w:val="00904A6A"/>
    <w:rsid w:val="00905520"/>
    <w:rsid w:val="009061AB"/>
    <w:rsid w:val="00906394"/>
    <w:rsid w:val="00906B04"/>
    <w:rsid w:val="00906D51"/>
    <w:rsid w:val="009100C0"/>
    <w:rsid w:val="009101AE"/>
    <w:rsid w:val="00910A0E"/>
    <w:rsid w:val="00910C74"/>
    <w:rsid w:val="00910C97"/>
    <w:rsid w:val="00911F32"/>
    <w:rsid w:val="00912384"/>
    <w:rsid w:val="00912ED8"/>
    <w:rsid w:val="009135D0"/>
    <w:rsid w:val="0091437C"/>
    <w:rsid w:val="00915683"/>
    <w:rsid w:val="00915FCD"/>
    <w:rsid w:val="00916142"/>
    <w:rsid w:val="009165E1"/>
    <w:rsid w:val="00920E84"/>
    <w:rsid w:val="009213BB"/>
    <w:rsid w:val="00921C99"/>
    <w:rsid w:val="009222AE"/>
    <w:rsid w:val="00922575"/>
    <w:rsid w:val="00923161"/>
    <w:rsid w:val="0092558D"/>
    <w:rsid w:val="009258AA"/>
    <w:rsid w:val="00925F03"/>
    <w:rsid w:val="0092616E"/>
    <w:rsid w:val="009265C6"/>
    <w:rsid w:val="009267E1"/>
    <w:rsid w:val="00926AA2"/>
    <w:rsid w:val="00926F10"/>
    <w:rsid w:val="00927141"/>
    <w:rsid w:val="00927376"/>
    <w:rsid w:val="009305A1"/>
    <w:rsid w:val="009305C7"/>
    <w:rsid w:val="00932944"/>
    <w:rsid w:val="00932F24"/>
    <w:rsid w:val="00932FFA"/>
    <w:rsid w:val="00933C92"/>
    <w:rsid w:val="00935601"/>
    <w:rsid w:val="00935883"/>
    <w:rsid w:val="00935F69"/>
    <w:rsid w:val="009362F3"/>
    <w:rsid w:val="00936367"/>
    <w:rsid w:val="00936CE8"/>
    <w:rsid w:val="009407FE"/>
    <w:rsid w:val="00940B48"/>
    <w:rsid w:val="009418AE"/>
    <w:rsid w:val="00942122"/>
    <w:rsid w:val="00943149"/>
    <w:rsid w:val="0094315F"/>
    <w:rsid w:val="009436D6"/>
    <w:rsid w:val="0094381F"/>
    <w:rsid w:val="00943A6D"/>
    <w:rsid w:val="00944877"/>
    <w:rsid w:val="00944A37"/>
    <w:rsid w:val="00944E84"/>
    <w:rsid w:val="00945DFB"/>
    <w:rsid w:val="00946085"/>
    <w:rsid w:val="00946FC8"/>
    <w:rsid w:val="00947A6E"/>
    <w:rsid w:val="00947EAB"/>
    <w:rsid w:val="009501F4"/>
    <w:rsid w:val="00950471"/>
    <w:rsid w:val="009504A7"/>
    <w:rsid w:val="00950CB6"/>
    <w:rsid w:val="00952080"/>
    <w:rsid w:val="009537E8"/>
    <w:rsid w:val="00953A62"/>
    <w:rsid w:val="00953B80"/>
    <w:rsid w:val="00954446"/>
    <w:rsid w:val="00956443"/>
    <w:rsid w:val="0095668D"/>
    <w:rsid w:val="00956FFB"/>
    <w:rsid w:val="0095737E"/>
    <w:rsid w:val="0095762D"/>
    <w:rsid w:val="00957812"/>
    <w:rsid w:val="00957A6C"/>
    <w:rsid w:val="009605F4"/>
    <w:rsid w:val="009618DD"/>
    <w:rsid w:val="00961A3C"/>
    <w:rsid w:val="00961A6A"/>
    <w:rsid w:val="00962303"/>
    <w:rsid w:val="00962918"/>
    <w:rsid w:val="00962CA1"/>
    <w:rsid w:val="00964129"/>
    <w:rsid w:val="009642F7"/>
    <w:rsid w:val="0096460A"/>
    <w:rsid w:val="00965986"/>
    <w:rsid w:val="009660D8"/>
    <w:rsid w:val="00966212"/>
    <w:rsid w:val="00966290"/>
    <w:rsid w:val="00966DE6"/>
    <w:rsid w:val="009673CB"/>
    <w:rsid w:val="0096740A"/>
    <w:rsid w:val="00967B62"/>
    <w:rsid w:val="009702C7"/>
    <w:rsid w:val="009707BC"/>
    <w:rsid w:val="0097130E"/>
    <w:rsid w:val="00972DF4"/>
    <w:rsid w:val="00973824"/>
    <w:rsid w:val="00974279"/>
    <w:rsid w:val="00975BCB"/>
    <w:rsid w:val="009760E2"/>
    <w:rsid w:val="00976DAC"/>
    <w:rsid w:val="00977892"/>
    <w:rsid w:val="00977BCC"/>
    <w:rsid w:val="00977D1A"/>
    <w:rsid w:val="00980314"/>
    <w:rsid w:val="00980F28"/>
    <w:rsid w:val="009821EE"/>
    <w:rsid w:val="0098436A"/>
    <w:rsid w:val="0098440B"/>
    <w:rsid w:val="00985520"/>
    <w:rsid w:val="009859E7"/>
    <w:rsid w:val="00986D32"/>
    <w:rsid w:val="0099006A"/>
    <w:rsid w:val="00990D56"/>
    <w:rsid w:val="0099173B"/>
    <w:rsid w:val="00991F70"/>
    <w:rsid w:val="0099250E"/>
    <w:rsid w:val="00992803"/>
    <w:rsid w:val="00992811"/>
    <w:rsid w:val="00995F7B"/>
    <w:rsid w:val="00996C4A"/>
    <w:rsid w:val="00996DB3"/>
    <w:rsid w:val="00996F5A"/>
    <w:rsid w:val="00997B15"/>
    <w:rsid w:val="009A1B28"/>
    <w:rsid w:val="009A2CCC"/>
    <w:rsid w:val="009A398C"/>
    <w:rsid w:val="009A3E06"/>
    <w:rsid w:val="009A3F8D"/>
    <w:rsid w:val="009A462A"/>
    <w:rsid w:val="009A4849"/>
    <w:rsid w:val="009A496E"/>
    <w:rsid w:val="009A5614"/>
    <w:rsid w:val="009A5C0C"/>
    <w:rsid w:val="009A5D04"/>
    <w:rsid w:val="009A64D7"/>
    <w:rsid w:val="009A68B2"/>
    <w:rsid w:val="009A6C61"/>
    <w:rsid w:val="009B0B76"/>
    <w:rsid w:val="009B1791"/>
    <w:rsid w:val="009B17AF"/>
    <w:rsid w:val="009B30FC"/>
    <w:rsid w:val="009B325F"/>
    <w:rsid w:val="009B3594"/>
    <w:rsid w:val="009B3747"/>
    <w:rsid w:val="009B3799"/>
    <w:rsid w:val="009B3B73"/>
    <w:rsid w:val="009B3D8B"/>
    <w:rsid w:val="009B41AE"/>
    <w:rsid w:val="009B4DDA"/>
    <w:rsid w:val="009B53C8"/>
    <w:rsid w:val="009B7160"/>
    <w:rsid w:val="009B7541"/>
    <w:rsid w:val="009B7BE1"/>
    <w:rsid w:val="009C011A"/>
    <w:rsid w:val="009C06A7"/>
    <w:rsid w:val="009C08ED"/>
    <w:rsid w:val="009C0B0B"/>
    <w:rsid w:val="009C0FBA"/>
    <w:rsid w:val="009C11B7"/>
    <w:rsid w:val="009C154B"/>
    <w:rsid w:val="009C238C"/>
    <w:rsid w:val="009C3431"/>
    <w:rsid w:val="009C373A"/>
    <w:rsid w:val="009C4431"/>
    <w:rsid w:val="009C45A4"/>
    <w:rsid w:val="009C573D"/>
    <w:rsid w:val="009C589A"/>
    <w:rsid w:val="009C5B77"/>
    <w:rsid w:val="009C632B"/>
    <w:rsid w:val="009C6F93"/>
    <w:rsid w:val="009C7C99"/>
    <w:rsid w:val="009D058D"/>
    <w:rsid w:val="009D0F32"/>
    <w:rsid w:val="009D39A3"/>
    <w:rsid w:val="009D3B85"/>
    <w:rsid w:val="009D3F8C"/>
    <w:rsid w:val="009D44B0"/>
    <w:rsid w:val="009D4683"/>
    <w:rsid w:val="009D5360"/>
    <w:rsid w:val="009D58F9"/>
    <w:rsid w:val="009E19A7"/>
    <w:rsid w:val="009E2A13"/>
    <w:rsid w:val="009E2FEE"/>
    <w:rsid w:val="009E3141"/>
    <w:rsid w:val="009E3244"/>
    <w:rsid w:val="009E37E4"/>
    <w:rsid w:val="009E3D8B"/>
    <w:rsid w:val="009E3E2B"/>
    <w:rsid w:val="009E40EE"/>
    <w:rsid w:val="009E4FAB"/>
    <w:rsid w:val="009E521D"/>
    <w:rsid w:val="009E647D"/>
    <w:rsid w:val="009E66C9"/>
    <w:rsid w:val="009E671C"/>
    <w:rsid w:val="009E6BF4"/>
    <w:rsid w:val="009F21D5"/>
    <w:rsid w:val="009F26F8"/>
    <w:rsid w:val="009F35E2"/>
    <w:rsid w:val="009F3626"/>
    <w:rsid w:val="009F46F4"/>
    <w:rsid w:val="009F4A95"/>
    <w:rsid w:val="009F53B4"/>
    <w:rsid w:val="009F5618"/>
    <w:rsid w:val="009F6408"/>
    <w:rsid w:val="009F662E"/>
    <w:rsid w:val="009F6AF3"/>
    <w:rsid w:val="009F6E62"/>
    <w:rsid w:val="00A000E7"/>
    <w:rsid w:val="00A0064A"/>
    <w:rsid w:val="00A00D44"/>
    <w:rsid w:val="00A018D1"/>
    <w:rsid w:val="00A01B68"/>
    <w:rsid w:val="00A0209F"/>
    <w:rsid w:val="00A020B2"/>
    <w:rsid w:val="00A020FA"/>
    <w:rsid w:val="00A02CA5"/>
    <w:rsid w:val="00A02F76"/>
    <w:rsid w:val="00A03020"/>
    <w:rsid w:val="00A0368C"/>
    <w:rsid w:val="00A03CBD"/>
    <w:rsid w:val="00A04C06"/>
    <w:rsid w:val="00A054BC"/>
    <w:rsid w:val="00A05884"/>
    <w:rsid w:val="00A058D0"/>
    <w:rsid w:val="00A06416"/>
    <w:rsid w:val="00A0739E"/>
    <w:rsid w:val="00A075EC"/>
    <w:rsid w:val="00A0770D"/>
    <w:rsid w:val="00A07953"/>
    <w:rsid w:val="00A07E0B"/>
    <w:rsid w:val="00A103C5"/>
    <w:rsid w:val="00A10527"/>
    <w:rsid w:val="00A1182C"/>
    <w:rsid w:val="00A12DE5"/>
    <w:rsid w:val="00A140DE"/>
    <w:rsid w:val="00A1413B"/>
    <w:rsid w:val="00A14860"/>
    <w:rsid w:val="00A16350"/>
    <w:rsid w:val="00A176C2"/>
    <w:rsid w:val="00A20B0E"/>
    <w:rsid w:val="00A20DF5"/>
    <w:rsid w:val="00A20FDE"/>
    <w:rsid w:val="00A21AF1"/>
    <w:rsid w:val="00A220E2"/>
    <w:rsid w:val="00A231A8"/>
    <w:rsid w:val="00A238E0"/>
    <w:rsid w:val="00A243F2"/>
    <w:rsid w:val="00A244B7"/>
    <w:rsid w:val="00A247AF"/>
    <w:rsid w:val="00A2568D"/>
    <w:rsid w:val="00A25ABE"/>
    <w:rsid w:val="00A25FE5"/>
    <w:rsid w:val="00A27013"/>
    <w:rsid w:val="00A27099"/>
    <w:rsid w:val="00A27ADB"/>
    <w:rsid w:val="00A30567"/>
    <w:rsid w:val="00A3160E"/>
    <w:rsid w:val="00A31BEC"/>
    <w:rsid w:val="00A31C1D"/>
    <w:rsid w:val="00A31E80"/>
    <w:rsid w:val="00A3221B"/>
    <w:rsid w:val="00A32270"/>
    <w:rsid w:val="00A32745"/>
    <w:rsid w:val="00A33072"/>
    <w:rsid w:val="00A33087"/>
    <w:rsid w:val="00A34318"/>
    <w:rsid w:val="00A34359"/>
    <w:rsid w:val="00A35029"/>
    <w:rsid w:val="00A36283"/>
    <w:rsid w:val="00A36B76"/>
    <w:rsid w:val="00A373D5"/>
    <w:rsid w:val="00A409A0"/>
    <w:rsid w:val="00A411B3"/>
    <w:rsid w:val="00A4122A"/>
    <w:rsid w:val="00A412F9"/>
    <w:rsid w:val="00A41750"/>
    <w:rsid w:val="00A417EA"/>
    <w:rsid w:val="00A41A24"/>
    <w:rsid w:val="00A41B9B"/>
    <w:rsid w:val="00A41FEE"/>
    <w:rsid w:val="00A42831"/>
    <w:rsid w:val="00A43A58"/>
    <w:rsid w:val="00A446A4"/>
    <w:rsid w:val="00A44984"/>
    <w:rsid w:val="00A45FE8"/>
    <w:rsid w:val="00A46AC4"/>
    <w:rsid w:val="00A46F8E"/>
    <w:rsid w:val="00A4752F"/>
    <w:rsid w:val="00A47719"/>
    <w:rsid w:val="00A50043"/>
    <w:rsid w:val="00A506B4"/>
    <w:rsid w:val="00A52709"/>
    <w:rsid w:val="00A52E01"/>
    <w:rsid w:val="00A5346E"/>
    <w:rsid w:val="00A53751"/>
    <w:rsid w:val="00A539C6"/>
    <w:rsid w:val="00A54C40"/>
    <w:rsid w:val="00A5508F"/>
    <w:rsid w:val="00A557F0"/>
    <w:rsid w:val="00A564B6"/>
    <w:rsid w:val="00A564F8"/>
    <w:rsid w:val="00A56591"/>
    <w:rsid w:val="00A56D82"/>
    <w:rsid w:val="00A57529"/>
    <w:rsid w:val="00A57CB9"/>
    <w:rsid w:val="00A60D46"/>
    <w:rsid w:val="00A60D86"/>
    <w:rsid w:val="00A6111D"/>
    <w:rsid w:val="00A611E9"/>
    <w:rsid w:val="00A6134E"/>
    <w:rsid w:val="00A64222"/>
    <w:rsid w:val="00A64457"/>
    <w:rsid w:val="00A648ED"/>
    <w:rsid w:val="00A64924"/>
    <w:rsid w:val="00A64F5F"/>
    <w:rsid w:val="00A65F37"/>
    <w:rsid w:val="00A66432"/>
    <w:rsid w:val="00A66D08"/>
    <w:rsid w:val="00A67DBE"/>
    <w:rsid w:val="00A70D61"/>
    <w:rsid w:val="00A7103C"/>
    <w:rsid w:val="00A71D0C"/>
    <w:rsid w:val="00A72BDE"/>
    <w:rsid w:val="00A74800"/>
    <w:rsid w:val="00A74B2A"/>
    <w:rsid w:val="00A74E88"/>
    <w:rsid w:val="00A75076"/>
    <w:rsid w:val="00A756C1"/>
    <w:rsid w:val="00A76388"/>
    <w:rsid w:val="00A76D1D"/>
    <w:rsid w:val="00A770FC"/>
    <w:rsid w:val="00A80608"/>
    <w:rsid w:val="00A809FF"/>
    <w:rsid w:val="00A80AEB"/>
    <w:rsid w:val="00A80B2B"/>
    <w:rsid w:val="00A8285E"/>
    <w:rsid w:val="00A829E4"/>
    <w:rsid w:val="00A83F16"/>
    <w:rsid w:val="00A8546C"/>
    <w:rsid w:val="00A860BE"/>
    <w:rsid w:val="00A861C4"/>
    <w:rsid w:val="00A87B69"/>
    <w:rsid w:val="00A907BA"/>
    <w:rsid w:val="00A90A1D"/>
    <w:rsid w:val="00A91588"/>
    <w:rsid w:val="00A915BA"/>
    <w:rsid w:val="00A93270"/>
    <w:rsid w:val="00A93DE6"/>
    <w:rsid w:val="00A9405C"/>
    <w:rsid w:val="00A941BF"/>
    <w:rsid w:val="00A9440B"/>
    <w:rsid w:val="00A94E62"/>
    <w:rsid w:val="00A950DE"/>
    <w:rsid w:val="00A951D8"/>
    <w:rsid w:val="00A95CE5"/>
    <w:rsid w:val="00A95DBC"/>
    <w:rsid w:val="00A964DD"/>
    <w:rsid w:val="00A97631"/>
    <w:rsid w:val="00A97F31"/>
    <w:rsid w:val="00AA0AE5"/>
    <w:rsid w:val="00AA19EF"/>
    <w:rsid w:val="00AA1A73"/>
    <w:rsid w:val="00AA1AEF"/>
    <w:rsid w:val="00AA27DA"/>
    <w:rsid w:val="00AA3D19"/>
    <w:rsid w:val="00AA47D0"/>
    <w:rsid w:val="00AA4927"/>
    <w:rsid w:val="00AA4B71"/>
    <w:rsid w:val="00AA4D62"/>
    <w:rsid w:val="00AA54EA"/>
    <w:rsid w:val="00AA56DA"/>
    <w:rsid w:val="00AA6081"/>
    <w:rsid w:val="00AA754A"/>
    <w:rsid w:val="00AB06D1"/>
    <w:rsid w:val="00AB108D"/>
    <w:rsid w:val="00AB12B0"/>
    <w:rsid w:val="00AB2E77"/>
    <w:rsid w:val="00AB373C"/>
    <w:rsid w:val="00AB3AD6"/>
    <w:rsid w:val="00AB41D2"/>
    <w:rsid w:val="00AB460D"/>
    <w:rsid w:val="00AB59D5"/>
    <w:rsid w:val="00AB648A"/>
    <w:rsid w:val="00AB67FC"/>
    <w:rsid w:val="00AB6AC6"/>
    <w:rsid w:val="00AB77EE"/>
    <w:rsid w:val="00AC1605"/>
    <w:rsid w:val="00AC1F3E"/>
    <w:rsid w:val="00AC2F66"/>
    <w:rsid w:val="00AC42C8"/>
    <w:rsid w:val="00AC48DB"/>
    <w:rsid w:val="00AC4AED"/>
    <w:rsid w:val="00AC4CCD"/>
    <w:rsid w:val="00AC63BB"/>
    <w:rsid w:val="00AC64AB"/>
    <w:rsid w:val="00AC6853"/>
    <w:rsid w:val="00AC6ABD"/>
    <w:rsid w:val="00AC7620"/>
    <w:rsid w:val="00AC7A4E"/>
    <w:rsid w:val="00AC7D3C"/>
    <w:rsid w:val="00AD05FF"/>
    <w:rsid w:val="00AD159F"/>
    <w:rsid w:val="00AD18CB"/>
    <w:rsid w:val="00AD1E70"/>
    <w:rsid w:val="00AD34F2"/>
    <w:rsid w:val="00AD427E"/>
    <w:rsid w:val="00AD4B78"/>
    <w:rsid w:val="00AD4F12"/>
    <w:rsid w:val="00AD4FD4"/>
    <w:rsid w:val="00AD5658"/>
    <w:rsid w:val="00AD6320"/>
    <w:rsid w:val="00AD7FA0"/>
    <w:rsid w:val="00AE020C"/>
    <w:rsid w:val="00AE065A"/>
    <w:rsid w:val="00AE119C"/>
    <w:rsid w:val="00AE257E"/>
    <w:rsid w:val="00AE3D43"/>
    <w:rsid w:val="00AE507F"/>
    <w:rsid w:val="00AE7FB9"/>
    <w:rsid w:val="00AF000E"/>
    <w:rsid w:val="00AF01CB"/>
    <w:rsid w:val="00AF0202"/>
    <w:rsid w:val="00AF0528"/>
    <w:rsid w:val="00AF077C"/>
    <w:rsid w:val="00AF08B0"/>
    <w:rsid w:val="00AF0C57"/>
    <w:rsid w:val="00AF1093"/>
    <w:rsid w:val="00AF1306"/>
    <w:rsid w:val="00AF1DBA"/>
    <w:rsid w:val="00AF3D79"/>
    <w:rsid w:val="00AF4014"/>
    <w:rsid w:val="00AF49C0"/>
    <w:rsid w:val="00AF4DE7"/>
    <w:rsid w:val="00AF595B"/>
    <w:rsid w:val="00AF5A10"/>
    <w:rsid w:val="00AF5F38"/>
    <w:rsid w:val="00AF6E8F"/>
    <w:rsid w:val="00AF71A6"/>
    <w:rsid w:val="00AF78ED"/>
    <w:rsid w:val="00AF7DCD"/>
    <w:rsid w:val="00B01423"/>
    <w:rsid w:val="00B023ED"/>
    <w:rsid w:val="00B03027"/>
    <w:rsid w:val="00B04001"/>
    <w:rsid w:val="00B04350"/>
    <w:rsid w:val="00B05D40"/>
    <w:rsid w:val="00B061F8"/>
    <w:rsid w:val="00B064E5"/>
    <w:rsid w:val="00B069EB"/>
    <w:rsid w:val="00B06D7D"/>
    <w:rsid w:val="00B074BA"/>
    <w:rsid w:val="00B10107"/>
    <w:rsid w:val="00B102BE"/>
    <w:rsid w:val="00B12B90"/>
    <w:rsid w:val="00B15046"/>
    <w:rsid w:val="00B15737"/>
    <w:rsid w:val="00B15F5F"/>
    <w:rsid w:val="00B17935"/>
    <w:rsid w:val="00B17965"/>
    <w:rsid w:val="00B17A79"/>
    <w:rsid w:val="00B17B8E"/>
    <w:rsid w:val="00B20FC3"/>
    <w:rsid w:val="00B22DFF"/>
    <w:rsid w:val="00B2437D"/>
    <w:rsid w:val="00B24F67"/>
    <w:rsid w:val="00B25555"/>
    <w:rsid w:val="00B268CE"/>
    <w:rsid w:val="00B2710C"/>
    <w:rsid w:val="00B2731C"/>
    <w:rsid w:val="00B276F1"/>
    <w:rsid w:val="00B27FDC"/>
    <w:rsid w:val="00B30597"/>
    <w:rsid w:val="00B3063E"/>
    <w:rsid w:val="00B3064D"/>
    <w:rsid w:val="00B31869"/>
    <w:rsid w:val="00B318CE"/>
    <w:rsid w:val="00B3191C"/>
    <w:rsid w:val="00B31E34"/>
    <w:rsid w:val="00B31F4C"/>
    <w:rsid w:val="00B32195"/>
    <w:rsid w:val="00B32827"/>
    <w:rsid w:val="00B330CA"/>
    <w:rsid w:val="00B332AC"/>
    <w:rsid w:val="00B3398C"/>
    <w:rsid w:val="00B33B39"/>
    <w:rsid w:val="00B352CB"/>
    <w:rsid w:val="00B35B9B"/>
    <w:rsid w:val="00B35C8E"/>
    <w:rsid w:val="00B365DF"/>
    <w:rsid w:val="00B367F2"/>
    <w:rsid w:val="00B37CD1"/>
    <w:rsid w:val="00B4015B"/>
    <w:rsid w:val="00B42AC2"/>
    <w:rsid w:val="00B4340A"/>
    <w:rsid w:val="00B43ABE"/>
    <w:rsid w:val="00B44027"/>
    <w:rsid w:val="00B44854"/>
    <w:rsid w:val="00B4556E"/>
    <w:rsid w:val="00B4578E"/>
    <w:rsid w:val="00B46810"/>
    <w:rsid w:val="00B469A1"/>
    <w:rsid w:val="00B471F8"/>
    <w:rsid w:val="00B47814"/>
    <w:rsid w:val="00B47966"/>
    <w:rsid w:val="00B50068"/>
    <w:rsid w:val="00B50084"/>
    <w:rsid w:val="00B52718"/>
    <w:rsid w:val="00B52B8F"/>
    <w:rsid w:val="00B52BC1"/>
    <w:rsid w:val="00B52F03"/>
    <w:rsid w:val="00B52F97"/>
    <w:rsid w:val="00B53023"/>
    <w:rsid w:val="00B531FD"/>
    <w:rsid w:val="00B532CD"/>
    <w:rsid w:val="00B54A7F"/>
    <w:rsid w:val="00B560A6"/>
    <w:rsid w:val="00B5630B"/>
    <w:rsid w:val="00B5714D"/>
    <w:rsid w:val="00B57CE0"/>
    <w:rsid w:val="00B6201A"/>
    <w:rsid w:val="00B6214D"/>
    <w:rsid w:val="00B62D81"/>
    <w:rsid w:val="00B62E61"/>
    <w:rsid w:val="00B64953"/>
    <w:rsid w:val="00B64BCE"/>
    <w:rsid w:val="00B65593"/>
    <w:rsid w:val="00B660A3"/>
    <w:rsid w:val="00B6649B"/>
    <w:rsid w:val="00B667FE"/>
    <w:rsid w:val="00B700F9"/>
    <w:rsid w:val="00B704EA"/>
    <w:rsid w:val="00B705E7"/>
    <w:rsid w:val="00B706AF"/>
    <w:rsid w:val="00B71613"/>
    <w:rsid w:val="00B716F4"/>
    <w:rsid w:val="00B71B57"/>
    <w:rsid w:val="00B72263"/>
    <w:rsid w:val="00B72A0D"/>
    <w:rsid w:val="00B73112"/>
    <w:rsid w:val="00B73A4C"/>
    <w:rsid w:val="00B73B10"/>
    <w:rsid w:val="00B73FF3"/>
    <w:rsid w:val="00B7461F"/>
    <w:rsid w:val="00B754AD"/>
    <w:rsid w:val="00B75517"/>
    <w:rsid w:val="00B7556A"/>
    <w:rsid w:val="00B7593C"/>
    <w:rsid w:val="00B75C6B"/>
    <w:rsid w:val="00B75E5E"/>
    <w:rsid w:val="00B7639D"/>
    <w:rsid w:val="00B76660"/>
    <w:rsid w:val="00B766FA"/>
    <w:rsid w:val="00B769C5"/>
    <w:rsid w:val="00B76AA7"/>
    <w:rsid w:val="00B816E3"/>
    <w:rsid w:val="00B81A5F"/>
    <w:rsid w:val="00B81A79"/>
    <w:rsid w:val="00B81AD9"/>
    <w:rsid w:val="00B82956"/>
    <w:rsid w:val="00B86702"/>
    <w:rsid w:val="00B8692A"/>
    <w:rsid w:val="00B87D31"/>
    <w:rsid w:val="00B93EA9"/>
    <w:rsid w:val="00B941AD"/>
    <w:rsid w:val="00B94212"/>
    <w:rsid w:val="00B952AA"/>
    <w:rsid w:val="00B9539D"/>
    <w:rsid w:val="00B9541A"/>
    <w:rsid w:val="00B954CF"/>
    <w:rsid w:val="00B95746"/>
    <w:rsid w:val="00B95C96"/>
    <w:rsid w:val="00B975A3"/>
    <w:rsid w:val="00B975DE"/>
    <w:rsid w:val="00B978B9"/>
    <w:rsid w:val="00B97E04"/>
    <w:rsid w:val="00BA01EC"/>
    <w:rsid w:val="00BA064B"/>
    <w:rsid w:val="00BA08DD"/>
    <w:rsid w:val="00BA42F5"/>
    <w:rsid w:val="00BA5BA2"/>
    <w:rsid w:val="00BA62AC"/>
    <w:rsid w:val="00BA644A"/>
    <w:rsid w:val="00BA684C"/>
    <w:rsid w:val="00BA7B94"/>
    <w:rsid w:val="00BB0937"/>
    <w:rsid w:val="00BB1A80"/>
    <w:rsid w:val="00BB1BAC"/>
    <w:rsid w:val="00BB1D10"/>
    <w:rsid w:val="00BB1E73"/>
    <w:rsid w:val="00BB23C5"/>
    <w:rsid w:val="00BB28D7"/>
    <w:rsid w:val="00BB2945"/>
    <w:rsid w:val="00BB2A43"/>
    <w:rsid w:val="00BB3741"/>
    <w:rsid w:val="00BB422D"/>
    <w:rsid w:val="00BB4776"/>
    <w:rsid w:val="00BB65D8"/>
    <w:rsid w:val="00BB666C"/>
    <w:rsid w:val="00BB6C42"/>
    <w:rsid w:val="00BB7C39"/>
    <w:rsid w:val="00BC0B71"/>
    <w:rsid w:val="00BC1C4A"/>
    <w:rsid w:val="00BC21AF"/>
    <w:rsid w:val="00BC3A9C"/>
    <w:rsid w:val="00BC4894"/>
    <w:rsid w:val="00BC48C9"/>
    <w:rsid w:val="00BC5240"/>
    <w:rsid w:val="00BC581B"/>
    <w:rsid w:val="00BC5EBB"/>
    <w:rsid w:val="00BC6021"/>
    <w:rsid w:val="00BC627E"/>
    <w:rsid w:val="00BC67BC"/>
    <w:rsid w:val="00BC6E28"/>
    <w:rsid w:val="00BC6EA9"/>
    <w:rsid w:val="00BD006F"/>
    <w:rsid w:val="00BD0960"/>
    <w:rsid w:val="00BD0BAA"/>
    <w:rsid w:val="00BD0DAD"/>
    <w:rsid w:val="00BD136F"/>
    <w:rsid w:val="00BD13EB"/>
    <w:rsid w:val="00BD205A"/>
    <w:rsid w:val="00BD31F0"/>
    <w:rsid w:val="00BD3F3C"/>
    <w:rsid w:val="00BD4958"/>
    <w:rsid w:val="00BD5A5C"/>
    <w:rsid w:val="00BD5D63"/>
    <w:rsid w:val="00BD5E77"/>
    <w:rsid w:val="00BD62AA"/>
    <w:rsid w:val="00BD652C"/>
    <w:rsid w:val="00BD6662"/>
    <w:rsid w:val="00BD6BA2"/>
    <w:rsid w:val="00BD7530"/>
    <w:rsid w:val="00BD7D18"/>
    <w:rsid w:val="00BD7D94"/>
    <w:rsid w:val="00BE069B"/>
    <w:rsid w:val="00BE104C"/>
    <w:rsid w:val="00BE199E"/>
    <w:rsid w:val="00BE214E"/>
    <w:rsid w:val="00BE2677"/>
    <w:rsid w:val="00BE2B40"/>
    <w:rsid w:val="00BE2FA0"/>
    <w:rsid w:val="00BE3BE5"/>
    <w:rsid w:val="00BE3ECC"/>
    <w:rsid w:val="00BE430D"/>
    <w:rsid w:val="00BE4969"/>
    <w:rsid w:val="00BE4972"/>
    <w:rsid w:val="00BE5011"/>
    <w:rsid w:val="00BE6098"/>
    <w:rsid w:val="00BE7319"/>
    <w:rsid w:val="00BE741C"/>
    <w:rsid w:val="00BE7ED9"/>
    <w:rsid w:val="00BF05AC"/>
    <w:rsid w:val="00BF0985"/>
    <w:rsid w:val="00BF164D"/>
    <w:rsid w:val="00BF204B"/>
    <w:rsid w:val="00BF20FB"/>
    <w:rsid w:val="00BF2177"/>
    <w:rsid w:val="00BF3444"/>
    <w:rsid w:val="00BF360F"/>
    <w:rsid w:val="00BF404B"/>
    <w:rsid w:val="00BF5277"/>
    <w:rsid w:val="00BF5A20"/>
    <w:rsid w:val="00BF5FB7"/>
    <w:rsid w:val="00BF6169"/>
    <w:rsid w:val="00BF666D"/>
    <w:rsid w:val="00BF7677"/>
    <w:rsid w:val="00C00931"/>
    <w:rsid w:val="00C018CF"/>
    <w:rsid w:val="00C03647"/>
    <w:rsid w:val="00C03C28"/>
    <w:rsid w:val="00C04E29"/>
    <w:rsid w:val="00C05405"/>
    <w:rsid w:val="00C06112"/>
    <w:rsid w:val="00C06821"/>
    <w:rsid w:val="00C06A6F"/>
    <w:rsid w:val="00C111A8"/>
    <w:rsid w:val="00C11314"/>
    <w:rsid w:val="00C114AD"/>
    <w:rsid w:val="00C11F52"/>
    <w:rsid w:val="00C1208D"/>
    <w:rsid w:val="00C12EE7"/>
    <w:rsid w:val="00C13BAD"/>
    <w:rsid w:val="00C14603"/>
    <w:rsid w:val="00C14B9A"/>
    <w:rsid w:val="00C14C06"/>
    <w:rsid w:val="00C15E0F"/>
    <w:rsid w:val="00C166AB"/>
    <w:rsid w:val="00C16872"/>
    <w:rsid w:val="00C16D34"/>
    <w:rsid w:val="00C173A1"/>
    <w:rsid w:val="00C1780F"/>
    <w:rsid w:val="00C217AF"/>
    <w:rsid w:val="00C21C45"/>
    <w:rsid w:val="00C21C7A"/>
    <w:rsid w:val="00C21C9C"/>
    <w:rsid w:val="00C22668"/>
    <w:rsid w:val="00C2346F"/>
    <w:rsid w:val="00C23791"/>
    <w:rsid w:val="00C23E0B"/>
    <w:rsid w:val="00C252E5"/>
    <w:rsid w:val="00C2569B"/>
    <w:rsid w:val="00C26437"/>
    <w:rsid w:val="00C266DC"/>
    <w:rsid w:val="00C267EE"/>
    <w:rsid w:val="00C27A1C"/>
    <w:rsid w:val="00C27F48"/>
    <w:rsid w:val="00C303D7"/>
    <w:rsid w:val="00C30DF0"/>
    <w:rsid w:val="00C32392"/>
    <w:rsid w:val="00C32487"/>
    <w:rsid w:val="00C33095"/>
    <w:rsid w:val="00C3347C"/>
    <w:rsid w:val="00C33C2B"/>
    <w:rsid w:val="00C34CED"/>
    <w:rsid w:val="00C353DD"/>
    <w:rsid w:val="00C35B5F"/>
    <w:rsid w:val="00C36310"/>
    <w:rsid w:val="00C37534"/>
    <w:rsid w:val="00C3770F"/>
    <w:rsid w:val="00C3778E"/>
    <w:rsid w:val="00C37B59"/>
    <w:rsid w:val="00C40DB9"/>
    <w:rsid w:val="00C41C4F"/>
    <w:rsid w:val="00C44113"/>
    <w:rsid w:val="00C447BC"/>
    <w:rsid w:val="00C457F3"/>
    <w:rsid w:val="00C45850"/>
    <w:rsid w:val="00C464A5"/>
    <w:rsid w:val="00C46978"/>
    <w:rsid w:val="00C46FE9"/>
    <w:rsid w:val="00C470AB"/>
    <w:rsid w:val="00C478F1"/>
    <w:rsid w:val="00C504E0"/>
    <w:rsid w:val="00C505CE"/>
    <w:rsid w:val="00C50653"/>
    <w:rsid w:val="00C50754"/>
    <w:rsid w:val="00C51C4F"/>
    <w:rsid w:val="00C52179"/>
    <w:rsid w:val="00C547F1"/>
    <w:rsid w:val="00C548AC"/>
    <w:rsid w:val="00C5496D"/>
    <w:rsid w:val="00C5755B"/>
    <w:rsid w:val="00C57602"/>
    <w:rsid w:val="00C57996"/>
    <w:rsid w:val="00C6050E"/>
    <w:rsid w:val="00C60C48"/>
    <w:rsid w:val="00C6139F"/>
    <w:rsid w:val="00C6153D"/>
    <w:rsid w:val="00C61562"/>
    <w:rsid w:val="00C6217B"/>
    <w:rsid w:val="00C63E9E"/>
    <w:rsid w:val="00C6479A"/>
    <w:rsid w:val="00C649A6"/>
    <w:rsid w:val="00C650C6"/>
    <w:rsid w:val="00C65499"/>
    <w:rsid w:val="00C65539"/>
    <w:rsid w:val="00C6608A"/>
    <w:rsid w:val="00C66CA1"/>
    <w:rsid w:val="00C66F09"/>
    <w:rsid w:val="00C70364"/>
    <w:rsid w:val="00C707C4"/>
    <w:rsid w:val="00C70B25"/>
    <w:rsid w:val="00C71521"/>
    <w:rsid w:val="00C715B1"/>
    <w:rsid w:val="00C71B91"/>
    <w:rsid w:val="00C7293E"/>
    <w:rsid w:val="00C7330B"/>
    <w:rsid w:val="00C7334B"/>
    <w:rsid w:val="00C73AF3"/>
    <w:rsid w:val="00C74096"/>
    <w:rsid w:val="00C74955"/>
    <w:rsid w:val="00C74A27"/>
    <w:rsid w:val="00C74D53"/>
    <w:rsid w:val="00C75BF5"/>
    <w:rsid w:val="00C7615F"/>
    <w:rsid w:val="00C765D4"/>
    <w:rsid w:val="00C76D5E"/>
    <w:rsid w:val="00C80BCE"/>
    <w:rsid w:val="00C814D5"/>
    <w:rsid w:val="00C81A65"/>
    <w:rsid w:val="00C81AB4"/>
    <w:rsid w:val="00C81ADF"/>
    <w:rsid w:val="00C81D60"/>
    <w:rsid w:val="00C81F2D"/>
    <w:rsid w:val="00C83E3C"/>
    <w:rsid w:val="00C845F6"/>
    <w:rsid w:val="00C85381"/>
    <w:rsid w:val="00C8593A"/>
    <w:rsid w:val="00C862DC"/>
    <w:rsid w:val="00C864EB"/>
    <w:rsid w:val="00C9057F"/>
    <w:rsid w:val="00C90B64"/>
    <w:rsid w:val="00C91E80"/>
    <w:rsid w:val="00C922D6"/>
    <w:rsid w:val="00C9245C"/>
    <w:rsid w:val="00C924B0"/>
    <w:rsid w:val="00C92B90"/>
    <w:rsid w:val="00C92BF9"/>
    <w:rsid w:val="00C93BFF"/>
    <w:rsid w:val="00C93F16"/>
    <w:rsid w:val="00C93FD1"/>
    <w:rsid w:val="00C94922"/>
    <w:rsid w:val="00C955B7"/>
    <w:rsid w:val="00C95938"/>
    <w:rsid w:val="00C95A42"/>
    <w:rsid w:val="00C96956"/>
    <w:rsid w:val="00CA16DF"/>
    <w:rsid w:val="00CA2068"/>
    <w:rsid w:val="00CA2087"/>
    <w:rsid w:val="00CA22CC"/>
    <w:rsid w:val="00CA2804"/>
    <w:rsid w:val="00CA2C22"/>
    <w:rsid w:val="00CA2D1B"/>
    <w:rsid w:val="00CA3495"/>
    <w:rsid w:val="00CA3497"/>
    <w:rsid w:val="00CA3B50"/>
    <w:rsid w:val="00CA4E23"/>
    <w:rsid w:val="00CA5B24"/>
    <w:rsid w:val="00CA74E1"/>
    <w:rsid w:val="00CA7F7A"/>
    <w:rsid w:val="00CB0AF1"/>
    <w:rsid w:val="00CB0BE2"/>
    <w:rsid w:val="00CB11EF"/>
    <w:rsid w:val="00CB11F9"/>
    <w:rsid w:val="00CB22FB"/>
    <w:rsid w:val="00CB3267"/>
    <w:rsid w:val="00CB3A3B"/>
    <w:rsid w:val="00CB47BF"/>
    <w:rsid w:val="00CB4820"/>
    <w:rsid w:val="00CB4DD5"/>
    <w:rsid w:val="00CB5874"/>
    <w:rsid w:val="00CB6142"/>
    <w:rsid w:val="00CB635D"/>
    <w:rsid w:val="00CB6C56"/>
    <w:rsid w:val="00CB6DC4"/>
    <w:rsid w:val="00CB6FC0"/>
    <w:rsid w:val="00CB77C8"/>
    <w:rsid w:val="00CB77E1"/>
    <w:rsid w:val="00CC0BF5"/>
    <w:rsid w:val="00CC1893"/>
    <w:rsid w:val="00CC1CE4"/>
    <w:rsid w:val="00CC23F2"/>
    <w:rsid w:val="00CC263D"/>
    <w:rsid w:val="00CC2A05"/>
    <w:rsid w:val="00CC34D0"/>
    <w:rsid w:val="00CC3DA6"/>
    <w:rsid w:val="00CC4539"/>
    <w:rsid w:val="00CC5946"/>
    <w:rsid w:val="00CC6291"/>
    <w:rsid w:val="00CC696B"/>
    <w:rsid w:val="00CC6A56"/>
    <w:rsid w:val="00CC6D0B"/>
    <w:rsid w:val="00CC76B9"/>
    <w:rsid w:val="00CC77BF"/>
    <w:rsid w:val="00CD0BBB"/>
    <w:rsid w:val="00CD1AB9"/>
    <w:rsid w:val="00CD1FC3"/>
    <w:rsid w:val="00CD251A"/>
    <w:rsid w:val="00CD3A42"/>
    <w:rsid w:val="00CD3B25"/>
    <w:rsid w:val="00CD3BAC"/>
    <w:rsid w:val="00CD3BD8"/>
    <w:rsid w:val="00CD47E8"/>
    <w:rsid w:val="00CD4E50"/>
    <w:rsid w:val="00CD524B"/>
    <w:rsid w:val="00CD741B"/>
    <w:rsid w:val="00CD77C8"/>
    <w:rsid w:val="00CD7C74"/>
    <w:rsid w:val="00CE0467"/>
    <w:rsid w:val="00CE0E09"/>
    <w:rsid w:val="00CE14AA"/>
    <w:rsid w:val="00CE2059"/>
    <w:rsid w:val="00CE26B6"/>
    <w:rsid w:val="00CE35DB"/>
    <w:rsid w:val="00CE397A"/>
    <w:rsid w:val="00CE4287"/>
    <w:rsid w:val="00CE44A0"/>
    <w:rsid w:val="00CE5066"/>
    <w:rsid w:val="00CE5A54"/>
    <w:rsid w:val="00CE5DB5"/>
    <w:rsid w:val="00CE6065"/>
    <w:rsid w:val="00CE661F"/>
    <w:rsid w:val="00CE7B04"/>
    <w:rsid w:val="00CF0550"/>
    <w:rsid w:val="00CF0C7A"/>
    <w:rsid w:val="00CF13BB"/>
    <w:rsid w:val="00CF1682"/>
    <w:rsid w:val="00CF1D81"/>
    <w:rsid w:val="00CF2CFC"/>
    <w:rsid w:val="00CF44AA"/>
    <w:rsid w:val="00CF53DD"/>
    <w:rsid w:val="00CF5574"/>
    <w:rsid w:val="00CF671C"/>
    <w:rsid w:val="00CF6D9C"/>
    <w:rsid w:val="00D00488"/>
    <w:rsid w:val="00D00CE4"/>
    <w:rsid w:val="00D01E0E"/>
    <w:rsid w:val="00D02E6D"/>
    <w:rsid w:val="00D03549"/>
    <w:rsid w:val="00D03D3A"/>
    <w:rsid w:val="00D04B82"/>
    <w:rsid w:val="00D04C25"/>
    <w:rsid w:val="00D06F61"/>
    <w:rsid w:val="00D07C1F"/>
    <w:rsid w:val="00D12800"/>
    <w:rsid w:val="00D14B72"/>
    <w:rsid w:val="00D15203"/>
    <w:rsid w:val="00D15506"/>
    <w:rsid w:val="00D15640"/>
    <w:rsid w:val="00D1674C"/>
    <w:rsid w:val="00D1741D"/>
    <w:rsid w:val="00D17827"/>
    <w:rsid w:val="00D17E59"/>
    <w:rsid w:val="00D20BF7"/>
    <w:rsid w:val="00D21298"/>
    <w:rsid w:val="00D2201D"/>
    <w:rsid w:val="00D22161"/>
    <w:rsid w:val="00D221CB"/>
    <w:rsid w:val="00D22308"/>
    <w:rsid w:val="00D22758"/>
    <w:rsid w:val="00D22A59"/>
    <w:rsid w:val="00D22DB8"/>
    <w:rsid w:val="00D22E61"/>
    <w:rsid w:val="00D22FF8"/>
    <w:rsid w:val="00D24473"/>
    <w:rsid w:val="00D24C5E"/>
    <w:rsid w:val="00D25B73"/>
    <w:rsid w:val="00D27077"/>
    <w:rsid w:val="00D275E0"/>
    <w:rsid w:val="00D27836"/>
    <w:rsid w:val="00D27A29"/>
    <w:rsid w:val="00D30062"/>
    <w:rsid w:val="00D304B7"/>
    <w:rsid w:val="00D31AF3"/>
    <w:rsid w:val="00D31DF7"/>
    <w:rsid w:val="00D320FE"/>
    <w:rsid w:val="00D33F58"/>
    <w:rsid w:val="00D340EF"/>
    <w:rsid w:val="00D3447B"/>
    <w:rsid w:val="00D34661"/>
    <w:rsid w:val="00D34EB2"/>
    <w:rsid w:val="00D354B6"/>
    <w:rsid w:val="00D36935"/>
    <w:rsid w:val="00D40551"/>
    <w:rsid w:val="00D40778"/>
    <w:rsid w:val="00D41144"/>
    <w:rsid w:val="00D41D3F"/>
    <w:rsid w:val="00D42056"/>
    <w:rsid w:val="00D42849"/>
    <w:rsid w:val="00D42F51"/>
    <w:rsid w:val="00D443DD"/>
    <w:rsid w:val="00D451E5"/>
    <w:rsid w:val="00D45816"/>
    <w:rsid w:val="00D45D2E"/>
    <w:rsid w:val="00D46586"/>
    <w:rsid w:val="00D46834"/>
    <w:rsid w:val="00D47724"/>
    <w:rsid w:val="00D4793B"/>
    <w:rsid w:val="00D47949"/>
    <w:rsid w:val="00D47B36"/>
    <w:rsid w:val="00D47BE0"/>
    <w:rsid w:val="00D47C8E"/>
    <w:rsid w:val="00D508A0"/>
    <w:rsid w:val="00D50B62"/>
    <w:rsid w:val="00D50E83"/>
    <w:rsid w:val="00D51BB9"/>
    <w:rsid w:val="00D520C9"/>
    <w:rsid w:val="00D523AA"/>
    <w:rsid w:val="00D52A8B"/>
    <w:rsid w:val="00D52D63"/>
    <w:rsid w:val="00D54204"/>
    <w:rsid w:val="00D54AD0"/>
    <w:rsid w:val="00D5513D"/>
    <w:rsid w:val="00D552FF"/>
    <w:rsid w:val="00D55402"/>
    <w:rsid w:val="00D56CFB"/>
    <w:rsid w:val="00D573C5"/>
    <w:rsid w:val="00D57A9C"/>
    <w:rsid w:val="00D57C60"/>
    <w:rsid w:val="00D57CAE"/>
    <w:rsid w:val="00D62298"/>
    <w:rsid w:val="00D6244F"/>
    <w:rsid w:val="00D637A5"/>
    <w:rsid w:val="00D66D0A"/>
    <w:rsid w:val="00D66D1A"/>
    <w:rsid w:val="00D676BB"/>
    <w:rsid w:val="00D67E3D"/>
    <w:rsid w:val="00D71411"/>
    <w:rsid w:val="00D73793"/>
    <w:rsid w:val="00D73F3C"/>
    <w:rsid w:val="00D7428E"/>
    <w:rsid w:val="00D74A4D"/>
    <w:rsid w:val="00D760B1"/>
    <w:rsid w:val="00D760E9"/>
    <w:rsid w:val="00D76E05"/>
    <w:rsid w:val="00D7752C"/>
    <w:rsid w:val="00D775DF"/>
    <w:rsid w:val="00D77E33"/>
    <w:rsid w:val="00D806E0"/>
    <w:rsid w:val="00D8071C"/>
    <w:rsid w:val="00D80FA9"/>
    <w:rsid w:val="00D81337"/>
    <w:rsid w:val="00D8193C"/>
    <w:rsid w:val="00D826A8"/>
    <w:rsid w:val="00D83555"/>
    <w:rsid w:val="00D84069"/>
    <w:rsid w:val="00D8409A"/>
    <w:rsid w:val="00D85062"/>
    <w:rsid w:val="00D854DC"/>
    <w:rsid w:val="00D85621"/>
    <w:rsid w:val="00D86207"/>
    <w:rsid w:val="00D86B39"/>
    <w:rsid w:val="00D86D29"/>
    <w:rsid w:val="00D90144"/>
    <w:rsid w:val="00D90183"/>
    <w:rsid w:val="00D90A6E"/>
    <w:rsid w:val="00D90C57"/>
    <w:rsid w:val="00D92FAE"/>
    <w:rsid w:val="00D93C7B"/>
    <w:rsid w:val="00D93FAB"/>
    <w:rsid w:val="00D94557"/>
    <w:rsid w:val="00D945B2"/>
    <w:rsid w:val="00D945BC"/>
    <w:rsid w:val="00D96033"/>
    <w:rsid w:val="00D96E35"/>
    <w:rsid w:val="00D978A4"/>
    <w:rsid w:val="00D97F2B"/>
    <w:rsid w:val="00DA0112"/>
    <w:rsid w:val="00DA071E"/>
    <w:rsid w:val="00DA3CE8"/>
    <w:rsid w:val="00DA42D1"/>
    <w:rsid w:val="00DA6808"/>
    <w:rsid w:val="00DA6AED"/>
    <w:rsid w:val="00DA72F8"/>
    <w:rsid w:val="00DA7496"/>
    <w:rsid w:val="00DB0C66"/>
    <w:rsid w:val="00DB33B2"/>
    <w:rsid w:val="00DB57A5"/>
    <w:rsid w:val="00DB5D42"/>
    <w:rsid w:val="00DB5DD6"/>
    <w:rsid w:val="00DB6159"/>
    <w:rsid w:val="00DB63A2"/>
    <w:rsid w:val="00DB71C4"/>
    <w:rsid w:val="00DB7607"/>
    <w:rsid w:val="00DB7B30"/>
    <w:rsid w:val="00DB7B73"/>
    <w:rsid w:val="00DB7DC5"/>
    <w:rsid w:val="00DC185B"/>
    <w:rsid w:val="00DC212B"/>
    <w:rsid w:val="00DC2DD7"/>
    <w:rsid w:val="00DC6DEB"/>
    <w:rsid w:val="00DC7A60"/>
    <w:rsid w:val="00DD1171"/>
    <w:rsid w:val="00DD174D"/>
    <w:rsid w:val="00DD1A41"/>
    <w:rsid w:val="00DD2174"/>
    <w:rsid w:val="00DD28FF"/>
    <w:rsid w:val="00DD46A5"/>
    <w:rsid w:val="00DD4A94"/>
    <w:rsid w:val="00DD4C99"/>
    <w:rsid w:val="00DD5029"/>
    <w:rsid w:val="00DD51F4"/>
    <w:rsid w:val="00DD5D3C"/>
    <w:rsid w:val="00DD68D2"/>
    <w:rsid w:val="00DD71B5"/>
    <w:rsid w:val="00DD787C"/>
    <w:rsid w:val="00DD7A0E"/>
    <w:rsid w:val="00DE05FF"/>
    <w:rsid w:val="00DE122C"/>
    <w:rsid w:val="00DE1635"/>
    <w:rsid w:val="00DE192E"/>
    <w:rsid w:val="00DE1C4E"/>
    <w:rsid w:val="00DE1D42"/>
    <w:rsid w:val="00DE23DA"/>
    <w:rsid w:val="00DE3823"/>
    <w:rsid w:val="00DE4640"/>
    <w:rsid w:val="00DE4F8D"/>
    <w:rsid w:val="00DE7A05"/>
    <w:rsid w:val="00DF1735"/>
    <w:rsid w:val="00DF1A6C"/>
    <w:rsid w:val="00DF34D9"/>
    <w:rsid w:val="00DF47E5"/>
    <w:rsid w:val="00DF5429"/>
    <w:rsid w:val="00DF59F7"/>
    <w:rsid w:val="00DF63FD"/>
    <w:rsid w:val="00DF67A6"/>
    <w:rsid w:val="00DF6E62"/>
    <w:rsid w:val="00DF73F9"/>
    <w:rsid w:val="00DF749A"/>
    <w:rsid w:val="00DF76B1"/>
    <w:rsid w:val="00E00635"/>
    <w:rsid w:val="00E0193E"/>
    <w:rsid w:val="00E01E25"/>
    <w:rsid w:val="00E02F90"/>
    <w:rsid w:val="00E03356"/>
    <w:rsid w:val="00E03875"/>
    <w:rsid w:val="00E049DD"/>
    <w:rsid w:val="00E04D83"/>
    <w:rsid w:val="00E06046"/>
    <w:rsid w:val="00E06051"/>
    <w:rsid w:val="00E06443"/>
    <w:rsid w:val="00E0664B"/>
    <w:rsid w:val="00E06762"/>
    <w:rsid w:val="00E06ACE"/>
    <w:rsid w:val="00E06EED"/>
    <w:rsid w:val="00E07021"/>
    <w:rsid w:val="00E0776E"/>
    <w:rsid w:val="00E10193"/>
    <w:rsid w:val="00E1028A"/>
    <w:rsid w:val="00E10768"/>
    <w:rsid w:val="00E11293"/>
    <w:rsid w:val="00E11B0B"/>
    <w:rsid w:val="00E11DB3"/>
    <w:rsid w:val="00E1359F"/>
    <w:rsid w:val="00E13D85"/>
    <w:rsid w:val="00E13FCF"/>
    <w:rsid w:val="00E16EDA"/>
    <w:rsid w:val="00E17159"/>
    <w:rsid w:val="00E174DC"/>
    <w:rsid w:val="00E20EC4"/>
    <w:rsid w:val="00E21048"/>
    <w:rsid w:val="00E21089"/>
    <w:rsid w:val="00E22361"/>
    <w:rsid w:val="00E235FB"/>
    <w:rsid w:val="00E26D8B"/>
    <w:rsid w:val="00E2717C"/>
    <w:rsid w:val="00E2789E"/>
    <w:rsid w:val="00E278B1"/>
    <w:rsid w:val="00E27969"/>
    <w:rsid w:val="00E27AED"/>
    <w:rsid w:val="00E301AD"/>
    <w:rsid w:val="00E3262F"/>
    <w:rsid w:val="00E326FA"/>
    <w:rsid w:val="00E33171"/>
    <w:rsid w:val="00E33FDB"/>
    <w:rsid w:val="00E341E2"/>
    <w:rsid w:val="00E358A6"/>
    <w:rsid w:val="00E359F5"/>
    <w:rsid w:val="00E35A82"/>
    <w:rsid w:val="00E36A73"/>
    <w:rsid w:val="00E37920"/>
    <w:rsid w:val="00E37B84"/>
    <w:rsid w:val="00E40B9F"/>
    <w:rsid w:val="00E412FD"/>
    <w:rsid w:val="00E423DC"/>
    <w:rsid w:val="00E42D7F"/>
    <w:rsid w:val="00E43890"/>
    <w:rsid w:val="00E43BE2"/>
    <w:rsid w:val="00E43DD6"/>
    <w:rsid w:val="00E440D6"/>
    <w:rsid w:val="00E4457C"/>
    <w:rsid w:val="00E44D84"/>
    <w:rsid w:val="00E4521C"/>
    <w:rsid w:val="00E455CE"/>
    <w:rsid w:val="00E45E84"/>
    <w:rsid w:val="00E47B22"/>
    <w:rsid w:val="00E51D78"/>
    <w:rsid w:val="00E524C0"/>
    <w:rsid w:val="00E526E6"/>
    <w:rsid w:val="00E528EF"/>
    <w:rsid w:val="00E52CFE"/>
    <w:rsid w:val="00E5336F"/>
    <w:rsid w:val="00E53816"/>
    <w:rsid w:val="00E5524D"/>
    <w:rsid w:val="00E563E5"/>
    <w:rsid w:val="00E571E4"/>
    <w:rsid w:val="00E57C35"/>
    <w:rsid w:val="00E6116C"/>
    <w:rsid w:val="00E618F9"/>
    <w:rsid w:val="00E61AAF"/>
    <w:rsid w:val="00E626BF"/>
    <w:rsid w:val="00E631A0"/>
    <w:rsid w:val="00E63848"/>
    <w:rsid w:val="00E63AB9"/>
    <w:rsid w:val="00E63C9D"/>
    <w:rsid w:val="00E63F4E"/>
    <w:rsid w:val="00E66A70"/>
    <w:rsid w:val="00E670F1"/>
    <w:rsid w:val="00E67318"/>
    <w:rsid w:val="00E67611"/>
    <w:rsid w:val="00E67917"/>
    <w:rsid w:val="00E70210"/>
    <w:rsid w:val="00E72339"/>
    <w:rsid w:val="00E724A3"/>
    <w:rsid w:val="00E727E9"/>
    <w:rsid w:val="00E73275"/>
    <w:rsid w:val="00E7423C"/>
    <w:rsid w:val="00E74821"/>
    <w:rsid w:val="00E748CD"/>
    <w:rsid w:val="00E7568E"/>
    <w:rsid w:val="00E75C45"/>
    <w:rsid w:val="00E76928"/>
    <w:rsid w:val="00E76FFD"/>
    <w:rsid w:val="00E8007C"/>
    <w:rsid w:val="00E80A95"/>
    <w:rsid w:val="00E8121D"/>
    <w:rsid w:val="00E81343"/>
    <w:rsid w:val="00E81CF1"/>
    <w:rsid w:val="00E82CDF"/>
    <w:rsid w:val="00E82DA6"/>
    <w:rsid w:val="00E83ACD"/>
    <w:rsid w:val="00E83DCC"/>
    <w:rsid w:val="00E844F5"/>
    <w:rsid w:val="00E84584"/>
    <w:rsid w:val="00E84917"/>
    <w:rsid w:val="00E84A14"/>
    <w:rsid w:val="00E8632C"/>
    <w:rsid w:val="00E86839"/>
    <w:rsid w:val="00E869A3"/>
    <w:rsid w:val="00E86CE2"/>
    <w:rsid w:val="00E86FF9"/>
    <w:rsid w:val="00E903AA"/>
    <w:rsid w:val="00E916D3"/>
    <w:rsid w:val="00E91AE7"/>
    <w:rsid w:val="00E91E47"/>
    <w:rsid w:val="00E92906"/>
    <w:rsid w:val="00E92E36"/>
    <w:rsid w:val="00E9379C"/>
    <w:rsid w:val="00E93F28"/>
    <w:rsid w:val="00E954CC"/>
    <w:rsid w:val="00E956EE"/>
    <w:rsid w:val="00E9574D"/>
    <w:rsid w:val="00E96192"/>
    <w:rsid w:val="00E96B7B"/>
    <w:rsid w:val="00E96F2E"/>
    <w:rsid w:val="00EA0212"/>
    <w:rsid w:val="00EA2C59"/>
    <w:rsid w:val="00EA385B"/>
    <w:rsid w:val="00EA399E"/>
    <w:rsid w:val="00EA3E13"/>
    <w:rsid w:val="00EA53D5"/>
    <w:rsid w:val="00EA5E11"/>
    <w:rsid w:val="00EA76B3"/>
    <w:rsid w:val="00EA7F7F"/>
    <w:rsid w:val="00EB20C8"/>
    <w:rsid w:val="00EB3052"/>
    <w:rsid w:val="00EB32AC"/>
    <w:rsid w:val="00EB36C9"/>
    <w:rsid w:val="00EB3A24"/>
    <w:rsid w:val="00EB4957"/>
    <w:rsid w:val="00EB5C2A"/>
    <w:rsid w:val="00EB6C28"/>
    <w:rsid w:val="00EB6F4C"/>
    <w:rsid w:val="00EB7960"/>
    <w:rsid w:val="00EB7DB6"/>
    <w:rsid w:val="00EC0623"/>
    <w:rsid w:val="00EC14A3"/>
    <w:rsid w:val="00EC2207"/>
    <w:rsid w:val="00EC2314"/>
    <w:rsid w:val="00EC2A2F"/>
    <w:rsid w:val="00EC2B24"/>
    <w:rsid w:val="00EC3035"/>
    <w:rsid w:val="00EC331B"/>
    <w:rsid w:val="00EC33DC"/>
    <w:rsid w:val="00EC35BD"/>
    <w:rsid w:val="00EC3672"/>
    <w:rsid w:val="00EC39D1"/>
    <w:rsid w:val="00EC3CB5"/>
    <w:rsid w:val="00EC3EF9"/>
    <w:rsid w:val="00EC490E"/>
    <w:rsid w:val="00EC4A35"/>
    <w:rsid w:val="00EC4B71"/>
    <w:rsid w:val="00EC5981"/>
    <w:rsid w:val="00EC6D9F"/>
    <w:rsid w:val="00EC6E50"/>
    <w:rsid w:val="00EC7AB3"/>
    <w:rsid w:val="00ED0120"/>
    <w:rsid w:val="00ED03AA"/>
    <w:rsid w:val="00ED08A3"/>
    <w:rsid w:val="00ED149E"/>
    <w:rsid w:val="00ED191B"/>
    <w:rsid w:val="00ED1D85"/>
    <w:rsid w:val="00ED2C5F"/>
    <w:rsid w:val="00ED36EB"/>
    <w:rsid w:val="00ED3EEE"/>
    <w:rsid w:val="00ED4EE7"/>
    <w:rsid w:val="00ED57D5"/>
    <w:rsid w:val="00ED5FF4"/>
    <w:rsid w:val="00ED6536"/>
    <w:rsid w:val="00ED73AE"/>
    <w:rsid w:val="00ED7AEF"/>
    <w:rsid w:val="00EE095F"/>
    <w:rsid w:val="00EE0B4A"/>
    <w:rsid w:val="00EE1C3A"/>
    <w:rsid w:val="00EE244F"/>
    <w:rsid w:val="00EE2E4E"/>
    <w:rsid w:val="00EE376F"/>
    <w:rsid w:val="00EE4339"/>
    <w:rsid w:val="00EE52C3"/>
    <w:rsid w:val="00EE5E84"/>
    <w:rsid w:val="00EE5F88"/>
    <w:rsid w:val="00EE61FA"/>
    <w:rsid w:val="00EE69F3"/>
    <w:rsid w:val="00EE7350"/>
    <w:rsid w:val="00EE73FC"/>
    <w:rsid w:val="00EF08B1"/>
    <w:rsid w:val="00EF18B5"/>
    <w:rsid w:val="00EF1C23"/>
    <w:rsid w:val="00EF3B97"/>
    <w:rsid w:val="00EF4648"/>
    <w:rsid w:val="00EF478F"/>
    <w:rsid w:val="00EF4A24"/>
    <w:rsid w:val="00EF4B79"/>
    <w:rsid w:val="00EF5135"/>
    <w:rsid w:val="00EF5336"/>
    <w:rsid w:val="00EF5879"/>
    <w:rsid w:val="00EF5F25"/>
    <w:rsid w:val="00EF635D"/>
    <w:rsid w:val="00EF6508"/>
    <w:rsid w:val="00EF6796"/>
    <w:rsid w:val="00EF6AAC"/>
    <w:rsid w:val="00EF7B27"/>
    <w:rsid w:val="00EF7EDD"/>
    <w:rsid w:val="00F02531"/>
    <w:rsid w:val="00F02AFB"/>
    <w:rsid w:val="00F04A3A"/>
    <w:rsid w:val="00F05208"/>
    <w:rsid w:val="00F05BFE"/>
    <w:rsid w:val="00F06A7F"/>
    <w:rsid w:val="00F077E0"/>
    <w:rsid w:val="00F07B0B"/>
    <w:rsid w:val="00F07B1A"/>
    <w:rsid w:val="00F07B41"/>
    <w:rsid w:val="00F07F75"/>
    <w:rsid w:val="00F113F1"/>
    <w:rsid w:val="00F11401"/>
    <w:rsid w:val="00F11FE8"/>
    <w:rsid w:val="00F1236A"/>
    <w:rsid w:val="00F12745"/>
    <w:rsid w:val="00F12E75"/>
    <w:rsid w:val="00F13172"/>
    <w:rsid w:val="00F1405C"/>
    <w:rsid w:val="00F1463F"/>
    <w:rsid w:val="00F14DF3"/>
    <w:rsid w:val="00F14DFD"/>
    <w:rsid w:val="00F15963"/>
    <w:rsid w:val="00F2126E"/>
    <w:rsid w:val="00F21AE2"/>
    <w:rsid w:val="00F2288D"/>
    <w:rsid w:val="00F22A38"/>
    <w:rsid w:val="00F24B8D"/>
    <w:rsid w:val="00F24E51"/>
    <w:rsid w:val="00F24E7F"/>
    <w:rsid w:val="00F24F04"/>
    <w:rsid w:val="00F24F40"/>
    <w:rsid w:val="00F257F1"/>
    <w:rsid w:val="00F3082E"/>
    <w:rsid w:val="00F30BEC"/>
    <w:rsid w:val="00F30DD5"/>
    <w:rsid w:val="00F30DF2"/>
    <w:rsid w:val="00F314C2"/>
    <w:rsid w:val="00F3213B"/>
    <w:rsid w:val="00F3215A"/>
    <w:rsid w:val="00F32AD4"/>
    <w:rsid w:val="00F32E41"/>
    <w:rsid w:val="00F3358B"/>
    <w:rsid w:val="00F34644"/>
    <w:rsid w:val="00F35CDA"/>
    <w:rsid w:val="00F408DB"/>
    <w:rsid w:val="00F424BB"/>
    <w:rsid w:val="00F42BB6"/>
    <w:rsid w:val="00F43658"/>
    <w:rsid w:val="00F43C53"/>
    <w:rsid w:val="00F43FCA"/>
    <w:rsid w:val="00F44EC2"/>
    <w:rsid w:val="00F4540F"/>
    <w:rsid w:val="00F4583C"/>
    <w:rsid w:val="00F45DA4"/>
    <w:rsid w:val="00F476CD"/>
    <w:rsid w:val="00F50635"/>
    <w:rsid w:val="00F51296"/>
    <w:rsid w:val="00F516AF"/>
    <w:rsid w:val="00F52B16"/>
    <w:rsid w:val="00F53D53"/>
    <w:rsid w:val="00F53F86"/>
    <w:rsid w:val="00F5538D"/>
    <w:rsid w:val="00F554AA"/>
    <w:rsid w:val="00F55A49"/>
    <w:rsid w:val="00F55B73"/>
    <w:rsid w:val="00F57807"/>
    <w:rsid w:val="00F60442"/>
    <w:rsid w:val="00F60529"/>
    <w:rsid w:val="00F6089D"/>
    <w:rsid w:val="00F61784"/>
    <w:rsid w:val="00F621A6"/>
    <w:rsid w:val="00F63C4A"/>
    <w:rsid w:val="00F63D65"/>
    <w:rsid w:val="00F64132"/>
    <w:rsid w:val="00F658F3"/>
    <w:rsid w:val="00F66B95"/>
    <w:rsid w:val="00F67EEC"/>
    <w:rsid w:val="00F7014F"/>
    <w:rsid w:val="00F704E0"/>
    <w:rsid w:val="00F709C1"/>
    <w:rsid w:val="00F71163"/>
    <w:rsid w:val="00F726E7"/>
    <w:rsid w:val="00F7340C"/>
    <w:rsid w:val="00F7424F"/>
    <w:rsid w:val="00F756CB"/>
    <w:rsid w:val="00F75C2F"/>
    <w:rsid w:val="00F76D3B"/>
    <w:rsid w:val="00F76EC5"/>
    <w:rsid w:val="00F7751F"/>
    <w:rsid w:val="00F77E7A"/>
    <w:rsid w:val="00F8116B"/>
    <w:rsid w:val="00F811B8"/>
    <w:rsid w:val="00F819A1"/>
    <w:rsid w:val="00F83004"/>
    <w:rsid w:val="00F8305C"/>
    <w:rsid w:val="00F8312F"/>
    <w:rsid w:val="00F83BE6"/>
    <w:rsid w:val="00F841EB"/>
    <w:rsid w:val="00F844C5"/>
    <w:rsid w:val="00F846F1"/>
    <w:rsid w:val="00F84C33"/>
    <w:rsid w:val="00F8561E"/>
    <w:rsid w:val="00F8568D"/>
    <w:rsid w:val="00F85CC1"/>
    <w:rsid w:val="00F90607"/>
    <w:rsid w:val="00F9089A"/>
    <w:rsid w:val="00F90DCC"/>
    <w:rsid w:val="00F91889"/>
    <w:rsid w:val="00F92F95"/>
    <w:rsid w:val="00F9317C"/>
    <w:rsid w:val="00F935FB"/>
    <w:rsid w:val="00F93A69"/>
    <w:rsid w:val="00F93B13"/>
    <w:rsid w:val="00F93FFE"/>
    <w:rsid w:val="00F94BC6"/>
    <w:rsid w:val="00F96565"/>
    <w:rsid w:val="00F96917"/>
    <w:rsid w:val="00FA03E8"/>
    <w:rsid w:val="00FA0990"/>
    <w:rsid w:val="00FA1310"/>
    <w:rsid w:val="00FA226B"/>
    <w:rsid w:val="00FA22F0"/>
    <w:rsid w:val="00FA2634"/>
    <w:rsid w:val="00FA29A4"/>
    <w:rsid w:val="00FA2BAB"/>
    <w:rsid w:val="00FA30CE"/>
    <w:rsid w:val="00FA3325"/>
    <w:rsid w:val="00FA4B58"/>
    <w:rsid w:val="00FA6470"/>
    <w:rsid w:val="00FB1667"/>
    <w:rsid w:val="00FB1B91"/>
    <w:rsid w:val="00FB1D79"/>
    <w:rsid w:val="00FB2663"/>
    <w:rsid w:val="00FB383B"/>
    <w:rsid w:val="00FB3C09"/>
    <w:rsid w:val="00FB4F29"/>
    <w:rsid w:val="00FB55CC"/>
    <w:rsid w:val="00FB5753"/>
    <w:rsid w:val="00FB575D"/>
    <w:rsid w:val="00FB713D"/>
    <w:rsid w:val="00FB7D21"/>
    <w:rsid w:val="00FB7FB6"/>
    <w:rsid w:val="00FC0E8B"/>
    <w:rsid w:val="00FC2C34"/>
    <w:rsid w:val="00FC32AB"/>
    <w:rsid w:val="00FC3438"/>
    <w:rsid w:val="00FC3531"/>
    <w:rsid w:val="00FC37D6"/>
    <w:rsid w:val="00FC5547"/>
    <w:rsid w:val="00FC6205"/>
    <w:rsid w:val="00FC6B9F"/>
    <w:rsid w:val="00FC7141"/>
    <w:rsid w:val="00FC74A4"/>
    <w:rsid w:val="00FC77A3"/>
    <w:rsid w:val="00FC7DB0"/>
    <w:rsid w:val="00FD083E"/>
    <w:rsid w:val="00FD0C23"/>
    <w:rsid w:val="00FD1198"/>
    <w:rsid w:val="00FD1341"/>
    <w:rsid w:val="00FD17B7"/>
    <w:rsid w:val="00FD23E1"/>
    <w:rsid w:val="00FD3EB2"/>
    <w:rsid w:val="00FD4153"/>
    <w:rsid w:val="00FD4ABA"/>
    <w:rsid w:val="00FD5585"/>
    <w:rsid w:val="00FD57C8"/>
    <w:rsid w:val="00FD629C"/>
    <w:rsid w:val="00FD796E"/>
    <w:rsid w:val="00FD7AC7"/>
    <w:rsid w:val="00FE00C1"/>
    <w:rsid w:val="00FE0AAA"/>
    <w:rsid w:val="00FE0B33"/>
    <w:rsid w:val="00FE15A9"/>
    <w:rsid w:val="00FE19BD"/>
    <w:rsid w:val="00FE1A78"/>
    <w:rsid w:val="00FE2147"/>
    <w:rsid w:val="00FE2A86"/>
    <w:rsid w:val="00FE2F4D"/>
    <w:rsid w:val="00FE32D3"/>
    <w:rsid w:val="00FE45FD"/>
    <w:rsid w:val="00FE503E"/>
    <w:rsid w:val="00FE5051"/>
    <w:rsid w:val="00FE6467"/>
    <w:rsid w:val="00FE6FE8"/>
    <w:rsid w:val="00FE7E75"/>
    <w:rsid w:val="00FF0201"/>
    <w:rsid w:val="00FF2595"/>
    <w:rsid w:val="00FF2976"/>
    <w:rsid w:val="00FF2BFE"/>
    <w:rsid w:val="00FF2C1D"/>
    <w:rsid w:val="00FF4508"/>
    <w:rsid w:val="00FF45B6"/>
    <w:rsid w:val="00FF565E"/>
    <w:rsid w:val="00FF616C"/>
    <w:rsid w:val="00FF6BFD"/>
    <w:rsid w:val="00FF6C64"/>
    <w:rsid w:val="00FF70A6"/>
    <w:rsid w:val="00FF7658"/>
    <w:rsid w:val="00FF76CE"/>
    <w:rsid w:val="00FF7C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94"/>
    <o:shapelayout v:ext="edit">
      <o:idmap v:ext="edit" data="1,3"/>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C28"/>
    <w:pPr>
      <w:jc w:val="both"/>
    </w:pPr>
    <w:rPr>
      <w:rFonts w:ascii="Arial" w:eastAsia="SimSun" w:hAnsi="Arial"/>
      <w:sz w:val="22"/>
      <w:lang w:eastAsia="zh-CN"/>
    </w:rPr>
  </w:style>
  <w:style w:type="paragraph" w:styleId="Heading1">
    <w:name w:val="heading 1"/>
    <w:basedOn w:val="Normal"/>
    <w:next w:val="Normal"/>
    <w:link w:val="Heading1Char"/>
    <w:qFormat/>
    <w:rsid w:val="0094381F"/>
    <w:pPr>
      <w:keepNext/>
      <w:numPr>
        <w:numId w:val="4"/>
      </w:numPr>
      <w:spacing w:before="480" w:after="240"/>
      <w:jc w:val="center"/>
      <w:outlineLvl w:val="0"/>
    </w:pPr>
    <w:rPr>
      <w:b/>
      <w:caps/>
      <w:color w:val="95B3D7" w:themeColor="accent1" w:themeTint="99"/>
      <w:kern w:val="28"/>
      <w:sz w:val="36"/>
      <w:szCs w:val="36"/>
    </w:rPr>
  </w:style>
  <w:style w:type="paragraph" w:styleId="Heading2">
    <w:name w:val="heading 2"/>
    <w:basedOn w:val="Normal"/>
    <w:next w:val="Normal"/>
    <w:link w:val="Heading2Char"/>
    <w:uiPriority w:val="9"/>
    <w:qFormat/>
    <w:rsid w:val="0094381F"/>
    <w:pPr>
      <w:keepNext/>
      <w:numPr>
        <w:ilvl w:val="1"/>
        <w:numId w:val="4"/>
      </w:numPr>
      <w:spacing w:before="360" w:after="240"/>
      <w:ind w:hanging="792"/>
      <w:outlineLvl w:val="1"/>
    </w:pPr>
    <w:rPr>
      <w:b/>
      <w:color w:val="95B3D7" w:themeColor="accent1" w:themeTint="99"/>
      <w:sz w:val="32"/>
      <w:szCs w:val="32"/>
    </w:rPr>
  </w:style>
  <w:style w:type="paragraph" w:styleId="Heading3">
    <w:name w:val="heading 3"/>
    <w:basedOn w:val="Normal"/>
    <w:next w:val="Normal"/>
    <w:link w:val="Heading3Char"/>
    <w:qFormat/>
    <w:rsid w:val="00444B76"/>
    <w:pPr>
      <w:keepNext/>
      <w:spacing w:before="240" w:after="240"/>
      <w:outlineLvl w:val="2"/>
    </w:pPr>
    <w:rPr>
      <w:b/>
      <w:i/>
      <w:color w:val="95B3D7" w:themeColor="accent1" w:themeTint="99"/>
      <w:sz w:val="28"/>
      <w:szCs w:val="28"/>
      <w:lang w:val="en-US"/>
    </w:rPr>
  </w:style>
  <w:style w:type="paragraph" w:styleId="Heading4">
    <w:name w:val="heading 4"/>
    <w:basedOn w:val="Normal"/>
    <w:next w:val="Normal"/>
    <w:link w:val="Heading4Char"/>
    <w:qFormat/>
    <w:rsid w:val="008759AC"/>
    <w:pPr>
      <w:keepNext/>
      <w:spacing w:after="240"/>
      <w:jc w:val="left"/>
      <w:outlineLvl w:val="3"/>
    </w:pPr>
    <w:rPr>
      <w:b/>
    </w:rPr>
  </w:style>
  <w:style w:type="paragraph" w:styleId="Heading5">
    <w:name w:val="heading 5"/>
    <w:basedOn w:val="Normal"/>
    <w:next w:val="Normal"/>
    <w:link w:val="Heading5Char"/>
    <w:qFormat/>
    <w:rsid w:val="008759AC"/>
    <w:pPr>
      <w:spacing w:after="240"/>
      <w:outlineLvl w:val="4"/>
    </w:pPr>
    <w:rPr>
      <w:b/>
    </w:rPr>
  </w:style>
  <w:style w:type="paragraph" w:styleId="Heading6">
    <w:name w:val="heading 6"/>
    <w:basedOn w:val="Normal"/>
    <w:next w:val="Normal"/>
    <w:link w:val="Heading6Char"/>
    <w:qFormat/>
    <w:rsid w:val="008759AC"/>
    <w:pPr>
      <w:spacing w:before="240" w:after="60"/>
      <w:outlineLvl w:val="5"/>
    </w:pPr>
    <w:rPr>
      <w:i/>
    </w:rPr>
  </w:style>
  <w:style w:type="paragraph" w:styleId="Heading7">
    <w:name w:val="heading 7"/>
    <w:basedOn w:val="Normal"/>
    <w:next w:val="Normal"/>
    <w:link w:val="Heading7Char"/>
    <w:qFormat/>
    <w:rsid w:val="008759AC"/>
    <w:pPr>
      <w:spacing w:before="240" w:after="60"/>
      <w:outlineLvl w:val="6"/>
    </w:pPr>
    <w:rPr>
      <w:sz w:val="20"/>
    </w:rPr>
  </w:style>
  <w:style w:type="paragraph" w:styleId="Heading8">
    <w:name w:val="heading 8"/>
    <w:basedOn w:val="Normal"/>
    <w:next w:val="Normal"/>
    <w:link w:val="Heading8Char"/>
    <w:qFormat/>
    <w:rsid w:val="008759AC"/>
    <w:pPr>
      <w:spacing w:before="240" w:after="60"/>
      <w:outlineLvl w:val="7"/>
    </w:pPr>
    <w:rPr>
      <w:i/>
      <w:sz w:val="20"/>
    </w:rPr>
  </w:style>
  <w:style w:type="paragraph" w:styleId="Heading9">
    <w:name w:val="heading 9"/>
    <w:basedOn w:val="Normal"/>
    <w:next w:val="Normal"/>
    <w:link w:val="Heading9Char"/>
    <w:qFormat/>
    <w:rsid w:val="008759AC"/>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4381F"/>
    <w:rPr>
      <w:rFonts w:ascii="Arial" w:eastAsia="SimSun" w:hAnsi="Arial"/>
      <w:b/>
      <w:caps/>
      <w:color w:val="95B3D7" w:themeColor="accent1" w:themeTint="99"/>
      <w:kern w:val="28"/>
      <w:sz w:val="36"/>
      <w:szCs w:val="36"/>
      <w:lang w:eastAsia="zh-CN"/>
    </w:rPr>
  </w:style>
  <w:style w:type="character" w:customStyle="1" w:styleId="Heading2Char">
    <w:name w:val="Heading 2 Char"/>
    <w:link w:val="Heading2"/>
    <w:uiPriority w:val="9"/>
    <w:rsid w:val="0094381F"/>
    <w:rPr>
      <w:rFonts w:ascii="Arial" w:eastAsia="SimSun" w:hAnsi="Arial"/>
      <w:b/>
      <w:color w:val="95B3D7" w:themeColor="accent1" w:themeTint="99"/>
      <w:sz w:val="32"/>
      <w:szCs w:val="32"/>
      <w:lang w:eastAsia="zh-CN"/>
    </w:rPr>
  </w:style>
  <w:style w:type="character" w:customStyle="1" w:styleId="Heading3Char">
    <w:name w:val="Heading 3 Char"/>
    <w:link w:val="Heading3"/>
    <w:rsid w:val="00444B76"/>
    <w:rPr>
      <w:rFonts w:ascii="Arial" w:eastAsia="SimSun" w:hAnsi="Arial"/>
      <w:b/>
      <w:i/>
      <w:color w:val="95B3D7" w:themeColor="accent1" w:themeTint="99"/>
      <w:sz w:val="28"/>
      <w:szCs w:val="28"/>
      <w:lang w:val="en-US" w:eastAsia="zh-CN"/>
    </w:rPr>
  </w:style>
  <w:style w:type="character" w:customStyle="1" w:styleId="Heading4Char">
    <w:name w:val="Heading 4 Char"/>
    <w:link w:val="Heading4"/>
    <w:rsid w:val="00B7461F"/>
    <w:rPr>
      <w:rFonts w:ascii="Arial" w:eastAsia="SimSun" w:hAnsi="Arial"/>
      <w:b/>
      <w:sz w:val="22"/>
      <w:szCs w:val="24"/>
      <w:lang w:eastAsia="zh-CN"/>
    </w:rPr>
  </w:style>
  <w:style w:type="character" w:customStyle="1" w:styleId="Heading5Char">
    <w:name w:val="Heading 5 Char"/>
    <w:link w:val="Heading5"/>
    <w:rsid w:val="00B7461F"/>
    <w:rPr>
      <w:rFonts w:ascii="Arial" w:eastAsia="SimSun" w:hAnsi="Arial"/>
      <w:b/>
      <w:sz w:val="22"/>
      <w:szCs w:val="24"/>
      <w:lang w:eastAsia="zh-CN"/>
    </w:rPr>
  </w:style>
  <w:style w:type="character" w:customStyle="1" w:styleId="Heading6Char">
    <w:name w:val="Heading 6 Char"/>
    <w:link w:val="Heading6"/>
    <w:rsid w:val="00B7461F"/>
    <w:rPr>
      <w:rFonts w:ascii="Arial" w:eastAsia="SimSun" w:hAnsi="Arial"/>
      <w:i/>
      <w:sz w:val="22"/>
      <w:szCs w:val="24"/>
      <w:lang w:eastAsia="zh-CN"/>
    </w:rPr>
  </w:style>
  <w:style w:type="character" w:customStyle="1" w:styleId="Heading7Char">
    <w:name w:val="Heading 7 Char"/>
    <w:link w:val="Heading7"/>
    <w:rsid w:val="00B7461F"/>
    <w:rPr>
      <w:rFonts w:ascii="Arial" w:eastAsia="SimSun" w:hAnsi="Arial"/>
      <w:szCs w:val="24"/>
      <w:lang w:eastAsia="zh-CN"/>
    </w:rPr>
  </w:style>
  <w:style w:type="character" w:customStyle="1" w:styleId="Heading8Char">
    <w:name w:val="Heading 8 Char"/>
    <w:link w:val="Heading8"/>
    <w:rsid w:val="00B7461F"/>
    <w:rPr>
      <w:rFonts w:ascii="Arial" w:eastAsia="SimSun" w:hAnsi="Arial"/>
      <w:i/>
      <w:szCs w:val="24"/>
      <w:lang w:eastAsia="zh-CN"/>
    </w:rPr>
  </w:style>
  <w:style w:type="character" w:customStyle="1" w:styleId="Heading9Char">
    <w:name w:val="Heading 9 Char"/>
    <w:link w:val="Heading9"/>
    <w:rsid w:val="00B7461F"/>
    <w:rPr>
      <w:rFonts w:ascii="Arial" w:eastAsia="SimSun" w:hAnsi="Arial"/>
      <w:i/>
      <w:sz w:val="18"/>
      <w:szCs w:val="24"/>
      <w:lang w:eastAsia="zh-CN"/>
    </w:rPr>
  </w:style>
  <w:style w:type="paragraph" w:customStyle="1" w:styleId="Body">
    <w:name w:val="Body"/>
    <w:basedOn w:val="BodyText3"/>
    <w:link w:val="BodyChar"/>
    <w:qFormat/>
    <w:rsid w:val="00916142"/>
    <w:pPr>
      <w:numPr>
        <w:numId w:val="1"/>
      </w:numPr>
      <w:tabs>
        <w:tab w:val="right" w:pos="360"/>
      </w:tabs>
      <w:suppressAutoHyphens/>
    </w:pPr>
    <w:rPr>
      <w:rFonts w:cs="Arial"/>
      <w:color w:val="000000"/>
      <w:sz w:val="22"/>
      <w:szCs w:val="22"/>
      <w:lang w:eastAsia="en-AU"/>
    </w:rPr>
  </w:style>
  <w:style w:type="character" w:customStyle="1" w:styleId="BodyChar">
    <w:name w:val="Body Char"/>
    <w:link w:val="Body"/>
    <w:rsid w:val="00916142"/>
    <w:rPr>
      <w:rFonts w:ascii="Arial" w:eastAsia="SimSun" w:hAnsi="Arial" w:cs="Arial"/>
      <w:color w:val="000000"/>
      <w:sz w:val="22"/>
      <w:szCs w:val="22"/>
      <w:lang w:eastAsia="en-AU"/>
    </w:rPr>
  </w:style>
  <w:style w:type="paragraph" w:customStyle="1" w:styleId="Dot">
    <w:name w:val="Dot"/>
    <w:basedOn w:val="Normal"/>
    <w:qFormat/>
    <w:rsid w:val="00FD7AC7"/>
    <w:pPr>
      <w:numPr>
        <w:numId w:val="2"/>
      </w:numPr>
      <w:tabs>
        <w:tab w:val="left" w:pos="1134"/>
      </w:tabs>
      <w:suppressAutoHyphens/>
      <w:spacing w:after="120" w:line="280" w:lineRule="atLeast"/>
    </w:pPr>
    <w:rPr>
      <w:rFonts w:eastAsia="Times New Roman" w:cs="Arial"/>
      <w:szCs w:val="20"/>
      <w:lang w:val="en-US" w:eastAsia="en-AU"/>
    </w:rPr>
  </w:style>
  <w:style w:type="paragraph" w:customStyle="1" w:styleId="Chart1">
    <w:name w:val="Chart1"/>
    <w:basedOn w:val="Body"/>
    <w:link w:val="Chart1Char"/>
    <w:qFormat/>
    <w:rsid w:val="00D67E3D"/>
    <w:pPr>
      <w:numPr>
        <w:numId w:val="3"/>
      </w:numPr>
      <w:jc w:val="center"/>
    </w:pPr>
    <w:rPr>
      <w:b/>
    </w:rPr>
  </w:style>
  <w:style w:type="character" w:customStyle="1" w:styleId="Chart1Char">
    <w:name w:val="Chart1 Char"/>
    <w:link w:val="Chart1"/>
    <w:rsid w:val="00D67E3D"/>
    <w:rPr>
      <w:rFonts w:ascii="Arial" w:eastAsia="SimSun" w:hAnsi="Arial" w:cs="Arial"/>
      <w:b/>
      <w:color w:val="000000"/>
      <w:sz w:val="22"/>
      <w:szCs w:val="22"/>
      <w:lang w:eastAsia="en-AU"/>
    </w:rPr>
  </w:style>
  <w:style w:type="paragraph" w:styleId="BodyText3">
    <w:name w:val="Body Text 3"/>
    <w:basedOn w:val="Normal"/>
    <w:link w:val="BodyText3Char"/>
    <w:uiPriority w:val="99"/>
    <w:semiHidden/>
    <w:unhideWhenUsed/>
    <w:rsid w:val="00B7461F"/>
    <w:pPr>
      <w:spacing w:after="120"/>
    </w:pPr>
    <w:rPr>
      <w:sz w:val="16"/>
      <w:szCs w:val="16"/>
    </w:rPr>
  </w:style>
  <w:style w:type="character" w:customStyle="1" w:styleId="BodyText3Char">
    <w:name w:val="Body Text 3 Char"/>
    <w:link w:val="BodyText3"/>
    <w:uiPriority w:val="99"/>
    <w:semiHidden/>
    <w:rsid w:val="00B7461F"/>
    <w:rPr>
      <w:rFonts w:ascii="Arial" w:eastAsia="SimSun" w:hAnsi="Arial" w:cs="Times New Roman"/>
      <w:sz w:val="16"/>
      <w:szCs w:val="16"/>
      <w:lang w:eastAsia="zh-CN"/>
    </w:rPr>
  </w:style>
  <w:style w:type="paragraph" w:styleId="BalloonText">
    <w:name w:val="Balloon Text"/>
    <w:basedOn w:val="Normal"/>
    <w:link w:val="BalloonTextChar"/>
    <w:uiPriority w:val="99"/>
    <w:semiHidden/>
    <w:unhideWhenUsed/>
    <w:rsid w:val="00B7461F"/>
    <w:rPr>
      <w:rFonts w:ascii="Tahoma" w:hAnsi="Tahoma" w:cs="Tahoma"/>
      <w:sz w:val="16"/>
      <w:szCs w:val="16"/>
    </w:rPr>
  </w:style>
  <w:style w:type="character" w:customStyle="1" w:styleId="BalloonTextChar">
    <w:name w:val="Balloon Text Char"/>
    <w:link w:val="BalloonText"/>
    <w:uiPriority w:val="99"/>
    <w:semiHidden/>
    <w:rsid w:val="00B7461F"/>
    <w:rPr>
      <w:rFonts w:ascii="Tahoma" w:eastAsia="SimSun" w:hAnsi="Tahoma" w:cs="Tahoma"/>
      <w:sz w:val="16"/>
      <w:szCs w:val="16"/>
      <w:lang w:eastAsia="zh-CN"/>
    </w:rPr>
  </w:style>
  <w:style w:type="paragraph" w:styleId="FootnoteText">
    <w:name w:val="footnote text"/>
    <w:aliases w:val="Footnote Text Char1 Char,Footnote Text Char Char Char,Footnote Text Char Char Char Char Char,Footnote Text Char Char Char Char Char Char Char Char Char Char,Footnote Text Char Char Char Char Char2 Char Char Char Char,ft,single space,fn,ft1"/>
    <w:basedOn w:val="Normal"/>
    <w:link w:val="FootnoteTextChar"/>
    <w:uiPriority w:val="99"/>
    <w:unhideWhenUsed/>
    <w:rsid w:val="008644FF"/>
    <w:rPr>
      <w:sz w:val="20"/>
      <w:szCs w:val="20"/>
    </w:rPr>
  </w:style>
  <w:style w:type="character" w:customStyle="1" w:styleId="FootnoteTextChar">
    <w:name w:val="Footnote Text Char"/>
    <w:aliases w:val="Footnote Text Char1 Char Char,Footnote Text Char Char Char Char,Footnote Text Char Char Char Char Char Char,Footnote Text Char Char Char Char Char Char Char Char Char Char Char,ft Char,single space Char,fn Char,ft1 Char"/>
    <w:link w:val="FootnoteText"/>
    <w:uiPriority w:val="99"/>
    <w:rsid w:val="008644FF"/>
    <w:rPr>
      <w:rFonts w:ascii="Arial" w:eastAsia="SimSun" w:hAnsi="Arial"/>
      <w:lang w:eastAsia="zh-CN"/>
    </w:rPr>
  </w:style>
  <w:style w:type="character" w:styleId="FootnoteReference">
    <w:name w:val="footnote reference"/>
    <w:aliases w:val="ftref,16 Point,Superscript 6 Point,fr,Footnote text,(NECG) Footnote Reference,Footnote + Arial,10 pt,Black,footnote ref,BVI fnr,Fußnotenzeichen DISS,FnR-ANZDEC,de nota al pie,Ref,Footnote Ref in FtNote,SUPERS,Footnote Text Char3"/>
    <w:uiPriority w:val="99"/>
    <w:unhideWhenUsed/>
    <w:rsid w:val="008644FF"/>
    <w:rPr>
      <w:vertAlign w:val="superscript"/>
    </w:rPr>
  </w:style>
  <w:style w:type="paragraph" w:styleId="Header">
    <w:name w:val="header"/>
    <w:basedOn w:val="Normal"/>
    <w:link w:val="HeaderChar"/>
    <w:uiPriority w:val="99"/>
    <w:unhideWhenUsed/>
    <w:rsid w:val="00D03D3A"/>
    <w:pPr>
      <w:tabs>
        <w:tab w:val="center" w:pos="4513"/>
        <w:tab w:val="right" w:pos="9026"/>
      </w:tabs>
    </w:pPr>
  </w:style>
  <w:style w:type="character" w:customStyle="1" w:styleId="HeaderChar">
    <w:name w:val="Header Char"/>
    <w:link w:val="Header"/>
    <w:uiPriority w:val="99"/>
    <w:rsid w:val="00D03D3A"/>
    <w:rPr>
      <w:rFonts w:ascii="Arial" w:eastAsia="SimSun" w:hAnsi="Arial"/>
      <w:sz w:val="22"/>
      <w:szCs w:val="24"/>
      <w:lang w:eastAsia="zh-CN"/>
    </w:rPr>
  </w:style>
  <w:style w:type="paragraph" w:styleId="Footer">
    <w:name w:val="footer"/>
    <w:basedOn w:val="Normal"/>
    <w:link w:val="FooterChar"/>
    <w:uiPriority w:val="99"/>
    <w:unhideWhenUsed/>
    <w:rsid w:val="00D03D3A"/>
    <w:pPr>
      <w:tabs>
        <w:tab w:val="center" w:pos="4513"/>
        <w:tab w:val="right" w:pos="9026"/>
      </w:tabs>
    </w:pPr>
  </w:style>
  <w:style w:type="character" w:customStyle="1" w:styleId="FooterChar">
    <w:name w:val="Footer Char"/>
    <w:link w:val="Footer"/>
    <w:uiPriority w:val="99"/>
    <w:rsid w:val="00D03D3A"/>
    <w:rPr>
      <w:rFonts w:ascii="Arial" w:eastAsia="SimSun" w:hAnsi="Arial"/>
      <w:sz w:val="22"/>
      <w:szCs w:val="24"/>
      <w:lang w:eastAsia="zh-CN"/>
    </w:rPr>
  </w:style>
  <w:style w:type="paragraph" w:customStyle="1" w:styleId="TableTotal">
    <w:name w:val="Table Total"/>
    <w:basedOn w:val="Normal"/>
    <w:rsid w:val="00D03D3A"/>
    <w:pPr>
      <w:suppressAutoHyphens/>
      <w:spacing w:before="100" w:after="100" w:line="200" w:lineRule="atLeast"/>
    </w:pPr>
    <w:rPr>
      <w:rFonts w:eastAsia="Times New Roman"/>
      <w:b/>
      <w:sz w:val="18"/>
      <w:szCs w:val="20"/>
      <w:lang w:eastAsia="en-AU"/>
    </w:rPr>
  </w:style>
  <w:style w:type="paragraph" w:customStyle="1" w:styleId="Body2">
    <w:name w:val="Body 2"/>
    <w:basedOn w:val="Body"/>
    <w:link w:val="Body2Char"/>
    <w:qFormat/>
    <w:rsid w:val="0032044A"/>
    <w:pPr>
      <w:numPr>
        <w:numId w:val="0"/>
      </w:numPr>
      <w:tabs>
        <w:tab w:val="left" w:pos="993"/>
      </w:tabs>
    </w:pPr>
    <w:rPr>
      <w:lang w:val="en-US"/>
    </w:rPr>
  </w:style>
  <w:style w:type="table" w:styleId="TableGrid">
    <w:name w:val="Table Grid"/>
    <w:basedOn w:val="TableNormal"/>
    <w:uiPriority w:val="59"/>
    <w:rsid w:val="00C90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Body2Char">
    <w:name w:val="Body 2 Char"/>
    <w:basedOn w:val="BodyChar"/>
    <w:link w:val="Body2"/>
    <w:rsid w:val="0032044A"/>
    <w:rPr>
      <w:rFonts w:ascii="Arial" w:eastAsia="SimSun" w:hAnsi="Arial" w:cs="Arial"/>
      <w:color w:val="000000"/>
      <w:sz w:val="22"/>
      <w:szCs w:val="22"/>
      <w:lang w:val="en-US" w:eastAsia="en-AU"/>
    </w:rPr>
  </w:style>
  <w:style w:type="character" w:styleId="CommentReference">
    <w:name w:val="annotation reference"/>
    <w:uiPriority w:val="99"/>
    <w:semiHidden/>
    <w:unhideWhenUsed/>
    <w:rsid w:val="00D978A4"/>
    <w:rPr>
      <w:sz w:val="16"/>
      <w:szCs w:val="16"/>
    </w:rPr>
  </w:style>
  <w:style w:type="paragraph" w:styleId="CommentText">
    <w:name w:val="annotation text"/>
    <w:basedOn w:val="Normal"/>
    <w:link w:val="CommentTextChar"/>
    <w:uiPriority w:val="99"/>
    <w:unhideWhenUsed/>
    <w:rsid w:val="00D978A4"/>
    <w:rPr>
      <w:sz w:val="20"/>
      <w:szCs w:val="20"/>
    </w:rPr>
  </w:style>
  <w:style w:type="character" w:customStyle="1" w:styleId="CommentTextChar">
    <w:name w:val="Comment Text Char"/>
    <w:link w:val="CommentText"/>
    <w:uiPriority w:val="99"/>
    <w:rsid w:val="00D978A4"/>
    <w:rPr>
      <w:rFonts w:ascii="Arial" w:eastAsia="SimSun" w:hAnsi="Arial"/>
      <w:lang w:val="en-AU" w:eastAsia="zh-CN"/>
    </w:rPr>
  </w:style>
  <w:style w:type="paragraph" w:styleId="CommentSubject">
    <w:name w:val="annotation subject"/>
    <w:basedOn w:val="CommentText"/>
    <w:next w:val="CommentText"/>
    <w:link w:val="CommentSubjectChar"/>
    <w:uiPriority w:val="99"/>
    <w:semiHidden/>
    <w:unhideWhenUsed/>
    <w:rsid w:val="00D978A4"/>
    <w:rPr>
      <w:b/>
      <w:bCs/>
    </w:rPr>
  </w:style>
  <w:style w:type="character" w:customStyle="1" w:styleId="CommentSubjectChar">
    <w:name w:val="Comment Subject Char"/>
    <w:link w:val="CommentSubject"/>
    <w:uiPriority w:val="99"/>
    <w:semiHidden/>
    <w:rsid w:val="00D978A4"/>
    <w:rPr>
      <w:rFonts w:ascii="Arial" w:eastAsia="SimSun" w:hAnsi="Arial"/>
      <w:b/>
      <w:bCs/>
      <w:lang w:val="en-AU" w:eastAsia="zh-CN"/>
    </w:rPr>
  </w:style>
  <w:style w:type="paragraph" w:styleId="Caption">
    <w:name w:val="caption"/>
    <w:basedOn w:val="Normal"/>
    <w:next w:val="Normal"/>
    <w:unhideWhenUsed/>
    <w:qFormat/>
    <w:rsid w:val="00A90A1D"/>
    <w:rPr>
      <w:b/>
      <w:bCs/>
      <w:color w:val="4F81BD" w:themeColor="accent1"/>
      <w:sz w:val="20"/>
      <w:szCs w:val="20"/>
    </w:rPr>
  </w:style>
  <w:style w:type="character" w:styleId="Hyperlink">
    <w:name w:val="Hyperlink"/>
    <w:uiPriority w:val="99"/>
    <w:rsid w:val="00843EA2"/>
    <w:rPr>
      <w:color w:val="0000FF"/>
      <w:u w:val="single"/>
    </w:rPr>
  </w:style>
  <w:style w:type="paragraph" w:styleId="ListParagraph">
    <w:name w:val="List Paragraph"/>
    <w:basedOn w:val="Normal"/>
    <w:uiPriority w:val="34"/>
    <w:qFormat/>
    <w:rsid w:val="002D01C2"/>
    <w:pPr>
      <w:ind w:left="720"/>
    </w:pPr>
  </w:style>
  <w:style w:type="paragraph" w:styleId="PlainText">
    <w:name w:val="Plain Text"/>
    <w:basedOn w:val="Normal"/>
    <w:link w:val="PlainTextChar"/>
    <w:uiPriority w:val="99"/>
    <w:semiHidden/>
    <w:unhideWhenUsed/>
    <w:rsid w:val="00367F95"/>
    <w:pPr>
      <w:jc w:val="left"/>
    </w:pPr>
    <w:rPr>
      <w:rFonts w:ascii="Consolas" w:eastAsia="Calibri" w:hAnsi="Consolas"/>
      <w:sz w:val="21"/>
      <w:szCs w:val="21"/>
      <w:lang w:eastAsia="en-US"/>
    </w:rPr>
  </w:style>
  <w:style w:type="character" w:customStyle="1" w:styleId="PlainTextChar">
    <w:name w:val="Plain Text Char"/>
    <w:link w:val="PlainText"/>
    <w:uiPriority w:val="99"/>
    <w:semiHidden/>
    <w:rsid w:val="00367F95"/>
    <w:rPr>
      <w:rFonts w:ascii="Consolas" w:eastAsia="Calibri" w:hAnsi="Consolas" w:cs="Times New Roman"/>
      <w:sz w:val="21"/>
      <w:szCs w:val="21"/>
      <w:lang w:eastAsia="en-US"/>
    </w:rPr>
  </w:style>
  <w:style w:type="paragraph" w:styleId="BodyText">
    <w:name w:val="Body Text"/>
    <w:basedOn w:val="Normal"/>
    <w:link w:val="BodyTextChar"/>
    <w:uiPriority w:val="99"/>
    <w:semiHidden/>
    <w:unhideWhenUsed/>
    <w:rsid w:val="00D24C5E"/>
    <w:pPr>
      <w:spacing w:after="120"/>
    </w:pPr>
  </w:style>
  <w:style w:type="character" w:customStyle="1" w:styleId="BodyTextChar">
    <w:name w:val="Body Text Char"/>
    <w:link w:val="BodyText"/>
    <w:uiPriority w:val="99"/>
    <w:semiHidden/>
    <w:rsid w:val="00D24C5E"/>
    <w:rPr>
      <w:rFonts w:ascii="Arial" w:eastAsia="SimSun" w:hAnsi="Arial"/>
      <w:sz w:val="22"/>
      <w:szCs w:val="24"/>
      <w:lang w:eastAsia="zh-CN"/>
    </w:rPr>
  </w:style>
  <w:style w:type="paragraph" w:customStyle="1" w:styleId="bang-DonVi">
    <w:name w:val="bang-Don Vi"/>
    <w:basedOn w:val="Normal"/>
    <w:next w:val="Normal"/>
    <w:autoRedefine/>
    <w:semiHidden/>
    <w:rsid w:val="00E76928"/>
    <w:pPr>
      <w:tabs>
        <w:tab w:val="left" w:pos="0"/>
      </w:tabs>
      <w:spacing w:before="60" w:after="60"/>
      <w:jc w:val="right"/>
      <w:outlineLvl w:val="8"/>
    </w:pPr>
    <w:rPr>
      <w:rFonts w:ascii=".VnTime" w:eastAsia="Times New Roman" w:hAnsi=".VnTime"/>
      <w:i/>
      <w:noProof/>
      <w:sz w:val="28"/>
      <w:szCs w:val="20"/>
      <w:lang w:val="en-US" w:eastAsia="en-US"/>
    </w:rPr>
  </w:style>
  <w:style w:type="paragraph" w:customStyle="1" w:styleId="Style1">
    <w:name w:val="Style1"/>
    <w:basedOn w:val="Body"/>
    <w:qFormat/>
    <w:rsid w:val="00C03C28"/>
    <w:pPr>
      <w:numPr>
        <w:numId w:val="0"/>
      </w:numPr>
      <w:ind w:left="567"/>
      <w:jc w:val="left"/>
    </w:pPr>
    <w:rPr>
      <w:rFonts w:asciiTheme="majorHAnsi" w:hAnsiTheme="majorHAnsi" w:cs="Gill Sans"/>
      <w:color w:val="4F81BD" w:themeColor="accent1"/>
      <w:lang w:eastAsia="en-US"/>
    </w:rPr>
  </w:style>
  <w:style w:type="character" w:styleId="FollowedHyperlink">
    <w:name w:val="FollowedHyperlink"/>
    <w:basedOn w:val="DefaultParagraphFont"/>
    <w:uiPriority w:val="99"/>
    <w:semiHidden/>
    <w:unhideWhenUsed/>
    <w:rsid w:val="004B5038"/>
    <w:rPr>
      <w:color w:val="800080" w:themeColor="followedHyperlink"/>
      <w:u w:val="single"/>
    </w:rPr>
  </w:style>
  <w:style w:type="table" w:styleId="MediumList1-Accent6">
    <w:name w:val="Medium List 1 Accent 6"/>
    <w:basedOn w:val="TableNormal"/>
    <w:uiPriority w:val="19"/>
    <w:qFormat/>
    <w:rsid w:val="00CB0BE2"/>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3-Accent6">
    <w:name w:val="Medium Grid 3 Accent 6"/>
    <w:basedOn w:val="TableNormal"/>
    <w:uiPriority w:val="33"/>
    <w:qFormat/>
    <w:rsid w:val="00CB0BE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2-Accent4">
    <w:name w:val="Medium List 2 Accent 4"/>
    <w:basedOn w:val="TableNormal"/>
    <w:uiPriority w:val="61"/>
    <w:rsid w:val="00CB0BE2"/>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4">
    <w:name w:val="Medium Grid 2 Accent 4"/>
    <w:basedOn w:val="TableNormal"/>
    <w:uiPriority w:val="63"/>
    <w:rsid w:val="007236BD"/>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4"/>
    <w:rsid w:val="007236B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character" w:styleId="PageNumber">
    <w:name w:val="page number"/>
    <w:basedOn w:val="DefaultParagraphFont"/>
    <w:uiPriority w:val="99"/>
    <w:semiHidden/>
    <w:unhideWhenUsed/>
    <w:rsid w:val="00945DFB"/>
  </w:style>
  <w:style w:type="paragraph" w:customStyle="1" w:styleId="Address2">
    <w:name w:val="Address2"/>
    <w:basedOn w:val="Normal"/>
    <w:rsid w:val="00CA3B50"/>
    <w:pPr>
      <w:tabs>
        <w:tab w:val="left" w:pos="1985"/>
      </w:tabs>
      <w:spacing w:after="400" w:line="300" w:lineRule="atLeast"/>
      <w:ind w:left="3119"/>
      <w:jc w:val="left"/>
    </w:pPr>
    <w:rPr>
      <w:rFonts w:ascii="Times New Roman" w:eastAsia="Times New Roman" w:hAnsi="Times New Roman"/>
      <w:szCs w:val="20"/>
      <w:lang w:eastAsia="en-AU"/>
    </w:rPr>
  </w:style>
  <w:style w:type="paragraph" w:customStyle="1" w:styleId="intro">
    <w:name w:val="intro"/>
    <w:basedOn w:val="Normal"/>
    <w:rsid w:val="00CA3B50"/>
    <w:pPr>
      <w:tabs>
        <w:tab w:val="left" w:pos="1985"/>
      </w:tabs>
      <w:spacing w:line="400" w:lineRule="atLeast"/>
      <w:ind w:left="3119"/>
      <w:jc w:val="left"/>
    </w:pPr>
    <w:rPr>
      <w:rFonts w:ascii="Times New Roman" w:eastAsia="Times New Roman" w:hAnsi="Times New Roman"/>
      <w:i/>
      <w:szCs w:val="20"/>
      <w:lang w:eastAsia="en-AU"/>
    </w:rPr>
  </w:style>
  <w:style w:type="paragraph" w:customStyle="1" w:styleId="PtyHead">
    <w:name w:val="Pty Head"/>
    <w:basedOn w:val="Normal"/>
    <w:rsid w:val="001156BF"/>
    <w:pPr>
      <w:tabs>
        <w:tab w:val="left" w:pos="1985"/>
      </w:tabs>
      <w:spacing w:before="440" w:line="220" w:lineRule="atLeast"/>
      <w:jc w:val="left"/>
    </w:pPr>
    <w:rPr>
      <w:rFonts w:eastAsia="Times New Roman"/>
      <w:b/>
      <w:sz w:val="18"/>
      <w:szCs w:val="20"/>
      <w:lang w:eastAsia="en-AU"/>
    </w:rPr>
  </w:style>
  <w:style w:type="paragraph" w:customStyle="1" w:styleId="PtyBody">
    <w:name w:val="Pty Body"/>
    <w:basedOn w:val="Normal"/>
    <w:rsid w:val="001156BF"/>
    <w:pPr>
      <w:tabs>
        <w:tab w:val="left" w:pos="1985"/>
      </w:tabs>
      <w:spacing w:before="120" w:line="220" w:lineRule="atLeast"/>
      <w:jc w:val="left"/>
    </w:pPr>
    <w:rPr>
      <w:rFonts w:ascii="Times New Roman" w:eastAsia="Times New Roman" w:hAnsi="Times New Roman"/>
      <w:sz w:val="18"/>
      <w:szCs w:val="20"/>
      <w:lang w:eastAsia="en-AU"/>
    </w:rPr>
  </w:style>
  <w:style w:type="paragraph" w:styleId="TOC1">
    <w:name w:val="toc 1"/>
    <w:basedOn w:val="Normal"/>
    <w:next w:val="Normal"/>
    <w:autoRedefine/>
    <w:uiPriority w:val="39"/>
    <w:unhideWhenUsed/>
    <w:rsid w:val="00F6089D"/>
    <w:pPr>
      <w:spacing w:before="120"/>
      <w:jc w:val="left"/>
    </w:pPr>
    <w:rPr>
      <w:rFonts w:asciiTheme="minorHAnsi" w:hAnsiTheme="minorHAnsi"/>
      <w:b/>
      <w:caps/>
      <w:szCs w:val="22"/>
    </w:rPr>
  </w:style>
  <w:style w:type="paragraph" w:styleId="TOC2">
    <w:name w:val="toc 2"/>
    <w:basedOn w:val="Normal"/>
    <w:next w:val="Normal"/>
    <w:autoRedefine/>
    <w:uiPriority w:val="39"/>
    <w:unhideWhenUsed/>
    <w:rsid w:val="00F6089D"/>
    <w:pPr>
      <w:ind w:left="220"/>
      <w:jc w:val="left"/>
    </w:pPr>
    <w:rPr>
      <w:rFonts w:asciiTheme="minorHAnsi" w:hAnsiTheme="minorHAnsi"/>
      <w:smallCaps/>
      <w:szCs w:val="22"/>
    </w:rPr>
  </w:style>
  <w:style w:type="paragraph" w:styleId="TOC3">
    <w:name w:val="toc 3"/>
    <w:basedOn w:val="Normal"/>
    <w:next w:val="Normal"/>
    <w:autoRedefine/>
    <w:uiPriority w:val="39"/>
    <w:unhideWhenUsed/>
    <w:rsid w:val="00F6089D"/>
    <w:pPr>
      <w:ind w:left="440"/>
      <w:jc w:val="left"/>
    </w:pPr>
    <w:rPr>
      <w:rFonts w:asciiTheme="minorHAnsi" w:hAnsiTheme="minorHAnsi"/>
      <w:i/>
      <w:szCs w:val="22"/>
    </w:rPr>
  </w:style>
  <w:style w:type="paragraph" w:styleId="TOC4">
    <w:name w:val="toc 4"/>
    <w:basedOn w:val="Normal"/>
    <w:next w:val="Normal"/>
    <w:autoRedefine/>
    <w:uiPriority w:val="39"/>
    <w:unhideWhenUsed/>
    <w:rsid w:val="00F6089D"/>
    <w:pPr>
      <w:ind w:left="660"/>
      <w:jc w:val="left"/>
    </w:pPr>
    <w:rPr>
      <w:rFonts w:asciiTheme="minorHAnsi" w:hAnsiTheme="minorHAnsi"/>
      <w:sz w:val="18"/>
      <w:szCs w:val="18"/>
    </w:rPr>
  </w:style>
  <w:style w:type="paragraph" w:styleId="TOC5">
    <w:name w:val="toc 5"/>
    <w:basedOn w:val="Normal"/>
    <w:next w:val="Normal"/>
    <w:autoRedefine/>
    <w:uiPriority w:val="39"/>
    <w:unhideWhenUsed/>
    <w:rsid w:val="00F6089D"/>
    <w:pPr>
      <w:ind w:left="880"/>
      <w:jc w:val="left"/>
    </w:pPr>
    <w:rPr>
      <w:rFonts w:asciiTheme="minorHAnsi" w:hAnsiTheme="minorHAnsi"/>
      <w:sz w:val="18"/>
      <w:szCs w:val="18"/>
    </w:rPr>
  </w:style>
  <w:style w:type="paragraph" w:styleId="TOC6">
    <w:name w:val="toc 6"/>
    <w:basedOn w:val="Normal"/>
    <w:next w:val="Normal"/>
    <w:autoRedefine/>
    <w:uiPriority w:val="39"/>
    <w:unhideWhenUsed/>
    <w:rsid w:val="00F6089D"/>
    <w:pPr>
      <w:ind w:left="1100"/>
      <w:jc w:val="left"/>
    </w:pPr>
    <w:rPr>
      <w:rFonts w:asciiTheme="minorHAnsi" w:hAnsiTheme="minorHAnsi"/>
      <w:sz w:val="18"/>
      <w:szCs w:val="18"/>
    </w:rPr>
  </w:style>
  <w:style w:type="paragraph" w:styleId="TOC7">
    <w:name w:val="toc 7"/>
    <w:basedOn w:val="Normal"/>
    <w:next w:val="Normal"/>
    <w:autoRedefine/>
    <w:uiPriority w:val="39"/>
    <w:unhideWhenUsed/>
    <w:rsid w:val="00F6089D"/>
    <w:pPr>
      <w:ind w:left="1320"/>
      <w:jc w:val="left"/>
    </w:pPr>
    <w:rPr>
      <w:rFonts w:asciiTheme="minorHAnsi" w:hAnsiTheme="minorHAnsi"/>
      <w:sz w:val="18"/>
      <w:szCs w:val="18"/>
    </w:rPr>
  </w:style>
  <w:style w:type="paragraph" w:styleId="TOC8">
    <w:name w:val="toc 8"/>
    <w:basedOn w:val="Normal"/>
    <w:next w:val="Normal"/>
    <w:autoRedefine/>
    <w:uiPriority w:val="39"/>
    <w:unhideWhenUsed/>
    <w:rsid w:val="00F6089D"/>
    <w:pPr>
      <w:ind w:left="1540"/>
      <w:jc w:val="left"/>
    </w:pPr>
    <w:rPr>
      <w:rFonts w:asciiTheme="minorHAnsi" w:hAnsiTheme="minorHAnsi"/>
      <w:sz w:val="18"/>
      <w:szCs w:val="18"/>
    </w:rPr>
  </w:style>
  <w:style w:type="paragraph" w:styleId="TOC9">
    <w:name w:val="toc 9"/>
    <w:basedOn w:val="Normal"/>
    <w:next w:val="Normal"/>
    <w:autoRedefine/>
    <w:uiPriority w:val="39"/>
    <w:unhideWhenUsed/>
    <w:rsid w:val="00F6089D"/>
    <w:pPr>
      <w:ind w:left="1760"/>
      <w:jc w:val="left"/>
    </w:pPr>
    <w:rPr>
      <w:rFonts w:asciiTheme="minorHAnsi" w:hAnsiTheme="minorHAnsi"/>
      <w:sz w:val="18"/>
      <w:szCs w:val="18"/>
    </w:rPr>
  </w:style>
  <w:style w:type="paragraph" w:customStyle="1" w:styleId="ndmuc">
    <w:name w:val="ndmuc"/>
    <w:basedOn w:val="Normal"/>
    <w:rsid w:val="00216C73"/>
    <w:pPr>
      <w:spacing w:before="120" w:after="240" w:line="320" w:lineRule="exact"/>
      <w:jc w:val="center"/>
    </w:pPr>
    <w:rPr>
      <w:rFonts w:ascii="Times New Roman" w:eastAsia="MS Mincho" w:hAnsi="Times New Roman"/>
      <w:b/>
      <w:color w:val="000000"/>
      <w:sz w:val="28"/>
      <w:szCs w:val="28"/>
      <w:lang w:val="vi-VN" w:eastAsia="ja-JP"/>
    </w:rPr>
  </w:style>
  <w:style w:type="paragraph" w:customStyle="1" w:styleId="Style6">
    <w:name w:val="Style6"/>
    <w:basedOn w:val="Normal"/>
    <w:rsid w:val="004A4A47"/>
    <w:pPr>
      <w:numPr>
        <w:numId w:val="5"/>
      </w:numPr>
      <w:tabs>
        <w:tab w:val="left" w:pos="1134"/>
      </w:tabs>
      <w:spacing w:before="120"/>
      <w:jc w:val="left"/>
    </w:pPr>
    <w:rPr>
      <w:rFonts w:eastAsia="Times New Roman"/>
      <w:sz w:val="20"/>
      <w:szCs w:val="28"/>
      <w:lang w:val="en-US" w:eastAsia="en-US"/>
    </w:rPr>
  </w:style>
  <w:style w:type="numbering" w:customStyle="1" w:styleId="StyleNumberedWingdingssymbol12ptItalicBlack">
    <w:name w:val="Style Numbered Wingdings (symbol) 12 pt Italic Black"/>
    <w:basedOn w:val="NoList"/>
    <w:rsid w:val="004A4A47"/>
    <w:pPr>
      <w:numPr>
        <w:numId w:val="6"/>
      </w:numPr>
    </w:pPr>
  </w:style>
  <w:style w:type="numbering" w:customStyle="1" w:styleId="StyleBulleted">
    <w:name w:val="Style Bulleted"/>
    <w:basedOn w:val="NoList"/>
    <w:rsid w:val="004A4A47"/>
    <w:pPr>
      <w:numPr>
        <w:numId w:val="7"/>
      </w:numPr>
    </w:pPr>
  </w:style>
  <w:style w:type="paragraph" w:customStyle="1" w:styleId="StyleNoidungTimesNewRoman">
    <w:name w:val="Style Noi dung + Times New Roman"/>
    <w:basedOn w:val="Normal"/>
    <w:link w:val="StyleNoidungTimesNewRomanChar"/>
    <w:autoRedefine/>
    <w:rsid w:val="00A539C6"/>
    <w:pPr>
      <w:spacing w:before="120" w:after="120"/>
      <w:ind w:firstLine="720"/>
    </w:pPr>
    <w:rPr>
      <w:rFonts w:ascii="Times New Roman" w:eastAsia="Times New Roman" w:hAnsi="Times New Roman"/>
      <w:sz w:val="28"/>
      <w:szCs w:val="28"/>
      <w:lang w:val="pt-BR" w:eastAsia="en-US"/>
    </w:rPr>
  </w:style>
  <w:style w:type="character" w:customStyle="1" w:styleId="StyleNoidungTimesNewRomanChar">
    <w:name w:val="Style Noi dung + Times New Roman Char"/>
    <w:link w:val="StyleNoidungTimesNewRoman"/>
    <w:rsid w:val="00A539C6"/>
    <w:rPr>
      <w:rFonts w:ascii="Times New Roman" w:eastAsia="Times New Roman" w:hAnsi="Times New Roman"/>
      <w:sz w:val="28"/>
      <w:szCs w:val="28"/>
      <w:lang w:val="pt-BR"/>
    </w:rPr>
  </w:style>
  <w:style w:type="paragraph" w:customStyle="1" w:styleId="Nomduclientniveau2">
    <w:name w:val="Nom du client niveau 2"/>
    <w:rsid w:val="006B41BA"/>
    <w:rPr>
      <w:rFonts w:ascii="Arial" w:eastAsia="Times New Roman" w:hAnsi="Arial"/>
      <w:b/>
      <w:color w:val="333333"/>
      <w:lang w:val="fr-FR" w:eastAsia="fr-FR"/>
    </w:rPr>
  </w:style>
  <w:style w:type="paragraph" w:customStyle="1" w:styleId="Nomduclient">
    <w:name w:val="Nom du client"/>
    <w:next w:val="Normal"/>
    <w:rsid w:val="006B41BA"/>
    <w:rPr>
      <w:rFonts w:ascii="Arial" w:eastAsia="Arial Unicode MS" w:hAnsi="Arial" w:cs="Arial"/>
      <w:b/>
      <w:color w:val="333333"/>
      <w:sz w:val="28"/>
      <w:szCs w:val="48"/>
      <w:lang w:val="fr-FR" w:eastAsia="fr-FR"/>
    </w:rPr>
  </w:style>
  <w:style w:type="paragraph" w:customStyle="1" w:styleId="Titreduprojetniveau2">
    <w:name w:val="Titre du projet niveau 2"/>
    <w:rsid w:val="006B41BA"/>
    <w:pPr>
      <w:spacing w:before="120"/>
    </w:pPr>
    <w:rPr>
      <w:rFonts w:ascii="Arial Narrow" w:eastAsia="Arial Unicode MS" w:hAnsi="Arial Narrow"/>
      <w:b/>
      <w:color w:val="B6D266"/>
      <w:sz w:val="28"/>
      <w:lang w:val="fr-FR" w:eastAsia="fr-FR"/>
    </w:rPr>
  </w:style>
  <w:style w:type="paragraph" w:customStyle="1" w:styleId="Titreduprojet">
    <w:name w:val="Titre du projet"/>
    <w:basedOn w:val="Normal"/>
    <w:next w:val="Normal"/>
    <w:rsid w:val="006B41BA"/>
    <w:pPr>
      <w:spacing w:before="120"/>
      <w:jc w:val="left"/>
    </w:pPr>
    <w:rPr>
      <w:rFonts w:ascii="Arial Narrow" w:eastAsia="Times New Roman" w:hAnsi="Arial Narrow" w:cs="Arial"/>
      <w:b/>
      <w:color w:val="93AC00"/>
      <w:sz w:val="44"/>
      <w:lang w:val="fr-FR" w:eastAsia="fr-FR"/>
    </w:rPr>
  </w:style>
  <w:style w:type="paragraph" w:customStyle="1" w:styleId="Titredudocument">
    <w:name w:val="Titre du document"/>
    <w:basedOn w:val="Normal"/>
    <w:rsid w:val="006B41BA"/>
    <w:pPr>
      <w:spacing w:before="120"/>
      <w:jc w:val="left"/>
    </w:pPr>
    <w:rPr>
      <w:rFonts w:eastAsia="Times New Roman"/>
      <w:b/>
      <w:bCs/>
      <w:color w:val="999999"/>
      <w:sz w:val="36"/>
      <w:szCs w:val="20"/>
      <w:lang w:val="fr-FR" w:eastAsia="fr-FR"/>
    </w:rPr>
  </w:style>
  <w:style w:type="paragraph" w:customStyle="1" w:styleId="Styletitrepartenaires">
    <w:name w:val="Style titre partenaires"/>
    <w:basedOn w:val="Normal"/>
    <w:rsid w:val="006B41BA"/>
    <w:pPr>
      <w:spacing w:before="120" w:line="288" w:lineRule="auto"/>
      <w:ind w:left="57"/>
      <w:jc w:val="center"/>
    </w:pPr>
    <w:rPr>
      <w:rFonts w:ascii="Arial Narrow" w:eastAsia="Times New Roman" w:hAnsi="Arial Narrow"/>
      <w:lang w:val="fr-FR" w:eastAsia="fr-FR"/>
    </w:rPr>
  </w:style>
  <w:style w:type="paragraph" w:styleId="DocumentMap">
    <w:name w:val="Document Map"/>
    <w:basedOn w:val="Normal"/>
    <w:link w:val="DocumentMapChar"/>
    <w:uiPriority w:val="99"/>
    <w:semiHidden/>
    <w:unhideWhenUsed/>
    <w:rsid w:val="00FE0AAA"/>
    <w:rPr>
      <w:rFonts w:ascii="Tahoma" w:hAnsi="Tahoma" w:cs="Tahoma"/>
      <w:sz w:val="16"/>
      <w:szCs w:val="16"/>
    </w:rPr>
  </w:style>
  <w:style w:type="character" w:customStyle="1" w:styleId="DocumentMapChar">
    <w:name w:val="Document Map Char"/>
    <w:basedOn w:val="DefaultParagraphFont"/>
    <w:link w:val="DocumentMap"/>
    <w:uiPriority w:val="99"/>
    <w:semiHidden/>
    <w:rsid w:val="00FE0AAA"/>
    <w:rPr>
      <w:rFonts w:ascii="Tahoma" w:eastAsia="SimSun" w:hAnsi="Tahoma" w:cs="Tahoma"/>
      <w:sz w:val="16"/>
      <w:szCs w:val="16"/>
      <w:lang w:eastAsia="zh-CN"/>
    </w:rPr>
  </w:style>
  <w:style w:type="paragraph" w:styleId="Revision">
    <w:name w:val="Revision"/>
    <w:hidden/>
    <w:uiPriority w:val="71"/>
    <w:rsid w:val="009B7BE1"/>
    <w:rPr>
      <w:rFonts w:ascii="Arial" w:eastAsia="SimSun" w:hAnsi="Arial"/>
      <w:sz w:val="22"/>
      <w:lang w:eastAsia="zh-CN"/>
    </w:rPr>
  </w:style>
  <w:style w:type="paragraph" w:customStyle="1" w:styleId="dieu">
    <w:name w:val="dieu"/>
    <w:basedOn w:val="Normal"/>
    <w:rsid w:val="004B72DE"/>
    <w:pPr>
      <w:widowControl w:val="0"/>
      <w:tabs>
        <w:tab w:val="num" w:pos="937"/>
      </w:tabs>
      <w:spacing w:before="120" w:line="340" w:lineRule="exact"/>
      <w:ind w:firstLine="567"/>
    </w:pPr>
    <w:rPr>
      <w:rFonts w:ascii="Times New Roman" w:eastAsia="Cambria" w:hAnsi="Times New Roman"/>
      <w:b/>
      <w:bCs/>
      <w:color w:val="000000"/>
      <w:sz w:val="28"/>
      <w:szCs w:val="28"/>
      <w:lang w:val="vi-VN" w:eastAsia="en-US"/>
    </w:rPr>
  </w:style>
  <w:style w:type="paragraph" w:styleId="BodyTextIndent">
    <w:name w:val="Body Text Indent"/>
    <w:basedOn w:val="Normal"/>
    <w:link w:val="BodyTextIndentChar"/>
    <w:rsid w:val="004B72DE"/>
    <w:pPr>
      <w:spacing w:before="120"/>
      <w:ind w:firstLine="709"/>
    </w:pPr>
    <w:rPr>
      <w:rFonts w:ascii="Times New Roman" w:eastAsia="Times New Roman" w:hAnsi="Times New Roman"/>
      <w:sz w:val="28"/>
      <w:szCs w:val="20"/>
      <w:lang w:val="en-US" w:eastAsia="en-US"/>
    </w:rPr>
  </w:style>
  <w:style w:type="character" w:customStyle="1" w:styleId="BodyTextIndentChar">
    <w:name w:val="Body Text Indent Char"/>
    <w:basedOn w:val="DefaultParagraphFont"/>
    <w:link w:val="BodyTextIndent"/>
    <w:rsid w:val="004B72DE"/>
    <w:rPr>
      <w:rFonts w:ascii="Times New Roman" w:eastAsia="Times New Roman" w:hAnsi="Times New Roman"/>
      <w:sz w:val="28"/>
      <w:szCs w:val="20"/>
      <w:lang w:val="en-US"/>
    </w:rPr>
  </w:style>
  <w:style w:type="numbering" w:customStyle="1" w:styleId="NoList1">
    <w:name w:val="No List1"/>
    <w:next w:val="NoList"/>
    <w:uiPriority w:val="99"/>
    <w:semiHidden/>
    <w:unhideWhenUsed/>
    <w:rsid w:val="004B72DE"/>
  </w:style>
  <w:style w:type="paragraph" w:customStyle="1" w:styleId="xl63">
    <w:name w:val="xl63"/>
    <w:basedOn w:val="Normal"/>
    <w:rsid w:val="004B72DE"/>
    <w:pPr>
      <w:spacing w:before="100" w:beforeAutospacing="1" w:after="100" w:afterAutospacing="1"/>
      <w:jc w:val="left"/>
    </w:pPr>
    <w:rPr>
      <w:rFonts w:eastAsia="Times New Roman" w:cs="Arial"/>
      <w:szCs w:val="22"/>
      <w:lang w:val="en-US" w:eastAsia="en-US"/>
    </w:rPr>
  </w:style>
  <w:style w:type="paragraph" w:customStyle="1" w:styleId="xl64">
    <w:name w:val="xl64"/>
    <w:basedOn w:val="Normal"/>
    <w:rsid w:val="004B72DE"/>
    <w:pPr>
      <w:spacing w:before="100" w:beforeAutospacing="1" w:after="100" w:afterAutospacing="1"/>
      <w:jc w:val="center"/>
      <w:textAlignment w:val="center"/>
    </w:pPr>
    <w:rPr>
      <w:rFonts w:eastAsia="Times New Roman" w:cs="Arial"/>
      <w:szCs w:val="22"/>
      <w:lang w:val="en-US" w:eastAsia="en-US"/>
    </w:rPr>
  </w:style>
  <w:style w:type="paragraph" w:customStyle="1" w:styleId="xl65">
    <w:name w:val="xl65"/>
    <w:basedOn w:val="Normal"/>
    <w:rsid w:val="004B72DE"/>
    <w:pPr>
      <w:pBdr>
        <w:left w:val="single" w:sz="8" w:space="0" w:color="auto"/>
      </w:pBd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66">
    <w:name w:val="xl66"/>
    <w:basedOn w:val="Normal"/>
    <w:rsid w:val="004B72DE"/>
    <w:pP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67">
    <w:name w:val="xl67"/>
    <w:basedOn w:val="Normal"/>
    <w:rsid w:val="004B72DE"/>
    <w:pP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68">
    <w:name w:val="xl68"/>
    <w:basedOn w:val="Normal"/>
    <w:rsid w:val="004B72DE"/>
    <w:pPr>
      <w:pBdr>
        <w:right w:val="single" w:sz="8"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69">
    <w:name w:val="xl69"/>
    <w:basedOn w:val="Normal"/>
    <w:rsid w:val="004B72DE"/>
    <w:pPr>
      <w:pBdr>
        <w:top w:val="single" w:sz="4" w:space="0" w:color="auto"/>
        <w:left w:val="single" w:sz="8" w:space="0" w:color="auto"/>
        <w:bottom w:val="single" w:sz="4" w:space="0" w:color="auto"/>
      </w:pBdr>
      <w:shd w:val="clear" w:color="000000" w:fill="FFFF00"/>
      <w:spacing w:before="100" w:beforeAutospacing="1" w:after="100" w:afterAutospacing="1"/>
      <w:jc w:val="left"/>
    </w:pPr>
    <w:rPr>
      <w:rFonts w:eastAsia="Times New Roman" w:cs="Arial"/>
      <w:szCs w:val="22"/>
      <w:lang w:val="en-US" w:eastAsia="en-US"/>
    </w:rPr>
  </w:style>
  <w:style w:type="paragraph" w:customStyle="1" w:styleId="xl70">
    <w:name w:val="xl70"/>
    <w:basedOn w:val="Normal"/>
    <w:rsid w:val="004B72DE"/>
    <w:pPr>
      <w:pBdr>
        <w:top w:val="single" w:sz="4" w:space="0" w:color="auto"/>
        <w:bottom w:val="single" w:sz="4" w:space="0" w:color="auto"/>
      </w:pBdr>
      <w:shd w:val="clear" w:color="000000" w:fill="FFFF00"/>
      <w:spacing w:before="100" w:beforeAutospacing="1" w:after="100" w:afterAutospacing="1"/>
      <w:jc w:val="left"/>
    </w:pPr>
    <w:rPr>
      <w:rFonts w:eastAsia="Times New Roman" w:cs="Arial"/>
      <w:szCs w:val="22"/>
      <w:lang w:val="en-US" w:eastAsia="en-US"/>
    </w:rPr>
  </w:style>
  <w:style w:type="paragraph" w:customStyle="1" w:styleId="xl71">
    <w:name w:val="xl71"/>
    <w:basedOn w:val="Normal"/>
    <w:rsid w:val="004B72DE"/>
    <w:pPr>
      <w:pBdr>
        <w:top w:val="single" w:sz="4" w:space="0" w:color="auto"/>
        <w:bottom w:val="single" w:sz="4"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72">
    <w:name w:val="xl72"/>
    <w:basedOn w:val="Normal"/>
    <w:rsid w:val="004B72DE"/>
    <w:pPr>
      <w:pBdr>
        <w:top w:val="single" w:sz="4" w:space="0" w:color="auto"/>
        <w:bottom w:val="single" w:sz="4" w:space="0" w:color="auto"/>
        <w:right w:val="single" w:sz="8"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73">
    <w:name w:val="xl73"/>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74">
    <w:name w:val="xl74"/>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75">
    <w:name w:val="xl75"/>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76">
    <w:name w:val="xl76"/>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77">
    <w:name w:val="xl77"/>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78">
    <w:name w:val="xl78"/>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79">
    <w:name w:val="xl79"/>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0">
    <w:name w:val="xl80"/>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1">
    <w:name w:val="xl81"/>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82">
    <w:name w:val="xl82"/>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3">
    <w:name w:val="xl83"/>
    <w:basedOn w:val="Normal"/>
    <w:rsid w:val="004B72DE"/>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4">
    <w:name w:val="xl84"/>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Arial"/>
      <w:szCs w:val="22"/>
      <w:lang w:val="en-US" w:eastAsia="en-US"/>
    </w:rPr>
  </w:style>
  <w:style w:type="paragraph" w:customStyle="1" w:styleId="xl85">
    <w:name w:val="xl85"/>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Arial"/>
      <w:szCs w:val="22"/>
      <w:lang w:val="en-US" w:eastAsia="en-US"/>
    </w:rPr>
  </w:style>
  <w:style w:type="paragraph" w:customStyle="1" w:styleId="xl86">
    <w:name w:val="xl86"/>
    <w:basedOn w:val="Normal"/>
    <w:rsid w:val="004B72DE"/>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cs="Arial"/>
      <w:szCs w:val="22"/>
      <w:lang w:val="en-US" w:eastAsia="en-US"/>
    </w:rPr>
  </w:style>
  <w:style w:type="paragraph" w:customStyle="1" w:styleId="xl87">
    <w:name w:val="xl87"/>
    <w:basedOn w:val="Normal"/>
    <w:rsid w:val="004B72DE"/>
    <w:pPr>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88">
    <w:name w:val="xl88"/>
    <w:basedOn w:val="Normal"/>
    <w:rsid w:val="004B72DE"/>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89">
    <w:name w:val="xl89"/>
    <w:basedOn w:val="Normal"/>
    <w:rsid w:val="004B72DE"/>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90">
    <w:name w:val="xl90"/>
    <w:basedOn w:val="Normal"/>
    <w:rsid w:val="004B72DE"/>
    <w:pPr>
      <w:pBdr>
        <w:top w:val="single" w:sz="4" w:space="0" w:color="auto"/>
        <w:left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1">
    <w:name w:val="xl91"/>
    <w:basedOn w:val="Normal"/>
    <w:rsid w:val="004B72DE"/>
    <w:pPr>
      <w:pBdr>
        <w:left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2">
    <w:name w:val="xl92"/>
    <w:basedOn w:val="Normal"/>
    <w:rsid w:val="004B72DE"/>
    <w:pPr>
      <w:pBdr>
        <w:left w:val="single" w:sz="8" w:space="0" w:color="auto"/>
        <w:bottom w:val="single" w:sz="8"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3">
    <w:name w:val="xl93"/>
    <w:basedOn w:val="Normal"/>
    <w:rsid w:val="004B72DE"/>
    <w:pPr>
      <w:pBdr>
        <w:left w:val="single" w:sz="8" w:space="0" w:color="auto"/>
        <w:bottom w:val="single" w:sz="4" w:space="0" w:color="auto"/>
        <w:right w:val="single" w:sz="4" w:space="0" w:color="auto"/>
      </w:pBdr>
      <w:spacing w:before="100" w:beforeAutospacing="1" w:after="100" w:afterAutospacing="1"/>
      <w:jc w:val="left"/>
      <w:textAlignment w:val="top"/>
    </w:pPr>
    <w:rPr>
      <w:rFonts w:eastAsia="Times New Roman" w:cs="Arial"/>
      <w:szCs w:val="22"/>
      <w:lang w:val="en-US" w:eastAsia="en-US"/>
    </w:rPr>
  </w:style>
  <w:style w:type="paragraph" w:customStyle="1" w:styleId="xl94">
    <w:name w:val="xl94"/>
    <w:basedOn w:val="Normal"/>
    <w:rsid w:val="004B72DE"/>
    <w:pPr>
      <w:pBdr>
        <w:top w:val="single" w:sz="4" w:space="0" w:color="auto"/>
        <w:left w:val="single" w:sz="4" w:space="0" w:color="auto"/>
        <w:right w:val="single" w:sz="4"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95">
    <w:name w:val="xl95"/>
    <w:basedOn w:val="Normal"/>
    <w:rsid w:val="004B72DE"/>
    <w:pPr>
      <w:pBdr>
        <w:top w:val="single" w:sz="4" w:space="0" w:color="auto"/>
        <w:left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xl96">
    <w:name w:val="xl96"/>
    <w:basedOn w:val="Normal"/>
    <w:rsid w:val="004B72DE"/>
    <w:pPr>
      <w:pBdr>
        <w:top w:val="single" w:sz="4" w:space="0" w:color="auto"/>
        <w:left w:val="single" w:sz="8" w:space="0" w:color="auto"/>
        <w:bottom w:val="single" w:sz="4" w:space="0" w:color="auto"/>
      </w:pBd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97">
    <w:name w:val="xl97"/>
    <w:basedOn w:val="Normal"/>
    <w:rsid w:val="004B72DE"/>
    <w:pPr>
      <w:pBdr>
        <w:top w:val="single" w:sz="4" w:space="0" w:color="auto"/>
        <w:bottom w:val="single" w:sz="4" w:space="0" w:color="auto"/>
      </w:pBdr>
      <w:shd w:val="clear" w:color="000000" w:fill="FFFF00"/>
      <w:spacing w:before="100" w:beforeAutospacing="1" w:after="100" w:afterAutospacing="1"/>
      <w:jc w:val="left"/>
      <w:textAlignment w:val="top"/>
    </w:pPr>
    <w:rPr>
      <w:rFonts w:eastAsia="Times New Roman" w:cs="Arial"/>
      <w:szCs w:val="22"/>
      <w:lang w:val="en-US" w:eastAsia="en-US"/>
    </w:rPr>
  </w:style>
  <w:style w:type="paragraph" w:customStyle="1" w:styleId="xl98">
    <w:name w:val="xl98"/>
    <w:basedOn w:val="Normal"/>
    <w:rsid w:val="004B72DE"/>
    <w:pPr>
      <w:pBdr>
        <w:top w:val="single" w:sz="4" w:space="0" w:color="auto"/>
        <w:bottom w:val="single" w:sz="4"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99">
    <w:name w:val="xl99"/>
    <w:basedOn w:val="Normal"/>
    <w:rsid w:val="004B72DE"/>
    <w:pPr>
      <w:pBdr>
        <w:top w:val="single" w:sz="4" w:space="0" w:color="auto"/>
        <w:bottom w:val="single" w:sz="4" w:space="0" w:color="auto"/>
        <w:right w:val="single" w:sz="8" w:space="0" w:color="auto"/>
      </w:pBdr>
      <w:shd w:val="clear" w:color="000000" w:fill="FFFF00"/>
      <w:spacing w:before="100" w:beforeAutospacing="1" w:after="100" w:afterAutospacing="1"/>
      <w:jc w:val="center"/>
      <w:textAlignment w:val="center"/>
    </w:pPr>
    <w:rPr>
      <w:rFonts w:eastAsia="Times New Roman" w:cs="Arial"/>
      <w:szCs w:val="22"/>
      <w:lang w:val="en-US" w:eastAsia="en-US"/>
    </w:rPr>
  </w:style>
  <w:style w:type="paragraph" w:customStyle="1" w:styleId="xl100">
    <w:name w:val="xl100"/>
    <w:basedOn w:val="Normal"/>
    <w:rsid w:val="004B72DE"/>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1">
    <w:name w:val="xl101"/>
    <w:basedOn w:val="Normal"/>
    <w:rsid w:val="004B72DE"/>
    <w:pPr>
      <w:pBdr>
        <w:top w:val="single" w:sz="8" w:space="0" w:color="auto"/>
        <w:bottom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2">
    <w:name w:val="xl102"/>
    <w:basedOn w:val="Normal"/>
    <w:rsid w:val="004B72DE"/>
    <w:pPr>
      <w:pBdr>
        <w:top w:val="single" w:sz="8" w:space="0" w:color="auto"/>
        <w:bottom w:val="single" w:sz="4" w:space="0" w:color="auto"/>
        <w:righ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3">
    <w:name w:val="xl103"/>
    <w:basedOn w:val="Normal"/>
    <w:rsid w:val="004B72DE"/>
    <w:pPr>
      <w:pBdr>
        <w:top w:val="single" w:sz="8" w:space="0" w:color="auto"/>
        <w:left w:val="single" w:sz="4" w:space="0" w:color="auto"/>
        <w:right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4">
    <w:name w:val="xl104"/>
    <w:basedOn w:val="Normal"/>
    <w:rsid w:val="004B72DE"/>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5">
    <w:name w:val="xl105"/>
    <w:basedOn w:val="Normal"/>
    <w:rsid w:val="004B72DE"/>
    <w:pPr>
      <w:pBdr>
        <w:top w:val="single" w:sz="8" w:space="0" w:color="auto"/>
        <w:lef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6">
    <w:name w:val="xl106"/>
    <w:basedOn w:val="Normal"/>
    <w:rsid w:val="004B72DE"/>
    <w:pPr>
      <w:pBdr>
        <w:lef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7">
    <w:name w:val="xl107"/>
    <w:basedOn w:val="Normal"/>
    <w:rsid w:val="004B72DE"/>
    <w:pPr>
      <w:pBdr>
        <w:left w:val="single" w:sz="8" w:space="0" w:color="auto"/>
      </w:pBdr>
      <w:spacing w:before="100" w:beforeAutospacing="1" w:after="100" w:afterAutospacing="1"/>
      <w:jc w:val="center"/>
      <w:textAlignment w:val="center"/>
    </w:pPr>
    <w:rPr>
      <w:rFonts w:eastAsia="Times New Roman" w:cs="Arial"/>
      <w:b/>
      <w:bCs/>
      <w:szCs w:val="22"/>
      <w:lang w:val="en-US" w:eastAsia="en-US"/>
    </w:rPr>
  </w:style>
  <w:style w:type="paragraph" w:customStyle="1" w:styleId="xl108">
    <w:name w:val="xl108"/>
    <w:basedOn w:val="Normal"/>
    <w:rsid w:val="004B72DE"/>
    <w:pPr>
      <w:pBdr>
        <w:top w:val="single" w:sz="4" w:space="0" w:color="auto"/>
        <w:left w:val="single" w:sz="8" w:space="0" w:color="auto"/>
        <w:right w:val="single" w:sz="4" w:space="0" w:color="auto"/>
      </w:pBdr>
      <w:spacing w:before="100" w:beforeAutospacing="1" w:after="100" w:afterAutospacing="1"/>
      <w:jc w:val="center"/>
      <w:textAlignment w:val="top"/>
    </w:pPr>
    <w:rPr>
      <w:rFonts w:eastAsia="Times New Roman" w:cs="Arial"/>
      <w:szCs w:val="22"/>
      <w:lang w:val="en-US" w:eastAsia="en-US"/>
    </w:rPr>
  </w:style>
  <w:style w:type="paragraph" w:customStyle="1" w:styleId="xl109">
    <w:name w:val="xl109"/>
    <w:basedOn w:val="Normal"/>
    <w:rsid w:val="004B72DE"/>
    <w:pPr>
      <w:pBdr>
        <w:left w:val="single" w:sz="8" w:space="0" w:color="auto"/>
        <w:right w:val="single" w:sz="4" w:space="0" w:color="auto"/>
      </w:pBdr>
      <w:spacing w:before="100" w:beforeAutospacing="1" w:after="100" w:afterAutospacing="1"/>
      <w:jc w:val="center"/>
      <w:textAlignment w:val="top"/>
    </w:pPr>
    <w:rPr>
      <w:rFonts w:eastAsia="Times New Roman" w:cs="Arial"/>
      <w:szCs w:val="22"/>
      <w:lang w:val="en-US" w:eastAsia="en-US"/>
    </w:rPr>
  </w:style>
  <w:style w:type="paragraph" w:customStyle="1" w:styleId="xl110">
    <w:name w:val="xl110"/>
    <w:basedOn w:val="Normal"/>
    <w:rsid w:val="004B72DE"/>
    <w:pPr>
      <w:pBdr>
        <w:left w:val="single" w:sz="8" w:space="0" w:color="auto"/>
        <w:bottom w:val="single" w:sz="4" w:space="0" w:color="auto"/>
        <w:right w:val="single" w:sz="4" w:space="0" w:color="auto"/>
      </w:pBdr>
      <w:spacing w:before="100" w:beforeAutospacing="1" w:after="100" w:afterAutospacing="1"/>
      <w:jc w:val="center"/>
      <w:textAlignment w:val="top"/>
    </w:pPr>
    <w:rPr>
      <w:rFonts w:eastAsia="Times New Roman" w:cs="Arial"/>
      <w:szCs w:val="22"/>
      <w:lang w:val="en-US" w:eastAsia="en-US"/>
    </w:rPr>
  </w:style>
  <w:style w:type="paragraph" w:customStyle="1" w:styleId="xl111">
    <w:name w:val="xl111"/>
    <w:basedOn w:val="Normal"/>
    <w:rsid w:val="004B72DE"/>
    <w:pPr>
      <w:pBdr>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cs="Arial"/>
      <w:szCs w:val="22"/>
      <w:lang w:val="en-US" w:eastAsia="en-US"/>
    </w:rPr>
  </w:style>
  <w:style w:type="paragraph" w:customStyle="1" w:styleId="Default">
    <w:name w:val="Default"/>
    <w:rsid w:val="002149B1"/>
    <w:pPr>
      <w:autoSpaceDE w:val="0"/>
      <w:autoSpaceDN w:val="0"/>
      <w:adjustRightInd w:val="0"/>
    </w:pPr>
    <w:rPr>
      <w:rFonts w:ascii="Arial" w:eastAsiaTheme="minorHAnsi" w:hAnsi="Arial" w:cs="Arial"/>
      <w:color w:val="000000"/>
      <w:lang w:val="en-US"/>
    </w:rPr>
  </w:style>
  <w:style w:type="paragraph" w:customStyle="1" w:styleId="nd">
    <w:name w:val="nd"/>
    <w:basedOn w:val="Normal"/>
    <w:rsid w:val="00D93FAB"/>
    <w:pPr>
      <w:spacing w:before="120" w:line="320" w:lineRule="exact"/>
      <w:ind w:firstLine="567"/>
    </w:pPr>
    <w:rPr>
      <w:rFonts w:ascii="Times New Roman" w:eastAsia="MS Mincho" w:hAnsi="Times New Roman"/>
      <w:color w:val="000000"/>
      <w:sz w:val="28"/>
      <w:szCs w:val="28"/>
      <w:lang w:val="vi-VN" w:eastAsia="ja-JP"/>
    </w:rPr>
  </w:style>
  <w:style w:type="character" w:customStyle="1" w:styleId="apple-converted-space">
    <w:name w:val="apple-converted-space"/>
    <w:basedOn w:val="DefaultParagraphFont"/>
    <w:rsid w:val="00511F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tyleNumberedWingdingssymbol12ptItalicBlack"/>
    <w:pPr>
      <w:numPr>
        <w:numId w:val="6"/>
      </w:numPr>
    </w:pPr>
  </w:style>
  <w:style w:type="numbering" w:customStyle="1" w:styleId="Heading2Char">
    <w:name w:val="StyleBulleted"/>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12992">
      <w:bodyDiv w:val="1"/>
      <w:marLeft w:val="0"/>
      <w:marRight w:val="0"/>
      <w:marTop w:val="0"/>
      <w:marBottom w:val="0"/>
      <w:divBdr>
        <w:top w:val="none" w:sz="0" w:space="0" w:color="auto"/>
        <w:left w:val="none" w:sz="0" w:space="0" w:color="auto"/>
        <w:bottom w:val="none" w:sz="0" w:space="0" w:color="auto"/>
        <w:right w:val="none" w:sz="0" w:space="0" w:color="auto"/>
      </w:divBdr>
    </w:div>
    <w:div w:id="341978792">
      <w:bodyDiv w:val="1"/>
      <w:marLeft w:val="0"/>
      <w:marRight w:val="0"/>
      <w:marTop w:val="0"/>
      <w:marBottom w:val="0"/>
      <w:divBdr>
        <w:top w:val="none" w:sz="0" w:space="0" w:color="auto"/>
        <w:left w:val="none" w:sz="0" w:space="0" w:color="auto"/>
        <w:bottom w:val="none" w:sz="0" w:space="0" w:color="auto"/>
        <w:right w:val="none" w:sz="0" w:space="0" w:color="auto"/>
      </w:divBdr>
    </w:div>
    <w:div w:id="385030776">
      <w:bodyDiv w:val="1"/>
      <w:marLeft w:val="0"/>
      <w:marRight w:val="0"/>
      <w:marTop w:val="0"/>
      <w:marBottom w:val="0"/>
      <w:divBdr>
        <w:top w:val="none" w:sz="0" w:space="0" w:color="auto"/>
        <w:left w:val="none" w:sz="0" w:space="0" w:color="auto"/>
        <w:bottom w:val="none" w:sz="0" w:space="0" w:color="auto"/>
        <w:right w:val="none" w:sz="0" w:space="0" w:color="auto"/>
      </w:divBdr>
    </w:div>
    <w:div w:id="419258739">
      <w:bodyDiv w:val="1"/>
      <w:marLeft w:val="0"/>
      <w:marRight w:val="0"/>
      <w:marTop w:val="0"/>
      <w:marBottom w:val="0"/>
      <w:divBdr>
        <w:top w:val="none" w:sz="0" w:space="0" w:color="auto"/>
        <w:left w:val="none" w:sz="0" w:space="0" w:color="auto"/>
        <w:bottom w:val="none" w:sz="0" w:space="0" w:color="auto"/>
        <w:right w:val="none" w:sz="0" w:space="0" w:color="auto"/>
      </w:divBdr>
    </w:div>
    <w:div w:id="634483443">
      <w:bodyDiv w:val="1"/>
      <w:marLeft w:val="0"/>
      <w:marRight w:val="0"/>
      <w:marTop w:val="0"/>
      <w:marBottom w:val="0"/>
      <w:divBdr>
        <w:top w:val="none" w:sz="0" w:space="0" w:color="auto"/>
        <w:left w:val="none" w:sz="0" w:space="0" w:color="auto"/>
        <w:bottom w:val="none" w:sz="0" w:space="0" w:color="auto"/>
        <w:right w:val="none" w:sz="0" w:space="0" w:color="auto"/>
      </w:divBdr>
    </w:div>
    <w:div w:id="687411712">
      <w:bodyDiv w:val="1"/>
      <w:marLeft w:val="0"/>
      <w:marRight w:val="0"/>
      <w:marTop w:val="0"/>
      <w:marBottom w:val="0"/>
      <w:divBdr>
        <w:top w:val="none" w:sz="0" w:space="0" w:color="auto"/>
        <w:left w:val="none" w:sz="0" w:space="0" w:color="auto"/>
        <w:bottom w:val="none" w:sz="0" w:space="0" w:color="auto"/>
        <w:right w:val="none" w:sz="0" w:space="0" w:color="auto"/>
      </w:divBdr>
    </w:div>
    <w:div w:id="763576204">
      <w:bodyDiv w:val="1"/>
      <w:marLeft w:val="0"/>
      <w:marRight w:val="0"/>
      <w:marTop w:val="0"/>
      <w:marBottom w:val="0"/>
      <w:divBdr>
        <w:top w:val="none" w:sz="0" w:space="0" w:color="auto"/>
        <w:left w:val="none" w:sz="0" w:space="0" w:color="auto"/>
        <w:bottom w:val="none" w:sz="0" w:space="0" w:color="auto"/>
        <w:right w:val="none" w:sz="0" w:space="0" w:color="auto"/>
      </w:divBdr>
    </w:div>
    <w:div w:id="868646756">
      <w:bodyDiv w:val="1"/>
      <w:marLeft w:val="0"/>
      <w:marRight w:val="0"/>
      <w:marTop w:val="0"/>
      <w:marBottom w:val="0"/>
      <w:divBdr>
        <w:top w:val="none" w:sz="0" w:space="0" w:color="auto"/>
        <w:left w:val="none" w:sz="0" w:space="0" w:color="auto"/>
        <w:bottom w:val="none" w:sz="0" w:space="0" w:color="auto"/>
        <w:right w:val="none" w:sz="0" w:space="0" w:color="auto"/>
      </w:divBdr>
    </w:div>
    <w:div w:id="908462416">
      <w:bodyDiv w:val="1"/>
      <w:marLeft w:val="0"/>
      <w:marRight w:val="0"/>
      <w:marTop w:val="0"/>
      <w:marBottom w:val="0"/>
      <w:divBdr>
        <w:top w:val="none" w:sz="0" w:space="0" w:color="auto"/>
        <w:left w:val="none" w:sz="0" w:space="0" w:color="auto"/>
        <w:bottom w:val="none" w:sz="0" w:space="0" w:color="auto"/>
        <w:right w:val="none" w:sz="0" w:space="0" w:color="auto"/>
      </w:divBdr>
    </w:div>
    <w:div w:id="931619447">
      <w:bodyDiv w:val="1"/>
      <w:marLeft w:val="0"/>
      <w:marRight w:val="0"/>
      <w:marTop w:val="0"/>
      <w:marBottom w:val="0"/>
      <w:divBdr>
        <w:top w:val="none" w:sz="0" w:space="0" w:color="auto"/>
        <w:left w:val="none" w:sz="0" w:space="0" w:color="auto"/>
        <w:bottom w:val="none" w:sz="0" w:space="0" w:color="auto"/>
        <w:right w:val="none" w:sz="0" w:space="0" w:color="auto"/>
      </w:divBdr>
    </w:div>
    <w:div w:id="1012415960">
      <w:bodyDiv w:val="1"/>
      <w:marLeft w:val="0"/>
      <w:marRight w:val="0"/>
      <w:marTop w:val="0"/>
      <w:marBottom w:val="0"/>
      <w:divBdr>
        <w:top w:val="none" w:sz="0" w:space="0" w:color="auto"/>
        <w:left w:val="none" w:sz="0" w:space="0" w:color="auto"/>
        <w:bottom w:val="none" w:sz="0" w:space="0" w:color="auto"/>
        <w:right w:val="none" w:sz="0" w:space="0" w:color="auto"/>
      </w:divBdr>
    </w:div>
    <w:div w:id="1138302453">
      <w:bodyDiv w:val="1"/>
      <w:marLeft w:val="0"/>
      <w:marRight w:val="0"/>
      <w:marTop w:val="0"/>
      <w:marBottom w:val="0"/>
      <w:divBdr>
        <w:top w:val="none" w:sz="0" w:space="0" w:color="auto"/>
        <w:left w:val="none" w:sz="0" w:space="0" w:color="auto"/>
        <w:bottom w:val="none" w:sz="0" w:space="0" w:color="auto"/>
        <w:right w:val="none" w:sz="0" w:space="0" w:color="auto"/>
      </w:divBdr>
    </w:div>
    <w:div w:id="1561138342">
      <w:bodyDiv w:val="1"/>
      <w:marLeft w:val="0"/>
      <w:marRight w:val="0"/>
      <w:marTop w:val="0"/>
      <w:marBottom w:val="0"/>
      <w:divBdr>
        <w:top w:val="none" w:sz="0" w:space="0" w:color="auto"/>
        <w:left w:val="none" w:sz="0" w:space="0" w:color="auto"/>
        <w:bottom w:val="none" w:sz="0" w:space="0" w:color="auto"/>
        <w:right w:val="none" w:sz="0" w:space="0" w:color="auto"/>
      </w:divBdr>
    </w:div>
    <w:div w:id="1588227168">
      <w:bodyDiv w:val="1"/>
      <w:marLeft w:val="0"/>
      <w:marRight w:val="0"/>
      <w:marTop w:val="0"/>
      <w:marBottom w:val="0"/>
      <w:divBdr>
        <w:top w:val="none" w:sz="0" w:space="0" w:color="auto"/>
        <w:left w:val="none" w:sz="0" w:space="0" w:color="auto"/>
        <w:bottom w:val="none" w:sz="0" w:space="0" w:color="auto"/>
        <w:right w:val="none" w:sz="0" w:space="0" w:color="auto"/>
      </w:divBdr>
    </w:div>
    <w:div w:id="1660310732">
      <w:bodyDiv w:val="1"/>
      <w:marLeft w:val="0"/>
      <w:marRight w:val="0"/>
      <w:marTop w:val="0"/>
      <w:marBottom w:val="0"/>
      <w:divBdr>
        <w:top w:val="none" w:sz="0" w:space="0" w:color="auto"/>
        <w:left w:val="none" w:sz="0" w:space="0" w:color="auto"/>
        <w:bottom w:val="none" w:sz="0" w:space="0" w:color="auto"/>
        <w:right w:val="none" w:sz="0" w:space="0" w:color="auto"/>
      </w:divBdr>
    </w:div>
    <w:div w:id="1784566874">
      <w:bodyDiv w:val="1"/>
      <w:marLeft w:val="0"/>
      <w:marRight w:val="0"/>
      <w:marTop w:val="0"/>
      <w:marBottom w:val="0"/>
      <w:divBdr>
        <w:top w:val="none" w:sz="0" w:space="0" w:color="auto"/>
        <w:left w:val="none" w:sz="0" w:space="0" w:color="auto"/>
        <w:bottom w:val="none" w:sz="0" w:space="0" w:color="auto"/>
        <w:right w:val="none" w:sz="0" w:space="0" w:color="auto"/>
      </w:divBdr>
    </w:div>
    <w:div w:id="1804425511">
      <w:bodyDiv w:val="1"/>
      <w:marLeft w:val="0"/>
      <w:marRight w:val="0"/>
      <w:marTop w:val="0"/>
      <w:marBottom w:val="0"/>
      <w:divBdr>
        <w:top w:val="none" w:sz="0" w:space="0" w:color="auto"/>
        <w:left w:val="none" w:sz="0" w:space="0" w:color="auto"/>
        <w:bottom w:val="none" w:sz="0" w:space="0" w:color="auto"/>
        <w:right w:val="none" w:sz="0" w:space="0" w:color="auto"/>
      </w:divBdr>
    </w:div>
    <w:div w:id="1866409054">
      <w:bodyDiv w:val="1"/>
      <w:marLeft w:val="0"/>
      <w:marRight w:val="0"/>
      <w:marTop w:val="0"/>
      <w:marBottom w:val="0"/>
      <w:divBdr>
        <w:top w:val="none" w:sz="0" w:space="0" w:color="auto"/>
        <w:left w:val="none" w:sz="0" w:space="0" w:color="auto"/>
        <w:bottom w:val="none" w:sz="0" w:space="0" w:color="auto"/>
        <w:right w:val="none" w:sz="0" w:space="0" w:color="auto"/>
      </w:divBdr>
    </w:div>
    <w:div w:id="1924488524">
      <w:bodyDiv w:val="1"/>
      <w:marLeft w:val="0"/>
      <w:marRight w:val="0"/>
      <w:marTop w:val="0"/>
      <w:marBottom w:val="0"/>
      <w:divBdr>
        <w:top w:val="none" w:sz="0" w:space="0" w:color="auto"/>
        <w:left w:val="none" w:sz="0" w:space="0" w:color="auto"/>
        <w:bottom w:val="none" w:sz="0" w:space="0" w:color="auto"/>
        <w:right w:val="none" w:sz="0" w:space="0" w:color="auto"/>
      </w:divBdr>
    </w:div>
    <w:div w:id="209154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833C-0412-4887-B873-7FE3B2978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42</Pages>
  <Words>13606</Words>
  <Characters>77557</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90982</CharactersWithSpaces>
  <SharedDoc>false</SharedDoc>
  <HLinks>
    <vt:vector size="42" baseType="variant">
      <vt:variant>
        <vt:i4>1835100</vt:i4>
      </vt:variant>
      <vt:variant>
        <vt:i4>246</vt:i4>
      </vt:variant>
      <vt:variant>
        <vt:i4>0</vt:i4>
      </vt:variant>
      <vt:variant>
        <vt:i4>5</vt:i4>
      </vt:variant>
      <vt:variant>
        <vt:lpwstr>http://www.ccfsc.org.vn/</vt:lpwstr>
      </vt:variant>
      <vt:variant>
        <vt:lpwstr/>
      </vt:variant>
      <vt:variant>
        <vt:i4>2359324</vt:i4>
      </vt:variant>
      <vt:variant>
        <vt:i4>171</vt:i4>
      </vt:variant>
      <vt:variant>
        <vt:i4>0</vt:i4>
      </vt:variant>
      <vt:variant>
        <vt:i4>5</vt:i4>
      </vt:variant>
      <vt:variant>
        <vt:lpwstr>http://www.cema.gov.vn/</vt:lpwstr>
      </vt:variant>
      <vt:variant>
        <vt:lpwstr/>
      </vt:variant>
      <vt:variant>
        <vt:i4>7012386</vt:i4>
      </vt:variant>
      <vt:variant>
        <vt:i4>156</vt:i4>
      </vt:variant>
      <vt:variant>
        <vt:i4>0</vt:i4>
      </vt:variant>
      <vt:variant>
        <vt:i4>5</vt:i4>
      </vt:variant>
      <vt:variant>
        <vt:lpwstr>http://www.gso.gov.vn/</vt:lpwstr>
      </vt:variant>
      <vt:variant>
        <vt:lpwstr/>
      </vt:variant>
      <vt:variant>
        <vt:i4>1835100</vt:i4>
      </vt:variant>
      <vt:variant>
        <vt:i4>117</vt:i4>
      </vt:variant>
      <vt:variant>
        <vt:i4>0</vt:i4>
      </vt:variant>
      <vt:variant>
        <vt:i4>5</vt:i4>
      </vt:variant>
      <vt:variant>
        <vt:lpwstr>http://www.ccfsc.org.vn/</vt:lpwstr>
      </vt:variant>
      <vt:variant>
        <vt:lpwstr/>
      </vt:variant>
      <vt:variant>
        <vt:i4>7012386</vt:i4>
      </vt:variant>
      <vt:variant>
        <vt:i4>45</vt:i4>
      </vt:variant>
      <vt:variant>
        <vt:i4>0</vt:i4>
      </vt:variant>
      <vt:variant>
        <vt:i4>5</vt:i4>
      </vt:variant>
      <vt:variant>
        <vt:lpwstr>http://www.gso.gov.vn/</vt:lpwstr>
      </vt:variant>
      <vt:variant>
        <vt:lpwstr/>
      </vt:variant>
      <vt:variant>
        <vt:i4>5505064</vt:i4>
      </vt:variant>
      <vt:variant>
        <vt:i4>5421</vt:i4>
      </vt:variant>
      <vt:variant>
        <vt:i4>1025</vt:i4>
      </vt:variant>
      <vt:variant>
        <vt:i4>1</vt:i4>
      </vt:variant>
      <vt:variant>
        <vt:lpwstr>W1_E</vt:lpwstr>
      </vt:variant>
      <vt:variant>
        <vt:lpwstr/>
      </vt:variant>
      <vt:variant>
        <vt:i4>1900646</vt:i4>
      </vt:variant>
      <vt:variant>
        <vt:i4>-1</vt:i4>
      </vt:variant>
      <vt:variant>
        <vt:i4>2049</vt:i4>
      </vt:variant>
      <vt:variant>
        <vt:i4>1</vt:i4>
      </vt:variant>
      <vt:variant>
        <vt:lpwstr>MoNRE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DIU</cp:lastModifiedBy>
  <cp:revision>23</cp:revision>
  <cp:lastPrinted>2013-05-23T08:02:00Z</cp:lastPrinted>
  <dcterms:created xsi:type="dcterms:W3CDTF">2013-06-30T02:57:00Z</dcterms:created>
  <dcterms:modified xsi:type="dcterms:W3CDTF">2013-08-20T10:45:00Z</dcterms:modified>
</cp:coreProperties>
</file>