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A6" w:rsidRDefault="00293172">
      <w:r>
        <w:t>DEMAND</w:t>
      </w:r>
    </w:p>
    <w:p w:rsidR="00293172" w:rsidRDefault="00293172">
      <w:r>
        <w:tab/>
        <w:t>Residential</w:t>
      </w:r>
    </w:p>
    <w:p w:rsidR="00293172" w:rsidRDefault="00293172">
      <w:r>
        <w:tab/>
      </w:r>
      <w:r>
        <w:tab/>
        <w:t>Estimation of fuelwood consumption per person</w:t>
      </w:r>
    </w:p>
    <w:p w:rsidR="00293172" w:rsidRDefault="00293172">
      <w:r>
        <w:tab/>
      </w:r>
      <w:r>
        <w:tab/>
        <w:t>Source of residential fuelwood</w:t>
      </w:r>
    </w:p>
    <w:p w:rsidR="00293172" w:rsidRDefault="00293172">
      <w:r>
        <w:tab/>
      </w:r>
      <w:r>
        <w:tab/>
        <w:t>Size of wood of residential consumption</w:t>
      </w:r>
    </w:p>
    <w:p w:rsidR="00293172" w:rsidRDefault="00293172">
      <w:r>
        <w:tab/>
      </w:r>
      <w:r>
        <w:tab/>
        <w:t>Fuelwood for pig raising</w:t>
      </w:r>
    </w:p>
    <w:p w:rsidR="00293172" w:rsidRDefault="00293172">
      <w:r>
        <w:tab/>
      </w:r>
      <w:r>
        <w:tab/>
        <w:t>Fuelwood for supplement job</w:t>
      </w:r>
    </w:p>
    <w:p w:rsidR="00293172" w:rsidRDefault="00293172">
      <w:r>
        <w:tab/>
        <w:t>Industrial and commercial</w:t>
      </w:r>
    </w:p>
    <w:p w:rsidR="00293172" w:rsidRDefault="00293172">
      <w:r>
        <w:tab/>
      </w:r>
      <w:r>
        <w:tab/>
        <w:t>Supply chain of industrial fuelwood</w:t>
      </w:r>
    </w:p>
    <w:p w:rsidR="00293172" w:rsidRDefault="00293172">
      <w:r>
        <w:tab/>
      </w:r>
      <w:r>
        <w:tab/>
        <w:t>Source of industrial fuelwood</w:t>
      </w:r>
    </w:p>
    <w:p w:rsidR="00293172" w:rsidRDefault="00293172">
      <w:r>
        <w:tab/>
      </w:r>
      <w:r>
        <w:tab/>
        <w:t>Size of industrial fuelwood</w:t>
      </w:r>
      <w:bookmarkStart w:id="0" w:name="_GoBack"/>
      <w:bookmarkEnd w:id="0"/>
    </w:p>
    <w:p w:rsidR="00293172" w:rsidRDefault="00293172">
      <w:r>
        <w:tab/>
        <w:t>Total fuelwood demand</w:t>
      </w:r>
    </w:p>
    <w:p w:rsidR="00293172" w:rsidRDefault="00293172">
      <w:r>
        <w:tab/>
      </w:r>
      <w:r>
        <w:tab/>
        <w:t>Case 1: by consumer/ source/ size</w:t>
      </w:r>
    </w:p>
    <w:p w:rsidR="00293172" w:rsidRDefault="00293172">
      <w:r>
        <w:tab/>
      </w:r>
      <w:r>
        <w:tab/>
        <w:t>Case 2: by consumer/ source/ size</w:t>
      </w:r>
    </w:p>
    <w:p w:rsidR="00374B35" w:rsidRDefault="00374B35">
      <w:r>
        <w:tab/>
        <w:t>Analysis of demand that cause forest degradation</w:t>
      </w:r>
    </w:p>
    <w:p w:rsidR="00293172" w:rsidRDefault="00293172">
      <w:r>
        <w:t>SUPPLY</w:t>
      </w:r>
    </w:p>
    <w:p w:rsidR="00293172" w:rsidRDefault="00293172"/>
    <w:p w:rsidR="00293172" w:rsidRDefault="00293172">
      <w:r>
        <w:t>VALUE CHAIN</w:t>
      </w:r>
    </w:p>
    <w:p w:rsidR="00293172" w:rsidRDefault="00293172">
      <w:r>
        <w:tab/>
        <w:t>Residential</w:t>
      </w:r>
    </w:p>
    <w:p w:rsidR="00293172" w:rsidRDefault="00293172">
      <w:r>
        <w:tab/>
        <w:t>Industrial and commercial</w:t>
      </w:r>
    </w:p>
    <w:p w:rsidR="00293172" w:rsidRDefault="00293172"/>
    <w:p w:rsidR="00293172" w:rsidRDefault="00293172"/>
    <w:p w:rsidR="00293172" w:rsidRDefault="00293172"/>
    <w:p w:rsidR="00293172" w:rsidRDefault="00293172"/>
    <w:sectPr w:rsidR="00293172" w:rsidSect="00A657E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72"/>
    <w:rsid w:val="0024318B"/>
    <w:rsid w:val="00293172"/>
    <w:rsid w:val="00374B35"/>
    <w:rsid w:val="00A657EF"/>
    <w:rsid w:val="00BB74E1"/>
    <w:rsid w:val="00F0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8B"/>
    <w:pPr>
      <w:spacing w:before="120" w:after="0" w:line="288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8B"/>
    <w:pPr>
      <w:spacing w:before="120" w:after="0" w:line="288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HongAnh</dc:creator>
  <cp:lastModifiedBy>HongAnh</cp:lastModifiedBy>
  <cp:revision>3</cp:revision>
  <dcterms:created xsi:type="dcterms:W3CDTF">2014-10-02T02:56:00Z</dcterms:created>
  <dcterms:modified xsi:type="dcterms:W3CDTF">2014-10-02T09:50:00Z</dcterms:modified>
</cp:coreProperties>
</file>