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 do UBND xã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.../TTr-UBND ngày .../9/2026;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Dự thảo còn một số nội dung về thể thức cần lưu ý: phần mở đầu chưa viện dẫn đầy đủ căn cứ chỉ đạo của Đảng uỷ xã (Công văn số 817-CV/ĐU ngày 17/9/2026) và Nghị quyết số 217/NQ-CP ngày 06/8/2026 của Chính phủ; nơi nhận chưa đầy đủ, chưa thể hiện rõ việc báo cáo Ban Thường vụ Tỉnh uỷ.</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cụ thể hoá các quan điểm, mục tiêu, nhiệm vụ, giải pháp của Nghị quyết số 19-NQ/TW, Chương trình hành động số 33-CTr/TW, Chương trình hành động số 30-CTr/TU và Nghị quyết số 217/NQ-CP phù hợp với tình hình thực tiễn của xã. Tuy nhiên, qua đối soát nhận thấy một số vấn đề cần lưu ý: (1) Chỉ tiêu không còn hộ nghèo theo chuẩn nghèo đa chiều giai đoạn 2021 - 2025 chưa phù hợp với giai đoạn đến năm 2030; (2) Chỉ tiêu tăng vốn đầu tư toàn xã hội 20%/năm cao hơn đáng kể so với tốc độ tăng tổng giá trị sản phẩm và thu ngân sách, cần làm rõ cơ sở và nguồn lực; (3) Chỉ tiêu mức độ hài lòng của người dân, doanh nghiệp đạt 100% cần thống nhất cách đo lường; (4) Chỉ tiêu xây dựng lực lượng dân quân tự vệ chưa định lượng; (5) Phân công tại Mục IV.4 chưa phù hợp chức năng, nhiệm vụ của UBKT Đảng uỷ; (6) Chưa xác định rõ cơ quan đầu mối tổng hợp báo cáo và thời hạn báo cáo cụ thể tại Mục IV.5.</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hoá theo đúng Hướng dẫn số 05-HD/VPTW; đề nghị UBND xã bổ sung đầy đủ căn cứ chỉ đạo của Đảng uỷ xã và Nghị quyết số 217/NQ-CP, rà soát nơi nhận cho phù hợp.</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làm rõ và điều chỉnh các nội dung: chuẩn nghèo đa chiều giai đoạn 2026 - 2030; cơ sở và nguồn lực thực hiện chỉ tiêu tăng vốn đầu tư toàn xã hội 20%/năm; phương pháp đo lường chỉ tiêu hài lòng 100%; định lượng chỉ tiêu dân quân tự vệ; rà soát phân công tại Mục IV.4 bảo đảm đúng chức năng, nhiệm vụ; xác định rõ cơ quan đầu mối tổng hợp báo cáo và thời hạn báo cáo cụ thể.</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