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CD64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Thực hành 1: Thiết kế và lập trình ứng dụng Winform</w:t>
      </w:r>
    </w:p>
    <w:p w14:paraId="1B611E2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0A75">
      <w:pPr>
        <w:rPr>
          <w:rFonts w:hint="default" w:ascii="Times New Roman" w:hAnsi="Times New Roman" w:cs="Times New Roman"/>
          <w:sz w:val="26"/>
          <w:szCs w:val="26"/>
        </w:rPr>
      </w:pPr>
    </w:p>
    <w:p w14:paraId="5B70F5F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Thực hành 2: Tạo mới 1 project có tên là “ThucHanh2” với form chính</w:t>
      </w:r>
    </w:p>
    <w:p w14:paraId="0450222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6C80">
      <w:pPr>
        <w:rPr>
          <w:rFonts w:hint="default" w:ascii="Times New Roman" w:hAnsi="Times New Roman" w:cs="Times New Roman"/>
          <w:sz w:val="26"/>
          <w:szCs w:val="26"/>
        </w:rPr>
      </w:pPr>
    </w:p>
    <w:p w14:paraId="2910A183">
      <w:pPr>
        <w:rPr>
          <w:rFonts w:hint="default" w:ascii="Times New Roman" w:hAnsi="Times New Roman" w:cs="Times New Roman"/>
          <w:sz w:val="26"/>
          <w:szCs w:val="26"/>
        </w:rPr>
      </w:pPr>
    </w:p>
    <w:p w14:paraId="1EB604D4">
      <w:pPr>
        <w:rPr>
          <w:rFonts w:hint="default" w:ascii="Times New Roman" w:hAnsi="Times New Roman" w:cs="Times New Roman"/>
          <w:sz w:val="26"/>
          <w:szCs w:val="26"/>
        </w:rPr>
      </w:pPr>
    </w:p>
    <w:p w14:paraId="10DE140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Thực hành 1: Tạo kết nối giữa Winform và CSDL.</w:t>
      </w:r>
    </w:p>
    <w:p w14:paraId="1EA9A39E">
      <w:pPr>
        <w:rPr>
          <w:rFonts w:hint="default" w:ascii="Times New Roman" w:hAnsi="Times New Roman" w:cs="Times New Roman"/>
          <w:sz w:val="26"/>
          <w:szCs w:val="26"/>
        </w:rPr>
      </w:pPr>
    </w:p>
    <w:p w14:paraId="7F582691">
      <w:pPr>
        <w:rPr>
          <w:rFonts w:hint="default" w:ascii="Times New Roman" w:hAnsi="Times New Roman" w:cs="Times New Roman"/>
          <w:sz w:val="26"/>
          <w:szCs w:val="26"/>
        </w:rPr>
      </w:pPr>
    </w:p>
    <w:p w14:paraId="1C523928">
      <w:pPr>
        <w:rPr>
          <w:rFonts w:hint="default" w:ascii="Times New Roman" w:hAnsi="Times New Roman" w:cs="Times New Roman"/>
          <w:sz w:val="26"/>
          <w:szCs w:val="26"/>
        </w:rPr>
      </w:pPr>
    </w:p>
    <w:p w14:paraId="34290193">
      <w:pPr>
        <w:rPr>
          <w:rFonts w:hint="default" w:ascii="Times New Roman" w:hAnsi="Times New Roman" w:cs="Times New Roman"/>
          <w:sz w:val="26"/>
          <w:szCs w:val="26"/>
        </w:rPr>
      </w:pPr>
    </w:p>
    <w:p w14:paraId="45C018A6">
      <w:pPr>
        <w:rPr>
          <w:rFonts w:hint="default" w:ascii="Times New Roman" w:hAnsi="Times New Roman" w:cs="Times New Roman"/>
          <w:sz w:val="26"/>
          <w:szCs w:val="26"/>
        </w:rPr>
      </w:pPr>
    </w:p>
    <w:p w14:paraId="2A58C733">
      <w:pPr>
        <w:rPr>
          <w:rFonts w:hint="default" w:ascii="Times New Roman" w:hAnsi="Times New Roman" w:cs="Times New Roman"/>
          <w:sz w:val="26"/>
          <w:szCs w:val="26"/>
        </w:rPr>
      </w:pPr>
    </w:p>
    <w:p w14:paraId="7929539F">
      <w:pPr>
        <w:rPr>
          <w:rFonts w:hint="default" w:ascii="Times New Roman" w:hAnsi="Times New Roman" w:cs="Times New Roman"/>
          <w:sz w:val="26"/>
          <w:szCs w:val="26"/>
        </w:rPr>
      </w:pPr>
    </w:p>
    <w:p w14:paraId="017AC937">
      <w:pPr>
        <w:rPr>
          <w:rFonts w:hint="default" w:ascii="Times New Roman" w:hAnsi="Times New Roman" w:cs="Times New Roman"/>
          <w:sz w:val="26"/>
          <w:szCs w:val="26"/>
        </w:rPr>
      </w:pPr>
    </w:p>
    <w:p w14:paraId="63BD1274">
      <w:pPr>
        <w:rPr>
          <w:rFonts w:hint="default" w:ascii="Times New Roman" w:hAnsi="Times New Roman" w:cs="Times New Roman"/>
          <w:sz w:val="26"/>
          <w:szCs w:val="26"/>
        </w:rPr>
      </w:pPr>
    </w:p>
    <w:p w14:paraId="3354ABC2">
      <w:pPr>
        <w:rPr>
          <w:rFonts w:hint="default" w:ascii="Times New Roman" w:hAnsi="Times New Roman" w:cs="Times New Roman"/>
          <w:sz w:val="26"/>
          <w:szCs w:val="26"/>
        </w:rPr>
      </w:pPr>
    </w:p>
    <w:p w14:paraId="769B6426">
      <w:pPr>
        <w:rPr>
          <w:rFonts w:hint="default" w:ascii="Times New Roman" w:hAnsi="Times New Roman" w:cs="Times New Roman"/>
          <w:sz w:val="26"/>
          <w:szCs w:val="26"/>
        </w:rPr>
      </w:pPr>
    </w:p>
    <w:p w14:paraId="28EFBE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62425" cy="4067175"/>
            <wp:effectExtent l="0" t="0" r="133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9457">
      <w:pPr>
        <w:rPr>
          <w:rFonts w:hint="default" w:ascii="Times New Roman" w:hAnsi="Times New Roman" w:cs="Times New Roman"/>
          <w:sz w:val="26"/>
          <w:szCs w:val="26"/>
        </w:rPr>
      </w:pPr>
    </w:p>
    <w:p w14:paraId="541FA967">
      <w:pPr>
        <w:rPr>
          <w:rFonts w:hint="default" w:ascii="Times New Roman" w:hAnsi="Times New Roman"/>
          <w:b/>
          <w:bCs/>
          <w:sz w:val="26"/>
          <w:szCs w:val="26"/>
        </w:rPr>
      </w:pPr>
      <w:r>
        <w:rPr>
          <w:rFonts w:hint="default" w:ascii="Times New Roman" w:hAnsi="Times New Roman"/>
          <w:b/>
          <w:bCs/>
          <w:sz w:val="26"/>
          <w:szCs w:val="26"/>
        </w:rPr>
        <w:t>Thực hành 2: Truy vấn dữ liệu</w:t>
      </w:r>
    </w:p>
    <w:p w14:paraId="7B74C241">
      <w:pPr>
        <w:rPr>
          <w:rFonts w:hint="default" w:ascii="Times New Roman" w:hAnsi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/>
          <w:b w:val="0"/>
          <w:bCs w:val="0"/>
          <w:sz w:val="26"/>
          <w:szCs w:val="26"/>
        </w:rPr>
        <w:t>1. Truy vấn lấy 1 giá trị</w:t>
      </w:r>
    </w:p>
    <w:p w14:paraId="245EDA52">
      <w:pPr>
        <w:rPr>
          <w:rFonts w:hint="default" w:ascii="Times New Roman" w:hAnsi="Times New Roman" w:cs="Times New Roman"/>
          <w:sz w:val="26"/>
          <w:szCs w:val="26"/>
        </w:rPr>
      </w:pPr>
    </w:p>
    <w:p w14:paraId="5E66CA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9E1F">
      <w:pPr>
        <w:rPr>
          <w:rFonts w:hint="default" w:ascii="Times New Roman" w:hAnsi="Times New Roman" w:cs="Times New Roman"/>
          <w:sz w:val="26"/>
          <w:szCs w:val="26"/>
        </w:rPr>
      </w:pPr>
    </w:p>
    <w:p w14:paraId="43DFC9E0">
      <w:pPr>
        <w:numPr>
          <w:ilvl w:val="0"/>
          <w:numId w:val="1"/>
        </w:num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Truy vấn lấy 1 dòng dữ liệu</w:t>
      </w:r>
    </w:p>
    <w:p w14:paraId="6AB7C8CA">
      <w:pPr>
        <w:numPr>
          <w:numId w:val="0"/>
        </w:numPr>
        <w:rPr>
          <w:rFonts w:hint="default" w:ascii="Times New Roman" w:hAnsi="Times New Roman"/>
          <w:sz w:val="26"/>
          <w:szCs w:val="26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5E601A"/>
    <w:multiLevelType w:val="singleLevel"/>
    <w:tmpl w:val="C25E601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67B19"/>
    <w:rsid w:val="0EA22008"/>
    <w:rsid w:val="23A6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2025-10-06T00:59:00Z</dcterms:created>
  <dc:creator>Vĩ Nguyễn</dc:creator>
  <cp:lastModifiedBy>Vĩ Nguyễn</cp:lastModifiedBy>
  <dcterms:modified xsi:type="dcterms:W3CDTF">2025-10-06T01:55:38Z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3EA253CD6CBD4E30849DF6DFC13A0381_11</vt:lpwstr>
  </property>
</Properties>
</file>