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80C" w:rsidRPr="0001180C" w:rsidRDefault="0001180C" w:rsidP="0001180C">
      <w:pPr>
        <w:widowControl w:val="0"/>
        <w:overflowPunct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01180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PHỤ LỤC 1</w:t>
      </w:r>
    </w:p>
    <w:p w:rsidR="0001180C" w:rsidRPr="0001180C" w:rsidRDefault="0001180C" w:rsidP="0001180C">
      <w:pPr>
        <w:widowControl w:val="0"/>
        <w:overflowPunct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01180C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DANH MỤC HỆ THỐNG TÀI KHOẢN KẾ TOÁN DOANH NGHIỆP</w:t>
      </w:r>
    </w:p>
    <w:p w:rsidR="0001180C" w:rsidRPr="0001180C" w:rsidRDefault="0001180C" w:rsidP="0001180C">
      <w:pPr>
        <w:widowControl w:val="0"/>
        <w:overflowPunct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01180C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lang w:val="nl-NL"/>
        </w:rPr>
        <w:t>(Ban hành kèm theo Thông tư số 200/2014/TT-BTC ngày 22 tháng 12 năm 2014 của Bộ Tài chính)</w:t>
      </w:r>
    </w:p>
    <w:p w:rsidR="0001180C" w:rsidRPr="0001180C" w:rsidRDefault="0001180C" w:rsidP="000118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tbl>
      <w:tblPr>
        <w:tblW w:w="10350" w:type="dxa"/>
        <w:jc w:val="center"/>
        <w:tblBorders>
          <w:left w:val="single" w:sz="6" w:space="0" w:color="auto"/>
          <w:right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0"/>
        <w:gridCol w:w="900"/>
        <w:gridCol w:w="900"/>
        <w:gridCol w:w="7830"/>
      </w:tblGrid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Số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SỐ HIỆU TK</w:t>
            </w:r>
          </w:p>
        </w:tc>
        <w:tc>
          <w:tcPr>
            <w:tcW w:w="7830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TT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Cấp 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Cấp 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TÊN TÀI KHOẢN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  <w:t>LOẠI TÀI KHOẢN TÀI SẢN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Tiền mặt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Tiền Việt Nam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Ngoại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Vàng tiền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112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Tiền gửi Ngân hàng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1121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Tiền Việt Nam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1122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Ngoại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1123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Vàng tiền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113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Tiền đang chuyển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Tiền Việt Nam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1132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Ngoại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Chứng khoán kinh doanh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Cổ phiếu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Trái phiếu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1218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Chứng khoán và công cụ tài chính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128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Đầu tư nắm giữ đến ngày đáo hạn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1281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Tiền gửi có kỳ hạn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1282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Trái phiếu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1283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Cho vay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1288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Các khoản đầu tư khác nắm giữ đến ngày đáo hạn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131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thu của khách hàng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133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Thuế GTGT được khấu trừ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1331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GTGT được khấu trừ của hàng hóa, dịch vụ</w:t>
            </w:r>
          </w:p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GTGT được khấu trừ của TSCĐ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136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thu nội bộ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1361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Vốn kinh doanh ở các đơn vị trực thuộc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1362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t>Phải thu nội bộ về chênh lệch tỷ giá</w:t>
            </w:r>
          </w:p>
        </w:tc>
      </w:tr>
      <w:tr w:rsidR="0001180C" w:rsidRPr="0001180C" w:rsidTr="0001180C">
        <w:trPr>
          <w:trHeight w:val="306"/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1363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t>Phải thu nội bộ về chi phí đi vay đủ điều kiện được vốn hoá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1368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thu nội bộ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09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138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thu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1381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Tài sản thiếu chờ xử lý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1385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thu về cổ phần hoá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1388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thu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141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Tạm ứng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Hàng mua đang đi đường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Nguyên liệu, vật liệu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1531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1532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1533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1534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Công cụ, dụng cụ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Công cụ, dụng cụ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Bao bì luân chuyển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Đồ dùng cho thuê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Thiết bị, phụ tùng thay thế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sản xuất, kinh doanh dở dang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155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1551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1557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Thành phẩm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Thành phẩm nhập kho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Thành phẩm bất động sản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Hàng hóa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1561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Giá mua hàng hóa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1562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thu mua hàng hóa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1567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Hàng hóa bất động sản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Hàng gửi đi bán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158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Hàng hoá kho bảo thuế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161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sự nghiệp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1611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sự nghiệp năm trước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1612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sự nghiệp năm nay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171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Giao dịch mua bán lại trái phiếu chính phủ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21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Tài sản cố định hữu hình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Nhà cửa, vật kiến trúc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Máy móc, thiết bị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Phương tiện vận tải, truyền dẫn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Thiết bị, dụng cụ quản lý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Cây lâu năm, súc vật làm việc và cho sản phẩm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2118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TSCĐ khác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212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 2121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2122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Tài sản cố định thuê tài chính</w:t>
            </w:r>
          </w:p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TSCĐ hữu hình thuê tài chính.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TSCĐ vô hình thuê tài chính.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213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Tài sản cố định vô hình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Quyền sử dụng đất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Quyền phát hành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Bản quyền, bằng sáng chế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Nhãn hiệu, tên thương mại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Chương trình phần mềm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2136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Giấy phép và giấy phép nhượng quyền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2138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TSCĐ vô hình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214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Hao mòn tài sản cố định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2141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Hao mòn TSCĐ hữu hình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2142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Hao mòn TSCĐ thuê tài chính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2143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Hao mòn TSCĐ vô hình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2147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Hao mòn bất động sản đầu tư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217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Bất động sản đầu tư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Đầu tư vào công ty con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222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Đầu tư vào công ty liên doanh, liên kết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228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2281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2288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Đầu tư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t>Đầu tư góp vốn vào đơn vị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t>Đầu tư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229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2291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lastRenderedPageBreak/>
              <w:t>2292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2293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2294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Dự phòng tổn thất tài sản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  <w:t>Dự phòng giảm giá chứng khoán kinh doanh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  <w:lastRenderedPageBreak/>
              <w:t>Dự phòng tổn thất đầu tư vào đơn vị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  <w:t>Dự phòng phải thu khó đòi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nl-NL"/>
              </w:rPr>
              <w:t>Dự phòng giảm giá hàng tồn kho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30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241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Xây dựng cơ bản dở dang</w:t>
            </w: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2411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Mua sắm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2412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Xây dựng cơ bản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2413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Sửa chữa lớn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242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trả trước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243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Tài sản thuế thu nhập hoãn lại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244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Cầm cố, thế chấp, ký quỹ, ký cược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  <w:t>LOẠI TÀI KHOẢN NỢ PHẢI TRẢ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trả cho người bán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Thuế và các khoản phải nộp Nhà nước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giá trị gia tăng phải nộp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33311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Thuế GTGT đầu ra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33312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Thuế GTGT hàng nhập khẩu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Thuế tiêu thụ đặc biệt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xuất, nhập khẩu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Thuế thu nhập doanh nghiệp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thu nhập cá nhân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3336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tài nguyên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nhà đất, tiền thuê đất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3338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33381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33382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bảo vệ môi trường và các loại thuế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 bảo vệ môi trường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Các loại thuế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3339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Phí, lệ phí và các khoản phải nộp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trả người lao động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3341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trả công nhân viên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3348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trả người lao động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335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phải trả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trả nội bộ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3361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lastRenderedPageBreak/>
              <w:t>3362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3363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3368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lastRenderedPageBreak/>
              <w:t>Phải trả nội bộ về vốn kinh doanh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lastRenderedPageBreak/>
              <w:t>Phải trả nội bộ về chênh lệch tỷ giá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nl-NL"/>
              </w:rPr>
              <w:t>Phải trả nội bộ về chi phí đi vay đủ điều kiện được vốn hoá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trả nội bộ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39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Thanh toán theo tiến độ kế hoạch hợp đồng xây dựng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338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Phải trả, phải nộp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Tài sản thừa chờ giải quyết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Kinh phí công đoàn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Bảo hiểm xã hội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Bảo hiểm y tế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Phải trả về cổ phần hoá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3386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Bảo hiểm thất nghiệp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chưa thực hiện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3388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Phải trả, phải nộp khác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341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3411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3412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Vay và nợ thuê tài chính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Các khoản đi vay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Nợ thuê tài chính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343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3431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34311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34312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34313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3432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Trái phiếu phát hành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Trái phiếu thường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Mệnh giá trái phiếu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Chiết khấu trái phiếu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Phụ trội trái phiếu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Trái phiếu chuyển đổi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344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Nhận ký quỹ, ký cược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347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Thuế thu nhập hoãn lại phải trả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352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3521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3522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3523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3524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Dự phòng phải trả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Dự phòng bảo hành sản phẩm hàng hóa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Dự phòng bảo hành công trình xây dựng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Dự phòng tái cơ cấu doanh nghiệp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Dự phòng phải trả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353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Quỹ khen thưởng phúc lợi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khen thưởng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phúc lợi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3533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phúc lợi đã hình thành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3534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thưởng ban quản lý điều hành công ty</w:t>
            </w:r>
          </w:p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47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356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Quỹ phát triển khoa học và công nghệ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3561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phát triển khoa học và công nghệ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3562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Quỹ phát triển khoa học và công nghệ đã hình thành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357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Quỹ bình ổn giá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  <w:t>LOẠI TÀI KHOẢN VỐN CHỦ SỞ HỮU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Vốn đầu tư của chủ sở hữu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4111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41111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41112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Vốn góp của chủ sở hữu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Cổ phiếu phổ thông có quyền biểu quyết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  <w:t>Cổ phiếu ưu đãi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Thặng dư vốn cổ phần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Quyền chọn chuyển đổi trái phiếu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4118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Vốn khác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Chênh lệch đánh giá lại tài sản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Chênh lệch tỷ giá hối đoái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Chênh lệch tỷ giá do đánh giá lại các khoản mục tiền tệ có gốc ngoại tệ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4132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Chênh lệch tỷ giá hối đoái trong giai đoạn trước hoạt động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414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Quỹ đầu tư phát triển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Quỹ hỗ trợ sắp xếp doanh nghiệp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418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Các quỹ khác thuộc vốn chủ sở hữu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419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Cổ phiếu quỹ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Lợi nhuận sau thuế chưa phân phối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4211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Lợi nhuận sau thuế chưa phân phối năm trước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4212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Lợi nhuận sau thuế chưa phân phối năm nay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441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Nguồn vốn đầu tư xây dựng cơ bản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461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Nguồn kinh phí sự nghiệp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4611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Nguồn kinh phí sự nghiệp năm trước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4612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Nguồn kinh phí sự nghiệp năm nay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lastRenderedPageBreak/>
              <w:t>59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466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Nguồn kinh phí đã hình thành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  <w:t>LOẠI TÀI KHOẢN DOANH THU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Doanh thu bán hàng và cung cấp dịch vụ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bán hàng hóa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bán các thành phẩm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5113</w:t>
            </w:r>
          </w:p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cung cấp dịch vụ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trợ cấp, trợ giá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kinh doanh bất động sản đầu tư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5118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Doanh thu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515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Doanh thu hoạt động tài chính 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521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Các khoản giảm trừ doanh thu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5211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Chiết khấu thương mại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5212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Giảm giá hàng bán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5213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Hàng bán bị trả lại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l-NL"/>
              </w:rPr>
              <w:t>LOẠI TÀI KHOẢN CHI PHÍ SẢN XUẤT, KINH DOANH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Mua hàng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6111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Mua nguyên liệu, vật liệu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6112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Mua hàng hóa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 xml:space="preserve"> 621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nguyên liệu, vật liệu trực tiếp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622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nhân công trực tiếp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623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sử dụng máy thi công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nhân công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nguyên, vật liệu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dụng cụ sản xuất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khấu hao máy thi công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dịch vụ mua ngoài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6238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bằng tiền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67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627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sản xuất chung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nhân viên phân xưởng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nguyên, vật liệu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dụng cụ sản xuất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khấu hao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dịch vụ mua ngoài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6278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bằng tiền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68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631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Giá thành sản xuất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69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632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Giá vốn hàng bán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70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635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tài chính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71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641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bán hàng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 xml:space="preserve">Chi phí nhân viên 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nguyên vật liệu, bao bì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dụng cụ, đồ dùng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khấu hao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bảo hành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3</w:t>
            </w:r>
          </w:p>
        </w:tc>
        <w:tc>
          <w:tcPr>
            <w:tcW w:w="78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4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dịch vụ mua ngoài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6418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bằng tiền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72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642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quản lý doanh nghiệp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nhân viên quản lý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vật liệu quản lý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6423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đồ dùng văn phòng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6424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khấu hao TSCĐ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6425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Thuế, phí và lệ phí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6426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dự phòng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6427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dịch vụ mua ngoài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6428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bằng tiền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LOẠI TÀI KHOẢN THU NHẬP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73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Thu nhập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LOẠI TÀI KHOẢN CHI PHÍ KHÁC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74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811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khác</w:t>
            </w:r>
          </w:p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75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821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Chi phí thuế thu nhập doanh nghiệp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8211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thuế TNDN hiện hành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8212</w:t>
            </w: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Chi phí thuế TNDN hoãn lại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TÀI KHOẢN XÁC ĐỊNH KẾT QUẢ KINH DOANH</w:t>
            </w:r>
          </w:p>
        </w:tc>
      </w:tr>
      <w:tr w:rsidR="0001180C" w:rsidRPr="0001180C" w:rsidTr="0001180C">
        <w:trPr>
          <w:trHeight w:val="329"/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76</w:t>
            </w: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911</w:t>
            </w: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01180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Xác định kết quả kinh doanh</w:t>
            </w:r>
          </w:p>
        </w:tc>
      </w:tr>
      <w:tr w:rsidR="0001180C" w:rsidRPr="0001180C" w:rsidTr="0001180C">
        <w:trPr>
          <w:jc w:val="center"/>
        </w:trPr>
        <w:tc>
          <w:tcPr>
            <w:tcW w:w="72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90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783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1180C" w:rsidRPr="0001180C" w:rsidRDefault="0001180C" w:rsidP="000118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</w:p>
        </w:tc>
      </w:tr>
    </w:tbl>
    <w:p w:rsidR="0001180C" w:rsidRPr="0001180C" w:rsidRDefault="0001180C" w:rsidP="000118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</w:p>
    <w:p w:rsidR="00C37C7A" w:rsidRPr="0001180C" w:rsidRDefault="0001180C" w:rsidP="0001180C">
      <w:bookmarkStart w:id="0" w:name="_GoBack"/>
      <w:bookmarkEnd w:id="0"/>
    </w:p>
    <w:sectPr w:rsidR="00C37C7A" w:rsidRPr="00011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 NarrowH"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charset w:val="00"/>
    <w:family w:val="swiss"/>
    <w:pitch w:val="variable"/>
    <w:sig w:usb0="00000003" w:usb1="00000000" w:usb2="00000000" w:usb3="00000000" w:csb0="00000001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F2E"/>
    <w:rsid w:val="0001180C"/>
    <w:rsid w:val="004906AF"/>
    <w:rsid w:val="00D36A72"/>
    <w:rsid w:val="00EC3F2E"/>
    <w:rsid w:val="00F7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F0040-E3E6-42D1-AB5D-2FF334FA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0C"/>
    <w:pPr>
      <w:keepNext/>
      <w:spacing w:after="0" w:line="240" w:lineRule="auto"/>
      <w:jc w:val="center"/>
      <w:outlineLvl w:val="0"/>
    </w:pPr>
    <w:rPr>
      <w:rFonts w:ascii=".VnArial NarrowH" w:eastAsia="Times New Roman" w:hAnsi=".VnArial NarrowH" w:cs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01180C"/>
    <w:pPr>
      <w:keepNext/>
      <w:spacing w:after="0" w:line="240" w:lineRule="auto"/>
      <w:ind w:firstLine="720"/>
      <w:jc w:val="both"/>
      <w:outlineLvl w:val="1"/>
    </w:pPr>
    <w:rPr>
      <w:rFonts w:ascii=".VnTime" w:eastAsia="Times New Roman" w:hAnsi=".VnTime" w:cs="Times New Roman"/>
      <w:b/>
      <w:i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1180C"/>
    <w:pPr>
      <w:keepNext/>
      <w:spacing w:after="0" w:line="240" w:lineRule="auto"/>
      <w:ind w:left="720" w:right="-29" w:firstLine="720"/>
      <w:jc w:val="both"/>
      <w:outlineLvl w:val="2"/>
    </w:pPr>
    <w:rPr>
      <w:rFonts w:ascii=".VnTime" w:eastAsia="Times New Roman" w:hAnsi=".VnTime" w:cs="Times New Roman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01180C"/>
    <w:pPr>
      <w:keepNext/>
      <w:spacing w:after="0" w:line="240" w:lineRule="auto"/>
      <w:jc w:val="both"/>
      <w:outlineLvl w:val="3"/>
    </w:pPr>
    <w:rPr>
      <w:rFonts w:ascii=".VnTime" w:eastAsia="Times New Roman" w:hAnsi=".VnTime" w:cs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01180C"/>
    <w:pPr>
      <w:keepNext/>
      <w:spacing w:after="0" w:line="240" w:lineRule="auto"/>
      <w:ind w:left="720" w:firstLine="700"/>
      <w:jc w:val="both"/>
      <w:outlineLvl w:val="4"/>
    </w:pPr>
    <w:rPr>
      <w:rFonts w:ascii=".VnTime" w:eastAsia="Times New Roman" w:hAnsi=".VnTime" w:cs="Times New Roman"/>
      <w:sz w:val="28"/>
      <w:szCs w:val="28"/>
    </w:rPr>
  </w:style>
  <w:style w:type="paragraph" w:styleId="Heading6">
    <w:name w:val="heading 6"/>
    <w:basedOn w:val="Normal"/>
    <w:next w:val="Normal"/>
    <w:link w:val="Heading6Char1"/>
    <w:uiPriority w:val="9"/>
    <w:qFormat/>
    <w:rsid w:val="0001180C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6"/>
      <w:szCs w:val="20"/>
      <w:lang w:val="nl-NL"/>
    </w:rPr>
  </w:style>
  <w:style w:type="paragraph" w:styleId="Heading7">
    <w:name w:val="heading 7"/>
    <w:basedOn w:val="Normal"/>
    <w:next w:val="Normal"/>
    <w:link w:val="Heading7Char"/>
    <w:uiPriority w:val="9"/>
    <w:qFormat/>
    <w:rsid w:val="0001180C"/>
    <w:pPr>
      <w:keepNext/>
      <w:spacing w:before="120" w:after="120" w:line="240" w:lineRule="auto"/>
      <w:ind w:firstLine="700"/>
      <w:jc w:val="both"/>
      <w:outlineLvl w:val="6"/>
    </w:pPr>
    <w:rPr>
      <w:rFonts w:ascii=".VnTime" w:eastAsia="Times New Roman" w:hAnsi=".VnTime" w:cs="Times New Roman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01180C"/>
    <w:pPr>
      <w:keepNext/>
      <w:spacing w:after="0" w:line="240" w:lineRule="auto"/>
      <w:jc w:val="both"/>
      <w:outlineLvl w:val="7"/>
    </w:pPr>
    <w:rPr>
      <w:rFonts w:ascii=".VnTime" w:eastAsia="Times New Roman" w:hAnsi=".VnTime" w:cs="Times New Roman"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qFormat/>
    <w:rsid w:val="0001180C"/>
    <w:pPr>
      <w:keepNext/>
      <w:spacing w:after="0" w:line="240" w:lineRule="auto"/>
      <w:ind w:left="1440" w:firstLine="720"/>
      <w:outlineLvl w:val="8"/>
    </w:pPr>
    <w:rPr>
      <w:rFonts w:ascii="Times New Roman" w:eastAsia="Times New Roman" w:hAnsi="Times New Roman" w:cs="Times New Roman"/>
      <w:b/>
      <w:bCs/>
      <w:color w:val="000000"/>
      <w:sz w:val="26"/>
      <w:szCs w:val="26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0C"/>
    <w:rPr>
      <w:rFonts w:ascii=".VnArial NarrowH" w:eastAsia="Times New Roman" w:hAnsi=".VnArial NarrowH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1180C"/>
    <w:rPr>
      <w:rFonts w:ascii=".VnTime" w:eastAsia="Times New Roman" w:hAnsi=".VnTime" w:cs="Times New Roman"/>
      <w:b/>
      <w:i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180C"/>
    <w:rPr>
      <w:rFonts w:ascii=".VnTime" w:eastAsia="Times New Roman" w:hAnsi=".VnTime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180C"/>
    <w:rPr>
      <w:rFonts w:ascii=".VnTime" w:eastAsia="Times New Roman" w:hAnsi=".VnTime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01180C"/>
    <w:rPr>
      <w:rFonts w:ascii=".VnTime" w:eastAsia="Times New Roman" w:hAnsi=".VnTime" w:cs="Times New Roman"/>
      <w:sz w:val="28"/>
      <w:szCs w:val="28"/>
    </w:rPr>
  </w:style>
  <w:style w:type="character" w:customStyle="1" w:styleId="Heading6Char">
    <w:name w:val="Heading 6 Char"/>
    <w:basedOn w:val="DefaultParagraphFont"/>
    <w:uiPriority w:val="9"/>
    <w:semiHidden/>
    <w:rsid w:val="0001180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1180C"/>
    <w:rPr>
      <w:rFonts w:ascii=".VnTime" w:eastAsia="Times New Roman" w:hAnsi=".VnTime" w:cs="Times New Roman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01180C"/>
    <w:rPr>
      <w:rFonts w:ascii=".VnTime" w:eastAsia="Times New Roman" w:hAnsi=".VnTime" w:cs="Times New Roman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01180C"/>
    <w:rPr>
      <w:rFonts w:ascii="Times New Roman" w:eastAsia="Times New Roman" w:hAnsi="Times New Roman" w:cs="Times New Roman"/>
      <w:b/>
      <w:bCs/>
      <w:color w:val="000000"/>
      <w:sz w:val="26"/>
      <w:szCs w:val="26"/>
      <w:lang w:val="nl-NL"/>
    </w:rPr>
  </w:style>
  <w:style w:type="character" w:customStyle="1" w:styleId="Heading6Char1">
    <w:name w:val="Heading 6 Char1"/>
    <w:aliases w:val="Heading 6 Char Char"/>
    <w:link w:val="Heading6"/>
    <w:uiPriority w:val="9"/>
    <w:locked/>
    <w:rsid w:val="0001180C"/>
    <w:rPr>
      <w:rFonts w:ascii="Times New Roman" w:eastAsia="Times New Roman" w:hAnsi="Times New Roman" w:cs="Times New Roman"/>
      <w:sz w:val="26"/>
      <w:szCs w:val="20"/>
      <w:lang w:val="nl-NL"/>
    </w:rPr>
  </w:style>
  <w:style w:type="character" w:customStyle="1" w:styleId="Heading6Char2">
    <w:name w:val="Heading 6 Char2"/>
    <w:aliases w:val="Heading 6 Char Char1"/>
    <w:basedOn w:val="DefaultParagraphFont"/>
    <w:uiPriority w:val="9"/>
    <w:semiHidden/>
    <w:rsid w:val="0001180C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1180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1180C"/>
    <w:rPr>
      <w:rFonts w:ascii="Times New Roman" w:eastAsia="Times New Roman" w:hAnsi="Times New Roman" w:cs="Times New Roman"/>
      <w:color w:val="0000FF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01180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1180C"/>
    <w:rPr>
      <w:rFonts w:ascii="Times New Roman" w:eastAsia="Times New Roman" w:hAnsi="Times New Roman" w:cs="Times New Roman"/>
      <w:color w:val="0000FF"/>
      <w:sz w:val="28"/>
      <w:szCs w:val="28"/>
    </w:rPr>
  </w:style>
  <w:style w:type="paragraph" w:styleId="Caption">
    <w:name w:val="caption"/>
    <w:basedOn w:val="Normal"/>
    <w:next w:val="Normal"/>
    <w:uiPriority w:val="35"/>
    <w:qFormat/>
    <w:rsid w:val="0001180C"/>
    <w:pPr>
      <w:autoSpaceDE w:val="0"/>
      <w:autoSpaceDN w:val="0"/>
      <w:spacing w:after="0" w:line="240" w:lineRule="auto"/>
      <w:jc w:val="center"/>
    </w:pPr>
    <w:rPr>
      <w:rFonts w:ascii=".VnTime" w:eastAsia="Times New Roman" w:hAnsi=".VnTime" w:cs=".VnTime"/>
      <w:b/>
      <w:bCs/>
      <w:color w:val="000000"/>
      <w:sz w:val="28"/>
      <w:szCs w:val="28"/>
    </w:rPr>
  </w:style>
  <w:style w:type="character" w:customStyle="1" w:styleId="TitleChar1">
    <w:name w:val="Title Char1"/>
    <w:aliases w:val="Title Char Char1,Title Char Char Char1"/>
    <w:link w:val="Title"/>
    <w:locked/>
    <w:rsid w:val="0001180C"/>
    <w:rPr>
      <w:rFonts w:ascii=".VnCentury Schoolbook" w:hAnsi=".VnCentury Schoolbook"/>
      <w:b/>
      <w:color w:val="000000"/>
      <w:spacing w:val="24"/>
      <w:szCs w:val="24"/>
    </w:rPr>
  </w:style>
  <w:style w:type="paragraph" w:styleId="Title">
    <w:name w:val="Title"/>
    <w:aliases w:val="Title Char Char"/>
    <w:basedOn w:val="Normal"/>
    <w:link w:val="TitleChar1"/>
    <w:qFormat/>
    <w:rsid w:val="0001180C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</w:pPr>
    <w:rPr>
      <w:rFonts w:ascii=".VnCentury Schoolbook" w:hAnsi=".VnCentury Schoolbook"/>
      <w:b/>
      <w:color w:val="000000"/>
      <w:spacing w:val="24"/>
      <w:szCs w:val="24"/>
    </w:rPr>
  </w:style>
  <w:style w:type="character" w:customStyle="1" w:styleId="TitleChar">
    <w:name w:val="Title Char"/>
    <w:basedOn w:val="DefaultParagraphFont"/>
    <w:uiPriority w:val="10"/>
    <w:rsid w:val="00011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2">
    <w:name w:val="Title Char2"/>
    <w:aliases w:val="Title Char Char2,Title Char Char Char"/>
    <w:uiPriority w:val="10"/>
    <w:rsid w:val="0001180C"/>
    <w:rPr>
      <w:rFonts w:ascii=".VnCentury Schoolbook" w:hAnsi=".VnCentury Schoolbook" w:hint="default"/>
      <w:b/>
      <w:bCs w:val="0"/>
      <w:color w:val="000000"/>
      <w:spacing w:val="24"/>
      <w:sz w:val="22"/>
      <w:szCs w:val="24"/>
      <w:lang w:val="en-US" w:eastAsia="en-US" w:bidi="ar-SA"/>
    </w:rPr>
  </w:style>
  <w:style w:type="character" w:customStyle="1" w:styleId="BodyTextChar">
    <w:name w:val="Body Text Char"/>
    <w:aliases w:val="Body Text Char Char Char Char,Body Text Char Char Char1"/>
    <w:link w:val="BodyText"/>
    <w:semiHidden/>
    <w:locked/>
    <w:rsid w:val="0001180C"/>
    <w:rPr>
      <w:rFonts w:ascii=".VnTime" w:hAnsi=".VnTime"/>
      <w:sz w:val="28"/>
    </w:rPr>
  </w:style>
  <w:style w:type="paragraph" w:styleId="BodyText">
    <w:name w:val="Body Text"/>
    <w:aliases w:val="Body Text Char Char Char,Body Text Char Char"/>
    <w:basedOn w:val="Normal"/>
    <w:link w:val="BodyTextChar"/>
    <w:semiHidden/>
    <w:unhideWhenUsed/>
    <w:rsid w:val="0001180C"/>
    <w:pPr>
      <w:spacing w:after="0" w:line="240" w:lineRule="auto"/>
      <w:jc w:val="both"/>
    </w:pPr>
    <w:rPr>
      <w:rFonts w:ascii=".VnTime" w:hAnsi=".VnTime"/>
      <w:sz w:val="28"/>
    </w:rPr>
  </w:style>
  <w:style w:type="character" w:customStyle="1" w:styleId="BodyTextChar1">
    <w:name w:val="Body Text Char1"/>
    <w:aliases w:val="Body Text Char Char Char Char1,Body Text Char Char Char2"/>
    <w:basedOn w:val="DefaultParagraphFont"/>
    <w:uiPriority w:val="99"/>
    <w:semiHidden/>
    <w:rsid w:val="0001180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1180C"/>
    <w:pPr>
      <w:spacing w:after="0" w:line="240" w:lineRule="auto"/>
      <w:ind w:left="720"/>
      <w:jc w:val="both"/>
    </w:pPr>
    <w:rPr>
      <w:rFonts w:ascii=".VnTime" w:eastAsia="Times New Roman" w:hAnsi=".VnTime" w:cs="Times New Roman"/>
      <w:b/>
      <w:sz w:val="26"/>
      <w:szCs w:val="26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1180C"/>
    <w:rPr>
      <w:rFonts w:ascii=".VnTime" w:eastAsia="Times New Roman" w:hAnsi=".VnTime" w:cs="Times New Roman"/>
      <w:b/>
      <w:sz w:val="26"/>
      <w:szCs w:val="2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1180C"/>
    <w:pPr>
      <w:spacing w:after="0" w:line="240" w:lineRule="auto"/>
      <w:jc w:val="both"/>
    </w:pPr>
    <w:rPr>
      <w:rFonts w:ascii=".VnTime" w:eastAsia="Times New Roman" w:hAnsi=".VnTime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1180C"/>
    <w:rPr>
      <w:rFonts w:ascii=".VnTime" w:eastAsia="Times New Roman" w:hAnsi=".VnTime" w:cs="Times New Roman"/>
      <w:sz w:val="2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1180C"/>
    <w:pPr>
      <w:spacing w:after="0" w:line="240" w:lineRule="auto"/>
      <w:jc w:val="both"/>
    </w:pPr>
    <w:rPr>
      <w:rFonts w:ascii=".VnTime" w:eastAsia="Times New Roman" w:hAnsi=".VnTime" w:cs="Times New Roman"/>
      <w:b/>
      <w:sz w:val="2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1180C"/>
    <w:rPr>
      <w:rFonts w:ascii=".VnTime" w:eastAsia="Times New Roman" w:hAnsi=".VnTime" w:cs="Times New Roman"/>
      <w:b/>
      <w:sz w:val="26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1180C"/>
    <w:pPr>
      <w:spacing w:after="0" w:line="240" w:lineRule="auto"/>
      <w:ind w:left="312"/>
      <w:jc w:val="both"/>
    </w:pPr>
    <w:rPr>
      <w:rFonts w:ascii=".VnTime" w:eastAsia="Times New Roman" w:hAnsi=".VnTime" w:cs="Times New Roman"/>
      <w:b/>
      <w:sz w:val="26"/>
      <w:szCs w:val="26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1180C"/>
    <w:rPr>
      <w:rFonts w:ascii=".VnTime" w:eastAsia="Times New Roman" w:hAnsi=".VnTime" w:cs="Times New Roman"/>
      <w:b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1180C"/>
    <w:pPr>
      <w:spacing w:before="120" w:after="0" w:line="240" w:lineRule="auto"/>
      <w:ind w:left="1026" w:hanging="708"/>
      <w:jc w:val="both"/>
    </w:pPr>
    <w:rPr>
      <w:rFonts w:ascii=".VnTime" w:eastAsia="Times New Roman" w:hAnsi=".VnTime" w:cs="Times New Roman"/>
      <w:b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1180C"/>
    <w:rPr>
      <w:rFonts w:ascii=".VnTime" w:eastAsia="Times New Roman" w:hAnsi=".VnTime" w:cs="Times New Roman"/>
      <w:b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80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0C"/>
    <w:rPr>
      <w:rFonts w:ascii="Tahoma" w:eastAsia="Times New Roman" w:hAnsi="Tahoma" w:cs="Tahoma"/>
      <w:sz w:val="16"/>
      <w:szCs w:val="16"/>
    </w:rPr>
  </w:style>
  <w:style w:type="paragraph" w:customStyle="1" w:styleId="2dongcach">
    <w:name w:val="2 dong cach"/>
    <w:basedOn w:val="Normal"/>
    <w:rsid w:val="0001180C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 w:cs="Times New Roman"/>
      <w:bCs/>
      <w:color w:val="000000"/>
    </w:rPr>
  </w:style>
  <w:style w:type="character" w:customStyle="1" w:styleId="1chinhtrangCharChar">
    <w:name w:val="1 chinh trang Char Char"/>
    <w:link w:val="1chinhtrangChar"/>
    <w:locked/>
    <w:rsid w:val="0001180C"/>
    <w:rPr>
      <w:rFonts w:ascii=".VnCentury Schoolbook" w:hAnsi=".VnCentury Schoolbook"/>
      <w:color w:val="000000"/>
    </w:rPr>
  </w:style>
  <w:style w:type="paragraph" w:customStyle="1" w:styleId="1chinhtrangChar">
    <w:name w:val="1 chinh trang Char"/>
    <w:basedOn w:val="Normal"/>
    <w:link w:val="1chinhtrangCharChar"/>
    <w:rsid w:val="0001180C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</w:rPr>
  </w:style>
  <w:style w:type="character" w:customStyle="1" w:styleId="2dongcachCharCharCharChar">
    <w:name w:val="2 dong cach Char Char Char Char"/>
    <w:link w:val="2dongcachCharCharChar"/>
    <w:locked/>
    <w:rsid w:val="0001180C"/>
    <w:rPr>
      <w:rFonts w:ascii=".VnCentury Schoolbook" w:hAnsi=".VnCentury Schoolbook"/>
      <w:bCs/>
      <w:color w:val="000000"/>
    </w:rPr>
  </w:style>
  <w:style w:type="paragraph" w:customStyle="1" w:styleId="2dongcachCharCharChar">
    <w:name w:val="2 dong cach Char Char Char"/>
    <w:basedOn w:val="Normal"/>
    <w:link w:val="2dongcachCharCharCharChar"/>
    <w:rsid w:val="0001180C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hAnsi=".VnCentury Schoolbook"/>
      <w:bCs/>
      <w:color w:val="000000"/>
    </w:rPr>
  </w:style>
  <w:style w:type="character" w:customStyle="1" w:styleId="3sochuongCharCharChar">
    <w:name w:val="3 so chuong Char Char Char"/>
    <w:link w:val="3sochuongCharChar"/>
    <w:locked/>
    <w:rsid w:val="0001180C"/>
    <w:rPr>
      <w:rFonts w:ascii=".VnArial" w:hAnsi=".VnArial"/>
      <w:b/>
      <w:color w:val="000000"/>
    </w:rPr>
  </w:style>
  <w:style w:type="paragraph" w:customStyle="1" w:styleId="3sochuongCharChar">
    <w:name w:val="3 so chuong Char Char"/>
    <w:basedOn w:val="Normal"/>
    <w:link w:val="3sochuongCharCharChar"/>
    <w:rsid w:val="0001180C"/>
    <w:pPr>
      <w:widowControl w:val="0"/>
      <w:spacing w:after="0" w:line="240" w:lineRule="auto"/>
      <w:jc w:val="center"/>
    </w:pPr>
    <w:rPr>
      <w:rFonts w:ascii=".VnArial" w:hAnsi=".VnArial"/>
      <w:b/>
      <w:color w:val="000000"/>
    </w:rPr>
  </w:style>
  <w:style w:type="character" w:customStyle="1" w:styleId="6tenmucphanCharCharCharChar">
    <w:name w:val="6 ten muc phan Char Char Char Char"/>
    <w:link w:val="6tenmucphanCharCharChar"/>
    <w:locked/>
    <w:rsid w:val="0001180C"/>
    <w:rPr>
      <w:rFonts w:ascii=".VnCentury SchoolbookH" w:hAnsi=".VnCentury SchoolbookH"/>
      <w:b/>
      <w:color w:val="000000"/>
    </w:rPr>
  </w:style>
  <w:style w:type="paragraph" w:customStyle="1" w:styleId="6tenmucphanCharCharChar">
    <w:name w:val="6 ten muc phan Char Char Char"/>
    <w:basedOn w:val="Normal"/>
    <w:link w:val="6tenmucphanCharCharCharChar"/>
    <w:rsid w:val="0001180C"/>
    <w:pPr>
      <w:widowControl w:val="0"/>
      <w:spacing w:after="0" w:line="240" w:lineRule="auto"/>
      <w:jc w:val="center"/>
    </w:pPr>
    <w:rPr>
      <w:rFonts w:ascii=".VnCentury SchoolbookH" w:hAnsi=".VnCentury SchoolbookH"/>
      <w:b/>
      <w:color w:val="000000"/>
    </w:rPr>
  </w:style>
  <w:style w:type="character" w:customStyle="1" w:styleId="11chucdanhnguoiky-co11CharCharChar">
    <w:name w:val="11 chuc danh nguoi ky-co 11 Char Char Char"/>
    <w:link w:val="11chucdanhnguoiky-co11CharChar"/>
    <w:locked/>
    <w:rsid w:val="0001180C"/>
    <w:rPr>
      <w:rFonts w:ascii=".VnAvantH" w:hAnsi=".VnAvantH"/>
      <w:b/>
      <w:color w:val="000000"/>
    </w:rPr>
  </w:style>
  <w:style w:type="paragraph" w:customStyle="1" w:styleId="11chucdanhnguoiky-co11CharChar">
    <w:name w:val="11 chuc danh nguoi ky-co 11 Char Char"/>
    <w:basedOn w:val="Normal"/>
    <w:link w:val="11chucdanhnguoiky-co11CharCharChar"/>
    <w:rsid w:val="0001180C"/>
    <w:pPr>
      <w:widowControl w:val="0"/>
      <w:spacing w:after="0" w:line="240" w:lineRule="auto"/>
      <w:jc w:val="center"/>
    </w:pPr>
    <w:rPr>
      <w:rFonts w:ascii=".VnAvantH" w:hAnsi=".VnAvantH"/>
      <w:b/>
      <w:color w:val="000000"/>
    </w:rPr>
  </w:style>
  <w:style w:type="character" w:customStyle="1" w:styleId="1chinhtrangCharChar1CharCharCharChar">
    <w:name w:val="1 chinh trang Char Char1 Char Char Char Char"/>
    <w:link w:val="1chinhtrangCharChar1CharCharChar"/>
    <w:locked/>
    <w:rsid w:val="0001180C"/>
    <w:rPr>
      <w:rFonts w:ascii=".VnCentury Schoolbook" w:hAnsi=".VnCentury Schoolbook"/>
      <w:color w:val="000000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1180C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</w:rPr>
  </w:style>
  <w:style w:type="character" w:customStyle="1" w:styleId="eCharCharChar">
    <w:name w:val="e Char Char Char"/>
    <w:link w:val="eCharChar"/>
    <w:locked/>
    <w:rsid w:val="0001180C"/>
    <w:rPr>
      <w:rFonts w:ascii=".VnAvantH" w:hAnsi=".VnAvantH"/>
      <w:b/>
      <w:i/>
      <w:color w:val="000000"/>
    </w:rPr>
  </w:style>
  <w:style w:type="paragraph" w:customStyle="1" w:styleId="eCharChar">
    <w:name w:val="e Char Char"/>
    <w:basedOn w:val="Normal"/>
    <w:link w:val="eCharCharChar"/>
    <w:rsid w:val="0001180C"/>
    <w:pPr>
      <w:widowControl w:val="0"/>
      <w:spacing w:after="0" w:line="240" w:lineRule="auto"/>
      <w:jc w:val="center"/>
    </w:pPr>
    <w:rPr>
      <w:rFonts w:ascii=".VnAvantH" w:hAnsi=".VnAvantH"/>
      <w:b/>
      <w:i/>
      <w:color w:val="000000"/>
    </w:rPr>
  </w:style>
  <w:style w:type="character" w:customStyle="1" w:styleId="1chinhtrangCharCharCharChar">
    <w:name w:val="1 chinh trang Char Char Char Char"/>
    <w:link w:val="1chinhtrangCharCharChar"/>
    <w:locked/>
    <w:rsid w:val="0001180C"/>
    <w:rPr>
      <w:rFonts w:ascii=".VnCentury Schoolbook" w:hAnsi=".VnCentury Schoolbook"/>
      <w:color w:val="000000"/>
    </w:rPr>
  </w:style>
  <w:style w:type="paragraph" w:customStyle="1" w:styleId="1chinhtrangCharCharChar">
    <w:name w:val="1 chinh trang Char Char Char"/>
    <w:basedOn w:val="Normal"/>
    <w:link w:val="1chinhtrangCharCharCharChar"/>
    <w:rsid w:val="0001180C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</w:rPr>
  </w:style>
  <w:style w:type="paragraph" w:customStyle="1" w:styleId="b">
    <w:name w:val="b"/>
    <w:basedOn w:val="Normal"/>
    <w:rsid w:val="0001180C"/>
    <w:pPr>
      <w:widowControl w:val="0"/>
      <w:spacing w:before="120" w:after="0" w:line="240" w:lineRule="auto"/>
      <w:jc w:val="center"/>
    </w:pPr>
    <w:rPr>
      <w:rFonts w:ascii=".VnHelvetInsH" w:eastAsia="Times New Roman" w:hAnsi=".VnHelvetInsH" w:cs="Times New Roman"/>
      <w:color w:val="000000"/>
      <w:sz w:val="26"/>
      <w:szCs w:val="26"/>
    </w:rPr>
  </w:style>
  <w:style w:type="paragraph" w:customStyle="1" w:styleId="5somuc">
    <w:name w:val="5 so muc"/>
    <w:aliases w:val="phan,5 so muc Char"/>
    <w:basedOn w:val="Normal"/>
    <w:rsid w:val="0001180C"/>
    <w:pPr>
      <w:widowControl w:val="0"/>
      <w:spacing w:after="0" w:line="240" w:lineRule="auto"/>
      <w:jc w:val="center"/>
    </w:pPr>
    <w:rPr>
      <w:rFonts w:ascii=".VnCentury Schoolbook" w:eastAsia="Times New Roman" w:hAnsi=".VnCentury Schoolbook" w:cs="Times New Roman"/>
      <w:b/>
      <w:color w:val="000000"/>
    </w:rPr>
  </w:style>
  <w:style w:type="paragraph" w:customStyle="1" w:styleId="11chucdanhnguoiky-co11Char">
    <w:name w:val="11 chuc danh nguoi ky-co 11 Char"/>
    <w:basedOn w:val="Normal"/>
    <w:rsid w:val="0001180C"/>
    <w:pPr>
      <w:widowControl w:val="0"/>
      <w:spacing w:after="0" w:line="240" w:lineRule="auto"/>
      <w:jc w:val="center"/>
    </w:pPr>
    <w:rPr>
      <w:rFonts w:ascii=".VnAvantH" w:eastAsia="Times New Roman" w:hAnsi=".VnAvantH" w:cs="Times New Roman"/>
      <w:b/>
      <w:color w:val="000000"/>
    </w:rPr>
  </w:style>
  <w:style w:type="paragraph" w:customStyle="1" w:styleId="2dongcachCharChar">
    <w:name w:val="2 dong cach Char Char"/>
    <w:basedOn w:val="Normal"/>
    <w:rsid w:val="0001180C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 w:cs="Times New Roman"/>
      <w:bCs/>
      <w:color w:val="000000"/>
    </w:rPr>
  </w:style>
  <w:style w:type="paragraph" w:customStyle="1" w:styleId="6tenmucphanCharChar">
    <w:name w:val="6 ten muc phan Char Char"/>
    <w:basedOn w:val="Normal"/>
    <w:rsid w:val="0001180C"/>
    <w:pPr>
      <w:widowControl w:val="0"/>
      <w:spacing w:after="0" w:line="240" w:lineRule="auto"/>
      <w:jc w:val="center"/>
    </w:pPr>
    <w:rPr>
      <w:rFonts w:ascii=".VnCentury SchoolbookH" w:eastAsia="Times New Roman" w:hAnsi=".VnCentury SchoolbookH" w:cs="Times New Roman"/>
      <w:b/>
      <w:color w:val="000000"/>
    </w:rPr>
  </w:style>
  <w:style w:type="paragraph" w:customStyle="1" w:styleId="n-dieund">
    <w:name w:val="n-dieund"/>
    <w:basedOn w:val="Normal"/>
    <w:rsid w:val="0001180C"/>
    <w:pPr>
      <w:spacing w:after="120" w:line="240" w:lineRule="auto"/>
      <w:ind w:firstLine="709"/>
      <w:jc w:val="both"/>
    </w:pPr>
    <w:rPr>
      <w:rFonts w:ascii=".VnTime" w:eastAsia="Times New Roman" w:hAnsi=".VnTime" w:cs="Times New Roman"/>
      <w:sz w:val="28"/>
      <w:szCs w:val="20"/>
    </w:rPr>
  </w:style>
  <w:style w:type="paragraph" w:customStyle="1" w:styleId="THAN">
    <w:name w:val="THAN"/>
    <w:basedOn w:val="Normal"/>
    <w:rsid w:val="0001180C"/>
    <w:pPr>
      <w:spacing w:before="120" w:after="0" w:line="400" w:lineRule="exact"/>
      <w:ind w:firstLine="720"/>
      <w:jc w:val="both"/>
    </w:pPr>
    <w:rPr>
      <w:rFonts w:ascii=".VnTime" w:eastAsia="Times New Roman" w:hAnsi=".VnTime" w:cs="Times New Roman"/>
      <w:sz w:val="28"/>
      <w:szCs w:val="20"/>
    </w:rPr>
  </w:style>
  <w:style w:type="paragraph" w:customStyle="1" w:styleId="1chinhtrangChar1CharCharChar">
    <w:name w:val="1 chinh trang Char1 Char Char Char"/>
    <w:basedOn w:val="Normal"/>
    <w:rsid w:val="0001180C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cChar1CharCharCharChar">
    <w:name w:val="c Char1 Char Char Char Char"/>
    <w:basedOn w:val="Normal"/>
    <w:rsid w:val="0001180C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nCharCharChar">
    <w:name w:val="n Char Char Char"/>
    <w:basedOn w:val="1chinhtrangChar1CharCharChar"/>
    <w:rsid w:val="0001180C"/>
    <w:pPr>
      <w:ind w:left="1928" w:hanging="1361"/>
    </w:pPr>
  </w:style>
  <w:style w:type="paragraph" w:customStyle="1" w:styleId="tu1">
    <w:name w:val="tu1"/>
    <w:basedOn w:val="Normal"/>
    <w:rsid w:val="0001180C"/>
    <w:pPr>
      <w:tabs>
        <w:tab w:val="left" w:pos="567"/>
      </w:tabs>
      <w:spacing w:after="0" w:line="240" w:lineRule="auto"/>
      <w:ind w:left="426" w:hanging="426"/>
      <w:jc w:val="both"/>
    </w:pPr>
    <w:rPr>
      <w:rFonts w:ascii=".VnTime" w:eastAsia="Times New Roman" w:hAnsi=".VnTime" w:cs="Times New Roman"/>
      <w:szCs w:val="20"/>
      <w:lang w:val="en-GB"/>
    </w:rPr>
  </w:style>
  <w:style w:type="paragraph" w:customStyle="1" w:styleId="1chinhtrangChar1CharChar">
    <w:name w:val="1 chinh trang Char1 Char Char"/>
    <w:basedOn w:val="Normal"/>
    <w:rsid w:val="0001180C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cChar1CharCharChar">
    <w:name w:val="c Char1 Char Char Char"/>
    <w:basedOn w:val="Normal"/>
    <w:rsid w:val="0001180C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 w:cs="Times New Roman"/>
      <w:color w:val="000000"/>
    </w:rPr>
  </w:style>
  <w:style w:type="paragraph" w:customStyle="1" w:styleId="nCharChar">
    <w:name w:val="n Char Char"/>
    <w:basedOn w:val="1chinhtrangChar1CharChar"/>
    <w:rsid w:val="0001180C"/>
    <w:pPr>
      <w:ind w:left="1928" w:hanging="1361"/>
    </w:pPr>
  </w:style>
  <w:style w:type="character" w:customStyle="1" w:styleId="1chinhtrangChar1CharCharCharChar">
    <w:name w:val="1 chinh trang Char1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  <w:style w:type="character" w:customStyle="1" w:styleId="1chinhtrangChar1CharCharCharCharChar">
    <w:name w:val="1 chinh trang Char1 Char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  <w:style w:type="character" w:customStyle="1" w:styleId="cChar1CharCharCharCharCharChar">
    <w:name w:val="c Char1 Char Char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  <w:style w:type="character" w:customStyle="1" w:styleId="nCharCharCharChar">
    <w:name w:val="n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  <w:style w:type="character" w:customStyle="1" w:styleId="nCharCharCharCharChar">
    <w:name w:val="n Char Char Char Char Char"/>
    <w:rsid w:val="0001180C"/>
    <w:rPr>
      <w:rFonts w:ascii=".VnCentury Schoolbook" w:hAnsi=".VnCentury Schoolbook" w:hint="default"/>
      <w:color w:val="000000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3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2020-01-13T16:52:00Z</dcterms:created>
  <dcterms:modified xsi:type="dcterms:W3CDTF">2020-01-13T16:52:00Z</dcterms:modified>
</cp:coreProperties>
</file>