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C10D3" w14:textId="77777777" w:rsidR="0033564B" w:rsidRPr="00355943" w:rsidRDefault="0033564B" w:rsidP="0033564B">
      <w:pPr>
        <w:spacing w:before="0" w:after="140"/>
        <w:jc w:val="center"/>
        <w:rPr>
          <w:rFonts w:asciiTheme="majorHAnsi" w:hAnsiTheme="majorHAnsi" w:cstheme="majorHAnsi"/>
          <w:b/>
          <w:bCs/>
        </w:rPr>
      </w:pPr>
      <w:r w:rsidRPr="00355943">
        <w:rPr>
          <w:rFonts w:asciiTheme="majorHAnsi" w:hAnsiTheme="majorHAnsi" w:cstheme="majorHAnsi" w:ascii="Times New Roman" w:hAnsi="Times New Roman"/>
          <w:b/>
          <w:bCs/>
          <w:color w:val="000000"/>
          <w:sz w:val="28"/>
        </w:rPr>
        <w:t>TÀI LIỆU BÀI TẬP LMS – KIỂM THỬ &amp; ĐẢM BẢO CHẤT LƯỢNG PHẦM MỀM</w:t>
      </w:r>
    </w:p>
    <w:p w14:paraId="3A7E5DEC" w14:textId="3708CB19" w:rsidR="0033564B" w:rsidRPr="00355943" w:rsidRDefault="0033564B" w:rsidP="0033564B">
      <w:pPr>
        <w:spacing w:before="0" w:after="240"/>
        <w:jc w:val="center"/>
        <w:rPr>
          <w:rFonts w:asciiTheme="majorHAnsi" w:hAnsiTheme="majorHAnsi" w:cstheme="majorHAnsi"/>
          <w:b/>
          <w:bCs/>
        </w:rPr>
      </w:pPr>
      <w:r>
        <w:rPr>
          <w:rFonts w:ascii="Times New Roman" w:hAnsi="Times New Roman"/>
          <w:b/>
          <w:color w:val="000000"/>
          <w:sz w:val="26"/>
        </w:rPr>
        <w:t>TUẦN 5</w:t>
      </w:r>
    </w:p>
    <w:p w14:paraId="74CFFAF9" w14:textId="77777777" w:rsidR="0033564B" w:rsidRDefault="0033564B" w:rsidP="008F1F79">
      <w:pPr>
        <w:rPr>
          <w:rFonts w:asciiTheme="majorHAnsi" w:hAnsiTheme="majorHAnsi" w:cstheme="majorHAnsi"/>
          <w:b/>
          <w:bCs/>
          <w:sz w:val="22"/>
          <w:szCs w:val="22"/>
        </w:rPr>
      </w:pPr>
    </w:p>
    <w:p w14:paraId="5021CE99" w14:textId="1BFA8513"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1:</w:t>
      </w:r>
      <w:r w:rsidRPr="008A49D1">
        <w:rPr>
          <w:rFonts w:asciiTheme="majorHAnsi" w:hAnsiTheme="majorHAnsi" w:cstheme="majorHAnsi" w:ascii="Times New Roman" w:hAnsi="Times New Roman"/>
          <w:b/>
          <w:color w:val="000000"/>
          <w:sz w:val="26"/>
          <w:szCs w:val="22"/>
        </w:rPr>
        <w:t xml:space="preserve"> Kỹ thuật kiểm thử dựa trên bảng quyết định còn được gọi là: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Kiểm thử hộp trắng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Kiểm thử hộp đen</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Kiểm thử tích hợp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Kiểm thử đơn vị</w:t>
            </w:r>
          </w:p>
        </w:tc>
      </w:tr>
    </w:tbl>
    <w:p>
      <w:pPr>
        <w:spacing w:before="0" w:after="80"/>
      </w:pPr>
    </w:p>
    <w:p w14:paraId="14EFFEB4" w14:textId="77777777"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2:</w:t>
      </w:r>
      <w:r w:rsidRPr="008A49D1">
        <w:rPr>
          <w:rFonts w:asciiTheme="majorHAnsi" w:hAnsiTheme="majorHAnsi" w:cstheme="majorHAnsi" w:ascii="Times New Roman" w:hAnsi="Times New Roman"/>
          <w:b/>
          <w:color w:val="000000"/>
          <w:sz w:val="26"/>
          <w:szCs w:val="22"/>
        </w:rPr>
        <w:t xml:space="preserve"> Bảng quyết định bao gồm các thành phần chính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Nguyên nhân và kết quả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Lớp và đối tượng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Điều kiện và hành động</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Dữ liệu và phương thức</w:t>
            </w:r>
          </w:p>
        </w:tc>
      </w:tr>
    </w:tbl>
    <w:p>
      <w:pPr>
        <w:spacing w:before="0" w:after="80"/>
      </w:pPr>
    </w:p>
    <w:p w14:paraId="32796B9B" w14:textId="77777777"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3:</w:t>
      </w:r>
      <w:r w:rsidRPr="008A49D1">
        <w:rPr>
          <w:rFonts w:asciiTheme="majorHAnsi" w:hAnsiTheme="majorHAnsi" w:cstheme="majorHAnsi" w:ascii="Times New Roman" w:hAnsi="Times New Roman"/>
          <w:b/>
          <w:color w:val="000000"/>
          <w:sz w:val="26"/>
          <w:szCs w:val="22"/>
        </w:rPr>
        <w:t xml:space="preserve"> Trong một bảng quyết định, mỗi cột quy tắc thể hiện một: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Loại điều kiện duy nhất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Trường hợp kiểm thử cụ thể</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Nhóm hành động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Bộ dữ liệu kiểm thử</w:t>
            </w:r>
          </w:p>
        </w:tc>
      </w:tr>
    </w:tbl>
    <w:p>
      <w:pPr>
        <w:spacing w:before="0" w:after="80"/>
      </w:pPr>
    </w:p>
    <w:p w14:paraId="716ACD06" w14:textId="77777777"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4:</w:t>
      </w:r>
      <w:r w:rsidRPr="008A49D1">
        <w:rPr>
          <w:rFonts w:asciiTheme="majorHAnsi" w:hAnsiTheme="majorHAnsi" w:cstheme="majorHAnsi" w:ascii="Times New Roman" w:hAnsi="Times New Roman"/>
          <w:b/>
          <w:color w:val="000000"/>
          <w:sz w:val="26"/>
          <w:szCs w:val="22"/>
        </w:rPr>
        <w:t xml:space="preserve"> Điều gì không phải là một phần của bảng quyết định?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Luồng kiểm thử</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Quy tắc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Hành động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Điều kiện</w:t>
            </w:r>
          </w:p>
        </w:tc>
      </w:tr>
    </w:tbl>
    <w:p>
      <w:pPr>
        <w:spacing w:before="0" w:after="80"/>
      </w:pPr>
    </w:p>
    <w:p w14:paraId="7D699F9D" w14:textId="77777777"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5:</w:t>
      </w:r>
      <w:r w:rsidRPr="008A49D1">
        <w:rPr>
          <w:rFonts w:asciiTheme="majorHAnsi" w:hAnsiTheme="majorHAnsi" w:cstheme="majorHAnsi" w:ascii="Times New Roman" w:hAnsi="Times New Roman"/>
          <w:b/>
          <w:color w:val="000000"/>
          <w:sz w:val="26"/>
          <w:szCs w:val="22"/>
        </w:rPr>
        <w:t xml:space="preserve"> Thành phần nào của bảng quyết định mô tả các hành động cần thực hiện khi các điều kiện được thỏa mãn?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Điều kiện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Quy tắc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Kết quả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Hành động</w:t>
            </w:r>
          </w:p>
        </w:tc>
      </w:tr>
    </w:tbl>
    <w:p>
      <w:pPr>
        <w:spacing w:before="0" w:after="80"/>
      </w:pPr>
    </w:p>
    <w:p w14:paraId="049F49BC" w14:textId="77777777"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6:</w:t>
      </w:r>
      <w:r w:rsidRPr="008A49D1">
        <w:rPr>
          <w:rFonts w:asciiTheme="majorHAnsi" w:hAnsiTheme="majorHAnsi" w:cstheme="majorHAnsi" w:ascii="Times New Roman" w:hAnsi="Times New Roman"/>
          <w:b/>
          <w:color w:val="000000"/>
          <w:sz w:val="26"/>
          <w:szCs w:val="22"/>
        </w:rPr>
        <w:t xml:space="preserve"> Bảng quyết định hỗ trợ kiểm thử tốt nhất cho: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Các điều kiện phức tạp và có nhiều tổ hợp</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Kiểm thử đơn vị với một điều kiện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Kiểm thử đơn vị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Các yếu tố phần cứng</w:t>
            </w:r>
          </w:p>
        </w:tc>
      </w:tr>
    </w:tbl>
    <w:p>
      <w:pPr>
        <w:spacing w:before="0" w:after="80"/>
      </w:pPr>
    </w:p>
    <w:p w14:paraId="000CDC0C" w14:textId="77777777"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7:</w:t>
      </w:r>
      <w:r w:rsidRPr="008A49D1">
        <w:rPr>
          <w:rFonts w:asciiTheme="majorHAnsi" w:hAnsiTheme="majorHAnsi" w:cstheme="majorHAnsi" w:ascii="Times New Roman" w:hAnsi="Times New Roman"/>
          <w:b/>
          <w:color w:val="000000"/>
          <w:sz w:val="26"/>
          <w:szCs w:val="22"/>
        </w:rPr>
        <w:t xml:space="preserve"> Để tạo bảng quyết định, đầu tiên cần: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Xác định mã nguồn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Xác định kiểm thử đơn vị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Xác định tất cả các điều kiện</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Xác định hành động</w:t>
            </w:r>
          </w:p>
        </w:tc>
      </w:tr>
    </w:tbl>
    <w:p>
      <w:pPr>
        <w:spacing w:before="0" w:after="80"/>
      </w:pPr>
    </w:p>
    <w:p w14:paraId="117A2808" w14:textId="77777777"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8:</w:t>
      </w:r>
      <w:r w:rsidRPr="008A49D1">
        <w:rPr>
          <w:rFonts w:asciiTheme="majorHAnsi" w:hAnsiTheme="majorHAnsi" w:cstheme="majorHAnsi" w:ascii="Times New Roman" w:hAnsi="Times New Roman"/>
          <w:b/>
          <w:color w:val="000000"/>
          <w:sz w:val="26"/>
          <w:szCs w:val="22"/>
        </w:rPr>
        <w:t xml:space="preserve"> Quy tắc nào sau đây mô tả đúng cách tạo bảng quyết định?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Phân tích luồng dữ liệu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Xác định các lớp dữ liệu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Xác định các module chính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Xác định tất cả các kết hợp có thể giữa điều kiện và hành động</w:t>
            </w:r>
          </w:p>
        </w:tc>
      </w:tr>
    </w:tbl>
    <w:p>
      <w:pPr>
        <w:spacing w:before="0" w:after="80"/>
      </w:pPr>
    </w:p>
    <w:p w14:paraId="714D1E09" w14:textId="77777777"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9:</w:t>
      </w:r>
      <w:r w:rsidRPr="008A49D1">
        <w:rPr>
          <w:rFonts w:asciiTheme="majorHAnsi" w:hAnsiTheme="majorHAnsi" w:cstheme="majorHAnsi" w:ascii="Times New Roman" w:hAnsi="Times New Roman"/>
          <w:b/>
          <w:color w:val="000000"/>
          <w:sz w:val="26"/>
          <w:szCs w:val="22"/>
        </w:rPr>
        <w:t xml:space="preserve"> Khi một điều kiện thay đổi trong bảng quyết định, điều gì sẽ xảy ra?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Kiểm thử kết thúc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Một tổ hợp kiểm thử mới có thể xuất hiện</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Tất cả các quy tắc sẽ bị vô hiệu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Bảng quyết định sẽ không còn hợp lệ</w:t>
            </w:r>
          </w:p>
        </w:tc>
      </w:tr>
    </w:tbl>
    <w:p>
      <w:pPr>
        <w:spacing w:before="0" w:after="80"/>
      </w:pPr>
    </w:p>
    <w:p w14:paraId="1757DDF4" w14:textId="77777777"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10:</w:t>
      </w:r>
      <w:r w:rsidRPr="008A49D1">
        <w:rPr>
          <w:rFonts w:asciiTheme="majorHAnsi" w:hAnsiTheme="majorHAnsi" w:cstheme="majorHAnsi" w:ascii="Times New Roman" w:hAnsi="Times New Roman"/>
          <w:b/>
          <w:color w:val="000000"/>
          <w:sz w:val="26"/>
          <w:szCs w:val="22"/>
        </w:rPr>
        <w:t xml:space="preserve"> Mục đích chính của bảng quyết định trong kiểm thử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Xác định lỗi mạng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Đảm bảo tất cả các tổ hợp điều kiện và hành động đều được kiểm thử</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Tối ưu hóa mã nguồn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Tăng hiệu suất phần mềm</w:t>
            </w:r>
          </w:p>
        </w:tc>
      </w:tr>
    </w:tbl>
    <w:p>
      <w:pPr>
        <w:spacing w:before="0" w:after="80"/>
      </w:pPr>
    </w:p>
    <w:p w14:paraId="1559E4EC" w14:textId="77777777"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11:</w:t>
      </w:r>
      <w:r w:rsidRPr="008A49D1">
        <w:rPr>
          <w:rFonts w:asciiTheme="majorHAnsi" w:hAnsiTheme="majorHAnsi" w:cstheme="majorHAnsi" w:ascii="Times New Roman" w:hAnsi="Times New Roman"/>
          <w:b/>
          <w:color w:val="000000"/>
          <w:sz w:val="26"/>
          <w:szCs w:val="22"/>
        </w:rPr>
        <w:t xml:space="preserve"> Bảng quyết định trong kiểm thử giúp chúng ta: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Xác định các kịch bản kiểm thử khác nhau cho các tổ hợp điều kiện</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Tối ưu hóa mã nguồn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Tăng tốc độ thực thi phần mềm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Giảm thiểu tài nguyên hệ thống</w:t>
            </w:r>
          </w:p>
        </w:tc>
      </w:tr>
    </w:tbl>
    <w:p>
      <w:pPr>
        <w:spacing w:before="0" w:after="80"/>
      </w:pPr>
    </w:p>
    <w:p w14:paraId="1E369418" w14:textId="77777777"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12:</w:t>
      </w:r>
      <w:r w:rsidRPr="008A49D1">
        <w:rPr>
          <w:rFonts w:asciiTheme="majorHAnsi" w:hAnsiTheme="majorHAnsi" w:cstheme="majorHAnsi" w:ascii="Times New Roman" w:hAnsi="Times New Roman"/>
          <w:b/>
          <w:color w:val="000000"/>
          <w:sz w:val="26"/>
          <w:szCs w:val="22"/>
        </w:rPr>
        <w:t xml:space="preserve"> Một bảng quyết định với 3 điều kiện, mỗi điều kiện có 2 giá trị, sẽ có bao nhiêu tổ hợp?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4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2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8</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6</w:t>
            </w:r>
          </w:p>
        </w:tc>
      </w:tr>
    </w:tbl>
    <w:p>
      <w:pPr>
        <w:spacing w:before="0" w:after="80"/>
      </w:pPr>
    </w:p>
    <w:p w14:paraId="133671F9" w14:textId="77777777"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13:</w:t>
      </w:r>
      <w:r w:rsidRPr="008A49D1">
        <w:rPr>
          <w:rFonts w:asciiTheme="majorHAnsi" w:hAnsiTheme="majorHAnsi" w:cstheme="majorHAnsi" w:ascii="Times New Roman" w:hAnsi="Times New Roman"/>
          <w:b/>
          <w:color w:val="000000"/>
          <w:sz w:val="26"/>
          <w:szCs w:val="22"/>
        </w:rPr>
        <w:t xml:space="preserve"> Khi kiểm thử chức năng nâng cấp quyền cho người dùng dựa trên loại tài khoản (Quản trị, Người dùng thường) và trạng thái tài khoản (Hoạt động, Khóa), bảng quyết định nên có bao nhiêu cột đầu ra?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16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8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2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4</w:t>
            </w:r>
          </w:p>
        </w:tc>
      </w:tr>
    </w:tbl>
    <w:p>
      <w:pPr>
        <w:spacing w:before="0" w:after="80"/>
      </w:pPr>
    </w:p>
    <w:p w14:paraId="6C1E6C99" w14:textId="77777777"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14:</w:t>
      </w:r>
      <w:r w:rsidRPr="008A49D1">
        <w:rPr>
          <w:rFonts w:asciiTheme="majorHAnsi" w:hAnsiTheme="majorHAnsi" w:cstheme="majorHAnsi" w:ascii="Times New Roman" w:hAnsi="Times New Roman"/>
          <w:b/>
          <w:color w:val="000000"/>
          <w:sz w:val="26"/>
          <w:szCs w:val="22"/>
        </w:rPr>
        <w:t xml:space="preserve"> Khi kiểm thử một trang web bán hàng, bạn muốn kiểm tra phí vận chuyển dựa trên 3 vùng địa lý và 2 loại dịch vụ (Thường, Nhanh). Bảng quyết định sẽ có bao nhiêu kết hợp cần kiểm thử?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9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3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6</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12</w:t>
            </w:r>
          </w:p>
        </w:tc>
      </w:tr>
    </w:tbl>
    <w:p>
      <w:pPr>
        <w:spacing w:before="0" w:after="80"/>
      </w:pPr>
    </w:p>
    <w:p w14:paraId="0026BC87" w14:textId="77777777" w:rsidR="008F1F79" w:rsidRPr="008A49D1" w:rsidRDefault="008F1F79" w:rsidP="008F1F79">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bCs/>
          <w:color w:val="000000"/>
          <w:sz w:val="26"/>
          <w:szCs w:val="22"/>
        </w:rPr>
        <w:t>Câu 15:</w:t>
      </w:r>
      <w:r w:rsidRPr="008A49D1">
        <w:rPr>
          <w:rFonts w:asciiTheme="majorHAnsi" w:hAnsiTheme="majorHAnsi" w:cstheme="majorHAnsi" w:ascii="Times New Roman" w:hAnsi="Times New Roman"/>
          <w:b/>
          <w:color w:val="000000"/>
          <w:sz w:val="26"/>
          <w:szCs w:val="22"/>
        </w:rPr>
        <w:t xml:space="preserve"> Để kiểm thử một hệ thống tính giá cước dựa trên trọng lượng và kích thước của gói hàng, cần sử dụng bảng quyết định với bao nhiêu ô đầu ra nếu có 2 mức trọng lượng và 3 mức kích thước?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8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2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3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6</w:t>
            </w:r>
          </w:p>
        </w:tc>
      </w:tr>
    </w:tbl>
    <w:p>
      <w:pPr>
        <w:spacing w:before="0" w:after="80"/>
      </w:pPr>
    </w:p>
    <w:p w14:paraId="43EB7F43" w14:textId="77777777" w:rsidR="00964627" w:rsidRPr="008A49D1" w:rsidRDefault="00964627" w:rsidP="00964627">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color w:val="000000"/>
          <w:sz w:val="26"/>
          <w:szCs w:val="22"/>
        </w:rPr>
        <w:t>Câu 16: Kỹ thuật kiểm thử dựa trên bảng quyết định chủ yếu áp dụng cho loại kiểm thử nào?</w:t>
      </w:r>
    </w:p>
    <w:p w14:paraId="59048429" w14:textId="001A49C6" w:rsidR="00964627" w:rsidRPr="008A49D1" w:rsidRDefault="00964627" w:rsidP="00964627">
      <w:pPr>
        <w:rPr>
          <w:rFonts w:asciiTheme="majorHAnsi" w:hAnsiTheme="majorHAnsi" w:cstheme="majorHAnsi"/>
          <w:sz w:val="22"/>
          <w:szCs w:val="22"/>
        </w:rPr>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Kiểm thử độ tin cậy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Kiểm thử bảo mật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Kiểm thử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Kiểm thử hiệu năng</w:t>
            </w:r>
          </w:p>
        </w:tc>
      </w:tr>
    </w:tbl>
    <w:p>
      <w:pPr>
        <w:spacing w:before="0" w:after="80"/>
      </w:pPr>
    </w:p>
    <w:p w14:paraId="00A4B9BF" w14:textId="77777777" w:rsidR="00964627" w:rsidRPr="008A49D1" w:rsidRDefault="00964627" w:rsidP="00964627">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color w:val="000000"/>
          <w:sz w:val="26"/>
          <w:szCs w:val="22"/>
        </w:rPr>
        <w:t>Câu 17: Kỹ thuật kiểm thử bảng quyết định phù hợp với loại kiểm thử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Kiếm thử tích hợp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Kiểm thử đơn vị</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Kiểm thử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Tất cả các loại kiếm thử</w:t>
            </w:r>
          </w:p>
        </w:tc>
      </w:tr>
    </w:tbl>
    <w:p>
      <w:pPr>
        <w:spacing w:before="0" w:after="80"/>
      </w:pPr>
    </w:p>
    <w:p w14:paraId="39571638" w14:textId="77777777" w:rsidR="00964627" w:rsidRPr="008A49D1" w:rsidRDefault="00964627" w:rsidP="00964627">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color w:val="000000"/>
          <w:sz w:val="26"/>
          <w:szCs w:val="22"/>
        </w:rPr>
        <w:lastRenderedPageBreak/>
        <w:t>Câu 18: Khi nào nên sử dụng kỹ thuật kiểm thử dựa trên bảng quyết định?</w:t>
      </w:r>
    </w:p>
    <w:p w14:paraId="5CFC4180" w14:textId="77777777" w:rsidR="00964627" w:rsidRPr="008A49D1" w:rsidRDefault="00964627" w:rsidP="00964627">
      <w:pPr>
        <w:rPr>
          <w:rFonts w:asciiTheme="majorHAnsi" w:hAnsiTheme="majorHAnsi" w:cstheme="majorHAnsi"/>
          <w:sz w:val="22"/>
          <w:szCs w:val="22"/>
        </w:rPr>
      </w:pPr>
      <w:r w:rsidRPr="008A49D1">
        <w:rPr>
          <w:rFonts w:asciiTheme="majorHAnsi" w:hAnsiTheme="majorHAnsi" w:cstheme="majorHAnsi"/>
          <w:sz w:val="22"/>
          <w:szCs w:val="22"/>
        </w:rPr>
        <w:t>Trả lời: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Khi có nhiều tổ hợp điều kiện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Khi kiểm thử hộp trắng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Khi cần kiểm tra hiệu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Khi chỉ có một điều kiện</w:t>
            </w:r>
          </w:p>
        </w:tc>
      </w:tr>
    </w:tbl>
    <w:p>
      <w:pPr>
        <w:spacing w:before="0" w:after="80"/>
      </w:pPr>
    </w:p>
    <w:p w14:paraId="0A56E31D" w14:textId="77777777" w:rsidR="00964627" w:rsidRPr="008A49D1" w:rsidRDefault="00964627" w:rsidP="00964627">
      <w:pPr>
        <w:spacing w:before="120" w:after="60" w:line="300" w:lineRule="auto"/>
        <w:jc w:val="left"/>
        <w:rPr>
          <w:rFonts w:asciiTheme="majorHAnsi" w:hAnsiTheme="majorHAnsi" w:cstheme="majorHAnsi"/>
          <w:sz w:val="22"/>
          <w:szCs w:val="22"/>
        </w:rPr>
      </w:pPr>
      <w:r w:rsidRPr="008A49D1">
        <w:rPr>
          <w:rFonts w:asciiTheme="majorHAnsi" w:hAnsiTheme="majorHAnsi" w:cstheme="majorHAnsi" w:ascii="Times New Roman" w:hAnsi="Times New Roman"/>
          <w:b/>
          <w:color w:val="000000"/>
          <w:sz w:val="26"/>
          <w:szCs w:val="22"/>
        </w:rPr>
        <w:t>Câu 19: Để kiểm thử chức năng tính giá tiền giao hàng dựa trên trọng lượng và khoảng cách, bằng quyết định nào sau đây hợp lý?</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Sử dụng một giá cố định cho mọi trường hợp.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Chỉ dựa vào khoảng cách mà bỏ qua trọng lượng.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Chia các trường hợp theo trọng lượng và khoảng cách, kết hợp mỗi cặp để tính giá.</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Tính giá trung bình cho mọi trọng lượng và khoảng cách.</w:t>
            </w:r>
          </w:p>
        </w:tc>
      </w:tr>
    </w:tbl>
    <w:p>
      <w:pPr>
        <w:spacing w:before="0" w:after="80"/>
      </w:pPr>
    </w:p>
    <w:p w14:paraId="5F11DAD5" w14:textId="77777777" w:rsidR="00CC468C" w:rsidRDefault="00CC468C" w:rsidP="00964627">
      <w:pPr>
        <w:spacing w:before="120" w:after="60" w:line="300" w:lineRule="auto"/>
        <w:jc w:val="left"/>
        <w:rPr>
          <w:rFonts w:asciiTheme="majorHAnsi" w:hAnsiTheme="majorHAnsi" w:cstheme="majorHAnsi"/>
          <w:sz w:val="22"/>
          <w:szCs w:val="22"/>
          <w:lang w:val="vi-VN"/>
        </w:rPr>
      </w:pPr>
      <w:r>
        <w:rPr>
          <w:rFonts w:asciiTheme="majorHAnsi" w:hAnsiTheme="majorHAnsi" w:cstheme="majorHAnsi" w:ascii="Times New Roman" w:hAnsi="Times New Roman"/>
          <w:b/>
          <w:color w:val="000000"/>
          <w:sz w:val="26"/>
          <w:szCs w:val="22"/>
        </w:rPr>
        <w:t xml:space="preserve">Câu 20: </w:t>
      </w:r>
      <w:r w:rsidRPr="00CC468C">
        <w:rPr>
          <w:rFonts w:asciiTheme="majorHAnsi" w:hAnsiTheme="majorHAnsi" w:cstheme="majorHAnsi" w:ascii="Times New Roman" w:hAnsi="Times New Roman"/>
          <w:b/>
          <w:color w:val="000000"/>
          <w:sz w:val="26"/>
          <w:szCs w:val="22"/>
        </w:rPr>
        <w:t xml:space="preserve"> Trong bảng quyết định, mỗi điều kiện có thể có: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Chỉ một hành động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Hai hoặc nhiều giá trị</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Chỉ một giá trị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giá trị nào</w:t>
            </w:r>
          </w:p>
        </w:tc>
      </w:tr>
    </w:tbl>
    <w:p>
      <w:pPr>
        <w:spacing w:before="0" w:after="80"/>
      </w:pPr>
    </w:p>
    <w:p w14:paraId="0A892BC8" w14:textId="77777777" w:rsidR="00CC468C" w:rsidRDefault="00CC468C" w:rsidP="00964627">
      <w:pPr>
        <w:spacing w:before="120" w:after="60" w:line="300" w:lineRule="auto"/>
        <w:jc w:val="left"/>
        <w:rPr>
          <w:rFonts w:asciiTheme="majorHAnsi" w:hAnsiTheme="majorHAnsi" w:cstheme="majorHAnsi"/>
          <w:sz w:val="22"/>
          <w:szCs w:val="22"/>
          <w:lang w:val="vi-VN"/>
        </w:rPr>
      </w:pPr>
      <w:r w:rsidRPr="00CC468C">
        <w:rPr>
          <w:rFonts w:asciiTheme="majorHAnsi" w:hAnsiTheme="majorHAnsi" w:cstheme="majorHAnsi" w:ascii="Times New Roman" w:hAnsi="Times New Roman"/>
          <w:b/>
          <w:bCs/>
          <w:color w:val="000000"/>
          <w:sz w:val="26"/>
          <w:szCs w:val="22"/>
          <w:lang w:val="vi-VN"/>
        </w:rPr>
        <w:t xml:space="preserve">Câu </w:t>
      </w:r>
      <w:r>
        <w:rPr>
          <w:rFonts w:asciiTheme="majorHAnsi" w:hAnsiTheme="majorHAnsi" w:cstheme="majorHAnsi" w:ascii="Times New Roman" w:hAnsi="Times New Roman"/>
          <w:b/>
          <w:bCs/>
          <w:color w:val="000000"/>
          <w:sz w:val="26"/>
          <w:szCs w:val="22"/>
          <w:lang w:val="vi-VN"/>
        </w:rPr>
        <w:t>21</w:t>
      </w:r>
      <w:r w:rsidRPr="00CC468C">
        <w:rPr>
          <w:rFonts w:asciiTheme="majorHAnsi" w:hAnsiTheme="majorHAnsi" w:cstheme="majorHAnsi" w:ascii="Times New Roman" w:hAnsi="Times New Roman"/>
          <w:b/>
          <w:bCs/>
          <w:color w:val="000000"/>
          <w:sz w:val="26"/>
          <w:szCs w:val="22"/>
          <w:lang w:val="vi-VN"/>
        </w:rPr>
        <w:t>:</w:t>
      </w:r>
      <w:r w:rsidRPr="00CC468C">
        <w:rPr>
          <w:rFonts w:asciiTheme="majorHAnsi" w:hAnsiTheme="majorHAnsi" w:cstheme="majorHAnsi" w:ascii="Times New Roman" w:hAnsi="Times New Roman"/>
          <w:b/>
          <w:color w:val="000000"/>
          <w:sz w:val="26"/>
          <w:szCs w:val="22"/>
          <w:lang w:val="vi-VN"/>
        </w:rPr>
        <w:t xml:space="preserve"> Bảng quyết định bao gồm các quy tắc (rules) tốt nhất cho: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Xác định mã nguồn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Xác định tất cả các trường hợp kiểm thử cần thiết</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Tạo các biến toàn cục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Xác định phương thức</w:t>
            </w:r>
          </w:p>
        </w:tc>
      </w:tr>
    </w:tbl>
    <w:p>
      <w:pPr>
        <w:spacing w:before="0" w:after="80"/>
      </w:pPr>
    </w:p>
    <w:p w14:paraId="05FD3562" w14:textId="77777777" w:rsidR="00CC468C" w:rsidRDefault="00CC468C" w:rsidP="00964627">
      <w:pPr>
        <w:spacing w:before="120" w:after="60" w:line="300" w:lineRule="auto"/>
        <w:jc w:val="left"/>
        <w:rPr>
          <w:rFonts w:asciiTheme="majorHAnsi" w:hAnsiTheme="majorHAnsi" w:cstheme="majorHAnsi"/>
          <w:sz w:val="22"/>
          <w:szCs w:val="22"/>
          <w:lang w:val="vi-VN"/>
        </w:rPr>
      </w:pPr>
      <w:r w:rsidRPr="00CC468C">
        <w:rPr>
          <w:rFonts w:asciiTheme="majorHAnsi" w:hAnsiTheme="majorHAnsi" w:cstheme="majorHAnsi" w:ascii="Times New Roman" w:hAnsi="Times New Roman"/>
          <w:b/>
          <w:bCs/>
          <w:color w:val="000000"/>
          <w:sz w:val="26"/>
          <w:szCs w:val="22"/>
          <w:lang w:val="vi-VN"/>
        </w:rPr>
        <w:t xml:space="preserve">Câu </w:t>
      </w:r>
      <w:r>
        <w:rPr>
          <w:rFonts w:asciiTheme="majorHAnsi" w:hAnsiTheme="majorHAnsi" w:cstheme="majorHAnsi" w:ascii="Times New Roman" w:hAnsi="Times New Roman"/>
          <w:b/>
          <w:bCs/>
          <w:color w:val="000000"/>
          <w:sz w:val="26"/>
          <w:szCs w:val="22"/>
          <w:lang w:val="vi-VN"/>
        </w:rPr>
        <w:t>22</w:t>
      </w:r>
      <w:r w:rsidRPr="00CC468C">
        <w:rPr>
          <w:rFonts w:asciiTheme="majorHAnsi" w:hAnsiTheme="majorHAnsi" w:cstheme="majorHAnsi" w:ascii="Times New Roman" w:hAnsi="Times New Roman"/>
          <w:b/>
          <w:bCs/>
          <w:color w:val="000000"/>
          <w:sz w:val="26"/>
          <w:szCs w:val="22"/>
          <w:lang w:val="vi-VN"/>
        </w:rPr>
        <w:t>:</w:t>
      </w:r>
      <w:r w:rsidRPr="00CC468C">
        <w:rPr>
          <w:rFonts w:asciiTheme="majorHAnsi" w:hAnsiTheme="majorHAnsi" w:cstheme="majorHAnsi" w:ascii="Times New Roman" w:hAnsi="Times New Roman"/>
          <w:b/>
          <w:color w:val="000000"/>
          <w:sz w:val="26"/>
          <w:szCs w:val="22"/>
          <w:lang w:val="vi-VN"/>
        </w:rPr>
        <w:t xml:space="preserve"> Bảng quyết định trong kiểm thử phần mềm được sử dụng để: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Xác định cấu trúc dữ liệu và thuật toán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Kiểm thử các tổ hợp điều kiện và hành động</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Lập trình chức năng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Phân tích yêu cầu</w:t>
            </w:r>
          </w:p>
        </w:tc>
      </w:tr>
    </w:tbl>
    <w:p>
      <w:pPr>
        <w:spacing w:before="0" w:after="80"/>
      </w:pPr>
    </w:p>
    <w:p w14:paraId="470C2395" w14:textId="77777777" w:rsidR="00CC468C" w:rsidRDefault="00CC468C" w:rsidP="00964627">
      <w:pPr>
        <w:spacing w:before="120" w:after="60" w:line="300" w:lineRule="auto"/>
        <w:jc w:val="left"/>
        <w:rPr>
          <w:rFonts w:asciiTheme="majorHAnsi" w:hAnsiTheme="majorHAnsi" w:cstheme="majorHAnsi"/>
          <w:sz w:val="22"/>
          <w:szCs w:val="22"/>
          <w:lang w:val="vi-VN"/>
        </w:rPr>
      </w:pPr>
      <w:r w:rsidRPr="00CC468C">
        <w:rPr>
          <w:rFonts w:asciiTheme="majorHAnsi" w:hAnsiTheme="majorHAnsi" w:cstheme="majorHAnsi" w:ascii="Times New Roman" w:hAnsi="Times New Roman"/>
          <w:b/>
          <w:bCs/>
          <w:color w:val="000000"/>
          <w:sz w:val="26"/>
          <w:szCs w:val="22"/>
          <w:lang w:val="vi-VN"/>
        </w:rPr>
        <w:t xml:space="preserve">Câu </w:t>
      </w:r>
      <w:r>
        <w:rPr>
          <w:rFonts w:asciiTheme="majorHAnsi" w:hAnsiTheme="majorHAnsi" w:cstheme="majorHAnsi" w:ascii="Times New Roman" w:hAnsi="Times New Roman"/>
          <w:b/>
          <w:bCs/>
          <w:color w:val="000000"/>
          <w:sz w:val="26"/>
          <w:szCs w:val="22"/>
          <w:lang w:val="vi-VN"/>
        </w:rPr>
        <w:t>23</w:t>
      </w:r>
      <w:r w:rsidRPr="00CC468C">
        <w:rPr>
          <w:rFonts w:asciiTheme="majorHAnsi" w:hAnsiTheme="majorHAnsi" w:cstheme="majorHAnsi" w:ascii="Times New Roman" w:hAnsi="Times New Roman"/>
          <w:b/>
          <w:bCs/>
          <w:color w:val="000000"/>
          <w:sz w:val="26"/>
          <w:szCs w:val="22"/>
          <w:lang w:val="vi-VN"/>
        </w:rPr>
        <w:t>:</w:t>
      </w:r>
      <w:r w:rsidRPr="00CC468C">
        <w:rPr>
          <w:rFonts w:asciiTheme="majorHAnsi" w:hAnsiTheme="majorHAnsi" w:cstheme="majorHAnsi" w:ascii="Times New Roman" w:hAnsi="Times New Roman"/>
          <w:b/>
          <w:color w:val="000000"/>
          <w:sz w:val="26"/>
          <w:szCs w:val="22"/>
          <w:lang w:val="vi-VN"/>
        </w:rPr>
        <w:t xml:space="preserve"> Lợi ích chính của kỹ thuật kiểm thử dựa trên bảng quyết định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 A. Giúp phát hiện lỗi ngẫu nhiên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Kiểm thử không theo kịch bản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Giảm thiểu số lượng ca kiểm thử không cần thiết</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Kiểm tra tính hiệu quả</w:t>
            </w:r>
          </w:p>
        </w:tc>
      </w:tr>
    </w:tbl>
    <w:p>
      <w:pPr>
        <w:spacing w:before="0" w:after="80"/>
      </w:pPr>
    </w:p>
    <w:p w14:paraId="7CC59174" w14:textId="77777777" w:rsidR="00CC468C" w:rsidRDefault="00CC468C" w:rsidP="00964627">
      <w:pPr>
        <w:rPr>
          <w:rFonts w:asciiTheme="majorHAnsi" w:hAnsiTheme="majorHAnsi" w:cstheme="majorHAnsi"/>
          <w:sz w:val="22"/>
          <w:szCs w:val="22"/>
          <w:lang w:val="vi-VN"/>
        </w:rPr>
      </w:pPr>
    </w:p>
    <w:p w14:paraId="77DBCBBC" w14:textId="77777777" w:rsidR="00CC468C" w:rsidRDefault="00CC468C" w:rsidP="00964627">
      <w:pPr>
        <w:rPr>
          <w:rFonts w:asciiTheme="majorHAnsi" w:hAnsiTheme="majorHAnsi" w:cstheme="majorHAnsi"/>
          <w:sz w:val="22"/>
          <w:szCs w:val="22"/>
          <w:lang w:val="vi-VN"/>
        </w:rPr>
      </w:pPr>
    </w:p>
    <w:p w14:paraId="66FAEE1D" w14:textId="77777777" w:rsidR="00CC468C" w:rsidRDefault="00CC468C" w:rsidP="00964627">
      <w:pPr>
        <w:rPr>
          <w:rFonts w:asciiTheme="majorHAnsi" w:hAnsiTheme="majorHAnsi" w:cstheme="majorHAnsi"/>
          <w:sz w:val="22"/>
          <w:szCs w:val="22"/>
          <w:lang w:val="vi-VN"/>
        </w:rPr>
      </w:pPr>
    </w:p>
    <w:p w14:paraId="32271B7F" w14:textId="77777777" w:rsidR="00CC468C" w:rsidRDefault="00CC468C" w:rsidP="00964627">
      <w:pPr>
        <w:rPr>
          <w:rFonts w:asciiTheme="majorHAnsi" w:hAnsiTheme="majorHAnsi" w:cstheme="majorHAnsi"/>
          <w:sz w:val="22"/>
          <w:szCs w:val="22"/>
          <w:lang w:val="vi-VN"/>
        </w:rPr>
      </w:pPr>
    </w:p>
    <w:p w14:paraId="158E1B78" w14:textId="77777777" w:rsidR="00CC468C" w:rsidRDefault="00CC468C" w:rsidP="00964627">
      <w:pPr>
        <w:rPr>
          <w:rFonts w:asciiTheme="majorHAnsi" w:hAnsiTheme="majorHAnsi" w:cstheme="majorHAnsi"/>
          <w:sz w:val="22"/>
          <w:szCs w:val="22"/>
          <w:lang w:val="vi-VN"/>
        </w:rPr>
      </w:pPr>
    </w:p>
    <w:p w14:paraId="0154CBD3" w14:textId="77777777" w:rsidR="00CC468C" w:rsidRDefault="00CC468C" w:rsidP="00964627">
      <w:pPr>
        <w:rPr>
          <w:rFonts w:asciiTheme="majorHAnsi" w:hAnsiTheme="majorHAnsi" w:cstheme="majorHAnsi"/>
          <w:sz w:val="22"/>
          <w:szCs w:val="22"/>
          <w:lang w:val="vi-VN"/>
        </w:rPr>
      </w:pPr>
    </w:p>
    <w:p w14:paraId="2751619B" w14:textId="77777777" w:rsidR="00CC468C" w:rsidRDefault="00CC468C" w:rsidP="00964627">
      <w:pPr>
        <w:rPr>
          <w:rFonts w:asciiTheme="majorHAnsi" w:hAnsiTheme="majorHAnsi" w:cstheme="majorHAnsi"/>
          <w:sz w:val="22"/>
          <w:szCs w:val="22"/>
          <w:lang w:val="vi-VN"/>
        </w:rPr>
      </w:pPr>
    </w:p>
    <w:p w14:paraId="20FA8AD5" w14:textId="77777777" w:rsidR="00CC468C" w:rsidRDefault="00CC468C" w:rsidP="00964627">
      <w:pPr>
        <w:rPr>
          <w:rFonts w:asciiTheme="majorHAnsi" w:hAnsiTheme="majorHAnsi" w:cstheme="majorHAnsi"/>
          <w:sz w:val="22"/>
          <w:szCs w:val="22"/>
          <w:lang w:val="vi-VN"/>
        </w:rPr>
      </w:pPr>
    </w:p>
    <w:p w14:paraId="704C36BD" w14:textId="77777777" w:rsidR="00CC468C" w:rsidRDefault="00CC468C" w:rsidP="00964627">
      <w:pPr>
        <w:rPr>
          <w:rFonts w:asciiTheme="majorHAnsi" w:hAnsiTheme="majorHAnsi" w:cstheme="majorHAnsi"/>
          <w:sz w:val="22"/>
          <w:szCs w:val="22"/>
          <w:lang w:val="vi-VN"/>
        </w:rPr>
      </w:pPr>
    </w:p>
    <w:p w14:paraId="5544DDB4" w14:textId="77777777" w:rsidR="00CC468C" w:rsidRDefault="00CC468C" w:rsidP="00964627">
      <w:pPr>
        <w:rPr>
          <w:rFonts w:asciiTheme="majorHAnsi" w:hAnsiTheme="majorHAnsi" w:cstheme="majorHAnsi"/>
          <w:sz w:val="22"/>
          <w:szCs w:val="22"/>
          <w:lang w:val="vi-VN"/>
        </w:rPr>
      </w:pPr>
    </w:p>
    <w:p w14:paraId="1075A576" w14:textId="77777777" w:rsidR="00CC468C" w:rsidRDefault="00CC468C" w:rsidP="00964627">
      <w:pPr>
        <w:rPr>
          <w:rFonts w:asciiTheme="majorHAnsi" w:hAnsiTheme="majorHAnsi" w:cstheme="majorHAnsi"/>
          <w:sz w:val="22"/>
          <w:szCs w:val="22"/>
          <w:lang w:val="vi-VN"/>
        </w:rPr>
      </w:pPr>
    </w:p>
    <w:p w14:paraId="59D0C949" w14:textId="77777777" w:rsidR="00CC468C" w:rsidRDefault="00CC468C" w:rsidP="00964627">
      <w:pPr>
        <w:rPr>
          <w:rFonts w:asciiTheme="majorHAnsi" w:hAnsiTheme="majorHAnsi" w:cstheme="majorHAnsi"/>
          <w:sz w:val="22"/>
          <w:szCs w:val="22"/>
          <w:lang w:val="vi-VN"/>
        </w:rPr>
      </w:pPr>
    </w:p>
    <w:p w14:paraId="1E130B4F" w14:textId="77777777" w:rsidR="00CC468C" w:rsidRDefault="00CC468C" w:rsidP="00964627">
      <w:pPr>
        <w:rPr>
          <w:rFonts w:asciiTheme="majorHAnsi" w:hAnsiTheme="majorHAnsi" w:cstheme="majorHAnsi"/>
          <w:sz w:val="22"/>
          <w:szCs w:val="22"/>
          <w:lang w:val="vi-VN"/>
        </w:rPr>
      </w:pPr>
    </w:p>
    <w:p w14:paraId="79136EF0" w14:textId="77777777" w:rsidR="00CC468C" w:rsidRDefault="00CC468C" w:rsidP="00964627">
      <w:pPr>
        <w:rPr>
          <w:rFonts w:asciiTheme="majorHAnsi" w:hAnsiTheme="majorHAnsi" w:cstheme="majorHAnsi"/>
          <w:sz w:val="22"/>
          <w:szCs w:val="22"/>
          <w:lang w:val="vi-VN"/>
        </w:rPr>
      </w:pPr>
    </w:p>
    <w:p w14:paraId="3AADCB02" w14:textId="77777777" w:rsidR="00CC468C" w:rsidRDefault="00CC468C" w:rsidP="00964627">
      <w:pPr>
        <w:rPr>
          <w:rFonts w:asciiTheme="majorHAnsi" w:hAnsiTheme="majorHAnsi" w:cstheme="majorHAnsi"/>
          <w:sz w:val="22"/>
          <w:szCs w:val="22"/>
          <w:lang w:val="vi-VN"/>
        </w:rPr>
      </w:pPr>
    </w:p>
    <w:p w14:paraId="3AB82824" w14:textId="77777777" w:rsidR="00CC468C" w:rsidRDefault="00CC468C" w:rsidP="00964627">
      <w:pPr>
        <w:rPr>
          <w:rFonts w:asciiTheme="majorHAnsi" w:hAnsiTheme="majorHAnsi" w:cstheme="majorHAnsi"/>
          <w:sz w:val="22"/>
          <w:szCs w:val="22"/>
          <w:lang w:val="vi-VN"/>
        </w:rPr>
      </w:pPr>
    </w:p>
    <w:p w14:paraId="0A8660B0" w14:textId="77777777" w:rsidR="00CC468C" w:rsidRDefault="00CC468C" w:rsidP="00964627">
      <w:pPr>
        <w:rPr>
          <w:rFonts w:asciiTheme="majorHAnsi" w:hAnsiTheme="majorHAnsi" w:cstheme="majorHAnsi"/>
          <w:sz w:val="22"/>
          <w:szCs w:val="22"/>
          <w:lang w:val="vi-VN"/>
        </w:rPr>
      </w:pPr>
    </w:p>
    <w:p w14:paraId="60D4D4E6" w14:textId="77777777" w:rsidR="00CC468C" w:rsidRDefault="00CC468C" w:rsidP="00964627">
      <w:pPr>
        <w:rPr>
          <w:rFonts w:asciiTheme="majorHAnsi" w:hAnsiTheme="majorHAnsi" w:cstheme="majorHAnsi"/>
          <w:sz w:val="22"/>
          <w:szCs w:val="22"/>
          <w:lang w:val="vi-VN"/>
        </w:rPr>
      </w:pPr>
    </w:p>
    <w:p w14:paraId="560A88B0" w14:textId="77777777" w:rsidR="00CC468C" w:rsidRPr="00CC468C" w:rsidRDefault="00CC468C" w:rsidP="00964627">
      <w:pPr>
        <w:rPr>
          <w:rFonts w:asciiTheme="majorHAnsi" w:hAnsiTheme="majorHAnsi" w:cstheme="majorHAnsi"/>
          <w:sz w:val="22"/>
          <w:szCs w:val="22"/>
          <w:lang w:val="vi-VN"/>
        </w:rPr>
      </w:pPr>
    </w:p>
    <w:sectPr w:rsidR="00CC468C" w:rsidRPr="00CC468C" w:rsidSect="003B2524">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F79"/>
    <w:rsid w:val="001042CD"/>
    <w:rsid w:val="00286E67"/>
    <w:rsid w:val="0033564B"/>
    <w:rsid w:val="003B0927"/>
    <w:rsid w:val="003B2524"/>
    <w:rsid w:val="00427C26"/>
    <w:rsid w:val="00453C1B"/>
    <w:rsid w:val="00742240"/>
    <w:rsid w:val="007F43E0"/>
    <w:rsid w:val="00842750"/>
    <w:rsid w:val="008A49D1"/>
    <w:rsid w:val="008F1F79"/>
    <w:rsid w:val="00964627"/>
    <w:rsid w:val="00964D43"/>
    <w:rsid w:val="00A90528"/>
    <w:rsid w:val="00C6106C"/>
    <w:rsid w:val="00C83317"/>
    <w:rsid w:val="00CC468C"/>
    <w:rsid w:val="00D03C85"/>
    <w:rsid w:val="00DA6E0F"/>
    <w:rsid w:val="00DB4F32"/>
    <w:rsid w:val="00DE0C74"/>
    <w:rsid w:val="00F26CB6"/>
    <w:rsid w:val="00F57F10"/>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4FF65"/>
  <w15:chartTrackingRefBased/>
  <w15:docId w15:val="{3D660B0D-D478-49D3-8919-5E51D3E41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rPr>
  </w:style>
  <w:style w:type="paragraph" w:styleId="u1">
    <w:name w:val="heading 1"/>
    <w:basedOn w:val="Binhthng"/>
    <w:next w:val="Binhthng"/>
    <w:link w:val="u1Char"/>
    <w:uiPriority w:val="9"/>
    <w:qFormat/>
    <w:rsid w:val="008F1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F1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F1F7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F1F7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F1F7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F1F7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F1F7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F1F7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F1F7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F1F7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F1F7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F1F7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F1F7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F1F7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F1F7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F1F7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F1F7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F1F79"/>
    <w:rPr>
      <w:rFonts w:eastAsiaTheme="majorEastAsia" w:cstheme="majorBidi"/>
      <w:color w:val="272727" w:themeColor="text1" w:themeTint="D8"/>
    </w:rPr>
  </w:style>
  <w:style w:type="paragraph" w:styleId="Tiu">
    <w:name w:val="Title"/>
    <w:basedOn w:val="Binhthng"/>
    <w:next w:val="Binhthng"/>
    <w:link w:val="TiuChar"/>
    <w:uiPriority w:val="10"/>
    <w:qFormat/>
    <w:rsid w:val="008F1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F1F7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F1F7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F1F7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F1F7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F1F79"/>
    <w:rPr>
      <w:i/>
      <w:iCs/>
      <w:color w:val="404040" w:themeColor="text1" w:themeTint="BF"/>
    </w:rPr>
  </w:style>
  <w:style w:type="paragraph" w:styleId="oancuaDanhsach">
    <w:name w:val="List Paragraph"/>
    <w:basedOn w:val="Binhthng"/>
    <w:uiPriority w:val="34"/>
    <w:qFormat/>
    <w:rsid w:val="008F1F79"/>
    <w:pPr>
      <w:ind w:left="720"/>
      <w:contextualSpacing/>
    </w:pPr>
  </w:style>
  <w:style w:type="character" w:styleId="NhnmnhThm">
    <w:name w:val="Intense Emphasis"/>
    <w:basedOn w:val="Phngmcinhcuaoanvn"/>
    <w:uiPriority w:val="21"/>
    <w:qFormat/>
    <w:rsid w:val="008F1F79"/>
    <w:rPr>
      <w:i/>
      <w:iCs/>
      <w:color w:val="0F4761" w:themeColor="accent1" w:themeShade="BF"/>
    </w:rPr>
  </w:style>
  <w:style w:type="paragraph" w:styleId="Nhaykepm">
    <w:name w:val="Intense Quote"/>
    <w:basedOn w:val="Binhthng"/>
    <w:next w:val="Binhthng"/>
    <w:link w:val="NhaykepmChar"/>
    <w:uiPriority w:val="30"/>
    <w:qFormat/>
    <w:rsid w:val="008F1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F1F79"/>
    <w:rPr>
      <w:i/>
      <w:iCs/>
      <w:color w:val="0F4761" w:themeColor="accent1" w:themeShade="BF"/>
    </w:rPr>
  </w:style>
  <w:style w:type="character" w:styleId="ThamchiuNhnmnh">
    <w:name w:val="Intense Reference"/>
    <w:basedOn w:val="Phngmcinhcuaoanvn"/>
    <w:uiPriority w:val="32"/>
    <w:qFormat/>
    <w:rsid w:val="008F1F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671</Words>
  <Characters>3829</Characters>
  <Application>Microsoft Office Word</Application>
  <DocSecurity>0</DocSecurity>
  <Lines>31</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Xuân Triều</dc:creator>
  <cp:keywords/>
  <dc:description/>
  <cp:lastModifiedBy>Hoàng Xuân Triều</cp:lastModifiedBy>
  <cp:revision>5</cp:revision>
  <dcterms:created xsi:type="dcterms:W3CDTF">2026-01-17T07:53:00Z</dcterms:created>
  <dcterms:modified xsi:type="dcterms:W3CDTF">2026-01-20T05:16:00Z</dcterms:modified>
</cp:coreProperties>
</file>