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281A" w14:textId="7F33632A" w:rsidR="006C13B3" w:rsidRPr="00BF251D" w:rsidRDefault="006C13B3" w:rsidP="006C13B3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 xml:space="preserve">TÀI LIỆU BÀI TẬP LMS –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lang w:val="en-US"/>
        </w:rPr>
        <w:t>KIỂM THỬ &amp; ĐẢM BẢO CHẤT LƯỢNG PHẦM MỀM</w:t>
      </w:r>
    </w:p>
    <w:p w14:paraId="017730E3" w14:textId="77777777" w:rsidR="006C13B3" w:rsidRPr="00BF251D" w:rsidRDefault="006C13B3" w:rsidP="006C13B3">
      <w:pPr>
        <w:spacing w:before="0" w:after="240"/>
        <w:jc w:val="center"/>
        <w:rPr>
          <w:rFonts w:asciiTheme="majorHAnsi" w:hAnsiTheme="majorHAnsi" w:cstheme="majorHAnsi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2DDC9442" w14:textId="77777777" w:rsidR="00F57F10" w:rsidRPr="00BF251D" w:rsidRDefault="00F57F10">
      <w:pPr>
        <w:rPr>
          <w:rFonts w:asciiTheme="majorHAnsi" w:hAnsiTheme="majorHAnsi" w:cstheme="majorHAnsi"/>
        </w:rPr>
      </w:pPr>
    </w:p>
    <w:p w14:paraId="7E3543E9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1: Kiểm thử hộp trắng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tập trung vào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chỉ dựa vào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Kiểm thử dựa trên mã nguồn của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chức năng của hệ thống</w:t>
            </w:r>
          </w:p>
        </w:tc>
      </w:tr>
    </w:tbl>
    <w:p>
      <w:pPr>
        <w:spacing w:before="0" w:after="80"/>
      </w:pPr>
    </w:p>
    <w:p w14:paraId="1DE29895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2: Test case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lỗi phát hiện trong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Tài liệu mô tả đầu vào, thao tác và kết quả mong đợi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công cụ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loại báo cáo kiểm thử</w:t>
            </w:r>
          </w:p>
        </w:tc>
      </w:tr>
    </w:tbl>
    <w:p>
      <w:pPr>
        <w:spacing w:before="0" w:after="80"/>
      </w:pPr>
    </w:p>
    <w:p w14:paraId="141869B2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3: Một "bug" trong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module không được hoàn thiện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tính năng thiếu trong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lỗi hoặc hành vi không mong muốn trong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phần mềm không có chức năng đầy đủ</w:t>
            </w:r>
          </w:p>
        </w:tc>
      </w:tr>
    </w:tbl>
    <w:p>
      <w:pPr>
        <w:spacing w:before="0" w:after="80"/>
      </w:pPr>
    </w:p>
    <w:p w14:paraId="691E1C9C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4: Đảm bảo chất lượng phần mềm (SQA) có nghĩa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Xác định lỗi trong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Tối ưu hóa hiệu suất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Đảm bảo phần mềm đáp ứng các tiêu chuẩn chất lượng và yêu cầu của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Đảm bảo phần mềm không có lỗi</w:t>
            </w:r>
          </w:p>
        </w:tc>
      </w:tr>
    </w:tbl>
    <w:p>
      <w:pPr>
        <w:spacing w:before="0" w:after="80"/>
      </w:pPr>
    </w:p>
    <w:p w14:paraId="39E605B1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5: Một trong những mục đích chính của kiểm thử tích hợp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toàn bộ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các module hoạt động cùng nhau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tra hiệu suất của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Đảm bảo phần mềm đáp ứng yêu cầu người dùng</w:t>
            </w:r>
          </w:p>
        </w:tc>
      </w:tr>
    </w:tbl>
    <w:p>
      <w:pPr>
        <w:spacing w:before="0" w:after="80"/>
      </w:pPr>
    </w:p>
    <w:p w14:paraId="4EEDCBEE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6: Nguyên tắc kiểm thử “Kiểm thử có thể chứng minh sự tồn tại của lỗi” có nghĩa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có thể tìm thấy tất cả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thử chỉ có thể xác nhận sự tồn tại của lỗi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không tìm thấy lỗi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luôn phát hiện được lỗi</w:t>
            </w:r>
          </w:p>
        </w:tc>
      </w:tr>
    </w:tbl>
    <w:p>
      <w:pPr>
        <w:spacing w:before="0" w:after="80"/>
      </w:pPr>
    </w:p>
    <w:p w14:paraId="21CD54CE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7: Mức kiểm thử phần mềm nào là mức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tích hợp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thử đơn vị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chấp nhận</w:t>
            </w:r>
          </w:p>
        </w:tc>
      </w:tr>
    </w:tbl>
    <w:p>
      <w:pPr>
        <w:spacing w:before="0" w:after="80"/>
      </w:pPr>
    </w:p>
    <w:p w14:paraId="520403CE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8: Nguyên tắc kiểm thử nào cho rằng kiểm thử nên tập trung vào các khu vực dễ xảy ra lỗi?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Nguyên tắc kiểm thử sớm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Nguyên tắc kiểm thử hiệu quả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Nguyên tắc sự phân bố không đồng đều của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Nguyên tắc kiểm thử toàn diện</w:t>
            </w:r>
          </w:p>
        </w:tc>
      </w:tr>
    </w:tbl>
    <w:p>
      <w:pPr>
        <w:spacing w:before="0" w:after="80"/>
      </w:pPr>
    </w:p>
    <w:p w14:paraId="6E136BC0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9: Nguyên tắc nào khuyến nghị rằng kiểm thử nên bắt đầu càng sớm càng tốt?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bảo mật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hiệu năng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Kiểm thử sớm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hệ thống</w:t>
            </w:r>
          </w:p>
        </w:tc>
      </w:tr>
    </w:tbl>
    <w:p>
      <w:pPr>
        <w:spacing w:before="0" w:after="80"/>
      </w:pPr>
    </w:p>
    <w:p w14:paraId="02CF859A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10: Kiểm thử đơn vị thường thực hiện trên đối tượng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Toàn bộ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Module riêng lẻ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Hệ thống tích hợp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Người dùng</w:t>
            </w:r>
          </w:p>
        </w:tc>
      </w:tr>
    </w:tbl>
    <w:p>
      <w:pPr>
        <w:spacing w:before="0" w:after="80"/>
      </w:pPr>
    </w:p>
    <w:p w14:paraId="0212D48C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11: Một test case được xem là qua (pass) khi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phát hiện được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kiểm thử xong tất cả module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Khi kết quả thực tế khớp với kết quả mong đợi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có lỗi bảo mật</w:t>
            </w:r>
          </w:p>
        </w:tc>
      </w:tr>
    </w:tbl>
    <w:p>
      <w:pPr>
        <w:spacing w:before="0" w:after="80"/>
      </w:pPr>
    </w:p>
    <w:p w14:paraId="2FF0AE72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12: Test case dùng để làm gì trong kiểm thử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Mô tả và thực hiện các bước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báo cáo lỗi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Làm tài liệu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Dùng để phân tích yêu cầu phần mềm</w:t>
            </w:r>
          </w:p>
        </w:tc>
      </w:tr>
    </w:tbl>
    <w:p>
      <w:pPr>
        <w:spacing w:before="0" w:after="80"/>
      </w:pPr>
    </w:p>
    <w:p w14:paraId="1DB9556D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13: Đâu là mục tiêu chính của đảm bảo chất lượng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tốc độ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phần mềm được phát triển theo quy trình chuẩn và đạt chất lượng cao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Giảm chi phí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Tạo tài liệu cho phần mềm</w:t>
            </w:r>
          </w:p>
        </w:tc>
      </w:tr>
    </w:tbl>
    <w:p>
      <w:pPr>
        <w:spacing w:before="0" w:after="80"/>
      </w:pPr>
    </w:p>
    <w:p w14:paraId="3CDC9312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14: Vai trò chính của nhóm SQA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Tìm lỗi trong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Đảm bảo rằng phần mềm tuân thủ các quy trình và tiêu chuẩn chất lượng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Đào tạo người dùng</w:t>
            </w:r>
          </w:p>
        </w:tc>
      </w:tr>
    </w:tbl>
    <w:p>
      <w:pPr>
        <w:spacing w:before="0" w:after="80"/>
      </w:pPr>
    </w:p>
    <w:p w14:paraId="31356552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15: Trong SQA, quy trình đánh giá dự án đang diễn ra nhằm mục đích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Giúp nhóm SQA xác định và sửa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Đảm bảo tiến độ phát triển nhanh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Kiểm tra xem dự án có tuân thủ quy trình và tiêu chuẩn chất lượng hay không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Xác định các module còn thiếu</w:t>
            </w:r>
          </w:p>
        </w:tc>
      </w:tr>
    </w:tbl>
    <w:p>
      <w:pPr>
        <w:spacing w:before="0" w:after="80"/>
      </w:pPr>
    </w:p>
    <w:p w14:paraId="48CD5329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16: Kiểm thử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Là quá trình phát hiện và sửa lỗi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Là quá trình đánh giá chất lượng và xác minh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Là quá trình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Là quá trình thiết kế giao diện</w:t>
            </w:r>
          </w:p>
        </w:tc>
      </w:tr>
    </w:tbl>
    <w:p>
      <w:pPr>
        <w:spacing w:before="0" w:after="80"/>
      </w:pPr>
    </w:p>
    <w:p w14:paraId="67119C52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17: Mô hình nào trong SQA thường được sử dụng để đánh giá mức độ trưởng thành của quy trình phát triển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Mô hình xoắn ốc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Mô hình thác nước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Mô hình Agile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Mô hình CMMI</w:t>
            </w:r>
          </w:p>
        </w:tc>
      </w:tr>
    </w:tbl>
    <w:p>
      <w:pPr>
        <w:spacing w:before="0" w:after="80"/>
      </w:pPr>
    </w:p>
    <w:p w14:paraId="3DD758F5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18: Kiểm thử đơn vị thường do ai thực hiện?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Người kiểm thử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Nhà phát triển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Người quản lý</w:t>
            </w:r>
          </w:p>
        </w:tc>
      </w:tr>
    </w:tbl>
    <w:p>
      <w:pPr>
        <w:spacing w:before="0" w:after="80"/>
      </w:pPr>
    </w:p>
    <w:p w14:paraId="5982489A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19: Kết quả mong đợi của một test case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Mô tả những gì xảy ra khi kiểm thử thất bại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Kết quả đầu ra dự kiến khi chạy test case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Mô tả các bước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Kết quả của một lỗi trong phần mềm</w:t>
            </w:r>
          </w:p>
        </w:tc>
      </w:tr>
    </w:tbl>
    <w:p>
      <w:pPr>
        <w:spacing w:before="0" w:after="80"/>
      </w:pPr>
    </w:p>
    <w:p w14:paraId="4BE451BF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20: Một kiểm thử viên kiểm tra xem hệ thống có đáp ứng yêu cầu người dùng không. Đây là kiểm thử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đơn vị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tích hợp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Kiểm thử chấp nhận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bảo mật</w:t>
            </w:r>
          </w:p>
        </w:tc>
      </w:tr>
    </w:tbl>
    <w:p>
      <w:pPr>
        <w:spacing w:before="0" w:after="80"/>
      </w:pPr>
    </w:p>
    <w:p w14:paraId="745BA285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21: Công cụ nào sau đây thường được sử dụng để theo dõi lỗi và vấn đề trong đảm bảo chất lượng?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Microsoft Excel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Slack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Jira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Photoshop</w:t>
            </w:r>
          </w:p>
        </w:tc>
      </w:tr>
    </w:tbl>
    <w:p>
      <w:pPr>
        <w:spacing w:before="0" w:after="80"/>
      </w:pPr>
    </w:p>
    <w:p w14:paraId="59A10A4B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22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 Kiểm thử đơn vị nhằm mục tiêu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Đảm bảo module hoạt động độc lập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Đảm bảo hiệu suất hệ thống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Đảm bảo tính tương thích với hệ thống khác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Đảm bảo giao diện người dùng hoạt động tốt</w:t>
            </w:r>
          </w:p>
        </w:tc>
      </w:tr>
    </w:tbl>
    <w:p>
      <w:pPr>
        <w:spacing w:before="0" w:after="80"/>
      </w:pPr>
    </w:p>
    <w:p w14:paraId="30513035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23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 Kiểm thử hộp đen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Kiểm thử tập trung vào các chức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dựa trên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chỉ kiểm tra hiệu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không có quy trình rõ ràng</w:t>
            </w:r>
          </w:p>
        </w:tc>
      </w:tr>
    </w:tbl>
    <w:p>
      <w:pPr>
        <w:spacing w:before="0" w:after="80"/>
      </w:pPr>
    </w:p>
    <w:p w14:paraId="6F53497B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24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 Kiểm thử chấp nhận thường được thực hiện bởi ai?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Nhà phát triển hoặc người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Nhóm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Khách hàng hoặc người dùng cuối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Người quản lý dự án</w:t>
            </w:r>
          </w:p>
        </w:tc>
      </w:tr>
    </w:tbl>
    <w:p>
      <w:pPr>
        <w:spacing w:before="0" w:after="80"/>
      </w:pPr>
    </w:p>
    <w:p w14:paraId="10E54055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25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 Một trong những mục tiêu chính của kiểm thử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Đảm bảo phần mềm chạy nhanh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phần mềm đáp ứng đúng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Tìm ra tất cả các lỗi trong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cường hiệu suất</w:t>
            </w:r>
          </w:p>
        </w:tc>
      </w:tr>
    </w:tbl>
    <w:p>
      <w:pPr>
        <w:spacing w:before="0" w:after="80"/>
      </w:pPr>
    </w:p>
    <w:p w14:paraId="4E3F47FB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26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 Trong các loại kiểm thử, loại nào thường được thực hiện cuối cùng trước khi phát hành?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đơn vị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tích hợp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Kiểm thử chấp nhận</w:t>
            </w:r>
          </w:p>
        </w:tc>
      </w:tr>
    </w:tbl>
    <w:p>
      <w:pPr>
        <w:spacing w:before="0" w:after="80"/>
      </w:pPr>
    </w:p>
    <w:p w14:paraId="62F74E3E" w14:textId="77777777" w:rsidR="00251A15" w:rsidRPr="007511A9" w:rsidRDefault="00251A15" w:rsidP="00251A15">
      <w:pPr>
        <w:rPr>
          <w:rFonts w:asciiTheme="majorHAnsi" w:hAnsiTheme="majorHAnsi" w:cstheme="majorHAnsi"/>
        </w:rPr>
      </w:pPr>
    </w:p>
    <w:p w14:paraId="44817A70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27: CMMI là viết tắt của gì trong đảm bảo chất lượng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Capability Maturity Model Integration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Computer Model Management Integration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Critical Management Model Implementation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Common Maturity Model Infrastructure</w:t>
            </w:r>
          </w:p>
        </w:tc>
      </w:tr>
    </w:tbl>
    <w:p>
      <w:pPr>
        <w:spacing w:before="0" w:after="80"/>
      </w:pPr>
    </w:p>
    <w:p w14:paraId="6FB2CC02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28: Hoạt động nào sau đây là một phần của đảm bảo chất lượng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hồi quy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Phân tích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Đánh giá mã nguồn (Code review)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 tài liệu</w:t>
            </w:r>
          </w:p>
        </w:tc>
      </w:tr>
    </w:tbl>
    <w:p>
      <w:pPr>
        <w:spacing w:before="0" w:after="80"/>
      </w:pPr>
    </w:p>
    <w:p w14:paraId="2CE8BB65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29: Kiểm thử đơn vị thường sử dụng công cụ nào để kiểm thử tự động?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JUnit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Selenium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Jenkins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AWS</w:t>
            </w:r>
          </w:p>
        </w:tc>
      </w:tr>
    </w:tbl>
    <w:p>
      <w:pPr>
        <w:spacing w:before="0" w:after="80"/>
      </w:pPr>
    </w:p>
    <w:p w14:paraId="70D7996D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30: SQA có vai trò như thế nào trong vòng đời phát triển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kiểm tra sản phẩm cuối cùng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Được áp dụng ở tất cả các giai đoạn để đảm bảo chất lượng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thực hiện trong giai đoạn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thực hiện trong giai đoạn phát triển</w:t>
            </w:r>
          </w:p>
        </w:tc>
      </w:tr>
    </w:tbl>
    <w:p>
      <w:pPr>
        <w:spacing w:before="0" w:after="80"/>
      </w:pPr>
    </w:p>
    <w:p w14:paraId="7505EFBA" w14:textId="77777777" w:rsidR="00251A15" w:rsidRPr="007511A9" w:rsidRDefault="00251A15" w:rsidP="00251A15">
      <w:pPr>
        <w:rPr>
          <w:rFonts w:asciiTheme="majorHAnsi" w:hAnsiTheme="majorHAnsi" w:cstheme="majorHAnsi"/>
        </w:rPr>
      </w:pPr>
    </w:p>
    <w:p w14:paraId="7FCABBC3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31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 Kiểm thử đơn vị được tiến hành sớm nhất, kiểm tra từng hàm hoặc lớp riêng biệt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 w14:paraId="4C0E4B8F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32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 Kiểm thử tích hợp được thực hiện trước khi kiểm thử đơn vị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Đúng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 w14:paraId="017E8A65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33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 Kiểm thử hệ thống đảm bảo rằng phần mềm đáp ứng đầy đủ yêu cầu đã được đặc tả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 w14:paraId="79B3A6BD" w14:textId="77777777" w:rsidR="00251A15" w:rsidRPr="007511A9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34</w:t>
      </w:r>
      <w:r w:rsidRPr="007511A9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 Kiểm thử chấp nhận do khách hàng thực hiện nhằm xác nhận sản phẩm phù hợp mục tiêu sử dụng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 w14:paraId="3EAA0EEE" w14:textId="77777777" w:rsidR="00251A15" w:rsidRPr="00BF251D" w:rsidRDefault="00251A15" w:rsidP="00251A15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BF251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35: Điền từ còn thiếu vào chỗ trống để hoàn thành các phát biểu sau:</w:t>
      </w:r>
    </w:p>
    <w:p w14:paraId="1D0BA59E" w14:textId="77777777" w:rsidR="00251A15" w:rsidRPr="00BF251D" w:rsidRDefault="00251A15" w:rsidP="00251A15">
      <w:pPr>
        <w:rPr>
          <w:rFonts w:asciiTheme="majorHAnsi" w:hAnsiTheme="majorHAnsi" w:cstheme="majorHAnsi"/>
        </w:rPr>
      </w:pPr>
      <w:r w:rsidRPr="00BF251D">
        <w:rPr>
          <w:rFonts w:asciiTheme="majorHAnsi" w:hAnsiTheme="majorHAnsi" w:cstheme="majorHAnsi"/>
        </w:rPr>
        <w:t>1) Phần mềm dễ sửa đổi, mở rộng và cập nhật thể hiện tính</w:t>
      </w:r>
      <w:r w:rsidRPr="00BF251D">
        <w:rPr>
          <w:rFonts w:asciiTheme="majorHAnsi" w:hAnsiTheme="majorHAnsi" w:cstheme="majorHAnsi"/>
          <w:u w:val="single"/>
        </w:rPr>
        <w:t xml:space="preserve">                . </w:t>
      </w:r>
    </w:p>
    <w:p w14:paraId="62DD5A1D" w14:textId="77777777" w:rsidR="00251A15" w:rsidRPr="00BF251D" w:rsidRDefault="00251A15" w:rsidP="00251A15">
      <w:pPr>
        <w:rPr>
          <w:rFonts w:asciiTheme="majorHAnsi" w:hAnsiTheme="majorHAnsi" w:cstheme="majorHAnsi"/>
        </w:rPr>
      </w:pPr>
      <w:r w:rsidRPr="00BF251D">
        <w:rPr>
          <w:rFonts w:asciiTheme="majorHAnsi" w:hAnsiTheme="majorHAnsi" w:cstheme="majorHAnsi"/>
          <w:highlight w:val="yellow"/>
        </w:rPr>
        <w:t>bảo trì</w:t>
      </w:r>
    </w:p>
    <w:p w14:paraId="60D701D2" w14:textId="77777777" w:rsidR="00251A15" w:rsidRPr="00BF251D" w:rsidRDefault="00251A15" w:rsidP="00251A15">
      <w:pPr>
        <w:rPr>
          <w:rFonts w:asciiTheme="majorHAnsi" w:hAnsiTheme="majorHAnsi" w:cstheme="majorHAnsi"/>
        </w:rPr>
      </w:pPr>
      <w:r w:rsidRPr="00BF251D">
        <w:rPr>
          <w:rFonts w:asciiTheme="majorHAnsi" w:hAnsiTheme="majorHAnsi" w:cstheme="majorHAnsi"/>
        </w:rPr>
        <w:t>2) Phần mềm xử lý nhanh, tiêu tốn ít tài nguyên thể hiện tỉnh</w:t>
      </w:r>
      <w:r w:rsidRPr="00BF251D">
        <w:rPr>
          <w:rFonts w:asciiTheme="majorHAnsi" w:hAnsiTheme="majorHAnsi" w:cstheme="majorHAnsi"/>
          <w:u w:val="single"/>
        </w:rPr>
        <w:t xml:space="preserve">                .</w:t>
      </w:r>
    </w:p>
    <w:p w14:paraId="336DB5B9" w14:textId="77777777" w:rsidR="00251A15" w:rsidRPr="00BF251D" w:rsidRDefault="00251A15" w:rsidP="00251A15">
      <w:pPr>
        <w:rPr>
          <w:rFonts w:asciiTheme="majorHAnsi" w:hAnsiTheme="majorHAnsi" w:cstheme="majorHAnsi"/>
        </w:rPr>
      </w:pPr>
      <w:r w:rsidRPr="00BF251D">
        <w:rPr>
          <w:rFonts w:asciiTheme="majorHAnsi" w:hAnsiTheme="majorHAnsi" w:cstheme="majorHAnsi"/>
          <w:highlight w:val="yellow"/>
        </w:rPr>
        <w:t>hiệu quả</w:t>
      </w:r>
    </w:p>
    <w:p w14:paraId="12E14B48" w14:textId="77777777" w:rsidR="00251A15" w:rsidRPr="00BF251D" w:rsidRDefault="00251A15" w:rsidP="00251A15">
      <w:pPr>
        <w:rPr>
          <w:rFonts w:asciiTheme="majorHAnsi" w:hAnsiTheme="majorHAnsi" w:cstheme="majorHAnsi"/>
        </w:rPr>
      </w:pPr>
      <w:r w:rsidRPr="00BF251D">
        <w:rPr>
          <w:rFonts w:asciiTheme="majorHAnsi" w:hAnsiTheme="majorHAnsi" w:cstheme="majorHAnsi"/>
        </w:rPr>
        <w:t>3) Một phần mềm hoạt động ổn định trong thời gian dài thể hiện tỉnh</w:t>
      </w:r>
      <w:r w:rsidRPr="00BF251D">
        <w:rPr>
          <w:rFonts w:asciiTheme="majorHAnsi" w:hAnsiTheme="majorHAnsi" w:cstheme="majorHAnsi"/>
          <w:u w:val="single"/>
        </w:rPr>
        <w:t xml:space="preserve">                .</w:t>
      </w:r>
    </w:p>
    <w:p w14:paraId="6811D129" w14:textId="77777777" w:rsidR="00251A15" w:rsidRPr="00BF251D" w:rsidRDefault="00251A15" w:rsidP="00251A15">
      <w:pPr>
        <w:rPr>
          <w:rFonts w:asciiTheme="majorHAnsi" w:hAnsiTheme="majorHAnsi" w:cstheme="majorHAnsi"/>
        </w:rPr>
      </w:pPr>
      <w:r w:rsidRPr="00BF251D">
        <w:rPr>
          <w:rFonts w:asciiTheme="majorHAnsi" w:hAnsiTheme="majorHAnsi" w:cstheme="majorHAnsi"/>
          <w:highlight w:val="yellow"/>
        </w:rPr>
        <w:t>tin cậy</w:t>
      </w:r>
    </w:p>
    <w:p w14:paraId="0E920117" w14:textId="77777777" w:rsidR="00251A15" w:rsidRPr="00BF251D" w:rsidRDefault="00251A15" w:rsidP="00251A15">
      <w:pPr>
        <w:rPr>
          <w:rFonts w:asciiTheme="majorHAnsi" w:hAnsiTheme="majorHAnsi" w:cstheme="majorHAnsi"/>
        </w:rPr>
      </w:pPr>
      <w:r w:rsidRPr="00BF251D">
        <w:rPr>
          <w:rFonts w:asciiTheme="majorHAnsi" w:hAnsiTheme="majorHAnsi" w:cstheme="majorHAnsi"/>
        </w:rPr>
        <w:t>4) Phần mềm dễ dàng được kiểm tra, tạo test case thể hiện tỉnh</w:t>
      </w:r>
      <w:r w:rsidRPr="00BF251D">
        <w:rPr>
          <w:rFonts w:asciiTheme="majorHAnsi" w:hAnsiTheme="majorHAnsi" w:cstheme="majorHAnsi"/>
          <w:u w:val="single"/>
        </w:rPr>
        <w:t xml:space="preserve">                .</w:t>
      </w:r>
    </w:p>
    <w:p w14:paraId="1240981D" w14:textId="0B04C29B" w:rsidR="00251A15" w:rsidRPr="00BF251D" w:rsidRDefault="00251A15" w:rsidP="00251A15">
      <w:pPr>
        <w:rPr>
          <w:rFonts w:asciiTheme="majorHAnsi" w:hAnsiTheme="majorHAnsi" w:cstheme="majorHAnsi"/>
          <w:lang w:val="en-US"/>
        </w:rPr>
      </w:pPr>
      <w:r w:rsidRPr="00BF251D">
        <w:rPr>
          <w:rFonts w:asciiTheme="majorHAnsi" w:hAnsiTheme="majorHAnsi" w:cstheme="majorHAnsi"/>
          <w:highlight w:val="yellow"/>
          <w:lang w:val="en-US"/>
        </w:rPr>
        <w:t>khả ki</w:t>
      </w:r>
      <w:r w:rsidR="00294350">
        <w:rPr>
          <w:rFonts w:asciiTheme="majorHAnsi" w:hAnsiTheme="majorHAnsi" w:cstheme="majorHAnsi"/>
          <w:highlight w:val="yellow"/>
          <w:lang w:val="en-US"/>
        </w:rPr>
        <w:t>ểm</w:t>
      </w:r>
      <w:r w:rsidRPr="00BF251D">
        <w:rPr>
          <w:rFonts w:asciiTheme="majorHAnsi" w:hAnsiTheme="majorHAnsi" w:cstheme="majorHAnsi"/>
          <w:highlight w:val="yellow"/>
          <w:lang w:val="en-US"/>
        </w:rPr>
        <w:t xml:space="preserve"> thử</w:t>
      </w:r>
    </w:p>
    <w:p w14:paraId="1049A6B4" w14:textId="77777777" w:rsidR="0060576B" w:rsidRPr="00BF251D" w:rsidRDefault="0060576B">
      <w:pPr>
        <w:rPr>
          <w:rFonts w:asciiTheme="majorHAnsi" w:hAnsiTheme="majorHAnsi" w:cstheme="majorHAnsi"/>
        </w:rPr>
      </w:pPr>
    </w:p>
    <w:sectPr w:rsidR="0060576B" w:rsidRPr="00BF251D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B2F"/>
    <w:multiLevelType w:val="hybridMultilevel"/>
    <w:tmpl w:val="68D4157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E74F8"/>
    <w:multiLevelType w:val="hybridMultilevel"/>
    <w:tmpl w:val="BB62425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0382B"/>
    <w:multiLevelType w:val="hybridMultilevel"/>
    <w:tmpl w:val="1A1E6F9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54E36"/>
    <w:multiLevelType w:val="hybridMultilevel"/>
    <w:tmpl w:val="0EB4772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E102B"/>
    <w:multiLevelType w:val="hybridMultilevel"/>
    <w:tmpl w:val="79DC740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9513B"/>
    <w:multiLevelType w:val="hybridMultilevel"/>
    <w:tmpl w:val="041C1AA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A2E8E"/>
    <w:multiLevelType w:val="hybridMultilevel"/>
    <w:tmpl w:val="5E020CD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33A7E"/>
    <w:multiLevelType w:val="hybridMultilevel"/>
    <w:tmpl w:val="44CEDDB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A4E34"/>
    <w:multiLevelType w:val="hybridMultilevel"/>
    <w:tmpl w:val="AE769B3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A7938"/>
    <w:multiLevelType w:val="hybridMultilevel"/>
    <w:tmpl w:val="41B8A1A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20966"/>
    <w:multiLevelType w:val="hybridMultilevel"/>
    <w:tmpl w:val="2A8A7A1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53D28"/>
    <w:multiLevelType w:val="hybridMultilevel"/>
    <w:tmpl w:val="42089A6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F7FF3"/>
    <w:multiLevelType w:val="hybridMultilevel"/>
    <w:tmpl w:val="2BAA9E5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558EB"/>
    <w:multiLevelType w:val="hybridMultilevel"/>
    <w:tmpl w:val="DCB8315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17043"/>
    <w:multiLevelType w:val="hybridMultilevel"/>
    <w:tmpl w:val="063EC0D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C5725"/>
    <w:multiLevelType w:val="hybridMultilevel"/>
    <w:tmpl w:val="DE7E19F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514E7"/>
    <w:multiLevelType w:val="hybridMultilevel"/>
    <w:tmpl w:val="39CCB7F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D25ED"/>
    <w:multiLevelType w:val="hybridMultilevel"/>
    <w:tmpl w:val="7A14E9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D15936"/>
    <w:multiLevelType w:val="hybridMultilevel"/>
    <w:tmpl w:val="90CEC8A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A3C69"/>
    <w:multiLevelType w:val="hybridMultilevel"/>
    <w:tmpl w:val="BC1AD5C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C467B"/>
    <w:multiLevelType w:val="hybridMultilevel"/>
    <w:tmpl w:val="3804699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06FC4"/>
    <w:multiLevelType w:val="hybridMultilevel"/>
    <w:tmpl w:val="02B6385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E6DC1"/>
    <w:multiLevelType w:val="hybridMultilevel"/>
    <w:tmpl w:val="C34001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3D5DC6"/>
    <w:multiLevelType w:val="hybridMultilevel"/>
    <w:tmpl w:val="49F6DE1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64B1E"/>
    <w:multiLevelType w:val="hybridMultilevel"/>
    <w:tmpl w:val="1658A64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D0B9D"/>
    <w:multiLevelType w:val="hybridMultilevel"/>
    <w:tmpl w:val="985448D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6A3D6D"/>
    <w:multiLevelType w:val="hybridMultilevel"/>
    <w:tmpl w:val="8962EE6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92EEE"/>
    <w:multiLevelType w:val="hybridMultilevel"/>
    <w:tmpl w:val="2A88F3B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CF0CDD"/>
    <w:multiLevelType w:val="hybridMultilevel"/>
    <w:tmpl w:val="609EF56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B170F9"/>
    <w:multiLevelType w:val="hybridMultilevel"/>
    <w:tmpl w:val="28F83F5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072085">
    <w:abstractNumId w:val="7"/>
  </w:num>
  <w:num w:numId="2" w16cid:durableId="2139182811">
    <w:abstractNumId w:val="19"/>
  </w:num>
  <w:num w:numId="3" w16cid:durableId="1270506810">
    <w:abstractNumId w:val="13"/>
  </w:num>
  <w:num w:numId="4" w16cid:durableId="1914117230">
    <w:abstractNumId w:val="1"/>
  </w:num>
  <w:num w:numId="5" w16cid:durableId="1389301706">
    <w:abstractNumId w:val="28"/>
  </w:num>
  <w:num w:numId="6" w16cid:durableId="575014315">
    <w:abstractNumId w:val="23"/>
  </w:num>
  <w:num w:numId="7" w16cid:durableId="56560318">
    <w:abstractNumId w:val="18"/>
  </w:num>
  <w:num w:numId="8" w16cid:durableId="1416782695">
    <w:abstractNumId w:val="4"/>
  </w:num>
  <w:num w:numId="9" w16cid:durableId="2133858443">
    <w:abstractNumId w:val="16"/>
  </w:num>
  <w:num w:numId="10" w16cid:durableId="642006169">
    <w:abstractNumId w:val="2"/>
  </w:num>
  <w:num w:numId="11" w16cid:durableId="1902784301">
    <w:abstractNumId w:val="9"/>
  </w:num>
  <w:num w:numId="12" w16cid:durableId="542905058">
    <w:abstractNumId w:val="29"/>
  </w:num>
  <w:num w:numId="13" w16cid:durableId="1680960329">
    <w:abstractNumId w:val="5"/>
  </w:num>
  <w:num w:numId="14" w16cid:durableId="1404139613">
    <w:abstractNumId w:val="8"/>
  </w:num>
  <w:num w:numId="15" w16cid:durableId="145588187">
    <w:abstractNumId w:val="20"/>
  </w:num>
  <w:num w:numId="16" w16cid:durableId="564527939">
    <w:abstractNumId w:val="22"/>
  </w:num>
  <w:num w:numId="17" w16cid:durableId="274100056">
    <w:abstractNumId w:val="24"/>
  </w:num>
  <w:num w:numId="18" w16cid:durableId="287711040">
    <w:abstractNumId w:val="12"/>
  </w:num>
  <w:num w:numId="19" w16cid:durableId="258493422">
    <w:abstractNumId w:val="15"/>
  </w:num>
  <w:num w:numId="20" w16cid:durableId="1056665601">
    <w:abstractNumId w:val="10"/>
  </w:num>
  <w:num w:numId="21" w16cid:durableId="1519196811">
    <w:abstractNumId w:val="26"/>
  </w:num>
  <w:num w:numId="22" w16cid:durableId="1209326">
    <w:abstractNumId w:val="17"/>
  </w:num>
  <w:num w:numId="23" w16cid:durableId="1465199572">
    <w:abstractNumId w:val="6"/>
  </w:num>
  <w:num w:numId="24" w16cid:durableId="892083358">
    <w:abstractNumId w:val="3"/>
  </w:num>
  <w:num w:numId="25" w16cid:durableId="471410690">
    <w:abstractNumId w:val="0"/>
  </w:num>
  <w:num w:numId="26" w16cid:durableId="1816145270">
    <w:abstractNumId w:val="25"/>
  </w:num>
  <w:num w:numId="27" w16cid:durableId="1812822467">
    <w:abstractNumId w:val="27"/>
  </w:num>
  <w:num w:numId="28" w16cid:durableId="1750419734">
    <w:abstractNumId w:val="14"/>
  </w:num>
  <w:num w:numId="29" w16cid:durableId="275645141">
    <w:abstractNumId w:val="21"/>
  </w:num>
  <w:num w:numId="30" w16cid:durableId="2049451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B3"/>
    <w:rsid w:val="001042CD"/>
    <w:rsid w:val="002370BA"/>
    <w:rsid w:val="00251A15"/>
    <w:rsid w:val="00286E67"/>
    <w:rsid w:val="00294350"/>
    <w:rsid w:val="00453C1B"/>
    <w:rsid w:val="0060576B"/>
    <w:rsid w:val="006C13B3"/>
    <w:rsid w:val="00742240"/>
    <w:rsid w:val="00746A9B"/>
    <w:rsid w:val="007F43E0"/>
    <w:rsid w:val="00912632"/>
    <w:rsid w:val="00964D43"/>
    <w:rsid w:val="00B14109"/>
    <w:rsid w:val="00BF251D"/>
    <w:rsid w:val="00CA1140"/>
    <w:rsid w:val="00D03C85"/>
    <w:rsid w:val="00DA6E0F"/>
    <w:rsid w:val="00DB4F32"/>
    <w:rsid w:val="00E66921"/>
    <w:rsid w:val="00F26CB6"/>
    <w:rsid w:val="00F57F10"/>
    <w:rsid w:val="00FA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BA5B"/>
  <w15:chartTrackingRefBased/>
  <w15:docId w15:val="{21D4A571-9988-4104-BB60-D1DAB9DF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C13B3"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6C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1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1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1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1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1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13B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13B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13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13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13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13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13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13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13B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1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13B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1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8</cp:revision>
  <dcterms:created xsi:type="dcterms:W3CDTF">2025-12-09T15:05:00Z</dcterms:created>
  <dcterms:modified xsi:type="dcterms:W3CDTF">2025-12-11T02:35:00Z</dcterms:modified>
</cp:coreProperties>
</file>