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C7AD" w14:textId="77777777" w:rsidR="007159CF" w:rsidRDefault="007159CF" w:rsidP="007159CF">
      <w:pPr>
        <w:rPr>
          <w:rFonts w:ascii="나눔고딕" w:eastAsia="나눔고딕" w:hAnsi="나눔고딕" w:cs="Lao UI"/>
        </w:rPr>
      </w:pPr>
      <w:r w:rsidRPr="0090261E">
        <w:rPr>
          <w:rFonts w:ascii="나눔고딕" w:eastAsia="나눔고딕" w:hAnsi="나눔고딕" w:cs="Lao UI"/>
        </w:rPr>
        <w:t>202</w:t>
      </w:r>
      <w:r>
        <w:rPr>
          <w:rFonts w:ascii="나눔고딕" w:eastAsia="나눔고딕" w:hAnsi="나눔고딕" w:cs="Lao UI" w:hint="eastAsia"/>
        </w:rPr>
        <w:t>5</w:t>
      </w:r>
      <w:r w:rsidRPr="0090261E">
        <w:rPr>
          <w:rFonts w:ascii="나눔고딕" w:eastAsia="나눔고딕" w:hAnsi="나눔고딕" w:cs="Lao UI"/>
        </w:rPr>
        <w:t xml:space="preserve"> Spring</w:t>
      </w:r>
    </w:p>
    <w:p w14:paraId="7EAF2C6F" w14:textId="77777777" w:rsidR="007159CF" w:rsidRDefault="007159CF" w:rsidP="007159CF">
      <w:pPr>
        <w:rPr>
          <w:rFonts w:ascii="나눔고딕" w:eastAsia="나눔고딕" w:hAnsi="나눔고딕" w:cs="Lao UI"/>
        </w:rPr>
      </w:pPr>
    </w:p>
    <w:p w14:paraId="21489071" w14:textId="77777777" w:rsidR="007159CF" w:rsidRPr="0090261E" w:rsidRDefault="007159CF" w:rsidP="007159CF">
      <w:pPr>
        <w:rPr>
          <w:rFonts w:ascii="나눔고딕" w:eastAsia="나눔고딕" w:hAnsi="나눔고딕" w:cs="Lao UI"/>
        </w:rPr>
      </w:pPr>
    </w:p>
    <w:p w14:paraId="77DA0B1A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  <w:sz w:val="36"/>
          <w:szCs w:val="36"/>
        </w:rPr>
      </w:pPr>
      <w:r w:rsidRPr="0090261E">
        <w:rPr>
          <w:rFonts w:ascii="나눔고딕" w:eastAsia="나눔고딕" w:hAnsi="나눔고딕" w:cs="Lao UI"/>
          <w:sz w:val="36"/>
          <w:szCs w:val="36"/>
        </w:rPr>
        <w:t>CSED</w:t>
      </w:r>
      <w:r>
        <w:rPr>
          <w:rFonts w:ascii="나눔고딕" w:eastAsia="나눔고딕" w:hAnsi="나눔고딕" w:cs="Lao UI" w:hint="eastAsia"/>
          <w:sz w:val="36"/>
          <w:szCs w:val="36"/>
        </w:rPr>
        <w:t>311</w:t>
      </w:r>
    </w:p>
    <w:p w14:paraId="02E8CC4D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  <w:sz w:val="72"/>
          <w:szCs w:val="72"/>
        </w:rPr>
      </w:pPr>
      <w:r>
        <w:rPr>
          <w:rFonts w:ascii="나눔고딕" w:eastAsia="나눔고딕" w:hAnsi="나눔고딕" w:cs="Lao UI" w:hint="eastAsia"/>
          <w:sz w:val="72"/>
          <w:szCs w:val="72"/>
        </w:rPr>
        <w:t>컴퓨터구조</w:t>
      </w:r>
    </w:p>
    <w:p w14:paraId="37F25002" w14:textId="3AF8FF5E" w:rsidR="007159CF" w:rsidRPr="0090261E" w:rsidRDefault="007159CF" w:rsidP="007159CF">
      <w:pPr>
        <w:jc w:val="center"/>
        <w:rPr>
          <w:rFonts w:ascii="나눔고딕" w:eastAsia="나눔고딕" w:hAnsi="나눔고딕" w:cs="Lao UI"/>
          <w:sz w:val="52"/>
          <w:szCs w:val="52"/>
        </w:rPr>
      </w:pPr>
      <w:r w:rsidRPr="0090261E">
        <w:rPr>
          <w:rFonts w:ascii="나눔고딕" w:eastAsia="나눔고딕" w:hAnsi="나눔고딕" w:cs="Lao UI"/>
          <w:sz w:val="52"/>
          <w:szCs w:val="52"/>
        </w:rPr>
        <w:t xml:space="preserve">Lab </w:t>
      </w:r>
      <w:r>
        <w:rPr>
          <w:rFonts w:ascii="나눔고딕" w:eastAsia="나눔고딕" w:hAnsi="나눔고딕" w:cs="Lao UI" w:hint="eastAsia"/>
          <w:sz w:val="52"/>
          <w:szCs w:val="52"/>
        </w:rPr>
        <w:t>4-</w:t>
      </w:r>
      <w:r>
        <w:rPr>
          <w:rFonts w:ascii="나눔고딕" w:eastAsia="나눔고딕" w:hAnsi="나눔고딕" w:cs="Lao UI"/>
          <w:sz w:val="52"/>
          <w:szCs w:val="52"/>
        </w:rPr>
        <w:t>2</w:t>
      </w:r>
      <w:r w:rsidRPr="0090261E">
        <w:rPr>
          <w:rFonts w:ascii="나눔고딕" w:eastAsia="나눔고딕" w:hAnsi="나눔고딕" w:cs="Lao UI"/>
          <w:sz w:val="52"/>
          <w:szCs w:val="52"/>
        </w:rPr>
        <w:t xml:space="preserve"> report</w:t>
      </w:r>
    </w:p>
    <w:p w14:paraId="65F432BF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644BA7F2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4576D198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7A539685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73C27881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0695E760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3FDA00C0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295BAC67" w14:textId="77777777" w:rsidR="007159CF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3CF1BF6A" w14:textId="77777777" w:rsidR="007159CF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214910BD" w14:textId="77777777" w:rsidR="007159CF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0B13E43A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15273614" w14:textId="77777777" w:rsidR="007159CF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1C5248CD" w14:textId="77777777" w:rsidR="007159CF" w:rsidRPr="0090261E" w:rsidRDefault="007159CF" w:rsidP="007159CF">
      <w:pPr>
        <w:jc w:val="center"/>
        <w:rPr>
          <w:rFonts w:ascii="나눔고딕" w:eastAsia="나눔고딕" w:hAnsi="나눔고딕" w:cs="Lao UI"/>
        </w:rPr>
      </w:pPr>
    </w:p>
    <w:p w14:paraId="1BBFA868" w14:textId="77777777" w:rsidR="007159CF" w:rsidRPr="0090261E" w:rsidRDefault="007159CF" w:rsidP="007159CF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 xml:space="preserve">Team ID: </w:t>
      </w:r>
      <w:r w:rsidRPr="00A618B0">
        <w:rPr>
          <w:rFonts w:ascii="나눔고딕" w:eastAsia="나눔고딕" w:hAnsi="나눔고딕" w:cs="Lao UI"/>
        </w:rPr>
        <w:t>15</w:t>
      </w:r>
    </w:p>
    <w:p w14:paraId="22AC5FA5" w14:textId="77777777" w:rsidR="007159CF" w:rsidRPr="0090261E" w:rsidRDefault="007159CF" w:rsidP="007159CF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>팀원 1: 20230345 이성재</w:t>
      </w:r>
    </w:p>
    <w:p w14:paraId="49DE09D1" w14:textId="77777777" w:rsidR="007159CF" w:rsidRDefault="007159CF" w:rsidP="007159CF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 xml:space="preserve">팀원 2: </w:t>
      </w:r>
      <w:r w:rsidRPr="0090261E">
        <w:rPr>
          <w:rFonts w:ascii="나눔고딕" w:eastAsia="나눔고딕" w:hAnsi="나눔고딕" w:cs="Lao UI"/>
        </w:rPr>
        <w:t>20230355</w:t>
      </w:r>
      <w:r>
        <w:rPr>
          <w:rFonts w:ascii="나눔고딕" w:eastAsia="나눔고딕" w:hAnsi="나눔고딕" w:cs="Lao UI" w:hint="eastAsia"/>
        </w:rPr>
        <w:t xml:space="preserve"> </w:t>
      </w:r>
      <w:proofErr w:type="spellStart"/>
      <w:r>
        <w:rPr>
          <w:rFonts w:ascii="나눔고딕" w:eastAsia="나눔고딕" w:hAnsi="나눔고딕" w:cs="Lao UI" w:hint="eastAsia"/>
        </w:rPr>
        <w:t>정지성</w:t>
      </w:r>
      <w:proofErr w:type="spellEnd"/>
      <w:r>
        <w:rPr>
          <w:rFonts w:ascii="나눔고딕" w:eastAsia="나눔고딕" w:hAnsi="나눔고딕" w:cs="Lao UI"/>
        </w:rPr>
        <w:br/>
      </w:r>
    </w:p>
    <w:p w14:paraId="662B7EB3" w14:textId="77777777" w:rsidR="007159CF" w:rsidRDefault="007159CF" w:rsidP="007159CF">
      <w:pPr>
        <w:widowControl/>
        <w:wordWrap/>
        <w:autoSpaceDE/>
        <w:autoSpaceDN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/>
        </w:rPr>
        <w:br w:type="page"/>
      </w:r>
    </w:p>
    <w:p w14:paraId="2DA888D2" w14:textId="77777777" w:rsidR="007159CF" w:rsidRPr="007D1A99" w:rsidRDefault="007159CF" w:rsidP="007159CF">
      <w:p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lastRenderedPageBreak/>
        <w:t>목차</w:t>
      </w:r>
    </w:p>
    <w:p w14:paraId="3595BA6E" w14:textId="77777777" w:rsidR="007159CF" w:rsidRPr="00C16579" w:rsidRDefault="007159CF" w:rsidP="007159CF">
      <w:pPr>
        <w:pStyle w:val="a6"/>
        <w:numPr>
          <w:ilvl w:val="0"/>
          <w:numId w:val="1"/>
        </w:numPr>
        <w:rPr>
          <w:sz w:val="40"/>
          <w:szCs w:val="44"/>
        </w:rPr>
      </w:pPr>
      <w:r w:rsidRPr="00C16579">
        <w:rPr>
          <w:rFonts w:hint="eastAsia"/>
          <w:sz w:val="36"/>
          <w:szCs w:val="40"/>
        </w:rPr>
        <w:t>서론</w:t>
      </w:r>
    </w:p>
    <w:p w14:paraId="4C1DD524" w14:textId="77777777" w:rsidR="007159CF" w:rsidRDefault="007159CF" w:rsidP="007159CF">
      <w:pPr>
        <w:pStyle w:val="a6"/>
        <w:numPr>
          <w:ilvl w:val="0"/>
          <w:numId w:val="1"/>
        </w:numPr>
        <w:rPr>
          <w:sz w:val="36"/>
          <w:szCs w:val="40"/>
        </w:rPr>
      </w:pPr>
      <w:r w:rsidRPr="00C16579">
        <w:rPr>
          <w:rFonts w:hint="eastAsia"/>
          <w:sz w:val="36"/>
          <w:szCs w:val="40"/>
        </w:rPr>
        <w:t>디자인</w:t>
      </w:r>
    </w:p>
    <w:p w14:paraId="796754E1" w14:textId="77777777" w:rsidR="007159CF" w:rsidRPr="00C16579" w:rsidRDefault="007159CF" w:rsidP="007159CF">
      <w:pPr>
        <w:pStyle w:val="a6"/>
        <w:numPr>
          <w:ilvl w:val="0"/>
          <w:numId w:val="1"/>
        </w:numPr>
        <w:rPr>
          <w:sz w:val="36"/>
          <w:szCs w:val="40"/>
        </w:rPr>
      </w:pPr>
      <w:r w:rsidRPr="00C16579">
        <w:rPr>
          <w:rFonts w:hint="eastAsia"/>
          <w:sz w:val="36"/>
          <w:szCs w:val="40"/>
        </w:rPr>
        <w:t>구현</w:t>
      </w:r>
    </w:p>
    <w:p w14:paraId="7BE8F3D9" w14:textId="046FEC29" w:rsidR="007159CF" w:rsidRPr="007159CF" w:rsidRDefault="007159CF" w:rsidP="007159CF">
      <w:pPr>
        <w:pStyle w:val="a6"/>
        <w:numPr>
          <w:ilvl w:val="0"/>
          <w:numId w:val="1"/>
        </w:numPr>
        <w:rPr>
          <w:sz w:val="36"/>
          <w:szCs w:val="40"/>
        </w:rPr>
      </w:pPr>
      <w:r w:rsidRPr="00C16579">
        <w:rPr>
          <w:rFonts w:hint="eastAsia"/>
          <w:sz w:val="36"/>
          <w:szCs w:val="40"/>
        </w:rPr>
        <w:t>논의 사항</w:t>
      </w:r>
    </w:p>
    <w:p w14:paraId="32DFCD76" w14:textId="77777777" w:rsidR="007159CF" w:rsidRPr="00C16579" w:rsidRDefault="007159CF" w:rsidP="007159CF">
      <w:pPr>
        <w:pStyle w:val="a6"/>
        <w:numPr>
          <w:ilvl w:val="0"/>
          <w:numId w:val="1"/>
        </w:numPr>
        <w:rPr>
          <w:sz w:val="36"/>
          <w:szCs w:val="40"/>
        </w:rPr>
      </w:pPr>
      <w:r w:rsidRPr="00C16579">
        <w:rPr>
          <w:rFonts w:hint="eastAsia"/>
          <w:sz w:val="36"/>
          <w:szCs w:val="40"/>
        </w:rPr>
        <w:t>결론</w:t>
      </w:r>
    </w:p>
    <w:p w14:paraId="181F40DE" w14:textId="77777777" w:rsidR="007159CF" w:rsidRPr="00170F50" w:rsidRDefault="007159CF" w:rsidP="007159CF">
      <w:pPr>
        <w:rPr>
          <w:sz w:val="40"/>
          <w:szCs w:val="44"/>
        </w:rPr>
      </w:pPr>
    </w:p>
    <w:p w14:paraId="7E01B7AA" w14:textId="77777777" w:rsidR="007159CF" w:rsidRDefault="007159CF" w:rsidP="007159CF">
      <w:r>
        <w:t>Report (Deadline: 5/13 18:00)</w:t>
      </w:r>
    </w:p>
    <w:p w14:paraId="22EFFDBB" w14:textId="77777777" w:rsidR="007159CF" w:rsidRDefault="007159CF" w:rsidP="007159CF">
      <w:r>
        <w:t>• How to handle branch prediction?</w:t>
      </w:r>
    </w:p>
    <w:p w14:paraId="6BE5A3E8" w14:textId="77777777" w:rsidR="007159CF" w:rsidRDefault="007159CF" w:rsidP="007159CF">
      <w:r>
        <w:t>• Describe your design of branch predictor</w:t>
      </w:r>
    </w:p>
    <w:p w14:paraId="63CDE53A" w14:textId="77777777" w:rsidR="007159CF" w:rsidRDefault="007159CF" w:rsidP="007159CF">
      <w:r>
        <w:t>• If you implement 2-bit global prediction</w:t>
      </w:r>
    </w:p>
    <w:p w14:paraId="6CDFDC20" w14:textId="77777777" w:rsidR="007159CF" w:rsidRDefault="007159CF" w:rsidP="007159CF">
      <w:r>
        <w:t>• Compare total cycles of 2-bit global prediction with that of always-taken and always-not-taken</w:t>
      </w:r>
    </w:p>
    <w:p w14:paraId="630CB3B4" w14:textId="77777777" w:rsidR="007159CF" w:rsidRDefault="007159CF" w:rsidP="007159CF">
      <w:r>
        <w:t xml:space="preserve">• If you implement </w:t>
      </w:r>
      <w:proofErr w:type="gramStart"/>
      <w:r>
        <w:t>always-taken</w:t>
      </w:r>
      <w:proofErr w:type="gramEnd"/>
    </w:p>
    <w:p w14:paraId="54B29556" w14:textId="7956F8CC" w:rsidR="001A7311" w:rsidRDefault="007159CF" w:rsidP="007159CF">
      <w:r>
        <w:t>• Compare total cycles of always-taken with that of always-not-taken</w:t>
      </w:r>
    </w:p>
    <w:p w14:paraId="6B2EB457" w14:textId="77777777" w:rsidR="007159CF" w:rsidRPr="00170F50" w:rsidRDefault="007159CF" w:rsidP="007159CF">
      <w:pPr>
        <w:rPr>
          <w:sz w:val="40"/>
          <w:szCs w:val="44"/>
        </w:rPr>
      </w:pPr>
    </w:p>
    <w:p w14:paraId="79C96BDB" w14:textId="77777777" w:rsidR="007159CF" w:rsidRDefault="007159CF" w:rsidP="007159CF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0"/>
          <w:szCs w:val="22"/>
        </w:rPr>
        <w:br w:type="page"/>
      </w:r>
      <w:r w:rsidRPr="00DE00E4">
        <w:rPr>
          <w:rFonts w:hint="eastAsia"/>
          <w:b/>
          <w:bCs/>
          <w:sz w:val="28"/>
          <w:szCs w:val="28"/>
        </w:rPr>
        <w:lastRenderedPageBreak/>
        <w:t>서론</w:t>
      </w:r>
    </w:p>
    <w:p w14:paraId="64AC5421" w14:textId="06074BF8" w:rsidR="007159CF" w:rsidRPr="007159CF" w:rsidRDefault="007159CF" w:rsidP="007159C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이 과제의 목표는</w:t>
      </w:r>
      <w:r>
        <w:rPr>
          <w:sz w:val="20"/>
          <w:szCs w:val="20"/>
        </w:rPr>
        <w:t xml:space="preserve"> Lab</w:t>
      </w:r>
      <w:r>
        <w:rPr>
          <w:rFonts w:hint="eastAsia"/>
          <w:sz w:val="20"/>
          <w:szCs w:val="20"/>
        </w:rPr>
        <w:t xml:space="preserve"> 4-1 에서 구현했던 </w:t>
      </w:r>
      <w:r>
        <w:rPr>
          <w:sz w:val="20"/>
          <w:szCs w:val="20"/>
        </w:rPr>
        <w:t xml:space="preserve">pipelined </w:t>
      </w:r>
      <w:proofErr w:type="spellStart"/>
      <w:r>
        <w:rPr>
          <w:sz w:val="20"/>
          <w:szCs w:val="20"/>
        </w:rPr>
        <w:t>cpu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data hazard</w:t>
      </w:r>
      <w:r>
        <w:rPr>
          <w:rFonts w:hint="eastAsia"/>
          <w:sz w:val="20"/>
          <w:szCs w:val="20"/>
        </w:rPr>
        <w:t xml:space="preserve"> 뿐만 아니라 </w:t>
      </w:r>
      <w:r>
        <w:rPr>
          <w:sz w:val="20"/>
          <w:szCs w:val="20"/>
        </w:rPr>
        <w:t xml:space="preserve">control hazard </w:t>
      </w:r>
      <w:r>
        <w:rPr>
          <w:rFonts w:hint="eastAsia"/>
          <w:sz w:val="20"/>
          <w:szCs w:val="20"/>
        </w:rPr>
        <w:t xml:space="preserve">도 해결할 수 있도록 변형하는 것이다. 또한 추가 점수를 위해, </w:t>
      </w:r>
      <w:r>
        <w:rPr>
          <w:sz w:val="20"/>
          <w:szCs w:val="20"/>
        </w:rPr>
        <w:t>Branch prediction</w:t>
      </w:r>
      <w:r>
        <w:rPr>
          <w:rFonts w:hint="eastAsia"/>
          <w:sz w:val="20"/>
          <w:szCs w:val="20"/>
        </w:rPr>
        <w:t xml:space="preserve">도 구현을 해야 하고 우리는 </w:t>
      </w:r>
      <w:proofErr w:type="spellStart"/>
      <w:r>
        <w:rPr>
          <w:sz w:val="20"/>
          <w:szCs w:val="20"/>
        </w:rPr>
        <w:t>Gshare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만들었다. 이 보고서에서 우리는 먼저 </w:t>
      </w:r>
      <w:r>
        <w:rPr>
          <w:sz w:val="20"/>
          <w:szCs w:val="20"/>
        </w:rPr>
        <w:t>branch prediction</w:t>
      </w:r>
      <w:r>
        <w:rPr>
          <w:rFonts w:hint="eastAsia"/>
          <w:sz w:val="20"/>
          <w:szCs w:val="20"/>
        </w:rPr>
        <w:t xml:space="preserve">을 하지 않은, 즉 </w:t>
      </w:r>
      <w:r>
        <w:rPr>
          <w:sz w:val="20"/>
          <w:szCs w:val="20"/>
        </w:rPr>
        <w:t>always-not-taken</w:t>
      </w:r>
      <w:r>
        <w:rPr>
          <w:rFonts w:hint="eastAsia"/>
          <w:sz w:val="20"/>
          <w:szCs w:val="20"/>
        </w:rPr>
        <w:t xml:space="preserve"> 하는 </w:t>
      </w:r>
      <w:proofErr w:type="spellStart"/>
      <w:r>
        <w:rPr>
          <w:sz w:val="20"/>
          <w:szCs w:val="20"/>
        </w:rPr>
        <w:t>cpu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구현한 방법과 결과를 다루고 </w:t>
      </w:r>
      <w:proofErr w:type="spellStart"/>
      <w:r>
        <w:rPr>
          <w:sz w:val="20"/>
          <w:szCs w:val="20"/>
        </w:rPr>
        <w:t>Gshare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적용한 </w:t>
      </w:r>
      <w:proofErr w:type="spellStart"/>
      <w:r>
        <w:rPr>
          <w:sz w:val="20"/>
          <w:szCs w:val="20"/>
        </w:rPr>
        <w:t>cpu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대한 설명을 이후에 다루도록 하겠다.</w:t>
      </w:r>
    </w:p>
    <w:p w14:paraId="1CC46C4E" w14:textId="4A54767C" w:rsidR="007159CF" w:rsidRDefault="007159CF" w:rsidP="007159CF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 w:rsidRPr="007159CF">
        <w:rPr>
          <w:rFonts w:hint="eastAsia"/>
          <w:b/>
          <w:bCs/>
          <w:sz w:val="28"/>
          <w:szCs w:val="28"/>
        </w:rPr>
        <w:t>디자인</w:t>
      </w:r>
    </w:p>
    <w:p w14:paraId="73FEF78A" w14:textId="10347485" w:rsidR="007159CF" w:rsidRDefault="007159CF" w:rsidP="007159CF">
      <w:pPr>
        <w:pStyle w:val="a6"/>
        <w:numPr>
          <w:ilvl w:val="0"/>
          <w:numId w:val="4"/>
        </w:numPr>
        <w:rPr>
          <w:b/>
          <w:bCs/>
          <w:sz w:val="24"/>
        </w:rPr>
      </w:pPr>
      <w:r>
        <w:rPr>
          <w:b/>
          <w:bCs/>
          <w:sz w:val="24"/>
        </w:rPr>
        <w:t>Always-not-taken CPU</w:t>
      </w:r>
    </w:p>
    <w:p w14:paraId="4DBBC309" w14:textId="01DF8CC8" w:rsidR="007159CF" w:rsidRDefault="007159CF" w:rsidP="007159C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우리는 먼저 </w:t>
      </w:r>
      <w:r>
        <w:rPr>
          <w:sz w:val="20"/>
          <w:szCs w:val="20"/>
        </w:rPr>
        <w:t xml:space="preserve">control flow instructions, </w:t>
      </w:r>
      <w:r>
        <w:rPr>
          <w:rFonts w:hint="eastAsia"/>
          <w:sz w:val="20"/>
          <w:szCs w:val="20"/>
        </w:rPr>
        <w:t xml:space="preserve">즉 </w:t>
      </w:r>
      <w:r>
        <w:rPr>
          <w:sz w:val="20"/>
          <w:szCs w:val="20"/>
        </w:rPr>
        <w:t>BEQ, BNE, BLT, BGE, JAL, JALR</w:t>
      </w:r>
      <w:r>
        <w:rPr>
          <w:rFonts w:hint="eastAsia"/>
          <w:sz w:val="20"/>
          <w:szCs w:val="20"/>
        </w:rPr>
        <w:t xml:space="preserve"> 명령어들에 대해서 파이프라인이 정상적으로 작동하도록 </w:t>
      </w:r>
      <w:r>
        <w:rPr>
          <w:sz w:val="20"/>
          <w:szCs w:val="20"/>
        </w:rPr>
        <w:t>always-not-taken</w:t>
      </w:r>
      <w:r>
        <w:rPr>
          <w:rFonts w:hint="eastAsia"/>
          <w:sz w:val="20"/>
          <w:szCs w:val="20"/>
        </w:rPr>
        <w:t xml:space="preserve"> 방식을 구현했다. </w:t>
      </w:r>
      <w:r w:rsidR="00221D68">
        <w:rPr>
          <w:sz w:val="20"/>
          <w:szCs w:val="20"/>
        </w:rPr>
        <w:t>IF</w:t>
      </w:r>
      <w:r w:rsidR="00221D68">
        <w:rPr>
          <w:rFonts w:hint="eastAsia"/>
          <w:sz w:val="20"/>
          <w:szCs w:val="20"/>
        </w:rPr>
        <w:t xml:space="preserve"> 단계에서 읽은 명령어가 </w:t>
      </w:r>
      <w:r w:rsidR="00221D68">
        <w:rPr>
          <w:sz w:val="20"/>
          <w:szCs w:val="20"/>
        </w:rPr>
        <w:t>control instruction</w:t>
      </w:r>
      <w:r w:rsidR="00221D68">
        <w:rPr>
          <w:rFonts w:hint="eastAsia"/>
          <w:sz w:val="20"/>
          <w:szCs w:val="20"/>
        </w:rPr>
        <w:t xml:space="preserve">이더라도 항상 다음 </w:t>
      </w:r>
      <w:r w:rsidR="00221D68">
        <w:rPr>
          <w:sz w:val="20"/>
          <w:szCs w:val="20"/>
        </w:rPr>
        <w:t>pc</w:t>
      </w:r>
      <w:proofErr w:type="spellStart"/>
      <w:r w:rsidR="00221D68">
        <w:rPr>
          <w:rFonts w:hint="eastAsia"/>
          <w:sz w:val="20"/>
          <w:szCs w:val="20"/>
        </w:rPr>
        <w:t>를</w:t>
      </w:r>
      <w:proofErr w:type="spellEnd"/>
      <w:r w:rsidR="00221D68">
        <w:rPr>
          <w:rFonts w:hint="eastAsia"/>
          <w:sz w:val="20"/>
          <w:szCs w:val="20"/>
        </w:rPr>
        <w:t xml:space="preserve"> </w:t>
      </w:r>
      <w:r w:rsidR="00221D68">
        <w:rPr>
          <w:sz w:val="20"/>
          <w:szCs w:val="20"/>
        </w:rPr>
        <w:t>pc+4</w:t>
      </w:r>
      <w:r w:rsidR="00221D68">
        <w:rPr>
          <w:rFonts w:hint="eastAsia"/>
          <w:sz w:val="20"/>
          <w:szCs w:val="20"/>
        </w:rPr>
        <w:t xml:space="preserve">로 예측하는 방식인데, 이는 매번 </w:t>
      </w:r>
      <w:r w:rsidR="00221D68">
        <w:rPr>
          <w:sz w:val="20"/>
          <w:szCs w:val="20"/>
        </w:rPr>
        <w:t>control instruction</w:t>
      </w:r>
      <w:r w:rsidR="00221D68">
        <w:rPr>
          <w:rFonts w:hint="eastAsia"/>
          <w:sz w:val="20"/>
          <w:szCs w:val="20"/>
        </w:rPr>
        <w:t xml:space="preserve"> 인지 </w:t>
      </w:r>
      <w:r w:rsidR="00221D68">
        <w:rPr>
          <w:sz w:val="20"/>
          <w:szCs w:val="20"/>
        </w:rPr>
        <w:t>stall</w:t>
      </w:r>
      <w:r w:rsidR="00221D68">
        <w:rPr>
          <w:rFonts w:hint="eastAsia"/>
          <w:sz w:val="20"/>
          <w:szCs w:val="20"/>
        </w:rPr>
        <w:t xml:space="preserve">로 확인한 후 나아가는 방식보다는 높은 성능을 보이지만, 잘못 예측한 경우 </w:t>
      </w:r>
      <w:r w:rsidR="00221D68">
        <w:rPr>
          <w:sz w:val="20"/>
          <w:szCs w:val="20"/>
        </w:rPr>
        <w:t>flush</w:t>
      </w:r>
      <w:r w:rsidR="00221D68">
        <w:rPr>
          <w:rFonts w:hint="eastAsia"/>
          <w:sz w:val="20"/>
          <w:szCs w:val="20"/>
        </w:rPr>
        <w:t xml:space="preserve"> 해야 하는 명령어들이 생긴다는 문제점이 있다. 이 과제에서는 특히 </w:t>
      </w:r>
      <w:r w:rsidR="00221D68">
        <w:rPr>
          <w:sz w:val="20"/>
          <w:szCs w:val="20"/>
        </w:rPr>
        <w:t xml:space="preserve">EX </w:t>
      </w:r>
      <w:r w:rsidR="00221D68">
        <w:rPr>
          <w:rFonts w:hint="eastAsia"/>
          <w:sz w:val="20"/>
          <w:szCs w:val="20"/>
        </w:rPr>
        <w:t xml:space="preserve">단계에서 </w:t>
      </w:r>
      <w:r w:rsidR="00221D68">
        <w:rPr>
          <w:sz w:val="20"/>
          <w:szCs w:val="20"/>
        </w:rPr>
        <w:t>control flow</w:t>
      </w:r>
      <w:proofErr w:type="spellStart"/>
      <w:r w:rsidR="00221D68">
        <w:rPr>
          <w:rFonts w:hint="eastAsia"/>
          <w:sz w:val="20"/>
          <w:szCs w:val="20"/>
        </w:rPr>
        <w:t>를</w:t>
      </w:r>
      <w:proofErr w:type="spellEnd"/>
      <w:r w:rsidR="00221D68">
        <w:rPr>
          <w:rFonts w:hint="eastAsia"/>
          <w:sz w:val="20"/>
          <w:szCs w:val="20"/>
        </w:rPr>
        <w:t xml:space="preserve"> 잘못 예측했는지 확인해 잘못 예측한 경우 2개의 버블만 발생하도록 요구한다.</w:t>
      </w:r>
    </w:p>
    <w:p w14:paraId="47F25B65" w14:textId="37A90370" w:rsidR="00221D68" w:rsidRPr="00221D68" w:rsidRDefault="00221D68" w:rsidP="007159C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63ACAE7F" w14:textId="3EEDD953" w:rsidR="007159CF" w:rsidRDefault="007159CF" w:rsidP="007159CF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9DCCE19" w14:textId="464981CB" w:rsidR="007159CF" w:rsidRDefault="007159CF" w:rsidP="007159CF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논의 사항</w:t>
      </w:r>
    </w:p>
    <w:p w14:paraId="19F29BD2" w14:textId="4EA987C4" w:rsidR="007159CF" w:rsidRPr="00A03478" w:rsidRDefault="007159CF" w:rsidP="007159CF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결론</w:t>
      </w:r>
    </w:p>
    <w:p w14:paraId="133012D4" w14:textId="77777777" w:rsidR="007159CF" w:rsidRPr="007159CF" w:rsidRDefault="007159CF" w:rsidP="007159CF"/>
    <w:sectPr w:rsidR="007159CF" w:rsidRPr="00715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459D"/>
    <w:multiLevelType w:val="hybridMultilevel"/>
    <w:tmpl w:val="73D63EF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1E251E8C"/>
    <w:multiLevelType w:val="hybridMultilevel"/>
    <w:tmpl w:val="3A3EEFC2"/>
    <w:lvl w:ilvl="0" w:tplc="570E32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D104ED"/>
    <w:multiLevelType w:val="hybridMultilevel"/>
    <w:tmpl w:val="5B1E191E"/>
    <w:lvl w:ilvl="0" w:tplc="FCA4A75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E27001"/>
    <w:multiLevelType w:val="hybridMultilevel"/>
    <w:tmpl w:val="FB64F7BE"/>
    <w:lvl w:ilvl="0" w:tplc="A2BEFE72">
      <w:start w:val="1"/>
      <w:numFmt w:val="upperRoman"/>
      <w:lvlText w:val="%1."/>
      <w:lvlJc w:val="left"/>
      <w:pPr>
        <w:ind w:left="720" w:hanging="720"/>
      </w:pPr>
      <w:rPr>
        <w:rFonts w:hint="eastAsi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928671">
    <w:abstractNumId w:val="3"/>
  </w:num>
  <w:num w:numId="2" w16cid:durableId="1778021938">
    <w:abstractNumId w:val="0"/>
  </w:num>
  <w:num w:numId="3" w16cid:durableId="1340768120">
    <w:abstractNumId w:val="2"/>
  </w:num>
  <w:num w:numId="4" w16cid:durableId="63328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CF"/>
    <w:rsid w:val="000B3705"/>
    <w:rsid w:val="001A7311"/>
    <w:rsid w:val="00221D68"/>
    <w:rsid w:val="00642999"/>
    <w:rsid w:val="007159CF"/>
    <w:rsid w:val="00C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C4CC"/>
  <w15:chartTrackingRefBased/>
  <w15:docId w15:val="{037502D8-503F-B349-8F50-B3BB9E8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9CF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7159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59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59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59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59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59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59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59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59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59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59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59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59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59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59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59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59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59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59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5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이성재(무은재학부)</dc:creator>
  <cp:keywords/>
  <dc:description/>
  <cp:lastModifiedBy>이성재(무은재학부)</cp:lastModifiedBy>
  <cp:revision>1</cp:revision>
  <dcterms:created xsi:type="dcterms:W3CDTF">2025-05-11T09:13:00Z</dcterms:created>
  <dcterms:modified xsi:type="dcterms:W3CDTF">2025-05-11T17:45:00Z</dcterms:modified>
</cp:coreProperties>
</file>