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6B3A"/>
          <w:sz w:val="52"/>
          <w:szCs w:val="52"/>
        </w:rPr>
        <w:t xml:space="preserve">TENNICIRCLE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Build Workflow &amp; Reference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GSD + Superpowers + Context7 + Local-Review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1. One-Time Setup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these once before starting. Both GSD and Superpowers will then be available in every Claude Code session.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Install GSD (system terminal)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npx get-shit-done-cc --claude --global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Install Plugins (inside Claude Code)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/plugin marketplace add obra/superpowers-marketplace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/plugin install superpowers@superpowers-marketplace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/plugin install context7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/plugin install local-review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Install CriticalThink (separate — community slash command)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available via plugin marketplace. Install manually: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Download criticalthink.md from github.com/abagames/slash-criticalthink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Place in ~/.claude/commands/criticalthink.md (global) or .claude/commands/ (project)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2. Full Workflow at a Glance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c>
          <w:tcPr>
            <w:tcW w:type="dxa" w:w="12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28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296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Claude.ai (conversation)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Concept brief (3-part)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Superpowers /brainstorming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Challenged, tightened concept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GSD /gsd:discuss-phase + Context7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GSD /gsd:plan-phase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PLAN.md + ROADMAP.md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GSD /gsd:execute + Context7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Working foundation, clean git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Local-Review /local-review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Issues caught pre-commit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Superpowers /brainstorming + /execute-plan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features, TDD covered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GSD /gsd:verify + /gsd:new-milestone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Milestone signed 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GSD /gsd:secure-phase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Security pass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Claude.ai (memory context)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Launch ready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3. Phase-by-Phase Detail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1 — Concept  [Claude.ai]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 this here in Claude.ai before opening Claude Code. Three steps: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1a. Brain dump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Everything out of your head. Unfiltered. Problems, inspirations, half-baked ideas, references, market observations. Don't structure it yet.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1b. Identify &amp; challenge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helps find the signal, land on a direction, then stress-tests it — devil's advocate, uncomfortable questions, flagged assumptions, alternative framings.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1c. Three-part concept brief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output before moving to Claude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CORE CONCEPT — Problem, target user, MVP scope, what's explicitly out, what done looks like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FUTURE VISION — Where this goes in v2/v3, expansion features, eventual scale so architecture doesn't box you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OPEN QUESTIONS — Things you don't know yet that need resolving in Phase 2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2 — Spec &amp; Design  [Claude Code]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steps in sequence. Don't skip 2a — it prevents bad assumptions from getting baked into the spec.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2a. Assumption challenge (Superpowers)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/brainstorming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Feed it your concept brief. Socratic interrogation of your assumptions before any spec is written. Surfaces what you don't know, challenges the why, tightens the concept further.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2b. Full spec extraction (GSD + Context7)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/gsd:discuss-phase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GSD extracts the complete system spec — functional requirements, user flows, data model, entity relationships, tech stack with rationale, non-functional requirements, edge cases, integration dependencies, future-proofing. Context7 activates automatically, pulling live docs for the chosen stack.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Output: CONTEXT.md — the living source of truth for every future session.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After 2b — challenge the spec (CriticalThink)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/criticalthink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immediately after GSD produces CONTEXT.md. Forces Claude to interrogate its own spec decisions — surfaces hidden assumptions, overlooked risks, and confidence gaps before you commit to the plan.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3 — Planning  [Claude Code]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/gsd:plan-phase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Takes CONTEXT.md and breaks it into executable work. Milestones → phases → tasks, each 2-5 minutes of execution. Future features captured in ROADMAP.md so they inform architecture now without bloating current scope.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 and push back before a single line of code is written. Scope creep, over-engineering, missing requirements — catch it all here.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Output: PLAN.md per phase + full ROADMAP.md.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After planning — challenge the plan (CriticalThink)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/criticalthink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after PLAN.md is generated. Makes Claude score its own planning confidence and surface assumptions baked into the task breakdown before execution begins.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4 — Core Build  [Claude Code]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/gsd:execute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GSD spawns subagents per task, each with clean isolated context. Context7 runs alongside — whenever Claude Code touches a library or framework it pulls live docs automatically, ensuring implementation follows current APIs not outdated training knowledge.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each task: two-stage review (spec compliance → code quality). Failed verification triggers automatic retry or decomposition before escalating to you.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You can walk away. Come back to progress.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On-demand during Phase 4: if Claude Code makes a significant architectural decision mid-build, run /criticalthink immediately after to surface what it may have gotten wrong before continuing.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5 — Pre-commit Review  [Claude Code]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/local-review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this before committing significant chunks of work. Multiple agents review uncommitted changes in parallel. Catches issues before they're baked into git history.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Cadence: run this at the end of every meaningful task batch, before moving to the next milestone.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6 — High-Stakes Features  [Claude Code]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auth, billing, multi-tenancy, financial logic, or anything where correctness really matters: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/brainstorming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Refine the specific feature first. Superpowers interrogates it in isolation before touching code.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/execute-plan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Enforced RED-GREEN-REFACTOR. Tests written before code. Context7 ensures test patterns follow current framework conventions. If code appears before a failing test: deleted. No exceptions.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For TenniCircle specifically: run Phase 6 on auth, player data access, booking logic, and any payment flow.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7 — Milestone Verification  [Claude Code]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/gsd:verify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Literal verification that what you said would exist, exists and works. Checks actual deliverables against plan success criteria. Not vibes-based.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/gsd:new-milestone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Queues the next milestone with full context of what's already been built.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8 — Pre-launch Security  [Claude Code]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/gsd:secure-phase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Threat-model-anchored security pass before shipping. Auth bypass risks, data exposure, injection vulnerabilities. Not a substitute for a full audit but catches the obvious stuff that trips up solo-built apps.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9 — Launch Prep  [Claude.ai]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 in Claude.ai. Writing, positioning, onboarding copy, pricing page, first user outreach, launch pitch. Memory context lives here — Claude knows your projects, voice, and commercial thinking.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TenniCircle: this is where you prep the pitch to Jaden's community and draft onboarding materials.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4. Plugin Responsibility Map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80"/>
        <w:gridCol w:w="2080"/>
      </w:tblGrid>
      <w:tr>
        <w:tc>
          <w:tcPr>
            <w:tcW w:type="dxa" w:w="22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Plugin</w:t>
            </w:r>
          </w:p>
        </w:tc>
        <w:tc>
          <w:tcPr>
            <w:tcW w:type="dxa" w:w="220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Phases</w:t>
            </w:r>
          </w:p>
        </w:tc>
        <w:tc>
          <w:tcPr>
            <w:tcW w:type="dxa" w:w="288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80"/>
            <w:tcBorders>
              <w:top w:val="single" w:color="1B6B3A" w:sz="1"/>
              <w:left w:val="single" w:color="1B6B3A" w:sz="1"/>
              <w:bottom w:val="single" w:color="1B6B3A" w:sz="1"/>
              <w:right w:val="single" w:color="1B6B3A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3, 4, 7, 8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Structure, execution, verification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 rot, drift, no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Superpowers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2a, 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Assumption challenge, TDD enforcement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Untested code, vague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2b, 4, 6 (auto)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docs, version-accurate APIs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Outdated API usage, hallucinated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Local-Review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(every commit)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Pre-commit quality gate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Bugs baked into git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CriticalThink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2b, 3, 4 (on-demand)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Challenge Claude's own responses on demand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Unchallenged spec decisions, planning assumptions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5. Key Principles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GSD owns the map, Superpowers owns the quality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Never skip Phase 2a — bad assumptions caught here save days of rework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Multi-tenancy from day one — don't make the Rostered On mistake twice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CONTEXT.md is sacred — it's the source of truth for every Claude Code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Don't install more plugins than these five — each one adds context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One conversation per project in Claude.ai — start fresh when switching 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6 is non-negotiable for auth, billing, and data isolation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workflow is a v1 hypothesis — note what breaks and refine after first build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6. TenniCircle-Specific Notes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6 triggers for TenniCircle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Superpowers TDD enforcement on these features specifically: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Authentication and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Player data access and privacy isolation between communities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Lesson booking logic (availability, conflicts, waitlist promotion)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Event draw generation and match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Payment and subscription flow (when implemented)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Multi-tenancy data boundaries (Phase 3 but architect from Phase 1)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Frontend: Next.js (mobile-first responsive web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Backend/DB: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Deployment: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AI coaching (Phase 2): Multimodal LLM (Claude or GPT-4 Vision)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1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Jaden's community fully transitioned from WhatsApp + spreadsheets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80%+ of community members have active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lessons booked through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At least one event run end-to-end on the platform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 questions to resolve in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PWA vs native mobile — what's right for this user base?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Premium tier pricing — what will Jaden's community actually pay?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Event management depth in Phase 1 vs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AI coaching feasibility and cost at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Co-ownership structure with Jaden — equity, IP, decision rights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7. How to Start a New Session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 Claude.ai (Phase 1 / Phase 9)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this at the top of a new conversation:</w:t>
      </w:r>
    </w:p>
    <w:p>
      <w:pPr>
        <w:spacing w:after="80" w:before="80"/>
      </w:pPr>
      <w:r>
        <w:t xml:space="preserve"/>
      </w:r>
    </w:p>
    <w:p>
      <w:pPr>
        <w:pBdr>
          <w:left w:val="single" w:color="1B6B3A" w:sz="8" w:space="4"/>
        </w:pBd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I'm Joon — building TenniCircle, a tennis community management app. Co-founder: Jaden (launch partner and community owner, Sydney). Stack: Next.js, Supabase, Vercel. Workflow: GSD + Superpowers + Context7 + Local-Review. [Then state your specific goal for this session.]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 Claude Code (Phases 2-8)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CONTEXT.md carries the project context automatically. GSD and Superpowers activate on their own — just describe what you want to do next.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TenniCircle Build Workflow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2026-04-04T17:32:29.321Z</dcterms:created>
  <dcterms:modified xsi:type="dcterms:W3CDTF">2026-04-04T17:32:29.322Z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