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CA91" w14:textId="77777777" w:rsidR="00165C4E" w:rsidRDefault="00165C4E">
      <w:pPr>
        <w:widowControl w:val="0"/>
        <w:spacing w:line="276" w:lineRule="auto"/>
        <w:rPr>
          <w:rFonts w:ascii="Arial" w:eastAsia="Arial" w:hAnsi="Arial" w:cs="Arial"/>
          <w:color w:val="000000"/>
          <w:sz w:val="22"/>
          <w:szCs w:val="22"/>
        </w:rPr>
      </w:pPr>
    </w:p>
    <w:tbl>
      <w:tblPr>
        <w:tblStyle w:val="Style30"/>
        <w:tblW w:w="10368" w:type="dxa"/>
        <w:tblInd w:w="-459" w:type="dxa"/>
        <w:tblLayout w:type="fixed"/>
        <w:tblLook w:val="04A0" w:firstRow="1" w:lastRow="0" w:firstColumn="1" w:lastColumn="0" w:noHBand="0" w:noVBand="1"/>
      </w:tblPr>
      <w:tblGrid>
        <w:gridCol w:w="4968"/>
        <w:gridCol w:w="5400"/>
      </w:tblGrid>
      <w:tr w:rsidR="00165C4E" w:rsidRPr="00AD4993" w14:paraId="6CDE97E2" w14:textId="77777777">
        <w:trPr>
          <w:trHeight w:val="1611"/>
        </w:trPr>
        <w:tc>
          <w:tcPr>
            <w:tcW w:w="4968" w:type="dxa"/>
            <w:tcBorders>
              <w:top w:val="single" w:sz="6" w:space="0" w:color="000000"/>
              <w:left w:val="single" w:sz="6" w:space="0" w:color="000000"/>
              <w:bottom w:val="single" w:sz="6" w:space="0" w:color="000000"/>
              <w:right w:val="single" w:sz="6" w:space="0" w:color="000000"/>
            </w:tcBorders>
          </w:tcPr>
          <w:p w14:paraId="6B9EE355" w14:textId="77777777" w:rsidR="00165C4E" w:rsidRDefault="00F750D4">
            <w:pPr>
              <w:widowControl w:val="0"/>
              <w:jc w:val="center"/>
              <w:rPr>
                <w:rFonts w:ascii="Calibri" w:eastAsia="SimSun" w:hAnsi="Calibri" w:cs="Calibri"/>
                <w:b/>
                <w:sz w:val="20"/>
                <w:szCs w:val="20"/>
              </w:rPr>
            </w:pPr>
            <w:r>
              <w:rPr>
                <w:rFonts w:ascii="Times" w:eastAsia="Times" w:hAnsi="Times" w:cs="Times"/>
                <w:b/>
                <w:sz w:val="20"/>
                <w:szCs w:val="20"/>
              </w:rPr>
              <w:t>SALES CONTRACT No:</w:t>
            </w:r>
            <w:r>
              <w:rPr>
                <w:rFonts w:ascii="Times" w:eastAsia="SimSun" w:hAnsi="Times" w:cs="Times" w:hint="eastAsia"/>
                <w:b/>
                <w:sz w:val="20"/>
                <w:szCs w:val="20"/>
              </w:rPr>
              <w:t>25AZC003</w:t>
            </w:r>
          </w:p>
          <w:p w14:paraId="498418BB" w14:textId="77777777" w:rsidR="00165C4E" w:rsidRDefault="00F750D4">
            <w:pPr>
              <w:widowControl w:val="0"/>
              <w:jc w:val="center"/>
              <w:rPr>
                <w:rFonts w:ascii="Times" w:eastAsia="SimSun" w:hAnsi="Times" w:cs="Times"/>
                <w:b/>
                <w:sz w:val="20"/>
                <w:szCs w:val="20"/>
              </w:rPr>
            </w:pPr>
            <w:r>
              <w:rPr>
                <w:rFonts w:ascii="Times" w:eastAsia="Times" w:hAnsi="Times" w:cs="Times"/>
                <w:b/>
                <w:sz w:val="20"/>
                <w:szCs w:val="20"/>
              </w:rPr>
              <w:t xml:space="preserve">CONTRACT DATE: </w:t>
            </w:r>
            <w:r>
              <w:rPr>
                <w:rFonts w:ascii="Times" w:eastAsia="SimSun" w:hAnsi="Times" w:cs="Times" w:hint="eastAsia"/>
                <w:b/>
                <w:sz w:val="20"/>
                <w:szCs w:val="20"/>
              </w:rPr>
              <w:t>APR 10 20252025</w:t>
            </w:r>
          </w:p>
          <w:p w14:paraId="6BB5AAA7" w14:textId="77777777" w:rsidR="00165C4E" w:rsidRDefault="00165C4E">
            <w:pPr>
              <w:widowControl w:val="0"/>
              <w:jc w:val="center"/>
              <w:rPr>
                <w:rFonts w:ascii="Times" w:eastAsia="Times" w:hAnsi="Times" w:cs="Times"/>
                <w:sz w:val="20"/>
                <w:szCs w:val="20"/>
              </w:rPr>
            </w:pPr>
          </w:p>
          <w:p w14:paraId="3360B803" w14:textId="77777777" w:rsidR="00165C4E" w:rsidRDefault="005E2206">
            <w:pPr>
              <w:widowControl w:val="0"/>
              <w:rPr>
                <w:rFonts w:ascii="Times" w:eastAsia="Times" w:hAnsi="Times" w:cs="Times"/>
                <w:b/>
                <w:sz w:val="20"/>
                <w:szCs w:val="20"/>
              </w:rPr>
            </w:pPr>
            <w:r w:rsidRPr="005E2206">
              <w:rPr>
                <w:rFonts w:ascii="Times" w:eastAsia="Times" w:hAnsi="Times" w:cs="Times"/>
                <w:b/>
                <w:sz w:val="20"/>
                <w:szCs w:val="20"/>
                <w:highlight w:val="yellow"/>
              </w:rPr>
              <w:t xml:space="preserve">Naberezhnye Chelny </w:t>
            </w:r>
            <w:r w:rsidR="00F750D4">
              <w:rPr>
                <w:rFonts w:ascii="Times" w:eastAsia="Times" w:hAnsi="Times" w:cs="Times"/>
                <w:b/>
                <w:sz w:val="20"/>
                <w:szCs w:val="20"/>
                <w:highlight w:val="yellow"/>
              </w:rPr>
              <w:t>(Russia)</w:t>
            </w:r>
          </w:p>
          <w:p w14:paraId="208021EF" w14:textId="77777777" w:rsidR="00165C4E" w:rsidRDefault="00165C4E">
            <w:pPr>
              <w:widowControl w:val="0"/>
              <w:rPr>
                <w:rFonts w:ascii="Times" w:eastAsia="Times" w:hAnsi="Times" w:cs="Times"/>
                <w:sz w:val="20"/>
                <w:szCs w:val="20"/>
              </w:rPr>
            </w:pPr>
          </w:p>
          <w:p w14:paraId="6EA2954E"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The Seller shall sell and the Buyer shall receive and pay under the terms established by the present Contract for the Goods the name and quantity of which determined by the present Contract.</w:t>
            </w:r>
          </w:p>
          <w:p w14:paraId="6E46B61D" w14:textId="77777777" w:rsidR="00165C4E" w:rsidRDefault="00F750D4">
            <w:pPr>
              <w:jc w:val="both"/>
              <w:rPr>
                <w:rFonts w:eastAsia="SimSun"/>
                <w:color w:val="000000"/>
                <w:sz w:val="20"/>
                <w:szCs w:val="20"/>
              </w:rPr>
            </w:pPr>
            <w:r>
              <w:rPr>
                <w:rFonts w:ascii="Times" w:eastAsia="Times" w:hAnsi="Times" w:cs="Times"/>
                <w:b/>
                <w:color w:val="000000"/>
                <w:sz w:val="20"/>
                <w:szCs w:val="20"/>
              </w:rPr>
              <w:t>SELLER:</w:t>
            </w:r>
            <w:r>
              <w:rPr>
                <w:rFonts w:ascii="Times" w:eastAsia="Times" w:hAnsi="Times" w:cs="Times"/>
                <w:color w:val="000000"/>
                <w:sz w:val="20"/>
                <w:szCs w:val="20"/>
              </w:rPr>
              <w:t xml:space="preserve"> </w:t>
            </w:r>
            <w:r w:rsidRPr="00686EDB">
              <w:rPr>
                <w:rFonts w:asciiTheme="minorHAnsi" w:eastAsia="Times" w:hAnsiTheme="minorHAnsi" w:cs="Times" w:hint="eastAsia"/>
                <w:sz w:val="20"/>
                <w:szCs w:val="20"/>
                <w:highlight w:val="yellow"/>
              </w:rPr>
              <w:t>Ningbo ZENTEC Air Conditioning &amp; Refrigeration Co., Ltd</w:t>
            </w:r>
            <w:r>
              <w:rPr>
                <w:rFonts w:ascii="Times" w:eastAsia="Times" w:hAnsi="Times" w:cs="Times"/>
                <w:color w:val="000000"/>
                <w:sz w:val="20"/>
                <w:szCs w:val="20"/>
              </w:rPr>
              <w:t xml:space="preserve">, (China), represented by the Director </w:t>
            </w:r>
            <w:r>
              <w:rPr>
                <w:rFonts w:ascii="Times" w:eastAsia="SimSun" w:hAnsi="Times" w:cs="Times" w:hint="eastAsia"/>
                <w:color w:val="000000"/>
                <w:sz w:val="20"/>
                <w:szCs w:val="20"/>
                <w:highlight w:val="yellow"/>
              </w:rPr>
              <w:t>YAUFON CHENG.</w:t>
            </w:r>
          </w:p>
          <w:p w14:paraId="29C55C37" w14:textId="77777777" w:rsidR="00165C4E" w:rsidRDefault="00165C4E">
            <w:pPr>
              <w:jc w:val="both"/>
              <w:rPr>
                <w:color w:val="000000"/>
                <w:sz w:val="20"/>
                <w:szCs w:val="20"/>
              </w:rPr>
            </w:pPr>
          </w:p>
          <w:p w14:paraId="136F7031" w14:textId="77777777" w:rsidR="00165C4E" w:rsidRDefault="00F750D4">
            <w:pPr>
              <w:widowControl w:val="0"/>
              <w:jc w:val="both"/>
              <w:rPr>
                <w:rFonts w:ascii="Times" w:eastAsia="Times" w:hAnsi="Times" w:cs="Times"/>
                <w:sz w:val="20"/>
                <w:szCs w:val="20"/>
              </w:rPr>
            </w:pPr>
            <w:r>
              <w:rPr>
                <w:rFonts w:ascii="Times" w:eastAsia="Times" w:hAnsi="Times" w:cs="Times"/>
                <w:b/>
                <w:sz w:val="20"/>
                <w:szCs w:val="20"/>
              </w:rPr>
              <w:t>BUYER:</w:t>
            </w:r>
            <w:r>
              <w:rPr>
                <w:rFonts w:ascii="Times" w:eastAsia="Times" w:hAnsi="Times" w:cs="Times"/>
                <w:sz w:val="20"/>
                <w:szCs w:val="20"/>
              </w:rPr>
              <w:t xml:space="preserve"> </w:t>
            </w:r>
            <w:r w:rsidR="00686EDB" w:rsidRPr="00686EDB">
              <w:rPr>
                <w:rFonts w:ascii="Times" w:eastAsia="Times" w:hAnsi="Times" w:cs="Times"/>
                <w:b/>
                <w:sz w:val="20"/>
                <w:szCs w:val="20"/>
              </w:rPr>
              <w:t xml:space="preserve">LLC </w:t>
            </w:r>
            <w:r w:rsidR="00686EDB" w:rsidRPr="00686EDB">
              <w:rPr>
                <w:rFonts w:ascii="Times" w:eastAsia="Times" w:hAnsi="Times" w:cs="Times"/>
                <w:sz w:val="20"/>
                <w:szCs w:val="20"/>
              </w:rPr>
              <w:t>SKIF, (Russia), represented by the Director Saranov Dmitry Olegovich</w:t>
            </w:r>
          </w:p>
        </w:tc>
        <w:tc>
          <w:tcPr>
            <w:tcW w:w="5400" w:type="dxa"/>
            <w:tcBorders>
              <w:top w:val="single" w:sz="6" w:space="0" w:color="000000"/>
              <w:left w:val="single" w:sz="6" w:space="0" w:color="000000"/>
              <w:bottom w:val="single" w:sz="6" w:space="0" w:color="000000"/>
              <w:right w:val="single" w:sz="6" w:space="0" w:color="000000"/>
            </w:tcBorders>
          </w:tcPr>
          <w:p w14:paraId="352FC2D8" w14:textId="77777777" w:rsidR="00165C4E" w:rsidRDefault="00F750D4">
            <w:pPr>
              <w:widowControl w:val="0"/>
              <w:jc w:val="center"/>
              <w:rPr>
                <w:rFonts w:ascii="Times" w:eastAsia="Times" w:hAnsi="Times" w:cs="Times"/>
                <w:b/>
                <w:sz w:val="20"/>
                <w:szCs w:val="20"/>
                <w:lang w:val="ru-RU"/>
              </w:rPr>
            </w:pPr>
            <w:r>
              <w:rPr>
                <w:rFonts w:ascii="Times" w:eastAsia="Times" w:hAnsi="Times" w:cs="Times"/>
                <w:b/>
                <w:sz w:val="20"/>
                <w:szCs w:val="20"/>
                <w:lang w:val="ru-RU"/>
              </w:rPr>
              <w:t>ДОГОВОР КУПЛИ-ПРОДАЖИ №:</w:t>
            </w:r>
            <w:r w:rsidR="0039185A" w:rsidRPr="0039185A">
              <w:rPr>
                <w:rFonts w:ascii="Times" w:eastAsia="SimSun" w:hAnsi="Times" w:cs="Times" w:hint="eastAsia"/>
                <w:b/>
                <w:sz w:val="20"/>
                <w:szCs w:val="20"/>
                <w:lang w:val="ru-RU"/>
              </w:rPr>
              <w:t>25</w:t>
            </w:r>
            <w:r w:rsidR="0039185A">
              <w:rPr>
                <w:rFonts w:ascii="Times" w:eastAsia="SimSun" w:hAnsi="Times" w:cs="Times" w:hint="eastAsia"/>
                <w:b/>
                <w:sz w:val="20"/>
                <w:szCs w:val="20"/>
              </w:rPr>
              <w:t>AZC</w:t>
            </w:r>
            <w:r w:rsidR="0039185A" w:rsidRPr="0039185A">
              <w:rPr>
                <w:rFonts w:ascii="Times" w:eastAsia="SimSun" w:hAnsi="Times" w:cs="Times" w:hint="eastAsia"/>
                <w:b/>
                <w:sz w:val="20"/>
                <w:szCs w:val="20"/>
                <w:lang w:val="ru-RU"/>
              </w:rPr>
              <w:t>003</w:t>
            </w:r>
          </w:p>
          <w:p w14:paraId="0452B768" w14:textId="77777777" w:rsidR="00165C4E" w:rsidRDefault="00F750D4">
            <w:pPr>
              <w:widowControl w:val="0"/>
              <w:jc w:val="center"/>
              <w:rPr>
                <w:rFonts w:ascii="Times" w:eastAsia="Times" w:hAnsi="Times" w:cs="Times"/>
                <w:b/>
                <w:sz w:val="20"/>
                <w:szCs w:val="20"/>
                <w:lang w:val="ru-RU"/>
              </w:rPr>
            </w:pPr>
            <w:r>
              <w:rPr>
                <w:rFonts w:ascii="Times" w:eastAsia="Times" w:hAnsi="Times" w:cs="Times"/>
                <w:b/>
                <w:sz w:val="20"/>
                <w:szCs w:val="20"/>
                <w:lang w:val="ru-RU"/>
              </w:rPr>
              <w:t>ДАТА:</w:t>
            </w:r>
            <w:r>
              <w:rPr>
                <w:rFonts w:ascii="Calibri" w:eastAsia="Calibri" w:hAnsi="Calibri" w:cs="Calibri"/>
                <w:b/>
                <w:sz w:val="20"/>
                <w:szCs w:val="20"/>
                <w:lang w:val="ru-RU"/>
              </w:rPr>
              <w:t xml:space="preserve"> </w:t>
            </w:r>
            <w:r w:rsidR="0039185A">
              <w:rPr>
                <w:rFonts w:ascii="Calibri" w:eastAsia="Calibri" w:hAnsi="Calibri" w:cs="Calibri"/>
                <w:b/>
                <w:sz w:val="20"/>
                <w:szCs w:val="20"/>
                <w:lang w:val="ru-RU"/>
              </w:rPr>
              <w:t>10 апреля 2025</w:t>
            </w:r>
          </w:p>
          <w:p w14:paraId="7452C993" w14:textId="77777777" w:rsidR="00165C4E" w:rsidRDefault="005E2206">
            <w:pPr>
              <w:widowControl w:val="0"/>
              <w:rPr>
                <w:rFonts w:ascii="Times" w:eastAsia="Times" w:hAnsi="Times" w:cs="Times"/>
                <w:b/>
                <w:sz w:val="20"/>
                <w:szCs w:val="20"/>
                <w:lang w:val="ru-RU"/>
              </w:rPr>
            </w:pPr>
            <w:r w:rsidRPr="005E2206">
              <w:rPr>
                <w:rFonts w:ascii="Times" w:eastAsia="Times" w:hAnsi="Times" w:cs="Times"/>
                <w:b/>
                <w:sz w:val="20"/>
                <w:szCs w:val="20"/>
                <w:highlight w:val="yellow"/>
                <w:lang w:val="ru-RU"/>
              </w:rPr>
              <w:t xml:space="preserve">г. Набережные Челны </w:t>
            </w:r>
            <w:r w:rsidR="00F750D4">
              <w:rPr>
                <w:rFonts w:ascii="Times" w:eastAsia="Times" w:hAnsi="Times" w:cs="Times"/>
                <w:b/>
                <w:sz w:val="20"/>
                <w:szCs w:val="20"/>
                <w:highlight w:val="yellow"/>
                <w:lang w:val="ru-RU"/>
              </w:rPr>
              <w:t>(Россия)</w:t>
            </w:r>
          </w:p>
          <w:p w14:paraId="270C0078" w14:textId="77777777" w:rsidR="00165C4E" w:rsidRDefault="00165C4E">
            <w:pPr>
              <w:widowControl w:val="0"/>
              <w:rPr>
                <w:rFonts w:ascii="Times" w:eastAsia="Times" w:hAnsi="Times" w:cs="Times"/>
                <w:sz w:val="20"/>
                <w:szCs w:val="20"/>
                <w:lang w:val="ru-RU"/>
              </w:rPr>
            </w:pPr>
          </w:p>
          <w:p w14:paraId="127ABD02"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Продавец продает, а Покупатель принимает и оплачивает на условиях, установленных настоящим Договором товары, наименование и количество которых определяется настоящим Договором.</w:t>
            </w:r>
          </w:p>
          <w:p w14:paraId="09B1BF29" w14:textId="77777777" w:rsidR="004E5B6D" w:rsidRDefault="004E5B6D">
            <w:pPr>
              <w:widowControl w:val="0"/>
              <w:jc w:val="both"/>
              <w:rPr>
                <w:rFonts w:ascii="Times" w:eastAsia="Times" w:hAnsi="Times" w:cs="Times"/>
                <w:b/>
                <w:sz w:val="20"/>
                <w:szCs w:val="20"/>
                <w:lang w:val="ru-RU"/>
              </w:rPr>
            </w:pPr>
          </w:p>
          <w:p w14:paraId="02FF3BAD" w14:textId="77777777" w:rsidR="00165C4E" w:rsidRPr="00686EDB" w:rsidRDefault="00F750D4">
            <w:pPr>
              <w:widowControl w:val="0"/>
              <w:jc w:val="both"/>
              <w:rPr>
                <w:sz w:val="20"/>
                <w:szCs w:val="20"/>
              </w:rPr>
            </w:pPr>
            <w:r>
              <w:rPr>
                <w:rFonts w:ascii="Times" w:eastAsia="Times" w:hAnsi="Times" w:cs="Times"/>
                <w:b/>
                <w:sz w:val="20"/>
                <w:szCs w:val="20"/>
                <w:lang w:val="ru-RU"/>
              </w:rPr>
              <w:t>ПРОДАВЕЦ</w:t>
            </w:r>
            <w:r w:rsidRPr="00686EDB">
              <w:rPr>
                <w:rFonts w:ascii="Times" w:eastAsia="Times" w:hAnsi="Times" w:cs="Times"/>
                <w:b/>
                <w:sz w:val="20"/>
                <w:szCs w:val="20"/>
              </w:rPr>
              <w:t>:</w:t>
            </w:r>
            <w:r w:rsidRPr="00686EDB">
              <w:rPr>
                <w:rFonts w:ascii="Times" w:eastAsia="Times" w:hAnsi="Times" w:cs="Times"/>
                <w:sz w:val="20"/>
                <w:szCs w:val="20"/>
              </w:rPr>
              <w:t xml:space="preserve"> </w:t>
            </w:r>
            <w:r w:rsidRPr="00686EDB">
              <w:rPr>
                <w:rFonts w:asciiTheme="minorHAnsi" w:eastAsia="Times" w:hAnsiTheme="minorHAnsi" w:cs="Times" w:hint="eastAsia"/>
                <w:sz w:val="20"/>
                <w:szCs w:val="20"/>
                <w:highlight w:val="yellow"/>
              </w:rPr>
              <w:t>Ningbo ZENTEC Air Conditioning &amp; Refrigeration Co., Ltd</w:t>
            </w:r>
            <w:r w:rsidRPr="00686EDB">
              <w:rPr>
                <w:rFonts w:asciiTheme="minorHAnsi" w:eastAsia="Times" w:hAnsiTheme="minorHAnsi" w:cs="Times"/>
                <w:sz w:val="20"/>
                <w:szCs w:val="20"/>
              </w:rPr>
              <w:t xml:space="preserve"> </w:t>
            </w:r>
            <w:r w:rsidRPr="00686EDB">
              <w:rPr>
                <w:rFonts w:ascii="Times" w:eastAsia="Times" w:hAnsi="Times" w:cs="Times"/>
                <w:sz w:val="20"/>
                <w:szCs w:val="20"/>
              </w:rPr>
              <w:t>(</w:t>
            </w:r>
            <w:r>
              <w:rPr>
                <w:rFonts w:ascii="Times" w:eastAsia="Times" w:hAnsi="Times" w:cs="Times"/>
                <w:sz w:val="20"/>
                <w:szCs w:val="20"/>
                <w:lang w:val="ru-RU"/>
              </w:rPr>
              <w:t>Китай</w:t>
            </w:r>
            <w:r w:rsidRPr="00686EDB">
              <w:rPr>
                <w:rFonts w:ascii="Times" w:eastAsia="Times" w:hAnsi="Times" w:cs="Times"/>
                <w:sz w:val="20"/>
                <w:szCs w:val="20"/>
              </w:rPr>
              <w:t xml:space="preserve">), </w:t>
            </w:r>
            <w:r>
              <w:rPr>
                <w:rFonts w:ascii="Times" w:eastAsia="Times" w:hAnsi="Times" w:cs="Times"/>
                <w:sz w:val="20"/>
                <w:szCs w:val="20"/>
                <w:lang w:val="ru-RU"/>
              </w:rPr>
              <w:t>в</w:t>
            </w:r>
            <w:r w:rsidRPr="00686EDB">
              <w:rPr>
                <w:rFonts w:ascii="Times" w:eastAsia="Times" w:hAnsi="Times" w:cs="Times"/>
                <w:sz w:val="20"/>
                <w:szCs w:val="20"/>
              </w:rPr>
              <w:t xml:space="preserve"> </w:t>
            </w:r>
            <w:r>
              <w:rPr>
                <w:rFonts w:ascii="Times" w:eastAsia="Times" w:hAnsi="Times" w:cs="Times"/>
                <w:sz w:val="20"/>
                <w:szCs w:val="20"/>
                <w:lang w:val="ru-RU"/>
              </w:rPr>
              <w:t>лице</w:t>
            </w:r>
            <w:r w:rsidRPr="00686EDB">
              <w:rPr>
                <w:rFonts w:ascii="Times" w:eastAsia="Times" w:hAnsi="Times" w:cs="Times"/>
                <w:sz w:val="20"/>
                <w:szCs w:val="20"/>
              </w:rPr>
              <w:t xml:space="preserve"> </w:t>
            </w:r>
            <w:r>
              <w:rPr>
                <w:rFonts w:ascii="Times" w:eastAsia="Times" w:hAnsi="Times" w:cs="Times"/>
                <w:sz w:val="20"/>
                <w:szCs w:val="20"/>
                <w:lang w:val="ru-RU"/>
              </w:rPr>
              <w:t>Директора</w:t>
            </w:r>
            <w:r w:rsidRPr="00686EDB">
              <w:rPr>
                <w:rFonts w:ascii="Times" w:eastAsia="Times" w:hAnsi="Times" w:cs="Times"/>
                <w:sz w:val="20"/>
                <w:szCs w:val="20"/>
              </w:rPr>
              <w:t xml:space="preserve"> </w:t>
            </w:r>
            <w:r>
              <w:rPr>
                <w:rFonts w:ascii="Times" w:eastAsia="SimSun" w:hAnsi="Times" w:cs="Times" w:hint="eastAsia"/>
                <w:color w:val="000000"/>
                <w:sz w:val="20"/>
                <w:szCs w:val="20"/>
                <w:highlight w:val="yellow"/>
              </w:rPr>
              <w:t>YAUFON CHENG.</w:t>
            </w:r>
            <w:r w:rsidRPr="00686EDB">
              <w:rPr>
                <w:rFonts w:ascii="Times" w:eastAsia="Times" w:hAnsi="Times" w:cs="Times"/>
                <w:sz w:val="20"/>
                <w:szCs w:val="20"/>
              </w:rPr>
              <w:t>.</w:t>
            </w:r>
          </w:p>
          <w:p w14:paraId="14A0FCAB" w14:textId="77777777" w:rsidR="00165C4E" w:rsidRPr="00686EDB" w:rsidRDefault="00165C4E">
            <w:pPr>
              <w:widowControl w:val="0"/>
              <w:jc w:val="both"/>
              <w:rPr>
                <w:rFonts w:ascii="Times" w:eastAsia="Times" w:hAnsi="Times" w:cs="Times"/>
                <w:sz w:val="20"/>
                <w:szCs w:val="20"/>
              </w:rPr>
            </w:pPr>
          </w:p>
          <w:p w14:paraId="7F09F506" w14:textId="77777777" w:rsidR="00842A7B" w:rsidRPr="004E5B6D" w:rsidRDefault="00842A7B">
            <w:pPr>
              <w:widowControl w:val="0"/>
              <w:jc w:val="both"/>
              <w:rPr>
                <w:rFonts w:ascii="Times" w:eastAsia="Times" w:hAnsi="Times" w:cs="Times"/>
                <w:b/>
                <w:sz w:val="20"/>
                <w:szCs w:val="20"/>
              </w:rPr>
            </w:pPr>
          </w:p>
          <w:p w14:paraId="3C09F445" w14:textId="77777777" w:rsidR="00165C4E" w:rsidRDefault="00F750D4">
            <w:pPr>
              <w:widowControl w:val="0"/>
              <w:jc w:val="both"/>
              <w:rPr>
                <w:rFonts w:ascii="Times" w:eastAsia="Times" w:hAnsi="Times" w:cs="Times"/>
                <w:sz w:val="20"/>
                <w:szCs w:val="20"/>
                <w:lang w:val="ru-RU"/>
              </w:rPr>
            </w:pPr>
            <w:r>
              <w:rPr>
                <w:rFonts w:ascii="Times" w:eastAsia="Times" w:hAnsi="Times" w:cs="Times"/>
                <w:b/>
                <w:sz w:val="20"/>
                <w:szCs w:val="20"/>
                <w:lang w:val="ru-RU"/>
              </w:rPr>
              <w:t>ПОКУПАТЕЛЬ:</w:t>
            </w:r>
            <w:r>
              <w:rPr>
                <w:rFonts w:ascii="Times" w:eastAsia="Times" w:hAnsi="Times" w:cs="Times"/>
                <w:sz w:val="20"/>
                <w:szCs w:val="20"/>
                <w:lang w:val="ru-RU"/>
              </w:rPr>
              <w:t xml:space="preserve"> </w:t>
            </w:r>
            <w:r w:rsidR="00686EDB" w:rsidRPr="00686EDB">
              <w:rPr>
                <w:rFonts w:ascii="Times" w:eastAsia="Times" w:hAnsi="Times" w:cs="Times"/>
                <w:sz w:val="20"/>
                <w:szCs w:val="20"/>
                <w:lang w:val="ru-RU"/>
              </w:rPr>
              <w:t xml:space="preserve">ООО «СКИФ» (Россия), в лице Директора Саранова Дмитрия Олеговича </w:t>
            </w:r>
          </w:p>
          <w:p w14:paraId="64ECD61A" w14:textId="77777777" w:rsidR="00165C4E" w:rsidRDefault="00F750D4">
            <w:pPr>
              <w:widowControl w:val="0"/>
              <w:rPr>
                <w:rFonts w:ascii="Times" w:eastAsia="Times" w:hAnsi="Times" w:cs="Times"/>
                <w:sz w:val="20"/>
                <w:szCs w:val="20"/>
                <w:lang w:val="ru-RU"/>
              </w:rPr>
            </w:pPr>
            <w:r>
              <w:rPr>
                <w:rFonts w:ascii="Times" w:eastAsia="Times" w:hAnsi="Times" w:cs="Times"/>
                <w:sz w:val="20"/>
                <w:szCs w:val="20"/>
                <w:lang w:val="ru-RU"/>
              </w:rPr>
              <w:t xml:space="preserve"> </w:t>
            </w:r>
          </w:p>
        </w:tc>
      </w:tr>
      <w:tr w:rsidR="00165C4E" w:rsidRPr="00AD4993" w14:paraId="0A67CDE2" w14:textId="77777777">
        <w:trPr>
          <w:trHeight w:val="1167"/>
        </w:trPr>
        <w:tc>
          <w:tcPr>
            <w:tcW w:w="4968" w:type="dxa"/>
            <w:tcBorders>
              <w:top w:val="single" w:sz="6" w:space="0" w:color="000000"/>
              <w:left w:val="single" w:sz="6" w:space="0" w:color="000000"/>
              <w:bottom w:val="single" w:sz="6" w:space="0" w:color="000000"/>
              <w:right w:val="single" w:sz="6" w:space="0" w:color="000000"/>
            </w:tcBorders>
          </w:tcPr>
          <w:p w14:paraId="32759D48" w14:textId="77777777" w:rsidR="00165C4E" w:rsidRPr="004733AF" w:rsidRDefault="00F750D4">
            <w:pPr>
              <w:widowControl w:val="0"/>
              <w:rPr>
                <w:rFonts w:ascii="Times" w:eastAsia="Times" w:hAnsi="Times" w:cs="Times"/>
                <w:sz w:val="20"/>
                <w:szCs w:val="20"/>
              </w:rPr>
            </w:pPr>
            <w:r>
              <w:rPr>
                <w:rFonts w:ascii="Times" w:eastAsia="Times" w:hAnsi="Times" w:cs="Times"/>
                <w:b/>
                <w:sz w:val="20"/>
                <w:szCs w:val="20"/>
              </w:rPr>
              <w:t>SOLD</w:t>
            </w:r>
            <w:r w:rsidRPr="004733AF">
              <w:rPr>
                <w:rFonts w:ascii="Times" w:eastAsia="Times" w:hAnsi="Times" w:cs="Times"/>
                <w:b/>
                <w:sz w:val="20"/>
                <w:szCs w:val="20"/>
              </w:rPr>
              <w:t xml:space="preserve"> </w:t>
            </w:r>
            <w:r>
              <w:rPr>
                <w:rFonts w:ascii="Times" w:eastAsia="Times" w:hAnsi="Times" w:cs="Times"/>
                <w:b/>
                <w:sz w:val="20"/>
                <w:szCs w:val="20"/>
              </w:rPr>
              <w:t>TO</w:t>
            </w:r>
            <w:r w:rsidRPr="004733AF">
              <w:rPr>
                <w:rFonts w:ascii="Times" w:eastAsia="Times" w:hAnsi="Times" w:cs="Times"/>
                <w:b/>
                <w:sz w:val="20"/>
                <w:szCs w:val="20"/>
              </w:rPr>
              <w:t xml:space="preserve">:  </w:t>
            </w:r>
            <w:r w:rsidR="004733AF" w:rsidRPr="004733AF">
              <w:rPr>
                <w:rFonts w:asciiTheme="minorHAnsi" w:eastAsia="Times" w:hAnsiTheme="minorHAnsi" w:cs="Times"/>
                <w:b/>
                <w:sz w:val="20"/>
                <w:szCs w:val="20"/>
                <w:highlight w:val="yellow"/>
              </w:rPr>
              <w:t xml:space="preserve">LLC </w:t>
            </w:r>
            <w:r w:rsidR="004733AF" w:rsidRPr="004733AF">
              <w:rPr>
                <w:rFonts w:asciiTheme="minorHAnsi" w:eastAsia="Times" w:hAnsiTheme="minorHAnsi" w:cs="Times"/>
                <w:sz w:val="20"/>
                <w:szCs w:val="20"/>
                <w:highlight w:val="yellow"/>
              </w:rPr>
              <w:t>SKIF, 423800, Republic of Tatarstan, Naberezhnye Chelny, Khlebny Passage, hause 30, office 211</w:t>
            </w:r>
          </w:p>
        </w:tc>
        <w:tc>
          <w:tcPr>
            <w:tcW w:w="5400" w:type="dxa"/>
            <w:tcBorders>
              <w:top w:val="single" w:sz="6" w:space="0" w:color="000000"/>
              <w:left w:val="single" w:sz="6" w:space="0" w:color="000000"/>
              <w:bottom w:val="single" w:sz="6" w:space="0" w:color="000000"/>
              <w:right w:val="single" w:sz="6" w:space="0" w:color="000000"/>
            </w:tcBorders>
          </w:tcPr>
          <w:p w14:paraId="651FA773" w14:textId="77777777" w:rsidR="00165C4E" w:rsidRDefault="00F750D4">
            <w:pPr>
              <w:widowControl w:val="0"/>
              <w:rPr>
                <w:rFonts w:asciiTheme="minorHAnsi" w:eastAsia="Times" w:hAnsiTheme="minorHAnsi" w:cs="Times"/>
                <w:sz w:val="20"/>
                <w:szCs w:val="20"/>
                <w:lang w:val="ru-RU"/>
              </w:rPr>
            </w:pPr>
            <w:r>
              <w:rPr>
                <w:rFonts w:ascii="Times" w:eastAsia="Times" w:hAnsi="Times" w:cs="Times"/>
                <w:b/>
                <w:sz w:val="20"/>
                <w:szCs w:val="20"/>
                <w:lang w:val="ru-RU"/>
              </w:rPr>
              <w:t>ПРОДАНО:</w:t>
            </w:r>
            <w:r>
              <w:rPr>
                <w:rFonts w:ascii="Times" w:eastAsia="Times" w:hAnsi="Times" w:cs="Times"/>
                <w:sz w:val="20"/>
                <w:szCs w:val="20"/>
                <w:lang w:val="ru-RU"/>
              </w:rPr>
              <w:t xml:space="preserve">  </w:t>
            </w:r>
            <w:r w:rsidR="004733AF" w:rsidRPr="004733AF">
              <w:rPr>
                <w:rFonts w:asciiTheme="minorHAnsi" w:eastAsia="Times" w:hAnsiTheme="minorHAnsi" w:cs="Times"/>
                <w:sz w:val="20"/>
                <w:szCs w:val="20"/>
                <w:highlight w:val="yellow"/>
                <w:lang w:val="ru-RU"/>
              </w:rPr>
              <w:t>ООО «СКИФ», 423800, Республика Татарстан (Татарстан), г. Набережные Челны, проезд Хлебный, дом 30, офис 211</w:t>
            </w:r>
          </w:p>
        </w:tc>
      </w:tr>
      <w:tr w:rsidR="00165C4E" w14:paraId="48F591B8" w14:textId="77777777">
        <w:trPr>
          <w:trHeight w:val="486"/>
        </w:trPr>
        <w:tc>
          <w:tcPr>
            <w:tcW w:w="4968" w:type="dxa"/>
            <w:tcBorders>
              <w:top w:val="single" w:sz="6" w:space="0" w:color="000000"/>
              <w:left w:val="single" w:sz="6" w:space="0" w:color="000000"/>
              <w:bottom w:val="single" w:sz="6" w:space="0" w:color="000000"/>
              <w:right w:val="single" w:sz="6" w:space="0" w:color="000000"/>
            </w:tcBorders>
          </w:tcPr>
          <w:p w14:paraId="4B52082E" w14:textId="77777777" w:rsidR="00165C4E" w:rsidRDefault="00F750D4">
            <w:pPr>
              <w:widowControl w:val="0"/>
              <w:rPr>
                <w:rFonts w:ascii="Times" w:eastAsia="Times" w:hAnsi="Times" w:cs="Times"/>
                <w:sz w:val="20"/>
                <w:szCs w:val="20"/>
              </w:rPr>
            </w:pPr>
            <w:r>
              <w:rPr>
                <w:rFonts w:ascii="Times" w:eastAsia="Times" w:hAnsi="Times" w:cs="Times"/>
                <w:b/>
                <w:sz w:val="20"/>
                <w:szCs w:val="20"/>
              </w:rPr>
              <w:t>COMMODITY:</w:t>
            </w:r>
            <w:r>
              <w:rPr>
                <w:rFonts w:ascii="Times" w:eastAsia="Times" w:hAnsi="Times" w:cs="Times"/>
                <w:sz w:val="20"/>
                <w:szCs w:val="20"/>
              </w:rPr>
              <w:t xml:space="preserve">  </w:t>
            </w:r>
          </w:p>
          <w:p w14:paraId="2510A594" w14:textId="77777777" w:rsidR="00165C4E" w:rsidRDefault="00F750D4">
            <w:pPr>
              <w:widowControl w:val="0"/>
              <w:tabs>
                <w:tab w:val="left" w:pos="317"/>
              </w:tabs>
              <w:ind w:left="720"/>
              <w:rPr>
                <w:rFonts w:ascii="Times" w:eastAsia="SimSun" w:hAnsi="Times" w:cs="Times"/>
                <w:sz w:val="20"/>
                <w:szCs w:val="20"/>
              </w:rPr>
            </w:pPr>
            <w:r>
              <w:rPr>
                <w:rFonts w:ascii="Times" w:eastAsia="SimSun" w:hAnsi="Times" w:cs="Times" w:hint="eastAsia"/>
                <w:sz w:val="20"/>
                <w:szCs w:val="20"/>
                <w:highlight w:val="yellow"/>
              </w:rPr>
              <w:t>Air vlave</w:t>
            </w:r>
          </w:p>
        </w:tc>
        <w:tc>
          <w:tcPr>
            <w:tcW w:w="5400" w:type="dxa"/>
            <w:tcBorders>
              <w:top w:val="single" w:sz="6" w:space="0" w:color="000000"/>
              <w:left w:val="single" w:sz="6" w:space="0" w:color="000000"/>
              <w:bottom w:val="single" w:sz="6" w:space="0" w:color="000000"/>
              <w:right w:val="single" w:sz="6" w:space="0" w:color="000000"/>
            </w:tcBorders>
          </w:tcPr>
          <w:p w14:paraId="0AACE294" w14:textId="77777777" w:rsidR="00165C4E" w:rsidRDefault="00F750D4">
            <w:pPr>
              <w:widowControl w:val="0"/>
              <w:rPr>
                <w:rFonts w:ascii="Times" w:eastAsia="Times" w:hAnsi="Times" w:cs="Times"/>
                <w:sz w:val="20"/>
                <w:szCs w:val="20"/>
              </w:rPr>
            </w:pPr>
            <w:r>
              <w:rPr>
                <w:rFonts w:ascii="Times" w:eastAsia="Times" w:hAnsi="Times" w:cs="Times"/>
                <w:b/>
                <w:sz w:val="20"/>
                <w:szCs w:val="20"/>
              </w:rPr>
              <w:t>ТОВАР:</w:t>
            </w:r>
            <w:r>
              <w:rPr>
                <w:rFonts w:ascii="Times" w:eastAsia="Times" w:hAnsi="Times" w:cs="Times"/>
                <w:sz w:val="20"/>
                <w:szCs w:val="20"/>
              </w:rPr>
              <w:t xml:space="preserve">     </w:t>
            </w:r>
          </w:p>
          <w:p w14:paraId="257D0A01" w14:textId="77777777" w:rsidR="004733AF" w:rsidRPr="004733AF" w:rsidRDefault="004733AF" w:rsidP="004733AF">
            <w:pPr>
              <w:widowControl w:val="0"/>
              <w:ind w:left="720"/>
              <w:rPr>
                <w:rFonts w:ascii="Times" w:eastAsia="SimSun" w:hAnsi="Times" w:cs="Times"/>
                <w:sz w:val="20"/>
                <w:szCs w:val="20"/>
              </w:rPr>
            </w:pPr>
            <w:r w:rsidRPr="004733AF">
              <w:rPr>
                <w:rFonts w:ascii="Times" w:eastAsia="SimSun" w:hAnsi="Times" w:cs="Times"/>
                <w:sz w:val="20"/>
                <w:szCs w:val="20"/>
              </w:rPr>
              <w:t>Воздушный клапан</w:t>
            </w:r>
          </w:p>
        </w:tc>
      </w:tr>
      <w:tr w:rsidR="00165C4E" w14:paraId="54EC7BCF" w14:textId="77777777">
        <w:trPr>
          <w:trHeight w:val="1400"/>
        </w:trPr>
        <w:tc>
          <w:tcPr>
            <w:tcW w:w="4968" w:type="dxa"/>
            <w:tcBorders>
              <w:top w:val="single" w:sz="6" w:space="0" w:color="000000"/>
              <w:left w:val="single" w:sz="6" w:space="0" w:color="000000"/>
              <w:bottom w:val="single" w:sz="6" w:space="0" w:color="000000"/>
              <w:right w:val="single" w:sz="6" w:space="0" w:color="000000"/>
            </w:tcBorders>
          </w:tcPr>
          <w:p w14:paraId="0FE41304" w14:textId="77777777" w:rsidR="00165C4E" w:rsidRDefault="00F750D4">
            <w:pPr>
              <w:rPr>
                <w:b/>
                <w:sz w:val="20"/>
                <w:szCs w:val="20"/>
              </w:rPr>
            </w:pPr>
            <w:r>
              <w:rPr>
                <w:b/>
                <w:sz w:val="20"/>
                <w:szCs w:val="20"/>
              </w:rPr>
              <w:t>THE PRICE AND THE QUANTITY OF THE GOODS</w:t>
            </w:r>
          </w:p>
          <w:p w14:paraId="3BBA4BC2" w14:textId="77777777" w:rsidR="00165C4E" w:rsidRDefault="00165C4E">
            <w:pPr>
              <w:rPr>
                <w:sz w:val="20"/>
                <w:szCs w:val="20"/>
              </w:rPr>
            </w:pPr>
          </w:p>
          <w:p w14:paraId="74F91A01" w14:textId="77777777" w:rsidR="00165C4E" w:rsidRDefault="00F750D4">
            <w:pPr>
              <w:widowControl w:val="0"/>
              <w:jc w:val="both"/>
              <w:rPr>
                <w:rFonts w:ascii="Times" w:eastAsia="Times" w:hAnsi="Times" w:cs="Times"/>
                <w:b/>
                <w:sz w:val="20"/>
                <w:szCs w:val="20"/>
              </w:rPr>
            </w:pPr>
            <w:r>
              <w:rPr>
                <w:sz w:val="20"/>
                <w:szCs w:val="20"/>
              </w:rPr>
              <w:t>The Seller shall sell and the Buyer shall receive and pay under the terms established by the present Contract for the Goods the name and quantity of which shall be determined in the Invoice for a specific delivery. Prices for the Goods shall be set for each delivery individually.</w:t>
            </w:r>
          </w:p>
        </w:tc>
        <w:tc>
          <w:tcPr>
            <w:tcW w:w="5400" w:type="dxa"/>
            <w:tcBorders>
              <w:top w:val="single" w:sz="6" w:space="0" w:color="000000"/>
              <w:left w:val="single" w:sz="6" w:space="0" w:color="000000"/>
              <w:bottom w:val="single" w:sz="6" w:space="0" w:color="000000"/>
              <w:right w:val="single" w:sz="6" w:space="0" w:color="000000"/>
            </w:tcBorders>
          </w:tcPr>
          <w:p w14:paraId="136791FA" w14:textId="77777777" w:rsidR="00165C4E" w:rsidRDefault="00F750D4">
            <w:pPr>
              <w:rPr>
                <w:b/>
                <w:sz w:val="20"/>
                <w:szCs w:val="20"/>
                <w:lang w:val="ru-RU"/>
              </w:rPr>
            </w:pPr>
            <w:r>
              <w:rPr>
                <w:b/>
                <w:sz w:val="20"/>
                <w:szCs w:val="20"/>
                <w:lang w:val="ru-RU"/>
              </w:rPr>
              <w:t>ЦЕНА И КОЛИЧЕСТВО ТОВАРА</w:t>
            </w:r>
          </w:p>
          <w:p w14:paraId="0757CFCF" w14:textId="77777777" w:rsidR="00165C4E" w:rsidRDefault="00165C4E">
            <w:pPr>
              <w:rPr>
                <w:b/>
                <w:sz w:val="20"/>
                <w:szCs w:val="20"/>
                <w:lang w:val="ru-RU"/>
              </w:rPr>
            </w:pPr>
          </w:p>
          <w:p w14:paraId="4ECBDD37" w14:textId="77777777" w:rsidR="00165C4E" w:rsidRDefault="00F750D4">
            <w:pPr>
              <w:jc w:val="both"/>
              <w:rPr>
                <w:sz w:val="20"/>
                <w:szCs w:val="20"/>
                <w:lang w:val="ru-RU"/>
              </w:rPr>
            </w:pPr>
            <w:r>
              <w:rPr>
                <w:sz w:val="20"/>
                <w:szCs w:val="20"/>
                <w:lang w:val="ru-RU"/>
              </w:rPr>
              <w:t>Продавец продает, а Покупатель принимает и оплачивает на условиях настоящего Договора Товар, наименование и количество которого, определяется в Инвойсах на конкретную поставку.  Цены на Товар устанавливаются для каждой поставки отдельно.</w:t>
            </w:r>
          </w:p>
          <w:p w14:paraId="7DF2567A" w14:textId="77777777" w:rsidR="00165C4E" w:rsidRDefault="00165C4E">
            <w:pPr>
              <w:jc w:val="both"/>
              <w:rPr>
                <w:sz w:val="20"/>
                <w:szCs w:val="20"/>
                <w:lang w:val="ru-RU"/>
              </w:rPr>
            </w:pPr>
          </w:p>
        </w:tc>
      </w:tr>
      <w:tr w:rsidR="00165C4E" w:rsidRPr="00AD4993" w14:paraId="1A18F866" w14:textId="77777777">
        <w:trPr>
          <w:trHeight w:val="1214"/>
        </w:trPr>
        <w:tc>
          <w:tcPr>
            <w:tcW w:w="4968" w:type="dxa"/>
            <w:tcBorders>
              <w:top w:val="single" w:sz="6" w:space="0" w:color="000000"/>
              <w:left w:val="single" w:sz="6" w:space="0" w:color="000000"/>
              <w:bottom w:val="single" w:sz="6" w:space="0" w:color="000000"/>
              <w:right w:val="single" w:sz="6" w:space="0" w:color="000000"/>
            </w:tcBorders>
          </w:tcPr>
          <w:p w14:paraId="0F5686D9" w14:textId="77777777" w:rsidR="00165C4E" w:rsidRDefault="00F750D4">
            <w:pPr>
              <w:widowControl w:val="0"/>
              <w:jc w:val="both"/>
              <w:rPr>
                <w:rFonts w:ascii="Times" w:eastAsia="Times" w:hAnsi="Times" w:cs="Times"/>
                <w:sz w:val="20"/>
                <w:szCs w:val="20"/>
              </w:rPr>
            </w:pPr>
            <w:r>
              <w:rPr>
                <w:rFonts w:ascii="Times" w:eastAsia="Times" w:hAnsi="Times" w:cs="Times"/>
                <w:b/>
                <w:sz w:val="20"/>
                <w:szCs w:val="20"/>
              </w:rPr>
              <w:t>THE TOTAL COST OF THE CONTRACT</w:t>
            </w:r>
            <w:r>
              <w:rPr>
                <w:rFonts w:ascii="Times" w:eastAsia="Times" w:hAnsi="Times" w:cs="Times"/>
                <w:sz w:val="20"/>
                <w:szCs w:val="20"/>
              </w:rPr>
              <w:t xml:space="preserve"> :</w:t>
            </w:r>
          </w:p>
          <w:p w14:paraId="057FF3B9" w14:textId="77777777" w:rsidR="00165C4E" w:rsidRDefault="00165C4E">
            <w:pPr>
              <w:widowControl w:val="0"/>
              <w:jc w:val="both"/>
              <w:rPr>
                <w:rFonts w:ascii="Times" w:eastAsia="Times" w:hAnsi="Times" w:cs="Times"/>
                <w:sz w:val="20"/>
                <w:szCs w:val="20"/>
              </w:rPr>
            </w:pPr>
          </w:p>
          <w:p w14:paraId="18B5BF39" w14:textId="67099CA0" w:rsidR="00165C4E" w:rsidRDefault="00F750D4">
            <w:pPr>
              <w:widowControl w:val="0"/>
              <w:jc w:val="both"/>
              <w:rPr>
                <w:sz w:val="20"/>
                <w:szCs w:val="20"/>
              </w:rPr>
            </w:pPr>
            <w:r>
              <w:rPr>
                <w:sz w:val="20"/>
                <w:szCs w:val="20"/>
              </w:rPr>
              <w:t xml:space="preserve">The total cost of the Contract is </w:t>
            </w:r>
            <w:r>
              <w:rPr>
                <w:rFonts w:eastAsia="SimSun" w:hint="eastAsia"/>
                <w:sz w:val="20"/>
                <w:szCs w:val="20"/>
              </w:rPr>
              <w:t>136000</w:t>
            </w:r>
            <w:r>
              <w:rPr>
                <w:sz w:val="20"/>
                <w:szCs w:val="20"/>
              </w:rPr>
              <w:t xml:space="preserve"> (</w:t>
            </w:r>
            <w:r w:rsidR="00B27922" w:rsidRPr="00B27922">
              <w:rPr>
                <w:rFonts w:eastAsia="SimSun"/>
                <w:sz w:val="20"/>
                <w:szCs w:val="20"/>
              </w:rPr>
              <w:t>ONE HUNDRED AND THIRTY-SIX THOUSAND</w:t>
            </w:r>
            <w:r>
              <w:rPr>
                <w:sz w:val="20"/>
                <w:szCs w:val="20"/>
              </w:rPr>
              <w:t>) RMB.</w:t>
            </w:r>
          </w:p>
        </w:tc>
        <w:tc>
          <w:tcPr>
            <w:tcW w:w="5400" w:type="dxa"/>
            <w:tcBorders>
              <w:top w:val="single" w:sz="6" w:space="0" w:color="000000"/>
              <w:left w:val="single" w:sz="6" w:space="0" w:color="000000"/>
              <w:bottom w:val="single" w:sz="6" w:space="0" w:color="000000"/>
              <w:right w:val="single" w:sz="6" w:space="0" w:color="000000"/>
            </w:tcBorders>
          </w:tcPr>
          <w:p w14:paraId="0F75BE55" w14:textId="77777777" w:rsidR="00165C4E" w:rsidRDefault="00F750D4">
            <w:pPr>
              <w:widowControl w:val="0"/>
              <w:jc w:val="both"/>
              <w:rPr>
                <w:rFonts w:ascii="Times" w:eastAsia="Times" w:hAnsi="Times" w:cs="Times"/>
                <w:sz w:val="20"/>
                <w:szCs w:val="20"/>
                <w:lang w:val="ru-RU"/>
              </w:rPr>
            </w:pPr>
            <w:r>
              <w:rPr>
                <w:rFonts w:ascii="Times" w:eastAsia="Times" w:hAnsi="Times" w:cs="Times"/>
                <w:b/>
                <w:sz w:val="20"/>
                <w:szCs w:val="20"/>
                <w:lang w:val="ru-RU"/>
              </w:rPr>
              <w:t>ОБЩАЯ СУММА ДОГОВОРА</w:t>
            </w:r>
            <w:r>
              <w:rPr>
                <w:rFonts w:ascii="Times" w:eastAsia="Times" w:hAnsi="Times" w:cs="Times"/>
                <w:sz w:val="20"/>
                <w:szCs w:val="20"/>
                <w:lang w:val="ru-RU"/>
              </w:rPr>
              <w:t>:</w:t>
            </w:r>
          </w:p>
          <w:p w14:paraId="33138770" w14:textId="77777777" w:rsidR="00165C4E" w:rsidRDefault="00165C4E">
            <w:pPr>
              <w:widowControl w:val="0"/>
              <w:jc w:val="both"/>
              <w:rPr>
                <w:rFonts w:ascii="Times" w:eastAsia="Times" w:hAnsi="Times" w:cs="Times"/>
                <w:sz w:val="20"/>
                <w:szCs w:val="20"/>
                <w:lang w:val="ru-RU"/>
              </w:rPr>
            </w:pPr>
          </w:p>
          <w:p w14:paraId="0F3FB53F" w14:textId="2F6FC157" w:rsidR="00165C4E" w:rsidRDefault="00F750D4" w:rsidP="00B27922">
            <w:pPr>
              <w:widowControl w:val="0"/>
              <w:jc w:val="both"/>
              <w:rPr>
                <w:rFonts w:ascii="Times" w:eastAsia="Times" w:hAnsi="Times" w:cs="Times"/>
                <w:sz w:val="20"/>
                <w:szCs w:val="20"/>
                <w:lang w:val="ru-RU"/>
              </w:rPr>
            </w:pPr>
            <w:r>
              <w:rPr>
                <w:rFonts w:ascii="Times" w:eastAsia="Times" w:hAnsi="Times" w:cs="Times"/>
                <w:sz w:val="20"/>
                <w:szCs w:val="20"/>
                <w:lang w:val="ru-RU"/>
              </w:rPr>
              <w:t xml:space="preserve">Общая сумма Договора составляет </w:t>
            </w:r>
            <w:r w:rsidRPr="00686EDB">
              <w:rPr>
                <w:rFonts w:ascii="Times" w:eastAsia="SimSun" w:hAnsi="Times" w:cs="Times" w:hint="eastAsia"/>
                <w:sz w:val="20"/>
                <w:szCs w:val="20"/>
                <w:lang w:val="ru-RU"/>
              </w:rPr>
              <w:t>136000</w:t>
            </w:r>
            <w:r>
              <w:rPr>
                <w:rFonts w:ascii="Times" w:eastAsia="Times" w:hAnsi="Times" w:cs="Times"/>
                <w:sz w:val="20"/>
                <w:szCs w:val="20"/>
                <w:lang w:val="ru-RU"/>
              </w:rPr>
              <w:t xml:space="preserve"> (</w:t>
            </w:r>
            <w:r w:rsidR="005E0BD9" w:rsidRPr="005E0BD9">
              <w:rPr>
                <w:rFonts w:eastAsia="SimSun"/>
                <w:sz w:val="20"/>
                <w:szCs w:val="20"/>
                <w:lang w:val="ru-RU"/>
              </w:rPr>
              <w:t xml:space="preserve">СТО </w:t>
            </w:r>
            <w:r w:rsidR="00B27922">
              <w:rPr>
                <w:rFonts w:eastAsia="SimSun"/>
                <w:sz w:val="20"/>
                <w:szCs w:val="20"/>
                <w:lang w:val="ru-RU"/>
              </w:rPr>
              <w:t>ТРИДЦАТЬ ШЕСТЬ</w:t>
            </w:r>
            <w:r w:rsidR="005E0BD9" w:rsidRPr="005E0BD9">
              <w:rPr>
                <w:rFonts w:eastAsia="SimSun"/>
                <w:sz w:val="20"/>
                <w:szCs w:val="20"/>
                <w:lang w:val="ru-RU"/>
              </w:rPr>
              <w:t xml:space="preserve"> ТЫСЯЧ</w:t>
            </w:r>
            <w:r>
              <w:rPr>
                <w:rFonts w:ascii="Times" w:eastAsia="Times" w:hAnsi="Times" w:cs="Times"/>
                <w:sz w:val="20"/>
                <w:szCs w:val="20"/>
                <w:lang w:val="ru-RU"/>
              </w:rPr>
              <w:t>) китайских юаней</w:t>
            </w:r>
          </w:p>
        </w:tc>
      </w:tr>
      <w:tr w:rsidR="00165C4E" w14:paraId="5FED34BC" w14:textId="77777777">
        <w:trPr>
          <w:trHeight w:val="3239"/>
        </w:trPr>
        <w:tc>
          <w:tcPr>
            <w:tcW w:w="4968" w:type="dxa"/>
            <w:tcBorders>
              <w:top w:val="single" w:sz="6" w:space="0" w:color="000000"/>
              <w:left w:val="single" w:sz="6" w:space="0" w:color="000000"/>
              <w:bottom w:val="single" w:sz="6" w:space="0" w:color="000000"/>
              <w:right w:val="single" w:sz="6" w:space="0" w:color="000000"/>
            </w:tcBorders>
          </w:tcPr>
          <w:p w14:paraId="4AFE119C" w14:textId="77777777" w:rsidR="00165C4E" w:rsidRDefault="00F750D4">
            <w:pPr>
              <w:widowControl w:val="0"/>
              <w:rPr>
                <w:rFonts w:ascii="Times" w:eastAsia="Times" w:hAnsi="Times" w:cs="Times"/>
                <w:sz w:val="20"/>
                <w:szCs w:val="20"/>
              </w:rPr>
            </w:pPr>
            <w:r>
              <w:rPr>
                <w:rFonts w:ascii="Times" w:eastAsia="Times" w:hAnsi="Times" w:cs="Times"/>
                <w:b/>
                <w:sz w:val="20"/>
                <w:szCs w:val="20"/>
              </w:rPr>
              <w:t>SHIPMENT PERIOD:</w:t>
            </w:r>
            <w:r>
              <w:rPr>
                <w:rFonts w:ascii="Times" w:eastAsia="Times" w:hAnsi="Times" w:cs="Times"/>
                <w:sz w:val="20"/>
                <w:szCs w:val="20"/>
              </w:rPr>
              <w:t xml:space="preserve"> </w:t>
            </w:r>
          </w:p>
          <w:p w14:paraId="0FF65C20" w14:textId="64AB0B48" w:rsidR="00165C4E" w:rsidRDefault="004C1041">
            <w:pPr>
              <w:widowControl w:val="0"/>
              <w:rPr>
                <w:rFonts w:ascii="Times" w:eastAsia="Times" w:hAnsi="Times" w:cs="Times"/>
                <w:b/>
                <w:sz w:val="20"/>
                <w:szCs w:val="20"/>
                <w:highlight w:val="yellow"/>
              </w:rPr>
            </w:pPr>
            <w:r w:rsidRPr="004C1041">
              <w:rPr>
                <w:rFonts w:ascii="Times" w:eastAsia="Times" w:hAnsi="Times" w:cs="Times"/>
                <w:b/>
                <w:sz w:val="20"/>
                <w:szCs w:val="20"/>
              </w:rPr>
              <w:t xml:space="preserve">April </w:t>
            </w:r>
            <w:r>
              <w:rPr>
                <w:rFonts w:ascii="Times" w:eastAsia="Times" w:hAnsi="Times" w:cs="Times"/>
                <w:b/>
                <w:sz w:val="20"/>
                <w:szCs w:val="20"/>
                <w:highlight w:val="yellow"/>
              </w:rPr>
              <w:t>2025</w:t>
            </w:r>
            <w:r w:rsidR="00F750D4">
              <w:rPr>
                <w:rFonts w:ascii="Times" w:eastAsia="Times" w:hAnsi="Times" w:cs="Times"/>
                <w:b/>
                <w:sz w:val="20"/>
                <w:szCs w:val="20"/>
                <w:highlight w:val="yellow"/>
              </w:rPr>
              <w:t xml:space="preserve"> – December 2026</w:t>
            </w:r>
          </w:p>
          <w:p w14:paraId="7938F1EB" w14:textId="4FCD3E39" w:rsidR="00165C4E" w:rsidRDefault="00F750D4">
            <w:pPr>
              <w:widowControl w:val="0"/>
              <w:rPr>
                <w:rFonts w:ascii="Calibri" w:eastAsia="Calibri" w:hAnsi="Calibri" w:cs="Calibri"/>
                <w:sz w:val="20"/>
                <w:szCs w:val="20"/>
                <w:highlight w:val="yellow"/>
              </w:rPr>
            </w:pPr>
            <w:r>
              <w:rPr>
                <w:rFonts w:ascii="Times" w:eastAsia="Times" w:hAnsi="Times" w:cs="Times"/>
                <w:b/>
                <w:sz w:val="20"/>
                <w:szCs w:val="20"/>
                <w:highlight w:val="yellow"/>
              </w:rPr>
              <w:t>BEGINNING OF PERIOD:</w:t>
            </w:r>
            <w:r>
              <w:rPr>
                <w:rFonts w:ascii="Times" w:eastAsia="Times" w:hAnsi="Times" w:cs="Times"/>
                <w:sz w:val="20"/>
                <w:szCs w:val="20"/>
                <w:highlight w:val="yellow"/>
              </w:rPr>
              <w:t xml:space="preserve"> </w:t>
            </w:r>
            <w:r w:rsidR="004C1041">
              <w:rPr>
                <w:rFonts w:ascii="Calibri" w:eastAsia="Calibri" w:hAnsi="Calibri" w:cs="Calibri"/>
                <w:sz w:val="20"/>
                <w:szCs w:val="20"/>
                <w:highlight w:val="yellow"/>
              </w:rPr>
              <w:t>20</w:t>
            </w:r>
            <w:r>
              <w:rPr>
                <w:rFonts w:ascii="Times" w:eastAsia="Times" w:hAnsi="Times" w:cs="Times"/>
                <w:sz w:val="20"/>
                <w:szCs w:val="20"/>
                <w:highlight w:val="yellow"/>
              </w:rPr>
              <w:t>/0</w:t>
            </w:r>
            <w:r w:rsidR="004C1041">
              <w:rPr>
                <w:rFonts w:ascii="Calibri" w:eastAsia="Calibri" w:hAnsi="Calibri" w:cs="Calibri"/>
                <w:sz w:val="20"/>
                <w:szCs w:val="20"/>
                <w:highlight w:val="yellow"/>
              </w:rPr>
              <w:t>4</w:t>
            </w:r>
            <w:r>
              <w:rPr>
                <w:rFonts w:ascii="Times" w:eastAsia="Times" w:hAnsi="Times" w:cs="Times"/>
                <w:sz w:val="20"/>
                <w:szCs w:val="20"/>
                <w:highlight w:val="yellow"/>
              </w:rPr>
              <w:t>/202</w:t>
            </w:r>
            <w:r w:rsidR="004C1041">
              <w:rPr>
                <w:rFonts w:ascii="Calibri" w:eastAsia="Calibri" w:hAnsi="Calibri" w:cs="Calibri"/>
                <w:sz w:val="20"/>
                <w:szCs w:val="20"/>
                <w:highlight w:val="yellow"/>
              </w:rPr>
              <w:t>5</w:t>
            </w:r>
          </w:p>
          <w:p w14:paraId="18A5AA5A" w14:textId="77777777" w:rsidR="00165C4E" w:rsidRDefault="00F750D4">
            <w:pPr>
              <w:widowControl w:val="0"/>
              <w:rPr>
                <w:rFonts w:ascii="Calibri" w:eastAsia="Calibri" w:hAnsi="Calibri" w:cs="Calibri"/>
                <w:sz w:val="20"/>
                <w:szCs w:val="20"/>
              </w:rPr>
            </w:pPr>
            <w:r>
              <w:rPr>
                <w:rFonts w:ascii="Times" w:eastAsia="Times" w:hAnsi="Times" w:cs="Times"/>
                <w:b/>
                <w:sz w:val="20"/>
                <w:szCs w:val="20"/>
                <w:highlight w:val="yellow"/>
              </w:rPr>
              <w:t>END OF PERIOD:</w:t>
            </w:r>
            <w:r>
              <w:rPr>
                <w:rFonts w:ascii="Times" w:eastAsia="Times" w:hAnsi="Times" w:cs="Times"/>
                <w:sz w:val="20"/>
                <w:szCs w:val="20"/>
                <w:highlight w:val="yellow"/>
              </w:rPr>
              <w:t xml:space="preserve"> 31/12/202</w:t>
            </w:r>
            <w:r>
              <w:rPr>
                <w:rFonts w:ascii="Calibri" w:eastAsia="Calibri" w:hAnsi="Calibri" w:cs="Calibri"/>
                <w:sz w:val="20"/>
                <w:szCs w:val="20"/>
                <w:highlight w:val="yellow"/>
              </w:rPr>
              <w:t>6</w:t>
            </w:r>
          </w:p>
          <w:p w14:paraId="2684FA6A" w14:textId="77777777" w:rsidR="00165C4E" w:rsidRDefault="00F750D4">
            <w:pPr>
              <w:widowControl w:val="0"/>
              <w:rPr>
                <w:sz w:val="20"/>
                <w:szCs w:val="20"/>
              </w:rPr>
            </w:pPr>
            <w:r>
              <w:rPr>
                <w:sz w:val="20"/>
                <w:szCs w:val="20"/>
              </w:rPr>
              <w:t xml:space="preserve">Unless sooner terminated as provided herein. </w:t>
            </w:r>
          </w:p>
          <w:p w14:paraId="5687856E" w14:textId="7FB775AA" w:rsidR="00165C4E" w:rsidRDefault="00F750D4">
            <w:pPr>
              <w:widowControl w:val="0"/>
              <w:rPr>
                <w:sz w:val="20"/>
                <w:szCs w:val="20"/>
              </w:rPr>
            </w:pPr>
            <w:r>
              <w:rPr>
                <w:sz w:val="20"/>
                <w:szCs w:val="20"/>
              </w:rPr>
              <w:t xml:space="preserve">Shipment period of each batch of the Goods and delivery basis are indicated in the </w:t>
            </w:r>
            <w:r w:rsidR="00AD4993" w:rsidRPr="00AD4993">
              <w:rPr>
                <w:sz w:val="20"/>
                <w:szCs w:val="20"/>
              </w:rPr>
              <w:t>commercial invoice</w:t>
            </w:r>
            <w:r>
              <w:rPr>
                <w:sz w:val="20"/>
                <w:szCs w:val="20"/>
              </w:rPr>
              <w:t xml:space="preserve"> for a concrete delivery. In the case the Seller has not made shipment of the Goods within 30 days from the date specified in the </w:t>
            </w:r>
            <w:r w:rsidR="00AD4993" w:rsidRPr="00AD4993">
              <w:rPr>
                <w:sz w:val="20"/>
                <w:szCs w:val="20"/>
              </w:rPr>
              <w:t>commercial invoice</w:t>
            </w:r>
            <w:r>
              <w:rPr>
                <w:sz w:val="20"/>
                <w:szCs w:val="20"/>
              </w:rPr>
              <w:t>, the Buyer has the right to refuse the ordered Goods.</w:t>
            </w:r>
          </w:p>
          <w:p w14:paraId="2816AD65" w14:textId="4DDB0047" w:rsidR="00165C4E" w:rsidRDefault="00F750D4">
            <w:pPr>
              <w:widowControl w:val="0"/>
              <w:jc w:val="both"/>
              <w:rPr>
                <w:sz w:val="20"/>
                <w:szCs w:val="20"/>
              </w:rPr>
            </w:pPr>
            <w:r>
              <w:rPr>
                <w:sz w:val="20"/>
                <w:szCs w:val="20"/>
              </w:rPr>
              <w:t xml:space="preserve">When making an advance payment, the delivery of the Goods (EXW delivery basis) should not exceed 365 days. More specific dates will be reflected in the </w:t>
            </w:r>
            <w:r w:rsidR="00AD4993" w:rsidRPr="00AD4993">
              <w:rPr>
                <w:sz w:val="20"/>
                <w:szCs w:val="20"/>
              </w:rPr>
              <w:t>commercial invoice</w:t>
            </w:r>
            <w:r>
              <w:rPr>
                <w:sz w:val="20"/>
                <w:szCs w:val="20"/>
              </w:rPr>
              <w:t>.</w:t>
            </w:r>
          </w:p>
        </w:tc>
        <w:tc>
          <w:tcPr>
            <w:tcW w:w="5400" w:type="dxa"/>
            <w:tcBorders>
              <w:top w:val="single" w:sz="6" w:space="0" w:color="000000"/>
              <w:left w:val="single" w:sz="6" w:space="0" w:color="000000"/>
              <w:bottom w:val="single" w:sz="6" w:space="0" w:color="000000"/>
              <w:right w:val="single" w:sz="6" w:space="0" w:color="000000"/>
            </w:tcBorders>
          </w:tcPr>
          <w:p w14:paraId="0906CCC4" w14:textId="77777777" w:rsidR="00165C4E" w:rsidRDefault="00F750D4">
            <w:pPr>
              <w:widowControl w:val="0"/>
              <w:ind w:right="-365"/>
              <w:rPr>
                <w:rFonts w:ascii="Times" w:eastAsia="Times" w:hAnsi="Times" w:cs="Times"/>
                <w:sz w:val="20"/>
                <w:szCs w:val="20"/>
                <w:lang w:val="ru-RU"/>
              </w:rPr>
            </w:pPr>
            <w:r>
              <w:rPr>
                <w:rFonts w:ascii="Times" w:eastAsia="Times" w:hAnsi="Times" w:cs="Times"/>
                <w:b/>
                <w:sz w:val="20"/>
                <w:szCs w:val="20"/>
                <w:lang w:val="ru-RU"/>
              </w:rPr>
              <w:t>ПЕРИОД ОТГРУЗКИ:</w:t>
            </w:r>
            <w:r>
              <w:rPr>
                <w:rFonts w:ascii="Times" w:eastAsia="Times" w:hAnsi="Times" w:cs="Times"/>
                <w:sz w:val="20"/>
                <w:szCs w:val="20"/>
                <w:lang w:val="ru-RU"/>
              </w:rPr>
              <w:t xml:space="preserve"> </w:t>
            </w:r>
          </w:p>
          <w:p w14:paraId="64EA4335" w14:textId="65FFEF7A" w:rsidR="00165C4E" w:rsidRDefault="004C1041">
            <w:pPr>
              <w:widowControl w:val="0"/>
              <w:ind w:right="-365"/>
              <w:rPr>
                <w:rFonts w:ascii="Calibri" w:eastAsia="Calibri" w:hAnsi="Calibri" w:cs="Calibri"/>
                <w:b/>
                <w:sz w:val="20"/>
                <w:szCs w:val="20"/>
                <w:highlight w:val="yellow"/>
                <w:lang w:val="ru-RU"/>
              </w:rPr>
            </w:pPr>
            <w:r>
              <w:rPr>
                <w:rFonts w:ascii="Calibri" w:eastAsia="Calibri" w:hAnsi="Calibri" w:cs="Calibri"/>
                <w:b/>
                <w:sz w:val="20"/>
                <w:szCs w:val="20"/>
                <w:highlight w:val="yellow"/>
                <w:lang w:val="ru-RU"/>
              </w:rPr>
              <w:t>АПРЕЛЬ 2025</w:t>
            </w:r>
            <w:r w:rsidR="00F750D4">
              <w:rPr>
                <w:rFonts w:ascii="Calibri" w:eastAsia="Calibri" w:hAnsi="Calibri" w:cs="Calibri"/>
                <w:b/>
                <w:sz w:val="20"/>
                <w:szCs w:val="20"/>
                <w:highlight w:val="yellow"/>
                <w:lang w:val="ru-RU"/>
              </w:rPr>
              <w:t xml:space="preserve"> г.</w:t>
            </w:r>
            <w:r w:rsidR="009E43D0">
              <w:rPr>
                <w:rFonts w:ascii="Times" w:eastAsia="Times" w:hAnsi="Times" w:cs="Times"/>
                <w:b/>
                <w:sz w:val="20"/>
                <w:szCs w:val="20"/>
                <w:highlight w:val="yellow"/>
                <w:lang w:val="ru-RU"/>
              </w:rPr>
              <w:t>– Декабрь 2026</w:t>
            </w:r>
          </w:p>
          <w:p w14:paraId="0A213773" w14:textId="493820C8" w:rsidR="00165C4E" w:rsidRDefault="00F750D4">
            <w:pPr>
              <w:widowControl w:val="0"/>
              <w:ind w:right="-365"/>
              <w:rPr>
                <w:rFonts w:ascii="Calibri" w:eastAsia="Calibri" w:hAnsi="Calibri" w:cs="Calibri"/>
                <w:b/>
                <w:sz w:val="20"/>
                <w:szCs w:val="20"/>
                <w:highlight w:val="yellow"/>
                <w:lang w:val="ru-RU"/>
              </w:rPr>
            </w:pPr>
            <w:r>
              <w:rPr>
                <w:rFonts w:ascii="Times" w:eastAsia="Times" w:hAnsi="Times" w:cs="Times"/>
                <w:b/>
                <w:sz w:val="20"/>
                <w:szCs w:val="20"/>
                <w:highlight w:val="yellow"/>
                <w:lang w:val="ru-RU"/>
              </w:rPr>
              <w:t xml:space="preserve">НАЧАЛО ПЕРИОДА: </w:t>
            </w:r>
            <w:r w:rsidR="004C1041">
              <w:rPr>
                <w:rFonts w:ascii="Calibri" w:eastAsia="Calibri" w:hAnsi="Calibri" w:cs="Calibri"/>
                <w:b/>
                <w:sz w:val="20"/>
                <w:szCs w:val="20"/>
                <w:highlight w:val="yellow"/>
                <w:lang w:val="ru-RU"/>
              </w:rPr>
              <w:t>20</w:t>
            </w:r>
            <w:r>
              <w:rPr>
                <w:rFonts w:ascii="Times" w:eastAsia="Times" w:hAnsi="Times" w:cs="Times"/>
                <w:b/>
                <w:sz w:val="20"/>
                <w:szCs w:val="20"/>
                <w:highlight w:val="yellow"/>
                <w:lang w:val="ru-RU"/>
              </w:rPr>
              <w:t>.</w:t>
            </w:r>
            <w:r w:rsidR="004C1041">
              <w:rPr>
                <w:rFonts w:ascii="Calibri" w:eastAsia="Calibri" w:hAnsi="Calibri" w:cs="Calibri"/>
                <w:b/>
                <w:sz w:val="20"/>
                <w:szCs w:val="20"/>
                <w:highlight w:val="yellow"/>
                <w:lang w:val="ru-RU"/>
              </w:rPr>
              <w:t>04</w:t>
            </w:r>
            <w:r>
              <w:rPr>
                <w:rFonts w:ascii="Times" w:eastAsia="Times" w:hAnsi="Times" w:cs="Times"/>
                <w:b/>
                <w:sz w:val="20"/>
                <w:szCs w:val="20"/>
                <w:highlight w:val="yellow"/>
                <w:lang w:val="ru-RU"/>
              </w:rPr>
              <w:t>.202</w:t>
            </w:r>
            <w:r w:rsidR="004C1041">
              <w:rPr>
                <w:rFonts w:ascii="Calibri" w:eastAsia="Calibri" w:hAnsi="Calibri" w:cs="Calibri"/>
                <w:b/>
                <w:sz w:val="20"/>
                <w:szCs w:val="20"/>
                <w:highlight w:val="yellow"/>
                <w:lang w:val="ru-RU"/>
              </w:rPr>
              <w:t>5</w:t>
            </w:r>
          </w:p>
          <w:p w14:paraId="3758FF89" w14:textId="77777777" w:rsidR="00165C4E" w:rsidRDefault="00F750D4">
            <w:pPr>
              <w:widowControl w:val="0"/>
              <w:rPr>
                <w:rFonts w:ascii="Calibri" w:eastAsia="Calibri" w:hAnsi="Calibri" w:cs="Calibri"/>
                <w:sz w:val="20"/>
                <w:szCs w:val="20"/>
                <w:lang w:val="ru-RU"/>
              </w:rPr>
            </w:pPr>
            <w:r>
              <w:rPr>
                <w:rFonts w:ascii="Times" w:eastAsia="Times" w:hAnsi="Times" w:cs="Times"/>
                <w:b/>
                <w:sz w:val="20"/>
                <w:szCs w:val="20"/>
                <w:highlight w:val="yellow"/>
                <w:lang w:val="ru-RU"/>
              </w:rPr>
              <w:t>КОНЕЦ ПЕРИОДА: 31.12.202</w:t>
            </w:r>
            <w:r>
              <w:rPr>
                <w:rFonts w:ascii="Calibri" w:eastAsia="Calibri" w:hAnsi="Calibri" w:cs="Calibri"/>
                <w:b/>
                <w:sz w:val="20"/>
                <w:szCs w:val="20"/>
                <w:highlight w:val="yellow"/>
                <w:lang w:val="ru-RU"/>
              </w:rPr>
              <w:t>6</w:t>
            </w:r>
          </w:p>
          <w:p w14:paraId="6C4FEC8E"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Только если ранее не прекращено действие Договора, как предусмотрено в данном документе. </w:t>
            </w:r>
          </w:p>
          <w:p w14:paraId="5132EFDB" w14:textId="01BDF041"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Период отгрузки каждой партии товара и базис поставки указываются в </w:t>
            </w:r>
            <w:r w:rsidR="00AD4993" w:rsidRPr="00AD4993">
              <w:rPr>
                <w:rFonts w:ascii="Times" w:eastAsia="Times" w:hAnsi="Times" w:cs="Times"/>
                <w:sz w:val="20"/>
                <w:szCs w:val="20"/>
                <w:lang w:val="ru-RU"/>
              </w:rPr>
              <w:t>коммерческий инвойс</w:t>
            </w:r>
            <w:r w:rsidR="00AD4993">
              <w:rPr>
                <w:rFonts w:ascii="Times" w:eastAsia="Times" w:hAnsi="Times" w:cs="Times"/>
                <w:sz w:val="20"/>
                <w:szCs w:val="20"/>
                <w:lang w:val="ru-RU"/>
              </w:rPr>
              <w:t>е</w:t>
            </w:r>
            <w:r w:rsidR="00AD4993" w:rsidRPr="00AD4993">
              <w:rPr>
                <w:rFonts w:ascii="Times" w:eastAsia="Times" w:hAnsi="Times" w:cs="Times"/>
                <w:sz w:val="20"/>
                <w:szCs w:val="20"/>
                <w:lang w:val="ru-RU"/>
              </w:rPr>
              <w:t xml:space="preserve"> </w:t>
            </w:r>
            <w:r>
              <w:rPr>
                <w:rFonts w:ascii="Times" w:eastAsia="Times" w:hAnsi="Times" w:cs="Times"/>
                <w:sz w:val="20"/>
                <w:szCs w:val="20"/>
                <w:lang w:val="ru-RU"/>
              </w:rPr>
              <w:t xml:space="preserve">на конкретную поставку. В случае, если Продавец не произвел отгрузку в течение 30 дней с даты, указанной в </w:t>
            </w:r>
            <w:r w:rsidR="00AD4993" w:rsidRPr="00AD4993">
              <w:rPr>
                <w:rFonts w:ascii="Times" w:eastAsia="Times" w:hAnsi="Times" w:cs="Times"/>
                <w:sz w:val="20"/>
                <w:szCs w:val="20"/>
                <w:lang w:val="ru-RU"/>
              </w:rPr>
              <w:t>коммерческ</w:t>
            </w:r>
            <w:r w:rsidR="00AD4993">
              <w:rPr>
                <w:rFonts w:ascii="Times" w:eastAsia="Times" w:hAnsi="Times" w:cs="Times"/>
                <w:sz w:val="20"/>
                <w:szCs w:val="20"/>
                <w:lang w:val="ru-RU"/>
              </w:rPr>
              <w:t>ом</w:t>
            </w:r>
            <w:r w:rsidR="00AD4993" w:rsidRPr="00AD4993">
              <w:rPr>
                <w:rFonts w:ascii="Times" w:eastAsia="Times" w:hAnsi="Times" w:cs="Times"/>
                <w:sz w:val="20"/>
                <w:szCs w:val="20"/>
                <w:lang w:val="ru-RU"/>
              </w:rPr>
              <w:t xml:space="preserve"> инвойс</w:t>
            </w:r>
            <w:r w:rsidR="00AD4993">
              <w:rPr>
                <w:rFonts w:ascii="Times" w:eastAsiaTheme="minorEastAsia" w:hAnsi="Times" w:cs="Times"/>
                <w:sz w:val="20"/>
                <w:szCs w:val="20"/>
                <w:lang w:val="ru-RU"/>
              </w:rPr>
              <w:t>е</w:t>
            </w:r>
            <w:r>
              <w:rPr>
                <w:rFonts w:ascii="Times" w:eastAsia="Times" w:hAnsi="Times" w:cs="Times"/>
                <w:sz w:val="20"/>
                <w:szCs w:val="20"/>
                <w:lang w:val="ru-RU"/>
              </w:rPr>
              <w:t xml:space="preserve">, Покупатель вправе отказаться от заказанного товара.  </w:t>
            </w:r>
          </w:p>
          <w:p w14:paraId="2A289088" w14:textId="7B9DD7A0" w:rsidR="00165C4E" w:rsidRDefault="00F750D4">
            <w:pPr>
              <w:widowControl w:val="0"/>
              <w:jc w:val="both"/>
              <w:rPr>
                <w:sz w:val="20"/>
                <w:szCs w:val="20"/>
              </w:rPr>
            </w:pPr>
            <w:r>
              <w:rPr>
                <w:rFonts w:ascii="Times" w:eastAsia="Times" w:hAnsi="Times" w:cs="Times"/>
                <w:sz w:val="20"/>
                <w:szCs w:val="20"/>
                <w:lang w:val="ru-RU"/>
              </w:rPr>
              <w:t xml:space="preserve">При осуществлении авансового платежа поставка Товара (базис поставки </w:t>
            </w:r>
            <w:r>
              <w:rPr>
                <w:rFonts w:ascii="Times" w:eastAsia="Times" w:hAnsi="Times" w:cs="Times"/>
                <w:sz w:val="20"/>
                <w:szCs w:val="20"/>
              </w:rPr>
              <w:t>EXW</w:t>
            </w:r>
            <w:r>
              <w:rPr>
                <w:rFonts w:ascii="Times" w:eastAsia="Times" w:hAnsi="Times" w:cs="Times"/>
                <w:sz w:val="20"/>
                <w:szCs w:val="20"/>
                <w:lang w:val="ru-RU"/>
              </w:rPr>
              <w:t xml:space="preserve">) не должна превышать 365 дней. </w:t>
            </w:r>
            <w:r>
              <w:rPr>
                <w:rFonts w:ascii="Times" w:eastAsia="Times" w:hAnsi="Times" w:cs="Times"/>
                <w:sz w:val="20"/>
                <w:szCs w:val="20"/>
              </w:rPr>
              <w:t xml:space="preserve">Более конкретные сроки будут отражены в </w:t>
            </w:r>
            <w:r w:rsidR="00AD4993" w:rsidRPr="00AD4993">
              <w:rPr>
                <w:rFonts w:ascii="Times" w:eastAsia="Times" w:hAnsi="Times" w:cs="Times"/>
                <w:sz w:val="20"/>
                <w:szCs w:val="20"/>
              </w:rPr>
              <w:t>коммерческ</w:t>
            </w:r>
            <w:r w:rsidR="00AD4993">
              <w:rPr>
                <w:rFonts w:ascii="Times" w:eastAsia="Times" w:hAnsi="Times" w:cs="Times"/>
                <w:sz w:val="20"/>
                <w:szCs w:val="20"/>
                <w:lang w:val="ru-RU"/>
              </w:rPr>
              <w:t xml:space="preserve">ом </w:t>
            </w:r>
            <w:r w:rsidR="00AD4993" w:rsidRPr="00AD4993">
              <w:rPr>
                <w:rFonts w:ascii="Times" w:eastAsia="Times" w:hAnsi="Times" w:cs="Times"/>
                <w:sz w:val="20"/>
                <w:szCs w:val="20"/>
              </w:rPr>
              <w:t>инвойс</w:t>
            </w:r>
            <w:r w:rsidR="00AD4993">
              <w:rPr>
                <w:rFonts w:ascii="Times" w:eastAsia="Times" w:hAnsi="Times" w:cs="Times"/>
                <w:sz w:val="20"/>
                <w:szCs w:val="20"/>
                <w:lang w:val="ru-RU"/>
              </w:rPr>
              <w:t>е</w:t>
            </w:r>
            <w:r>
              <w:rPr>
                <w:rFonts w:ascii="Times" w:eastAsia="Times" w:hAnsi="Times" w:cs="Times"/>
                <w:sz w:val="20"/>
                <w:szCs w:val="20"/>
              </w:rPr>
              <w:t>.</w:t>
            </w:r>
          </w:p>
          <w:p w14:paraId="713D816D" w14:textId="77777777" w:rsidR="00165C4E" w:rsidRDefault="00165C4E">
            <w:pPr>
              <w:widowControl w:val="0"/>
              <w:jc w:val="both"/>
              <w:rPr>
                <w:sz w:val="20"/>
                <w:szCs w:val="20"/>
              </w:rPr>
            </w:pPr>
          </w:p>
          <w:p w14:paraId="5F9B3280" w14:textId="77777777" w:rsidR="00165C4E" w:rsidRDefault="00165C4E">
            <w:pPr>
              <w:widowControl w:val="0"/>
              <w:jc w:val="both"/>
              <w:rPr>
                <w:rFonts w:ascii="Times" w:eastAsia="Times" w:hAnsi="Times" w:cs="Times"/>
                <w:sz w:val="20"/>
                <w:szCs w:val="20"/>
              </w:rPr>
            </w:pPr>
          </w:p>
        </w:tc>
      </w:tr>
      <w:tr w:rsidR="00165C4E" w:rsidRPr="00AD4993" w14:paraId="0E41F0C8" w14:textId="77777777">
        <w:trPr>
          <w:trHeight w:val="577"/>
        </w:trPr>
        <w:tc>
          <w:tcPr>
            <w:tcW w:w="4968" w:type="dxa"/>
            <w:tcBorders>
              <w:top w:val="single" w:sz="6" w:space="0" w:color="000000"/>
              <w:left w:val="single" w:sz="6" w:space="0" w:color="000000"/>
              <w:bottom w:val="single" w:sz="6" w:space="0" w:color="000000"/>
              <w:right w:val="single" w:sz="6" w:space="0" w:color="000000"/>
            </w:tcBorders>
          </w:tcPr>
          <w:p w14:paraId="2A0D0124" w14:textId="77777777" w:rsidR="00165C4E" w:rsidRDefault="00165C4E">
            <w:pPr>
              <w:widowControl w:val="0"/>
              <w:rPr>
                <w:rFonts w:ascii="Times" w:eastAsia="Times" w:hAnsi="Times" w:cs="Times"/>
                <w:b/>
                <w:sz w:val="20"/>
                <w:szCs w:val="20"/>
              </w:rPr>
            </w:pPr>
          </w:p>
          <w:p w14:paraId="4FF18AAF" w14:textId="77777777" w:rsidR="00165C4E" w:rsidRDefault="00F750D4">
            <w:pPr>
              <w:widowControl w:val="0"/>
              <w:rPr>
                <w:rFonts w:ascii="Times" w:eastAsia="Times" w:hAnsi="Times" w:cs="Times"/>
                <w:sz w:val="20"/>
                <w:szCs w:val="20"/>
              </w:rPr>
            </w:pPr>
            <w:r>
              <w:rPr>
                <w:rFonts w:ascii="Times" w:eastAsia="Times" w:hAnsi="Times" w:cs="Times"/>
                <w:b/>
                <w:sz w:val="20"/>
                <w:szCs w:val="20"/>
              </w:rPr>
              <w:t>PACKING AND MARKING:</w:t>
            </w:r>
            <w:r>
              <w:rPr>
                <w:rFonts w:ascii="Times" w:eastAsia="Times" w:hAnsi="Times" w:cs="Times"/>
                <w:sz w:val="20"/>
                <w:szCs w:val="20"/>
              </w:rPr>
              <w:t xml:space="preserve"> </w:t>
            </w:r>
          </w:p>
          <w:p w14:paraId="006235CB"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External and internal packaging should provide protection against spoilage, damages and atmospheric influence and guard cargo against loss in transportations.</w:t>
            </w:r>
          </w:p>
          <w:p w14:paraId="52B65488" w14:textId="77777777" w:rsidR="00165C4E" w:rsidRDefault="00165C4E">
            <w:pPr>
              <w:widowControl w:val="0"/>
              <w:jc w:val="both"/>
              <w:rPr>
                <w:rFonts w:ascii="Times" w:eastAsia="Times" w:hAnsi="Times" w:cs="Times"/>
                <w:sz w:val="20"/>
                <w:szCs w:val="20"/>
              </w:rPr>
            </w:pPr>
          </w:p>
          <w:p w14:paraId="37D5D08E"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Marking of each shipped batch must necessarily be agreed in writing with the Buyer prior to the application for the products. </w:t>
            </w:r>
          </w:p>
          <w:p w14:paraId="20AEB613" w14:textId="77777777" w:rsidR="00165C4E" w:rsidRDefault="00165C4E">
            <w:pPr>
              <w:widowControl w:val="0"/>
              <w:jc w:val="both"/>
              <w:rPr>
                <w:rFonts w:ascii="Times" w:eastAsia="Times" w:hAnsi="Times" w:cs="Times"/>
                <w:sz w:val="20"/>
                <w:szCs w:val="20"/>
              </w:rPr>
            </w:pPr>
          </w:p>
          <w:p w14:paraId="698BAC40"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The marking must be in Russian and English.</w:t>
            </w:r>
          </w:p>
          <w:p w14:paraId="2E5BF9AE" w14:textId="77777777" w:rsidR="00165C4E" w:rsidRDefault="00165C4E">
            <w:pPr>
              <w:widowControl w:val="0"/>
              <w:jc w:val="both"/>
              <w:rPr>
                <w:rFonts w:ascii="Times" w:eastAsia="Times" w:hAnsi="Times" w:cs="Times"/>
                <w:sz w:val="20"/>
                <w:szCs w:val="20"/>
              </w:rPr>
            </w:pPr>
          </w:p>
        </w:tc>
        <w:tc>
          <w:tcPr>
            <w:tcW w:w="5400" w:type="dxa"/>
            <w:tcBorders>
              <w:top w:val="single" w:sz="6" w:space="0" w:color="000000"/>
              <w:left w:val="single" w:sz="6" w:space="0" w:color="000000"/>
              <w:bottom w:val="single" w:sz="6" w:space="0" w:color="000000"/>
              <w:right w:val="single" w:sz="6" w:space="0" w:color="000000"/>
            </w:tcBorders>
          </w:tcPr>
          <w:p w14:paraId="1986474E" w14:textId="77777777" w:rsidR="00165C4E" w:rsidRDefault="00165C4E">
            <w:pPr>
              <w:widowControl w:val="0"/>
              <w:rPr>
                <w:rFonts w:ascii="Times" w:eastAsia="Times" w:hAnsi="Times" w:cs="Times"/>
                <w:b/>
                <w:sz w:val="20"/>
                <w:szCs w:val="20"/>
              </w:rPr>
            </w:pPr>
          </w:p>
          <w:p w14:paraId="4F6A2C90" w14:textId="77777777" w:rsidR="00165C4E" w:rsidRDefault="00F750D4">
            <w:pPr>
              <w:widowControl w:val="0"/>
              <w:rPr>
                <w:rFonts w:ascii="Times" w:eastAsia="Times" w:hAnsi="Times" w:cs="Times"/>
                <w:sz w:val="20"/>
                <w:szCs w:val="20"/>
                <w:lang w:val="ru-RU"/>
              </w:rPr>
            </w:pPr>
            <w:r>
              <w:rPr>
                <w:rFonts w:ascii="Times" w:eastAsia="Times" w:hAnsi="Times" w:cs="Times"/>
                <w:b/>
                <w:sz w:val="20"/>
                <w:szCs w:val="20"/>
                <w:lang w:val="ru-RU"/>
              </w:rPr>
              <w:t>УПАКОВКА И МАРКИРОВКА</w:t>
            </w:r>
            <w:r>
              <w:rPr>
                <w:rFonts w:ascii="Times" w:eastAsia="Times" w:hAnsi="Times" w:cs="Times"/>
                <w:sz w:val="20"/>
                <w:szCs w:val="20"/>
                <w:lang w:val="ru-RU"/>
              </w:rPr>
              <w:t xml:space="preserve">: </w:t>
            </w:r>
          </w:p>
          <w:p w14:paraId="373C771D"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Внешняя и внутренняя упаковка должны обеспечивать защиту от порчи, повреждений и атмосферных воздействий и обеспечить сохранность груза при перевозках.</w:t>
            </w:r>
          </w:p>
          <w:p w14:paraId="25B27578" w14:textId="77777777" w:rsidR="00165C4E" w:rsidRDefault="00165C4E">
            <w:pPr>
              <w:widowControl w:val="0"/>
              <w:jc w:val="both"/>
              <w:rPr>
                <w:rFonts w:ascii="Times" w:eastAsia="Times" w:hAnsi="Times" w:cs="Times"/>
                <w:sz w:val="20"/>
                <w:szCs w:val="20"/>
                <w:lang w:val="ru-RU"/>
              </w:rPr>
            </w:pPr>
          </w:p>
          <w:p w14:paraId="4A513F94"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Маркировка каждой отгружаемой партии должна в обязательном порядке быть письменно согласована с Покупателем до момента нанесения на продукцию.</w:t>
            </w:r>
          </w:p>
          <w:p w14:paraId="2A00F971" w14:textId="77777777" w:rsidR="00165C4E" w:rsidRDefault="00165C4E">
            <w:pPr>
              <w:widowControl w:val="0"/>
              <w:jc w:val="both"/>
              <w:rPr>
                <w:rFonts w:ascii="Times" w:eastAsia="Times" w:hAnsi="Times" w:cs="Times"/>
                <w:sz w:val="20"/>
                <w:szCs w:val="20"/>
                <w:lang w:val="ru-RU"/>
              </w:rPr>
            </w:pPr>
          </w:p>
          <w:p w14:paraId="026E3461"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Маркировка должна быть на русском и английском языках.</w:t>
            </w:r>
          </w:p>
          <w:p w14:paraId="58DC15EC" w14:textId="77777777" w:rsidR="00165C4E" w:rsidRDefault="00165C4E">
            <w:pPr>
              <w:widowControl w:val="0"/>
              <w:jc w:val="both"/>
              <w:rPr>
                <w:rFonts w:ascii="Times" w:eastAsia="Times" w:hAnsi="Times" w:cs="Times"/>
                <w:sz w:val="20"/>
                <w:szCs w:val="20"/>
                <w:lang w:val="ru-RU"/>
              </w:rPr>
            </w:pPr>
          </w:p>
        </w:tc>
      </w:tr>
      <w:tr w:rsidR="00165C4E" w:rsidRPr="00AD4993" w14:paraId="798C9FE6" w14:textId="77777777">
        <w:tc>
          <w:tcPr>
            <w:tcW w:w="4968" w:type="dxa"/>
            <w:tcBorders>
              <w:top w:val="single" w:sz="6" w:space="0" w:color="000000"/>
              <w:left w:val="single" w:sz="6" w:space="0" w:color="000000"/>
              <w:bottom w:val="single" w:sz="6" w:space="0" w:color="000000"/>
              <w:right w:val="single" w:sz="6" w:space="0" w:color="000000"/>
            </w:tcBorders>
          </w:tcPr>
          <w:p w14:paraId="12BEDE4F" w14:textId="77777777" w:rsidR="00165C4E" w:rsidRDefault="00165C4E">
            <w:pPr>
              <w:widowControl w:val="0"/>
              <w:jc w:val="both"/>
              <w:rPr>
                <w:rFonts w:ascii="Times" w:eastAsia="Times" w:hAnsi="Times" w:cs="Times"/>
                <w:b/>
                <w:sz w:val="20"/>
                <w:szCs w:val="20"/>
                <w:lang w:val="ru-RU"/>
              </w:rPr>
            </w:pPr>
          </w:p>
          <w:p w14:paraId="3F633246" w14:textId="77777777" w:rsidR="00165C4E" w:rsidRDefault="00F750D4">
            <w:pPr>
              <w:widowControl w:val="0"/>
              <w:jc w:val="both"/>
              <w:rPr>
                <w:rFonts w:ascii="Times" w:eastAsia="Times" w:hAnsi="Times" w:cs="Times"/>
              </w:rPr>
            </w:pPr>
            <w:r>
              <w:rPr>
                <w:rFonts w:ascii="Times" w:eastAsia="Times" w:hAnsi="Times" w:cs="Times"/>
                <w:b/>
                <w:sz w:val="20"/>
                <w:szCs w:val="20"/>
              </w:rPr>
              <w:t>PAYMENT TERMS:</w:t>
            </w:r>
            <w:r>
              <w:rPr>
                <w:rFonts w:ascii="Times" w:eastAsia="Times" w:hAnsi="Times" w:cs="Times"/>
                <w:sz w:val="20"/>
                <w:szCs w:val="20"/>
              </w:rPr>
              <w:t xml:space="preserve"> </w:t>
            </w:r>
            <w:r>
              <w:rPr>
                <w:rFonts w:ascii="Times" w:eastAsia="Times" w:hAnsi="Times" w:cs="Times"/>
              </w:rPr>
              <w:t xml:space="preserve"> </w:t>
            </w:r>
          </w:p>
          <w:p w14:paraId="5B8C7C66" w14:textId="77777777" w:rsidR="00165C4E" w:rsidRDefault="00165C4E">
            <w:pPr>
              <w:widowControl w:val="0"/>
              <w:jc w:val="both"/>
              <w:rPr>
                <w:rFonts w:ascii="Times" w:eastAsia="Times" w:hAnsi="Times" w:cs="Times"/>
              </w:rPr>
            </w:pPr>
          </w:p>
          <w:p w14:paraId="378D2E25" w14:textId="1E67C022"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The Parties specify payment terms in the Invoice for a concrete delivery. All payments under the present Contract are carried out in </w:t>
            </w:r>
            <w:r w:rsidR="003F304E" w:rsidRPr="00D61EBC">
              <w:rPr>
                <w:rFonts w:ascii="Times" w:eastAsia="Times" w:hAnsi="Times" w:cs="Times"/>
                <w:sz w:val="20"/>
                <w:szCs w:val="20"/>
                <w:highlight w:val="yellow"/>
              </w:rPr>
              <w:t>Yua</w:t>
            </w:r>
            <w:r w:rsidR="003F304E" w:rsidRPr="003F304E">
              <w:rPr>
                <w:rFonts w:ascii="Times" w:eastAsia="Times" w:hAnsi="Times" w:cs="Times"/>
                <w:sz w:val="20"/>
                <w:szCs w:val="20"/>
              </w:rPr>
              <w:t xml:space="preserve">n </w:t>
            </w:r>
            <w:r>
              <w:rPr>
                <w:rFonts w:ascii="Times" w:eastAsia="Times" w:hAnsi="Times" w:cs="Times"/>
                <w:sz w:val="20"/>
                <w:szCs w:val="20"/>
              </w:rPr>
              <w:t>by bank transfer.</w:t>
            </w:r>
          </w:p>
          <w:p w14:paraId="3E301A28"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At advance payment, in case of goods non-delivery in confirmed dates by the « SHIPMENT PERIOD» the Seller returns to the Buyer the sum of advance payment not later than 180 days from the date of reception from the Buyer of  the notice on refusal of the ordered Goods.  </w:t>
            </w:r>
          </w:p>
          <w:p w14:paraId="56684CC4"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In the case of changes of bank account details of any of the Parties other Party should be advised of it in written form and it is necessary to make the Additional signed by both Parties to the Present Contract with new established bank account details.</w:t>
            </w:r>
          </w:p>
          <w:p w14:paraId="7A55EC0B" w14:textId="77777777" w:rsidR="00165C4E" w:rsidRDefault="00F750D4">
            <w:pPr>
              <w:widowControl w:val="0"/>
              <w:jc w:val="both"/>
              <w:rPr>
                <w:rFonts w:ascii="Calibri" w:eastAsia="Calibri" w:hAnsi="Calibri" w:cs="Calibri"/>
                <w:sz w:val="20"/>
                <w:szCs w:val="20"/>
              </w:rPr>
            </w:pPr>
            <w:r>
              <w:rPr>
                <w:rFonts w:ascii="Times" w:eastAsia="Times" w:hAnsi="Times" w:cs="Times"/>
                <w:sz w:val="20"/>
                <w:szCs w:val="20"/>
              </w:rPr>
              <w:t>The date for the fulfilment of settlement obligations by the Parties under the Sales Contract is December 31, 202</w:t>
            </w:r>
            <w:r>
              <w:rPr>
                <w:rFonts w:ascii="Calibri" w:eastAsia="Calibri" w:hAnsi="Calibri" w:cs="Calibri"/>
                <w:sz w:val="20"/>
                <w:szCs w:val="20"/>
              </w:rPr>
              <w:t>6</w:t>
            </w:r>
          </w:p>
          <w:p w14:paraId="4D4D50F7" w14:textId="77777777" w:rsidR="00165C4E" w:rsidRDefault="00165C4E">
            <w:pPr>
              <w:widowControl w:val="0"/>
              <w:jc w:val="both"/>
              <w:rPr>
                <w:rFonts w:ascii="Times" w:eastAsia="Times" w:hAnsi="Times" w:cs="Times"/>
                <w:sz w:val="20"/>
                <w:szCs w:val="20"/>
              </w:rPr>
            </w:pPr>
          </w:p>
          <w:p w14:paraId="2A27EE05" w14:textId="77777777" w:rsidR="00165C4E" w:rsidRDefault="00165C4E">
            <w:pPr>
              <w:widowControl w:val="0"/>
              <w:jc w:val="both"/>
              <w:rPr>
                <w:rFonts w:ascii="Times" w:eastAsia="Times" w:hAnsi="Times" w:cs="Times"/>
                <w:sz w:val="20"/>
                <w:szCs w:val="20"/>
              </w:rPr>
            </w:pPr>
          </w:p>
        </w:tc>
        <w:tc>
          <w:tcPr>
            <w:tcW w:w="5400" w:type="dxa"/>
            <w:tcBorders>
              <w:top w:val="single" w:sz="6" w:space="0" w:color="000000"/>
              <w:left w:val="single" w:sz="6" w:space="0" w:color="000000"/>
              <w:bottom w:val="single" w:sz="6" w:space="0" w:color="000000"/>
              <w:right w:val="single" w:sz="6" w:space="0" w:color="000000"/>
            </w:tcBorders>
          </w:tcPr>
          <w:p w14:paraId="58E30AEF" w14:textId="77777777" w:rsidR="00165C4E" w:rsidRDefault="00165C4E">
            <w:pPr>
              <w:widowControl w:val="0"/>
              <w:jc w:val="both"/>
              <w:rPr>
                <w:rFonts w:ascii="Times" w:eastAsia="Times" w:hAnsi="Times" w:cs="Times"/>
                <w:b/>
                <w:sz w:val="20"/>
                <w:szCs w:val="20"/>
              </w:rPr>
            </w:pPr>
          </w:p>
          <w:p w14:paraId="192759DA" w14:textId="77777777" w:rsidR="00165C4E" w:rsidRDefault="00F750D4">
            <w:pPr>
              <w:widowControl w:val="0"/>
              <w:jc w:val="both"/>
              <w:rPr>
                <w:rFonts w:ascii="Times" w:eastAsia="Times" w:hAnsi="Times" w:cs="Times"/>
                <w:sz w:val="20"/>
                <w:szCs w:val="20"/>
                <w:lang w:val="ru-RU"/>
              </w:rPr>
            </w:pPr>
            <w:r>
              <w:rPr>
                <w:rFonts w:ascii="Times" w:eastAsia="Times" w:hAnsi="Times" w:cs="Times"/>
                <w:b/>
                <w:sz w:val="20"/>
                <w:szCs w:val="20"/>
                <w:lang w:val="ru-RU"/>
              </w:rPr>
              <w:t>УСЛОВИЯ ОПЛАТЫ:</w:t>
            </w:r>
            <w:r>
              <w:rPr>
                <w:rFonts w:ascii="Times" w:eastAsia="Times" w:hAnsi="Times" w:cs="Times"/>
                <w:sz w:val="20"/>
                <w:szCs w:val="20"/>
                <w:lang w:val="ru-RU"/>
              </w:rPr>
              <w:t xml:space="preserve"> </w:t>
            </w:r>
          </w:p>
          <w:p w14:paraId="15AED0AC" w14:textId="77777777" w:rsidR="00165C4E" w:rsidRDefault="00165C4E">
            <w:pPr>
              <w:widowControl w:val="0"/>
              <w:jc w:val="both"/>
              <w:rPr>
                <w:rFonts w:ascii="Times" w:eastAsia="Times" w:hAnsi="Times" w:cs="Times"/>
                <w:sz w:val="20"/>
                <w:szCs w:val="20"/>
                <w:lang w:val="ru-RU"/>
              </w:rPr>
            </w:pPr>
          </w:p>
          <w:p w14:paraId="6E880D1B" w14:textId="49B4C8E2"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Стороны указывают порядок расчетов в </w:t>
            </w:r>
            <w:r>
              <w:rPr>
                <w:rFonts w:asciiTheme="minorHAnsi" w:eastAsia="Times" w:hAnsiTheme="minorHAnsi" w:cs="Times"/>
                <w:sz w:val="20"/>
                <w:szCs w:val="20"/>
                <w:lang w:val="ru-RU"/>
              </w:rPr>
              <w:t>Инвойсе</w:t>
            </w:r>
            <w:r>
              <w:rPr>
                <w:rFonts w:ascii="Times" w:eastAsia="Times" w:hAnsi="Times" w:cs="Times"/>
                <w:sz w:val="20"/>
                <w:szCs w:val="20"/>
                <w:lang w:val="ru-RU"/>
              </w:rPr>
              <w:t xml:space="preserve"> на конкретную поставку. Все платежи по настоящему Договору осуществляются в </w:t>
            </w:r>
            <w:r w:rsidR="003F304E" w:rsidRPr="00D61EBC">
              <w:rPr>
                <w:rFonts w:ascii="Times" w:eastAsia="Times" w:hAnsi="Times" w:cs="Times"/>
                <w:sz w:val="20"/>
                <w:szCs w:val="20"/>
                <w:highlight w:val="yellow"/>
                <w:lang w:val="ru-RU"/>
              </w:rPr>
              <w:t>Юа</w:t>
            </w:r>
            <w:r w:rsidR="003F304E">
              <w:rPr>
                <w:rFonts w:ascii="Times" w:eastAsia="Times" w:hAnsi="Times" w:cs="Times"/>
                <w:sz w:val="20"/>
                <w:szCs w:val="20"/>
                <w:lang w:val="ru-RU"/>
              </w:rPr>
              <w:t>нях</w:t>
            </w:r>
            <w:r>
              <w:rPr>
                <w:rFonts w:ascii="Times" w:eastAsia="Times" w:hAnsi="Times" w:cs="Times"/>
                <w:sz w:val="20"/>
                <w:szCs w:val="20"/>
                <w:lang w:val="ru-RU"/>
              </w:rPr>
              <w:t xml:space="preserve"> банковским переводом. </w:t>
            </w:r>
          </w:p>
          <w:p w14:paraId="746BAE9B"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При авансовых платежах в случае не поставки Товара в срок, согласно пункту Договора «ПЕРИОД ОТГРУЗКИ», Продавец возвращает покупателю сумму авансового платежа не позднее 180 рабочих дней с даты получения от Покупателя извещения об отказе от заказанного Товара. В случае изменения банковских реквизитов любой из Сторон другая Сторона должна быть поставлена об этом в известность в письменном виде, и надлежит составить подписанное обеими сторонами Дополнение к настоящему Договору с вновь установленными банковскими реквизитами. </w:t>
            </w:r>
          </w:p>
          <w:p w14:paraId="62165C6E"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Срок исполнения Сторонами обязательств по расчетам по Договору 31.12.202</w:t>
            </w:r>
            <w:r>
              <w:rPr>
                <w:rFonts w:ascii="Calibri" w:eastAsia="Calibri" w:hAnsi="Calibri" w:cs="Calibri"/>
                <w:sz w:val="20"/>
                <w:szCs w:val="20"/>
                <w:lang w:val="ru-RU"/>
              </w:rPr>
              <w:t>6</w:t>
            </w:r>
            <w:r>
              <w:rPr>
                <w:rFonts w:ascii="Times" w:eastAsia="Times" w:hAnsi="Times" w:cs="Times"/>
                <w:sz w:val="20"/>
                <w:szCs w:val="20"/>
                <w:lang w:val="ru-RU"/>
              </w:rPr>
              <w:t xml:space="preserve"> г.</w:t>
            </w:r>
          </w:p>
          <w:p w14:paraId="0EE4C600" w14:textId="77777777" w:rsidR="00165C4E" w:rsidRDefault="00165C4E">
            <w:pPr>
              <w:widowControl w:val="0"/>
              <w:jc w:val="both"/>
              <w:rPr>
                <w:rFonts w:ascii="Times" w:eastAsia="Times" w:hAnsi="Times" w:cs="Times"/>
                <w:sz w:val="20"/>
                <w:szCs w:val="20"/>
                <w:lang w:val="ru-RU"/>
              </w:rPr>
            </w:pPr>
          </w:p>
        </w:tc>
      </w:tr>
      <w:tr w:rsidR="00165C4E" w:rsidRPr="00AD4993" w14:paraId="6BE76DA6" w14:textId="77777777">
        <w:trPr>
          <w:trHeight w:val="3171"/>
        </w:trPr>
        <w:tc>
          <w:tcPr>
            <w:tcW w:w="4968" w:type="dxa"/>
            <w:tcBorders>
              <w:top w:val="single" w:sz="6" w:space="0" w:color="000000"/>
              <w:left w:val="single" w:sz="6" w:space="0" w:color="000000"/>
              <w:bottom w:val="single" w:sz="6" w:space="0" w:color="000000"/>
              <w:right w:val="single" w:sz="6" w:space="0" w:color="000000"/>
            </w:tcBorders>
          </w:tcPr>
          <w:p w14:paraId="22DF39B6" w14:textId="77777777" w:rsidR="00165C4E" w:rsidRDefault="00165C4E">
            <w:pPr>
              <w:widowControl w:val="0"/>
              <w:rPr>
                <w:rFonts w:ascii="Times" w:eastAsia="Times" w:hAnsi="Times" w:cs="Times"/>
                <w:b/>
                <w:sz w:val="20"/>
                <w:szCs w:val="20"/>
                <w:lang w:val="ru-RU"/>
              </w:rPr>
            </w:pPr>
          </w:p>
          <w:p w14:paraId="68B5B808" w14:textId="77777777" w:rsidR="00165C4E" w:rsidRDefault="00F750D4">
            <w:pPr>
              <w:widowControl w:val="0"/>
              <w:rPr>
                <w:rFonts w:ascii="Times" w:eastAsia="Times" w:hAnsi="Times" w:cs="Times"/>
                <w:b/>
                <w:sz w:val="20"/>
                <w:szCs w:val="20"/>
              </w:rPr>
            </w:pPr>
            <w:r>
              <w:rPr>
                <w:rFonts w:ascii="Times" w:eastAsia="Times" w:hAnsi="Times" w:cs="Times"/>
                <w:b/>
                <w:sz w:val="20"/>
                <w:szCs w:val="20"/>
              </w:rPr>
              <w:t>GOODS ACCEPTANCE/CLAIMS:</w:t>
            </w:r>
          </w:p>
          <w:p w14:paraId="1E61FE99" w14:textId="77777777" w:rsidR="00165C4E" w:rsidRDefault="00165C4E">
            <w:pPr>
              <w:widowControl w:val="0"/>
              <w:rPr>
                <w:rFonts w:ascii="Times" w:eastAsia="Times" w:hAnsi="Times" w:cs="Times"/>
                <w:b/>
                <w:sz w:val="20"/>
                <w:szCs w:val="20"/>
              </w:rPr>
            </w:pPr>
          </w:p>
          <w:p w14:paraId="3070F871"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Goods acceptance by the quantity and outer appearance shall be made in Buyer’s warehouse in </w:t>
            </w:r>
            <w:r w:rsidR="00A1323C" w:rsidRPr="00A1323C">
              <w:rPr>
                <w:rFonts w:ascii="Times" w:eastAsia="Times" w:hAnsi="Times" w:cs="Times"/>
                <w:sz w:val="20"/>
                <w:szCs w:val="20"/>
                <w:highlight w:val="yellow"/>
              </w:rPr>
              <w:t xml:space="preserve">Naberezhnye Chelny </w:t>
            </w:r>
            <w:r>
              <w:rPr>
                <w:rFonts w:ascii="Times" w:eastAsia="Times" w:hAnsi="Times" w:cs="Times"/>
                <w:sz w:val="20"/>
                <w:szCs w:val="20"/>
              </w:rPr>
              <w:t>at the moment of unloading of the Goods.</w:t>
            </w:r>
          </w:p>
          <w:p w14:paraId="78F7DE1D"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Acceptance of the Goods by quality (latent defects) shall be made during its usage period and within storage period (best before date).</w:t>
            </w:r>
          </w:p>
          <w:p w14:paraId="58110149"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If the quantity of the Goods does not correspond with the Invoice on this batch of the Goods, the Seller shall be obliged to compensate the cost of non-delivered quantity of the Goods in the way agreed with the Buyer. </w:t>
            </w:r>
          </w:p>
        </w:tc>
        <w:tc>
          <w:tcPr>
            <w:tcW w:w="5400" w:type="dxa"/>
            <w:tcBorders>
              <w:top w:val="single" w:sz="6" w:space="0" w:color="000000"/>
              <w:left w:val="single" w:sz="6" w:space="0" w:color="000000"/>
              <w:bottom w:val="single" w:sz="6" w:space="0" w:color="000000"/>
              <w:right w:val="single" w:sz="6" w:space="0" w:color="000000"/>
            </w:tcBorders>
          </w:tcPr>
          <w:p w14:paraId="1F6B2603" w14:textId="77777777" w:rsidR="00165C4E" w:rsidRDefault="00165C4E">
            <w:pPr>
              <w:widowControl w:val="0"/>
              <w:rPr>
                <w:rFonts w:ascii="Times" w:eastAsia="Times" w:hAnsi="Times" w:cs="Times"/>
                <w:b/>
                <w:sz w:val="20"/>
                <w:szCs w:val="20"/>
              </w:rPr>
            </w:pPr>
          </w:p>
          <w:p w14:paraId="6C9E086B" w14:textId="77777777" w:rsidR="00165C4E" w:rsidRDefault="00F750D4">
            <w:pPr>
              <w:widowControl w:val="0"/>
              <w:rPr>
                <w:rFonts w:ascii="Times" w:eastAsia="Times" w:hAnsi="Times" w:cs="Times"/>
                <w:b/>
                <w:sz w:val="20"/>
                <w:szCs w:val="20"/>
                <w:lang w:val="ru-RU"/>
              </w:rPr>
            </w:pPr>
            <w:r>
              <w:rPr>
                <w:rFonts w:ascii="Times" w:eastAsia="Times" w:hAnsi="Times" w:cs="Times"/>
                <w:b/>
                <w:sz w:val="20"/>
                <w:szCs w:val="20"/>
                <w:lang w:val="ru-RU"/>
              </w:rPr>
              <w:t xml:space="preserve">ПРИЕМ ТОВАРА/РЕКЛАМАЦИИ: </w:t>
            </w:r>
          </w:p>
          <w:p w14:paraId="05B5EE15" w14:textId="77777777" w:rsidR="00165C4E" w:rsidRDefault="00165C4E">
            <w:pPr>
              <w:widowControl w:val="0"/>
              <w:rPr>
                <w:rFonts w:ascii="Times" w:eastAsia="Times" w:hAnsi="Times" w:cs="Times"/>
                <w:b/>
                <w:sz w:val="20"/>
                <w:szCs w:val="20"/>
                <w:lang w:val="ru-RU"/>
              </w:rPr>
            </w:pPr>
          </w:p>
          <w:p w14:paraId="2F7B3CD3"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Прием Товара по количеству и внешнему виду осуществляется на складе Покупателя </w:t>
            </w:r>
            <w:r>
              <w:rPr>
                <w:rFonts w:ascii="Times" w:eastAsia="Times" w:hAnsi="Times" w:cs="Times"/>
                <w:sz w:val="20"/>
                <w:szCs w:val="20"/>
                <w:highlight w:val="yellow"/>
                <w:lang w:val="ru-RU"/>
              </w:rPr>
              <w:t xml:space="preserve">в г. </w:t>
            </w:r>
            <w:r w:rsidR="00A1323C">
              <w:rPr>
                <w:rFonts w:ascii="Times" w:eastAsia="Times" w:hAnsi="Times" w:cs="Times"/>
                <w:sz w:val="20"/>
                <w:szCs w:val="20"/>
                <w:lang w:val="ru-RU"/>
              </w:rPr>
              <w:t>Набережные Челны</w:t>
            </w:r>
            <w:r>
              <w:rPr>
                <w:rFonts w:ascii="Times" w:eastAsia="Times" w:hAnsi="Times" w:cs="Times"/>
                <w:sz w:val="20"/>
                <w:szCs w:val="20"/>
                <w:lang w:val="ru-RU"/>
              </w:rPr>
              <w:t xml:space="preserve"> в момент выгрузки Товара.</w:t>
            </w:r>
          </w:p>
          <w:p w14:paraId="25D9300A"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Прием Товара по качеству (по скрытым недостаткам) осуществляется в период его использования в пределах срока хранения (годности).</w:t>
            </w:r>
          </w:p>
          <w:p w14:paraId="1814AAC1"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Если количество товара не соответствует инвойсу на данную партию товара, Продавец обязуется возместить стоимость недопоставленного количества товара согласованным с Покупателем способом. </w:t>
            </w:r>
          </w:p>
        </w:tc>
      </w:tr>
      <w:tr w:rsidR="00165C4E" w:rsidRPr="00AD4993" w14:paraId="77E122D1" w14:textId="77777777">
        <w:trPr>
          <w:trHeight w:val="65"/>
        </w:trPr>
        <w:tc>
          <w:tcPr>
            <w:tcW w:w="4968" w:type="dxa"/>
            <w:tcBorders>
              <w:top w:val="single" w:sz="6" w:space="0" w:color="000000"/>
              <w:left w:val="single" w:sz="6" w:space="0" w:color="000000"/>
              <w:bottom w:val="single" w:sz="6" w:space="0" w:color="000000"/>
              <w:right w:val="single" w:sz="6" w:space="0" w:color="000000"/>
            </w:tcBorders>
          </w:tcPr>
          <w:p w14:paraId="28667AB5" w14:textId="77777777" w:rsidR="00165C4E" w:rsidRDefault="00165C4E">
            <w:pPr>
              <w:widowControl w:val="0"/>
              <w:jc w:val="both"/>
              <w:rPr>
                <w:rFonts w:ascii="Times" w:eastAsia="Times" w:hAnsi="Times" w:cs="Times"/>
                <w:b/>
                <w:sz w:val="20"/>
                <w:szCs w:val="20"/>
                <w:lang w:val="ru-RU"/>
              </w:rPr>
            </w:pPr>
          </w:p>
          <w:p w14:paraId="7E7E3FE7" w14:textId="77777777" w:rsidR="00165C4E" w:rsidRDefault="00F750D4">
            <w:pPr>
              <w:widowControl w:val="0"/>
              <w:jc w:val="both"/>
              <w:rPr>
                <w:rFonts w:ascii="Times" w:eastAsia="Times" w:hAnsi="Times" w:cs="Times"/>
                <w:b/>
                <w:sz w:val="20"/>
                <w:szCs w:val="20"/>
              </w:rPr>
            </w:pPr>
            <w:r>
              <w:rPr>
                <w:rFonts w:ascii="Times" w:eastAsia="Times" w:hAnsi="Times" w:cs="Times"/>
                <w:b/>
                <w:sz w:val="20"/>
                <w:szCs w:val="20"/>
              </w:rPr>
              <w:t>ARBITRATION:</w:t>
            </w:r>
          </w:p>
          <w:p w14:paraId="4C666C11" w14:textId="77777777" w:rsidR="00165C4E" w:rsidRDefault="00165C4E">
            <w:pPr>
              <w:widowControl w:val="0"/>
              <w:jc w:val="both"/>
              <w:rPr>
                <w:rFonts w:ascii="Times" w:eastAsia="Times" w:hAnsi="Times" w:cs="Times"/>
                <w:b/>
                <w:sz w:val="20"/>
                <w:szCs w:val="20"/>
              </w:rPr>
            </w:pPr>
          </w:p>
          <w:p w14:paraId="104C986D" w14:textId="77777777" w:rsidR="00165C4E" w:rsidRDefault="00F750D4">
            <w:pPr>
              <w:rPr>
                <w:sz w:val="20"/>
                <w:szCs w:val="20"/>
              </w:rPr>
            </w:pPr>
            <w:r>
              <w:rPr>
                <w:rFonts w:ascii="Times" w:eastAsia="Times" w:hAnsi="Times" w:cs="Times"/>
                <w:sz w:val="20"/>
                <w:szCs w:val="20"/>
              </w:rPr>
              <w:t xml:space="preserve">All disputes and disagreements which can arise from the present Contract or in connection with it, will solve the parties by negotiations. In case of impossibility of the permission of questions at issue by negotiation these disputes will </w:t>
            </w:r>
            <w:r>
              <w:rPr>
                <w:sz w:val="20"/>
                <w:szCs w:val="20"/>
              </w:rPr>
              <w:t>referred to the Arbitration Court at the place of the claimant.</w:t>
            </w:r>
          </w:p>
          <w:p w14:paraId="658055AD" w14:textId="77777777" w:rsidR="00165C4E" w:rsidRDefault="00F750D4">
            <w:pPr>
              <w:jc w:val="both"/>
              <w:rPr>
                <w:sz w:val="20"/>
                <w:szCs w:val="20"/>
              </w:rPr>
            </w:pPr>
            <w:r>
              <w:rPr>
                <w:rFonts w:ascii="Times" w:eastAsia="Times" w:hAnsi="Times" w:cs="Times"/>
                <w:sz w:val="20"/>
                <w:szCs w:val="20"/>
              </w:rPr>
              <w:t>Documents transmitted by facsimile or electronic communication are valid as original.</w:t>
            </w:r>
          </w:p>
        </w:tc>
        <w:tc>
          <w:tcPr>
            <w:tcW w:w="5400" w:type="dxa"/>
            <w:tcBorders>
              <w:top w:val="single" w:sz="6" w:space="0" w:color="000000"/>
              <w:left w:val="single" w:sz="6" w:space="0" w:color="000000"/>
              <w:bottom w:val="single" w:sz="6" w:space="0" w:color="000000"/>
              <w:right w:val="single" w:sz="6" w:space="0" w:color="000000"/>
            </w:tcBorders>
          </w:tcPr>
          <w:p w14:paraId="0763C403" w14:textId="77777777" w:rsidR="00165C4E" w:rsidRDefault="00165C4E">
            <w:pPr>
              <w:widowControl w:val="0"/>
              <w:jc w:val="both"/>
              <w:rPr>
                <w:rFonts w:ascii="Times" w:eastAsia="Times" w:hAnsi="Times" w:cs="Times"/>
                <w:b/>
                <w:sz w:val="20"/>
                <w:szCs w:val="20"/>
              </w:rPr>
            </w:pPr>
          </w:p>
          <w:p w14:paraId="19636BBA" w14:textId="77777777" w:rsidR="00165C4E" w:rsidRDefault="00F750D4">
            <w:pPr>
              <w:widowControl w:val="0"/>
              <w:jc w:val="both"/>
              <w:rPr>
                <w:rFonts w:ascii="Times" w:eastAsia="Times" w:hAnsi="Times" w:cs="Times"/>
                <w:b/>
                <w:sz w:val="20"/>
                <w:szCs w:val="20"/>
                <w:lang w:val="ru-RU"/>
              </w:rPr>
            </w:pPr>
            <w:r>
              <w:rPr>
                <w:rFonts w:ascii="Times" w:eastAsia="Times" w:hAnsi="Times" w:cs="Times"/>
                <w:b/>
                <w:sz w:val="20"/>
                <w:szCs w:val="20"/>
                <w:lang w:val="ru-RU"/>
              </w:rPr>
              <w:t>АРБИТРАЖ:</w:t>
            </w:r>
          </w:p>
          <w:p w14:paraId="162880BC" w14:textId="77777777" w:rsidR="00165C4E" w:rsidRDefault="00165C4E">
            <w:pPr>
              <w:widowControl w:val="0"/>
              <w:jc w:val="both"/>
              <w:rPr>
                <w:rFonts w:ascii="Times" w:eastAsia="Times" w:hAnsi="Times" w:cs="Times"/>
                <w:b/>
                <w:sz w:val="20"/>
                <w:szCs w:val="20"/>
                <w:lang w:val="ru-RU"/>
              </w:rPr>
            </w:pPr>
          </w:p>
          <w:p w14:paraId="2ADF6EAF"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Все споры и разногласия, которые могут возникнуть из настоящего Контракта или в связи с ним, стороны будут решать путем переговоров. В случае невозможности разрешения спорных вопросов путем переговоров, эти споры передаются на рассмотрение в Арбитражный Суд по месту Истца.</w:t>
            </w:r>
          </w:p>
          <w:p w14:paraId="58A606DD"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Документы, передаваемые посредством факсимильной или электронной связи, имеют силу оригинала.</w:t>
            </w:r>
          </w:p>
          <w:p w14:paraId="74623D93" w14:textId="77777777" w:rsidR="00165C4E" w:rsidRDefault="00165C4E">
            <w:pPr>
              <w:widowControl w:val="0"/>
              <w:jc w:val="both"/>
              <w:rPr>
                <w:rFonts w:ascii="Times" w:eastAsia="Times" w:hAnsi="Times" w:cs="Times"/>
                <w:sz w:val="20"/>
                <w:szCs w:val="20"/>
                <w:lang w:val="ru-RU"/>
              </w:rPr>
            </w:pPr>
          </w:p>
        </w:tc>
      </w:tr>
      <w:tr w:rsidR="00165C4E" w:rsidRPr="00AD4993" w14:paraId="657DE63B" w14:textId="77777777">
        <w:trPr>
          <w:trHeight w:val="65"/>
        </w:trPr>
        <w:tc>
          <w:tcPr>
            <w:tcW w:w="4968" w:type="dxa"/>
            <w:tcBorders>
              <w:top w:val="single" w:sz="6" w:space="0" w:color="000000"/>
              <w:left w:val="single" w:sz="6" w:space="0" w:color="000000"/>
              <w:bottom w:val="single" w:sz="6" w:space="0" w:color="000000"/>
              <w:right w:val="single" w:sz="6" w:space="0" w:color="000000"/>
            </w:tcBorders>
          </w:tcPr>
          <w:p w14:paraId="130193DB" w14:textId="77777777" w:rsidR="00165C4E" w:rsidRDefault="00165C4E">
            <w:pPr>
              <w:widowControl w:val="0"/>
              <w:jc w:val="both"/>
              <w:rPr>
                <w:rFonts w:ascii="Times" w:eastAsia="Times" w:hAnsi="Times" w:cs="Times"/>
                <w:b/>
                <w:sz w:val="20"/>
                <w:szCs w:val="20"/>
                <w:lang w:val="ru-RU"/>
              </w:rPr>
            </w:pPr>
          </w:p>
          <w:p w14:paraId="3E91E9A3" w14:textId="77777777" w:rsidR="00165C4E" w:rsidRDefault="00F750D4">
            <w:pPr>
              <w:widowControl w:val="0"/>
              <w:jc w:val="both"/>
              <w:rPr>
                <w:rFonts w:ascii="Times" w:eastAsia="Times" w:hAnsi="Times" w:cs="Times"/>
                <w:b/>
                <w:sz w:val="20"/>
                <w:szCs w:val="20"/>
              </w:rPr>
            </w:pPr>
            <w:r>
              <w:rPr>
                <w:rFonts w:ascii="Times" w:eastAsia="Times" w:hAnsi="Times" w:cs="Times"/>
                <w:b/>
                <w:sz w:val="20"/>
                <w:szCs w:val="20"/>
              </w:rPr>
              <w:t>FORCE MAJEURE:</w:t>
            </w:r>
          </w:p>
          <w:p w14:paraId="7EBCEB14" w14:textId="77777777" w:rsidR="00165C4E" w:rsidRDefault="00F750D4">
            <w:pPr>
              <w:jc w:val="both"/>
              <w:rPr>
                <w:sz w:val="20"/>
                <w:szCs w:val="20"/>
              </w:rPr>
            </w:pPr>
            <w:r>
              <w:rPr>
                <w:sz w:val="20"/>
                <w:szCs w:val="20"/>
              </w:rPr>
              <w:t xml:space="preserve">1. Neither Party shall be liable for failure to perform any of its obligations in whole or in part, when non-performance is a direct consequence of any circumstances of irresistible (force majeure) nature, which are beyond the reasonable control of the Parties and occurred after conclusion of this Contract. </w:t>
            </w:r>
          </w:p>
          <w:p w14:paraId="30934871" w14:textId="77777777" w:rsidR="00165C4E" w:rsidRDefault="00F750D4">
            <w:pPr>
              <w:jc w:val="both"/>
              <w:rPr>
                <w:sz w:val="20"/>
                <w:szCs w:val="20"/>
              </w:rPr>
            </w:pPr>
            <w:r>
              <w:rPr>
                <w:sz w:val="20"/>
                <w:szCs w:val="20"/>
              </w:rPr>
              <w:t xml:space="preserve">2. Under this Contract, force majeure shall include: hostilities, strikes, political sanctions, fires, floods, earthquakes and other Acts of Nature. </w:t>
            </w:r>
          </w:p>
          <w:p w14:paraId="1D4ED95D" w14:textId="77777777" w:rsidR="00165C4E" w:rsidRDefault="00165C4E">
            <w:pPr>
              <w:jc w:val="both"/>
              <w:rPr>
                <w:sz w:val="20"/>
                <w:szCs w:val="20"/>
              </w:rPr>
            </w:pPr>
          </w:p>
          <w:p w14:paraId="74F5951B" w14:textId="77777777" w:rsidR="00165C4E" w:rsidRDefault="00F750D4">
            <w:pPr>
              <w:jc w:val="both"/>
              <w:rPr>
                <w:sz w:val="20"/>
                <w:szCs w:val="20"/>
              </w:rPr>
            </w:pPr>
            <w:r>
              <w:rPr>
                <w:sz w:val="20"/>
                <w:szCs w:val="20"/>
              </w:rPr>
              <w:t xml:space="preserve">3. On the occurrence of force majeure, the Parties shall immediately notify each other in writing with documentary </w:t>
            </w:r>
            <w:r>
              <w:rPr>
                <w:sz w:val="20"/>
                <w:szCs w:val="20"/>
              </w:rPr>
              <w:lastRenderedPageBreak/>
              <w:t>evidence of said circumstances within ten working days. Failure/untimely notice of such circumstances deprives the Party of the right to rely on them as a fact of non-fulfillment/improper fulfillment of its obligations under this Contract. Properly documented evidence of the occurrence of force majeure circumstances can be a certificate issued by an authorized state body.</w:t>
            </w:r>
          </w:p>
          <w:p w14:paraId="0C66223A" w14:textId="77777777" w:rsidR="00165C4E" w:rsidRDefault="00F750D4">
            <w:pPr>
              <w:jc w:val="both"/>
              <w:rPr>
                <w:sz w:val="20"/>
                <w:szCs w:val="20"/>
              </w:rPr>
            </w:pPr>
            <w:r>
              <w:rPr>
                <w:sz w:val="20"/>
                <w:szCs w:val="20"/>
              </w:rPr>
              <w:t xml:space="preserve"> </w:t>
            </w:r>
          </w:p>
          <w:p w14:paraId="453BB076" w14:textId="77777777" w:rsidR="00165C4E" w:rsidRDefault="00165C4E">
            <w:pPr>
              <w:jc w:val="both"/>
              <w:rPr>
                <w:b/>
                <w:sz w:val="20"/>
                <w:szCs w:val="20"/>
              </w:rPr>
            </w:pPr>
          </w:p>
          <w:p w14:paraId="1DED6AD9" w14:textId="77777777" w:rsidR="00165C4E" w:rsidRDefault="00165C4E">
            <w:pPr>
              <w:jc w:val="both"/>
              <w:rPr>
                <w:b/>
                <w:sz w:val="20"/>
                <w:szCs w:val="20"/>
              </w:rPr>
            </w:pPr>
          </w:p>
          <w:p w14:paraId="3828C15A" w14:textId="77777777" w:rsidR="00165C4E" w:rsidRDefault="00165C4E">
            <w:pPr>
              <w:jc w:val="both"/>
              <w:rPr>
                <w:b/>
                <w:sz w:val="20"/>
                <w:szCs w:val="20"/>
              </w:rPr>
            </w:pPr>
          </w:p>
          <w:p w14:paraId="0E8E6E38" w14:textId="77777777" w:rsidR="00165C4E" w:rsidRDefault="00165C4E">
            <w:pPr>
              <w:jc w:val="both"/>
              <w:rPr>
                <w:b/>
                <w:sz w:val="20"/>
                <w:szCs w:val="20"/>
              </w:rPr>
            </w:pPr>
          </w:p>
          <w:p w14:paraId="092709A1" w14:textId="77777777" w:rsidR="00165C4E" w:rsidRDefault="00F750D4">
            <w:pPr>
              <w:jc w:val="both"/>
              <w:rPr>
                <w:b/>
                <w:sz w:val="20"/>
                <w:szCs w:val="20"/>
              </w:rPr>
            </w:pPr>
            <w:r>
              <w:rPr>
                <w:b/>
                <w:sz w:val="20"/>
                <w:szCs w:val="20"/>
              </w:rPr>
              <w:t>OTHER TERMS AND CONDITIONS:</w:t>
            </w:r>
          </w:p>
          <w:p w14:paraId="39A90A34" w14:textId="77777777" w:rsidR="00165C4E" w:rsidRDefault="00165C4E">
            <w:pPr>
              <w:jc w:val="both"/>
              <w:rPr>
                <w:sz w:val="20"/>
                <w:szCs w:val="20"/>
              </w:rPr>
            </w:pPr>
          </w:p>
          <w:p w14:paraId="24F946E2" w14:textId="77777777" w:rsidR="00165C4E" w:rsidRDefault="00F750D4">
            <w:pPr>
              <w:jc w:val="both"/>
              <w:rPr>
                <w:sz w:val="20"/>
                <w:szCs w:val="20"/>
              </w:rPr>
            </w:pPr>
            <w:r>
              <w:rPr>
                <w:sz w:val="20"/>
                <w:szCs w:val="20"/>
              </w:rPr>
              <w:t>1.The present Contract can be cancelled by mutual written agreement of the Parties.</w:t>
            </w:r>
          </w:p>
          <w:p w14:paraId="0A21055A" w14:textId="77777777" w:rsidR="00165C4E" w:rsidRDefault="00F750D4">
            <w:pPr>
              <w:jc w:val="both"/>
              <w:rPr>
                <w:rFonts w:ascii="Arial" w:eastAsia="Arial" w:hAnsi="Arial" w:cs="Arial"/>
                <w:sz w:val="22"/>
                <w:szCs w:val="22"/>
              </w:rPr>
            </w:pPr>
            <w:r>
              <w:rPr>
                <w:sz w:val="20"/>
                <w:szCs w:val="20"/>
              </w:rPr>
              <w:t>2. All the amendments and addendums to the present Contract are valid only when issued in writing and signed by both Parties.</w:t>
            </w:r>
          </w:p>
          <w:p w14:paraId="2FD6F87B" w14:textId="77777777" w:rsidR="00165C4E" w:rsidRDefault="00F750D4">
            <w:pPr>
              <w:jc w:val="both"/>
              <w:rPr>
                <w:sz w:val="20"/>
                <w:szCs w:val="20"/>
              </w:rPr>
            </w:pPr>
            <w:r>
              <w:rPr>
                <w:sz w:val="20"/>
                <w:szCs w:val="20"/>
              </w:rPr>
              <w:t xml:space="preserve">3. Any one of the Parties may unilaterally terminate the present Contract, by notifying the other Party about its decision 1 (one) month before termination, but the other Party shall not have the right to claim or compensation. </w:t>
            </w:r>
          </w:p>
          <w:p w14:paraId="650755A8" w14:textId="77777777" w:rsidR="00165C4E" w:rsidRDefault="00F750D4">
            <w:pPr>
              <w:jc w:val="both"/>
              <w:rPr>
                <w:rFonts w:ascii="Calibri" w:eastAsia="Calibri" w:hAnsi="Calibri" w:cs="Calibri"/>
                <w:sz w:val="20"/>
                <w:szCs w:val="20"/>
              </w:rPr>
            </w:pPr>
            <w:r>
              <w:rPr>
                <w:sz w:val="20"/>
                <w:szCs w:val="20"/>
              </w:rPr>
              <w:t xml:space="preserve">The Parties hereby agree that upon the receipt of the termination notice, referred above, they shall perform all their obligations under the present Contract by the date of its cancellation indicated in the respective termination notice. </w:t>
            </w:r>
          </w:p>
          <w:p w14:paraId="656DF91A" w14:textId="77777777" w:rsidR="00165C4E" w:rsidRDefault="00F750D4">
            <w:pPr>
              <w:jc w:val="both"/>
              <w:rPr>
                <w:sz w:val="20"/>
                <w:szCs w:val="20"/>
              </w:rPr>
            </w:pPr>
            <w:bookmarkStart w:id="0" w:name="_heading=h.gjdgxs" w:colFirst="0" w:colLast="0"/>
            <w:bookmarkEnd w:id="0"/>
            <w:r>
              <w:rPr>
                <w:sz w:val="20"/>
                <w:szCs w:val="20"/>
              </w:rPr>
              <w:t>4. A possible annulment or cancellation of a certain part of the Contract herein does not influence on the validity of the whole Contract.</w:t>
            </w:r>
          </w:p>
        </w:tc>
        <w:tc>
          <w:tcPr>
            <w:tcW w:w="5400" w:type="dxa"/>
            <w:tcBorders>
              <w:top w:val="single" w:sz="6" w:space="0" w:color="000000"/>
              <w:left w:val="single" w:sz="6" w:space="0" w:color="000000"/>
              <w:bottom w:val="single" w:sz="6" w:space="0" w:color="000000"/>
              <w:right w:val="single" w:sz="6" w:space="0" w:color="000000"/>
            </w:tcBorders>
          </w:tcPr>
          <w:p w14:paraId="46FA49F0" w14:textId="77777777" w:rsidR="00165C4E" w:rsidRDefault="00165C4E">
            <w:pPr>
              <w:widowControl w:val="0"/>
              <w:jc w:val="both"/>
              <w:rPr>
                <w:rFonts w:ascii="Calibri" w:eastAsia="Calibri" w:hAnsi="Calibri" w:cs="Calibri"/>
                <w:b/>
                <w:sz w:val="20"/>
                <w:szCs w:val="20"/>
              </w:rPr>
            </w:pPr>
          </w:p>
          <w:p w14:paraId="0AF360D2" w14:textId="77777777" w:rsidR="00165C4E" w:rsidRDefault="00F750D4">
            <w:pPr>
              <w:widowControl w:val="0"/>
              <w:jc w:val="both"/>
              <w:rPr>
                <w:rFonts w:ascii="Times" w:eastAsia="Times" w:hAnsi="Times" w:cs="Times"/>
                <w:b/>
                <w:sz w:val="20"/>
                <w:szCs w:val="20"/>
                <w:lang w:val="ru-RU"/>
              </w:rPr>
            </w:pPr>
            <w:r>
              <w:rPr>
                <w:rFonts w:ascii="Times" w:eastAsia="Times" w:hAnsi="Times" w:cs="Times"/>
                <w:b/>
                <w:sz w:val="20"/>
                <w:szCs w:val="20"/>
                <w:lang w:val="ru-RU"/>
              </w:rPr>
              <w:t>ФОРС МАЖОР:</w:t>
            </w:r>
          </w:p>
          <w:p w14:paraId="35D60998" w14:textId="77777777" w:rsidR="00165C4E" w:rsidRDefault="00F750D4">
            <w:pPr>
              <w:widowControl w:val="0"/>
              <w:jc w:val="both"/>
              <w:rPr>
                <w:sz w:val="20"/>
                <w:szCs w:val="20"/>
                <w:lang w:val="ru-RU"/>
              </w:rPr>
            </w:pPr>
            <w:r>
              <w:rPr>
                <w:sz w:val="20"/>
                <w:szCs w:val="20"/>
                <w:lang w:val="ru-RU"/>
              </w:rPr>
              <w:t>1.Ни одна из сторон не будет нести ответственности за полное иди частичное невыполнение любых своих обязательств, если невыполнение будет являться прямым следствием обстоятельств непреодолимого (форм-мажорного) характера, находящихся вне контроля Сторон, возникших после заключения Договора.</w:t>
            </w:r>
          </w:p>
          <w:p w14:paraId="6F3AD39F"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2. Форс-мажорными обстоятельствами по Договору являются: военные действия, забастовки, политические санкции, пожары, наводнения, землетрясения и иные стихийные бедствия.</w:t>
            </w:r>
          </w:p>
          <w:p w14:paraId="3ED57EF0"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3. О возникновении обстоятельств форс-мажора Стороны обязаны незамедлительно уведомить друг друга с </w:t>
            </w:r>
            <w:r>
              <w:rPr>
                <w:rFonts w:ascii="Times" w:eastAsia="Times" w:hAnsi="Times" w:cs="Times"/>
                <w:sz w:val="20"/>
                <w:szCs w:val="20"/>
                <w:lang w:val="ru-RU"/>
              </w:rPr>
              <w:lastRenderedPageBreak/>
              <w:t xml:space="preserve">письменным документальным подтверждением указанных обстоятельств в течение десяти рабочих дней. Неуведомление/несвоевременное уведомление о таких обстоятельствах лишает Сторону права ссылаться на них, как на обстоятельство неисполнения/ненадлежащего исполнения своих обязательств по настоящему Договору. Надлежащим документальным подтверждением возникновения обстоятельств форс-мажора может являться свидетельство, выданное уполномоченным на это государственным органом.   </w:t>
            </w:r>
          </w:p>
          <w:p w14:paraId="1F73808D" w14:textId="77777777" w:rsidR="00165C4E" w:rsidRDefault="00165C4E">
            <w:pPr>
              <w:widowControl w:val="0"/>
              <w:jc w:val="both"/>
              <w:rPr>
                <w:rFonts w:ascii="Times" w:eastAsia="Times" w:hAnsi="Times" w:cs="Times"/>
                <w:b/>
                <w:sz w:val="20"/>
                <w:szCs w:val="20"/>
                <w:lang w:val="ru-RU"/>
              </w:rPr>
            </w:pPr>
          </w:p>
          <w:p w14:paraId="2D176004" w14:textId="77777777" w:rsidR="00165C4E" w:rsidRDefault="00165C4E">
            <w:pPr>
              <w:widowControl w:val="0"/>
              <w:jc w:val="both"/>
              <w:rPr>
                <w:rFonts w:ascii="Times" w:eastAsia="Times" w:hAnsi="Times" w:cs="Times"/>
                <w:b/>
                <w:sz w:val="20"/>
                <w:szCs w:val="20"/>
                <w:lang w:val="ru-RU"/>
              </w:rPr>
            </w:pPr>
          </w:p>
          <w:p w14:paraId="74CB352B" w14:textId="77777777" w:rsidR="00165C4E" w:rsidRDefault="00F750D4">
            <w:pPr>
              <w:widowControl w:val="0"/>
              <w:jc w:val="both"/>
              <w:rPr>
                <w:rFonts w:ascii="Times" w:eastAsia="Times" w:hAnsi="Times" w:cs="Times"/>
                <w:b/>
                <w:sz w:val="20"/>
                <w:szCs w:val="20"/>
                <w:lang w:val="ru-RU"/>
              </w:rPr>
            </w:pPr>
            <w:r>
              <w:rPr>
                <w:rFonts w:ascii="Times" w:eastAsia="Times" w:hAnsi="Times" w:cs="Times"/>
                <w:b/>
                <w:sz w:val="20"/>
                <w:szCs w:val="20"/>
                <w:lang w:val="ru-RU"/>
              </w:rPr>
              <w:t>ПРОЧИЕ УСЛОВИЯ:</w:t>
            </w:r>
          </w:p>
          <w:p w14:paraId="32C3A9E8" w14:textId="77777777" w:rsidR="00165C4E" w:rsidRDefault="00165C4E">
            <w:pPr>
              <w:widowControl w:val="0"/>
              <w:jc w:val="both"/>
              <w:rPr>
                <w:rFonts w:ascii="Times" w:eastAsia="Times" w:hAnsi="Times" w:cs="Times"/>
                <w:sz w:val="20"/>
                <w:szCs w:val="20"/>
                <w:lang w:val="ru-RU"/>
              </w:rPr>
            </w:pPr>
          </w:p>
          <w:p w14:paraId="175A09B7"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1. Настоящий Контракт может быть аннулирован взаимным письменным соглашением Сторон.</w:t>
            </w:r>
          </w:p>
          <w:p w14:paraId="7433828D"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2. Все изменения и дополнения к настоящему Договору действительны только в том случае, если они выпущены в письменной форме и подписаны обеими Сторонами.</w:t>
            </w:r>
          </w:p>
          <w:p w14:paraId="77244997"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3. Любая из Сторон может в одностороннем порядке расторгнуть настоящий Договор, уведомив другую сторону о своем решении за 1 (один) месяц до расторжения, но другая Сторона не имеет права требовать компенсации.</w:t>
            </w:r>
          </w:p>
          <w:p w14:paraId="46281520"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Стороны настоящим соглашаются, что после получения упомянутого выше уведомления о прекращении действия они выполняют все свои обязательства по настоящему Договору на дату его отмены, указанные в соответствующем уведомлении о прекращении.</w:t>
            </w:r>
          </w:p>
          <w:p w14:paraId="0ABF3C6D"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4. Возможное аннулирование или аннулирование определенной части настоящего Договора не влияет на действительность всего Контракта.</w:t>
            </w:r>
          </w:p>
        </w:tc>
      </w:tr>
      <w:tr w:rsidR="00165C4E" w:rsidRPr="00AD4993" w14:paraId="60E48440" w14:textId="77777777">
        <w:trPr>
          <w:trHeight w:val="3086"/>
        </w:trPr>
        <w:tc>
          <w:tcPr>
            <w:tcW w:w="4968" w:type="dxa"/>
            <w:tcBorders>
              <w:top w:val="single" w:sz="6" w:space="0" w:color="000000"/>
              <w:left w:val="single" w:sz="6" w:space="0" w:color="000000"/>
              <w:bottom w:val="single" w:sz="6" w:space="0" w:color="000000"/>
              <w:right w:val="single" w:sz="6" w:space="0" w:color="000000"/>
            </w:tcBorders>
          </w:tcPr>
          <w:p w14:paraId="29F64DF6" w14:textId="77777777" w:rsidR="00165C4E" w:rsidRDefault="00165C4E">
            <w:pPr>
              <w:widowControl w:val="0"/>
              <w:jc w:val="both"/>
              <w:rPr>
                <w:rFonts w:ascii="Times" w:eastAsia="Times" w:hAnsi="Times" w:cs="Times"/>
                <w:b/>
                <w:sz w:val="20"/>
                <w:szCs w:val="20"/>
                <w:lang w:val="ru-RU"/>
              </w:rPr>
            </w:pPr>
          </w:p>
          <w:p w14:paraId="691998C0" w14:textId="77777777" w:rsidR="00165C4E" w:rsidRDefault="00F750D4">
            <w:pPr>
              <w:widowControl w:val="0"/>
              <w:jc w:val="both"/>
              <w:rPr>
                <w:rFonts w:ascii="Times" w:eastAsia="Times" w:hAnsi="Times" w:cs="Times"/>
                <w:b/>
                <w:sz w:val="20"/>
                <w:szCs w:val="20"/>
              </w:rPr>
            </w:pPr>
            <w:r>
              <w:rPr>
                <w:rFonts w:ascii="Times" w:eastAsia="Times" w:hAnsi="Times" w:cs="Times"/>
                <w:b/>
                <w:sz w:val="20"/>
                <w:szCs w:val="20"/>
              </w:rPr>
              <w:t xml:space="preserve">DOCUMENTS: </w:t>
            </w:r>
          </w:p>
          <w:p w14:paraId="1605FB68" w14:textId="77777777" w:rsidR="00165C4E" w:rsidRDefault="00F750D4">
            <w:pPr>
              <w:widowControl w:val="0"/>
              <w:jc w:val="both"/>
              <w:rPr>
                <w:rFonts w:ascii="Times" w:eastAsia="Times" w:hAnsi="Times" w:cs="Times"/>
                <w:b/>
                <w:sz w:val="20"/>
                <w:szCs w:val="20"/>
              </w:rPr>
            </w:pPr>
            <w:r>
              <w:rPr>
                <w:rFonts w:ascii="Times" w:eastAsia="Times" w:hAnsi="Times" w:cs="Times"/>
                <w:sz w:val="20"/>
                <w:szCs w:val="20"/>
              </w:rPr>
              <w:t>All accompanying documents must be made in English and Russian.</w:t>
            </w:r>
          </w:p>
          <w:p w14:paraId="7E8A8FB5"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Full set of Originals and copy of waybill (air waybill, rail waybill or CMR, depends on the type of transport)</w:t>
            </w:r>
          </w:p>
          <w:p w14:paraId="24B8052C" w14:textId="77777777" w:rsidR="00165C4E" w:rsidRDefault="00165C4E">
            <w:pPr>
              <w:widowControl w:val="0"/>
              <w:jc w:val="both"/>
              <w:rPr>
                <w:rFonts w:ascii="Times" w:eastAsia="Times" w:hAnsi="Times" w:cs="Times"/>
                <w:sz w:val="20"/>
                <w:szCs w:val="20"/>
              </w:rPr>
            </w:pPr>
          </w:p>
          <w:p w14:paraId="42AB2A8C"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Commercial Invoices (2 originals)</w:t>
            </w:r>
          </w:p>
          <w:p w14:paraId="3B8C143A"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Packing lists (2 originals)</w:t>
            </w:r>
          </w:p>
          <w:p w14:paraId="07F0C6F8" w14:textId="77777777" w:rsidR="00165C4E" w:rsidRDefault="00165C4E">
            <w:pPr>
              <w:jc w:val="both"/>
              <w:rPr>
                <w:rFonts w:ascii="Times" w:eastAsia="Times" w:hAnsi="Times" w:cs="Times"/>
                <w:sz w:val="20"/>
                <w:szCs w:val="20"/>
              </w:rPr>
            </w:pPr>
          </w:p>
          <w:p w14:paraId="3B0DE007" w14:textId="77777777" w:rsidR="00165C4E" w:rsidRDefault="00F750D4">
            <w:pPr>
              <w:shd w:val="clear" w:color="auto" w:fill="FFFFFF"/>
              <w:rPr>
                <w:rFonts w:ascii="Arial" w:eastAsia="Arial" w:hAnsi="Arial" w:cs="Arial"/>
                <w:color w:val="222222"/>
                <w:sz w:val="30"/>
                <w:szCs w:val="30"/>
              </w:rPr>
            </w:pPr>
            <w:r>
              <w:rPr>
                <w:rFonts w:ascii="Times" w:eastAsia="Times" w:hAnsi="Times" w:cs="Times"/>
                <w:sz w:val="20"/>
                <w:szCs w:val="20"/>
              </w:rPr>
              <w:t>Together with above mentioned documents the Seller shall provide Process sheet, catalog of produced (sold) goods or other technical documents.</w:t>
            </w:r>
          </w:p>
        </w:tc>
        <w:tc>
          <w:tcPr>
            <w:tcW w:w="5400" w:type="dxa"/>
            <w:tcBorders>
              <w:top w:val="single" w:sz="6" w:space="0" w:color="000000"/>
              <w:left w:val="single" w:sz="6" w:space="0" w:color="000000"/>
              <w:bottom w:val="single" w:sz="6" w:space="0" w:color="000000"/>
              <w:right w:val="single" w:sz="6" w:space="0" w:color="000000"/>
            </w:tcBorders>
          </w:tcPr>
          <w:p w14:paraId="1E582E68" w14:textId="77777777" w:rsidR="00165C4E" w:rsidRDefault="00165C4E">
            <w:pPr>
              <w:widowControl w:val="0"/>
              <w:jc w:val="both"/>
              <w:rPr>
                <w:rFonts w:ascii="Times" w:eastAsia="Times" w:hAnsi="Times" w:cs="Times"/>
                <w:b/>
                <w:sz w:val="20"/>
                <w:szCs w:val="20"/>
              </w:rPr>
            </w:pPr>
          </w:p>
          <w:p w14:paraId="37F918A9" w14:textId="77777777" w:rsidR="00165C4E" w:rsidRDefault="00F750D4">
            <w:pPr>
              <w:widowControl w:val="0"/>
              <w:jc w:val="both"/>
              <w:rPr>
                <w:rFonts w:ascii="Times" w:eastAsia="Times" w:hAnsi="Times" w:cs="Times"/>
                <w:b/>
                <w:sz w:val="20"/>
                <w:szCs w:val="20"/>
                <w:lang w:val="ru-RU"/>
              </w:rPr>
            </w:pPr>
            <w:r>
              <w:rPr>
                <w:rFonts w:ascii="Times" w:eastAsia="Times" w:hAnsi="Times" w:cs="Times"/>
                <w:b/>
                <w:sz w:val="20"/>
                <w:szCs w:val="20"/>
                <w:lang w:val="ru-RU"/>
              </w:rPr>
              <w:t xml:space="preserve">ДОКУМЕНТЫ: </w:t>
            </w:r>
          </w:p>
          <w:p w14:paraId="6A33CCCE"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Все товаросопроводительные документы должны быть составлены на английском и русском языке.</w:t>
            </w:r>
          </w:p>
          <w:p w14:paraId="6044EAA1"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оригиналы и копии транспортная накладная (авиа, железнодорожная накладная или СМ</w:t>
            </w:r>
            <w:r>
              <w:rPr>
                <w:rFonts w:ascii="Times" w:eastAsia="Times" w:hAnsi="Times" w:cs="Times"/>
                <w:sz w:val="20"/>
                <w:szCs w:val="20"/>
              </w:rPr>
              <w:t>R</w:t>
            </w:r>
            <w:r>
              <w:rPr>
                <w:rFonts w:ascii="Times" w:eastAsia="Times" w:hAnsi="Times" w:cs="Times"/>
                <w:sz w:val="20"/>
                <w:szCs w:val="20"/>
                <w:lang w:val="ru-RU"/>
              </w:rPr>
              <w:t>, в зависимости от вида транспорта) в изданном количестве</w:t>
            </w:r>
          </w:p>
          <w:p w14:paraId="4EE9FCA0"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счета-фактуры (2 оригинала)</w:t>
            </w:r>
          </w:p>
          <w:p w14:paraId="018D73AD"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упаковочный лист (2 оригинала)</w:t>
            </w:r>
          </w:p>
          <w:p w14:paraId="2A9B5664" w14:textId="77777777" w:rsidR="00165C4E" w:rsidRDefault="00165C4E">
            <w:pPr>
              <w:widowControl w:val="0"/>
              <w:jc w:val="both"/>
              <w:rPr>
                <w:rFonts w:ascii="Times" w:eastAsia="Times" w:hAnsi="Times" w:cs="Times"/>
                <w:sz w:val="20"/>
                <w:szCs w:val="20"/>
                <w:lang w:val="ru-RU"/>
              </w:rPr>
            </w:pPr>
          </w:p>
          <w:p w14:paraId="244E0A0E"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Совместно с указанными выше документами Продавец предоставляет Технологическую карту, каталог производимых (реализуемых) товаров или иную техническую документацию.</w:t>
            </w:r>
          </w:p>
        </w:tc>
      </w:tr>
      <w:tr w:rsidR="00165C4E" w14:paraId="7E0F87B9" w14:textId="77777777">
        <w:tc>
          <w:tcPr>
            <w:tcW w:w="4968" w:type="dxa"/>
            <w:tcBorders>
              <w:top w:val="single" w:sz="6" w:space="0" w:color="000000"/>
              <w:left w:val="single" w:sz="6" w:space="0" w:color="000000"/>
              <w:bottom w:val="single" w:sz="6" w:space="0" w:color="000000"/>
              <w:right w:val="single" w:sz="6" w:space="0" w:color="000000"/>
            </w:tcBorders>
          </w:tcPr>
          <w:p w14:paraId="39B2868C" w14:textId="77777777" w:rsidR="00165C4E" w:rsidRPr="00B27922" w:rsidRDefault="00F750D4">
            <w:pPr>
              <w:rPr>
                <w:b/>
                <w:color w:val="000000"/>
                <w:sz w:val="20"/>
                <w:szCs w:val="20"/>
              </w:rPr>
            </w:pPr>
            <w:r>
              <w:rPr>
                <w:b/>
                <w:color w:val="000000"/>
                <w:sz w:val="20"/>
                <w:szCs w:val="20"/>
              </w:rPr>
              <w:t>SELLER:</w:t>
            </w:r>
          </w:p>
          <w:p w14:paraId="19D086E8" w14:textId="33ACC785" w:rsidR="005E0BD9" w:rsidRPr="00B27922" w:rsidRDefault="005E0BD9" w:rsidP="005E0BD9">
            <w:pPr>
              <w:widowControl w:val="0"/>
              <w:jc w:val="both"/>
              <w:rPr>
                <w:rFonts w:ascii="Times" w:eastAsia="Times" w:hAnsi="Times" w:cs="Times"/>
                <w:sz w:val="20"/>
                <w:szCs w:val="20"/>
              </w:rPr>
            </w:pPr>
            <w:r w:rsidRPr="00B27922">
              <w:rPr>
                <w:rFonts w:ascii="Times" w:eastAsia="Times" w:hAnsi="Times" w:cs="Times"/>
                <w:sz w:val="20"/>
                <w:szCs w:val="20"/>
              </w:rPr>
              <w:t>Ningbo ZENTEC Air Conditioning &amp; Refrigeration Co., Ltd</w:t>
            </w:r>
          </w:p>
          <w:p w14:paraId="10E06B40" w14:textId="77777777" w:rsidR="00165C4E" w:rsidRDefault="00F750D4">
            <w:pPr>
              <w:rPr>
                <w:color w:val="000000"/>
                <w:sz w:val="20"/>
                <w:szCs w:val="20"/>
              </w:rPr>
            </w:pPr>
            <w:r>
              <w:rPr>
                <w:color w:val="000000"/>
                <w:sz w:val="20"/>
                <w:szCs w:val="20"/>
              </w:rPr>
              <w:t xml:space="preserve">Company ID: </w:t>
            </w:r>
          </w:p>
          <w:p w14:paraId="0C7F272F" w14:textId="77777777" w:rsidR="00165C4E" w:rsidRDefault="00F750D4">
            <w:pPr>
              <w:rPr>
                <w:color w:val="000000"/>
                <w:sz w:val="20"/>
                <w:szCs w:val="20"/>
              </w:rPr>
            </w:pPr>
            <w:r>
              <w:rPr>
                <w:color w:val="000000"/>
                <w:sz w:val="20"/>
                <w:szCs w:val="20"/>
              </w:rPr>
              <w:t xml:space="preserve">VAT Number: </w:t>
            </w:r>
          </w:p>
          <w:p w14:paraId="050EDAA5" w14:textId="77777777" w:rsidR="00165C4E" w:rsidRDefault="00F750D4">
            <w:pPr>
              <w:rPr>
                <w:color w:val="000000"/>
                <w:sz w:val="20"/>
                <w:szCs w:val="20"/>
              </w:rPr>
            </w:pPr>
            <w:r>
              <w:rPr>
                <w:color w:val="000000"/>
                <w:sz w:val="20"/>
                <w:szCs w:val="20"/>
              </w:rPr>
              <w:t>Shenzhen 3Ray Lighting Technology Co. Ltd</w:t>
            </w:r>
          </w:p>
          <w:p w14:paraId="0A9F930E" w14:textId="76E95DFB" w:rsidR="005E0BD9" w:rsidRPr="005E0BD9" w:rsidRDefault="00F750D4" w:rsidP="005E0BD9">
            <w:pPr>
              <w:rPr>
                <w:color w:val="000000"/>
                <w:sz w:val="20"/>
                <w:szCs w:val="20"/>
              </w:rPr>
            </w:pPr>
            <w:r>
              <w:rPr>
                <w:color w:val="000000"/>
                <w:sz w:val="20"/>
                <w:szCs w:val="20"/>
              </w:rPr>
              <w:t>Address:</w:t>
            </w:r>
            <w:r w:rsidR="005E0BD9" w:rsidRPr="005E0BD9">
              <w:rPr>
                <w:rFonts w:ascii="ArialMT" w:eastAsiaTheme="minorEastAsia" w:hAnsi="ArialMT" w:cs="ArialMT"/>
                <w:sz w:val="15"/>
                <w:szCs w:val="15"/>
                <w:lang w:eastAsia="ru-RU"/>
              </w:rPr>
              <w:t xml:space="preserve"> </w:t>
            </w:r>
            <w:r w:rsidR="005E0BD9" w:rsidRPr="005E0BD9">
              <w:rPr>
                <w:color w:val="000000"/>
                <w:sz w:val="20"/>
                <w:szCs w:val="20"/>
              </w:rPr>
              <w:t>Add:D4-109,Liangzhu Culture Park,Haishu District,315175 Ningbo,CHINA</w:t>
            </w:r>
          </w:p>
          <w:p w14:paraId="25E691A2" w14:textId="645D0B15" w:rsidR="00165C4E" w:rsidRPr="005E0BD9" w:rsidRDefault="005E0BD9" w:rsidP="005E0BD9">
            <w:pPr>
              <w:rPr>
                <w:color w:val="000000"/>
                <w:sz w:val="20"/>
                <w:szCs w:val="20"/>
              </w:rPr>
            </w:pPr>
            <w:r w:rsidRPr="005E0BD9">
              <w:rPr>
                <w:color w:val="000000"/>
                <w:sz w:val="20"/>
                <w:szCs w:val="20"/>
              </w:rPr>
              <w:t xml:space="preserve">Tel:+86 574 8907 9907 Fax:+86 574 8907 9905 web: </w:t>
            </w:r>
            <w:hyperlink r:id="rId5" w:history="1">
              <w:r w:rsidRPr="005E0BD9">
                <w:rPr>
                  <w:rStyle w:val="a9"/>
                  <w:sz w:val="20"/>
                  <w:szCs w:val="20"/>
                </w:rPr>
                <w:t>www.zengo.com.cn</w:t>
              </w:r>
            </w:hyperlink>
          </w:p>
          <w:p w14:paraId="2ECE0C3A" w14:textId="77777777" w:rsidR="005E0BD9" w:rsidRPr="005E0BD9" w:rsidRDefault="005E0BD9" w:rsidP="005E0BD9">
            <w:pPr>
              <w:rPr>
                <w:color w:val="000000"/>
                <w:sz w:val="20"/>
                <w:szCs w:val="20"/>
              </w:rPr>
            </w:pPr>
          </w:p>
          <w:p w14:paraId="196DB557" w14:textId="4627089F" w:rsidR="00165C4E" w:rsidRPr="005E0BD9" w:rsidRDefault="00F750D4">
            <w:pPr>
              <w:rPr>
                <w:b/>
                <w:bCs/>
                <w:color w:val="000000"/>
                <w:sz w:val="20"/>
                <w:szCs w:val="20"/>
              </w:rPr>
            </w:pPr>
            <w:r w:rsidRPr="005E0BD9">
              <w:rPr>
                <w:color w:val="000000"/>
                <w:sz w:val="20"/>
                <w:szCs w:val="20"/>
              </w:rPr>
              <w:t xml:space="preserve">Name: </w:t>
            </w:r>
            <w:r w:rsidR="005E0BD9" w:rsidRPr="005E0BD9">
              <w:rPr>
                <w:rFonts w:ascii="Times" w:eastAsia="SimSun" w:hAnsi="Times" w:cs="Times" w:hint="eastAsia"/>
                <w:color w:val="000000"/>
                <w:sz w:val="20"/>
                <w:szCs w:val="20"/>
              </w:rPr>
              <w:t>YAUFON CHENG</w:t>
            </w:r>
          </w:p>
          <w:p w14:paraId="20D29B01" w14:textId="77777777" w:rsidR="00165C4E" w:rsidRDefault="00F750D4">
            <w:r>
              <w:t> </w:t>
            </w:r>
          </w:p>
          <w:p w14:paraId="4A914B61" w14:textId="671B67D4" w:rsidR="00165C4E" w:rsidRDefault="00F750D4">
            <w:pPr>
              <w:rPr>
                <w:rFonts w:ascii="Times" w:eastAsia="Times" w:hAnsi="Times" w:cs="Times"/>
                <w:sz w:val="20"/>
                <w:szCs w:val="20"/>
                <w:highlight w:val="yellow"/>
              </w:rPr>
            </w:pPr>
            <w:r>
              <w:rPr>
                <w:color w:val="000000"/>
                <w:sz w:val="20"/>
                <w:szCs w:val="20"/>
              </w:rPr>
              <w:t>BANKING DETAILS:</w:t>
            </w:r>
            <w:r w:rsidR="000B64CF" w:rsidRPr="000B64CF">
              <w:rPr>
                <w:rFonts w:ascii="ArialMT" w:eastAsiaTheme="minorEastAsia" w:hAnsi="ArialMT" w:cs="ArialMT"/>
                <w:sz w:val="20"/>
                <w:szCs w:val="20"/>
                <w:lang w:eastAsia="ru-RU"/>
              </w:rPr>
              <w:t xml:space="preserve"> </w:t>
            </w:r>
            <w:r w:rsidR="000B64CF" w:rsidRPr="000B64CF">
              <w:rPr>
                <w:color w:val="000000"/>
                <w:sz w:val="20"/>
                <w:szCs w:val="20"/>
              </w:rPr>
              <w:t>40807156800610017774</w:t>
            </w:r>
            <w:r>
              <w:br/>
            </w:r>
          </w:p>
          <w:p w14:paraId="4305B629" w14:textId="77777777" w:rsidR="00165C4E" w:rsidRDefault="00F750D4">
            <w:pPr>
              <w:rPr>
                <w:sz w:val="20"/>
                <w:szCs w:val="20"/>
              </w:rPr>
            </w:pPr>
            <w:r>
              <w:rPr>
                <w:sz w:val="20"/>
                <w:szCs w:val="20"/>
              </w:rPr>
              <w:t>RMB BANK ACCOUNT:</w:t>
            </w:r>
          </w:p>
          <w:p w14:paraId="4D2A0847" w14:textId="77777777" w:rsidR="00165C4E" w:rsidRDefault="00F750D4">
            <w:pPr>
              <w:rPr>
                <w:sz w:val="20"/>
                <w:szCs w:val="20"/>
              </w:rPr>
            </w:pPr>
            <w:r>
              <w:rPr>
                <w:sz w:val="20"/>
                <w:szCs w:val="20"/>
              </w:rPr>
              <w:t>Bank Name: VTB BANK (PJSC) SHANGHAI BRANCH</w:t>
            </w:r>
          </w:p>
          <w:p w14:paraId="608C6D46" w14:textId="77777777" w:rsidR="00165C4E" w:rsidRDefault="00F750D4">
            <w:pPr>
              <w:rPr>
                <w:sz w:val="20"/>
                <w:szCs w:val="20"/>
              </w:rPr>
            </w:pPr>
            <w:r>
              <w:rPr>
                <w:sz w:val="20"/>
                <w:szCs w:val="20"/>
              </w:rPr>
              <w:lastRenderedPageBreak/>
              <w:t>Beneficiary Bank address: 2503-2505, Shanghai Tower, No. 501, Middle Yincheng Road, Pudong New Area, Shanghai, China</w:t>
            </w:r>
          </w:p>
          <w:p w14:paraId="0648FC56" w14:textId="77777777" w:rsidR="00165C4E" w:rsidRDefault="00F750D4">
            <w:pPr>
              <w:rPr>
                <w:sz w:val="20"/>
                <w:szCs w:val="20"/>
              </w:rPr>
            </w:pPr>
            <w:r>
              <w:rPr>
                <w:sz w:val="20"/>
                <w:szCs w:val="20"/>
              </w:rPr>
              <w:t>SWIFT: VTBRCNSH</w:t>
            </w:r>
          </w:p>
          <w:p w14:paraId="390523EB" w14:textId="77777777" w:rsidR="00165C4E" w:rsidRDefault="00F750D4">
            <w:pPr>
              <w:rPr>
                <w:sz w:val="20"/>
                <w:szCs w:val="20"/>
              </w:rPr>
            </w:pPr>
            <w:r>
              <w:rPr>
                <w:sz w:val="20"/>
                <w:szCs w:val="20"/>
              </w:rPr>
              <w:t>A/C NO</w:t>
            </w:r>
            <w:r>
              <w:rPr>
                <w:rFonts w:ascii="SimSun" w:eastAsia="SimSun" w:hAnsi="SimSun" w:cs="SimSun"/>
                <w:sz w:val="20"/>
                <w:szCs w:val="20"/>
              </w:rPr>
              <w:t>：</w:t>
            </w:r>
          </w:p>
          <w:p w14:paraId="153FBC73" w14:textId="77777777" w:rsidR="00165C4E" w:rsidRDefault="00165C4E">
            <w:pPr>
              <w:rPr>
                <w:rFonts w:ascii="Times" w:eastAsia="Times" w:hAnsi="Times" w:cs="Times"/>
                <w:sz w:val="20"/>
                <w:szCs w:val="20"/>
                <w:highlight w:val="yellow"/>
              </w:rPr>
            </w:pPr>
          </w:p>
        </w:tc>
        <w:tc>
          <w:tcPr>
            <w:tcW w:w="5400" w:type="dxa"/>
            <w:tcBorders>
              <w:top w:val="single" w:sz="6" w:space="0" w:color="000000"/>
              <w:left w:val="single" w:sz="6" w:space="0" w:color="000000"/>
              <w:bottom w:val="single" w:sz="6" w:space="0" w:color="000000"/>
              <w:right w:val="single" w:sz="6" w:space="0" w:color="000000"/>
            </w:tcBorders>
          </w:tcPr>
          <w:p w14:paraId="492D4598" w14:textId="77777777" w:rsidR="00165C4E" w:rsidRPr="00B27922" w:rsidRDefault="00F750D4">
            <w:pPr>
              <w:rPr>
                <w:b/>
                <w:color w:val="000000"/>
                <w:sz w:val="20"/>
                <w:szCs w:val="20"/>
              </w:rPr>
            </w:pPr>
            <w:r w:rsidRPr="00686EDB">
              <w:rPr>
                <w:b/>
                <w:color w:val="000000"/>
                <w:sz w:val="20"/>
                <w:szCs w:val="20"/>
                <w:lang w:val="ru-RU"/>
              </w:rPr>
              <w:lastRenderedPageBreak/>
              <w:t>ПРОДАВЕЦ</w:t>
            </w:r>
            <w:r w:rsidRPr="00B27922">
              <w:rPr>
                <w:b/>
                <w:color w:val="000000"/>
                <w:sz w:val="20"/>
                <w:szCs w:val="20"/>
              </w:rPr>
              <w:t>:</w:t>
            </w:r>
          </w:p>
          <w:p w14:paraId="6DFDA9E1" w14:textId="376B0557" w:rsidR="005E0BD9" w:rsidRPr="00B27922" w:rsidRDefault="005E0BD9" w:rsidP="005E0BD9">
            <w:pPr>
              <w:widowControl w:val="0"/>
              <w:jc w:val="both"/>
              <w:rPr>
                <w:rFonts w:ascii="Times" w:eastAsia="Times" w:hAnsi="Times" w:cs="Times"/>
                <w:sz w:val="20"/>
                <w:szCs w:val="20"/>
              </w:rPr>
            </w:pPr>
            <w:r w:rsidRPr="00B27922">
              <w:rPr>
                <w:rFonts w:ascii="Times" w:eastAsia="Times" w:hAnsi="Times" w:cs="Times"/>
                <w:sz w:val="20"/>
                <w:szCs w:val="20"/>
              </w:rPr>
              <w:t xml:space="preserve">Ningbo ZENTEC Air Conditioning &amp; Refrigeration Co., Ltd </w:t>
            </w:r>
          </w:p>
          <w:p w14:paraId="68D3AC70" w14:textId="77777777" w:rsidR="00165C4E" w:rsidRPr="00B27922" w:rsidRDefault="00F750D4">
            <w:pPr>
              <w:rPr>
                <w:color w:val="000000"/>
                <w:sz w:val="20"/>
                <w:szCs w:val="20"/>
              </w:rPr>
            </w:pPr>
            <w:r>
              <w:rPr>
                <w:color w:val="000000"/>
                <w:sz w:val="20"/>
                <w:szCs w:val="20"/>
              </w:rPr>
              <w:t>ID</w:t>
            </w:r>
            <w:r w:rsidRPr="00B27922">
              <w:rPr>
                <w:color w:val="000000"/>
                <w:sz w:val="20"/>
                <w:szCs w:val="20"/>
              </w:rPr>
              <w:t xml:space="preserve"> </w:t>
            </w:r>
            <w:r w:rsidRPr="00686EDB">
              <w:rPr>
                <w:color w:val="000000"/>
                <w:sz w:val="20"/>
                <w:szCs w:val="20"/>
                <w:lang w:val="ru-RU"/>
              </w:rPr>
              <w:t>Компании</w:t>
            </w:r>
            <w:r w:rsidRPr="00B27922">
              <w:rPr>
                <w:color w:val="000000"/>
                <w:sz w:val="20"/>
                <w:szCs w:val="20"/>
              </w:rPr>
              <w:t xml:space="preserve">: </w:t>
            </w:r>
          </w:p>
          <w:p w14:paraId="1B8B24D3" w14:textId="77777777" w:rsidR="00165C4E" w:rsidRPr="00B27922" w:rsidRDefault="00F750D4">
            <w:pPr>
              <w:rPr>
                <w:color w:val="000000"/>
                <w:sz w:val="20"/>
                <w:szCs w:val="20"/>
              </w:rPr>
            </w:pPr>
            <w:r>
              <w:rPr>
                <w:color w:val="000000"/>
                <w:sz w:val="20"/>
                <w:szCs w:val="20"/>
              </w:rPr>
              <w:t>VAT</w:t>
            </w:r>
            <w:r w:rsidRPr="00B27922">
              <w:rPr>
                <w:color w:val="000000"/>
                <w:sz w:val="20"/>
                <w:szCs w:val="20"/>
              </w:rPr>
              <w:t xml:space="preserve"> </w:t>
            </w:r>
            <w:r w:rsidRPr="00686EDB">
              <w:rPr>
                <w:color w:val="000000"/>
                <w:sz w:val="20"/>
                <w:szCs w:val="20"/>
                <w:lang w:val="ru-RU"/>
              </w:rPr>
              <w:t>номер</w:t>
            </w:r>
            <w:r w:rsidRPr="00B27922">
              <w:rPr>
                <w:color w:val="000000"/>
                <w:sz w:val="20"/>
                <w:szCs w:val="20"/>
              </w:rPr>
              <w:t xml:space="preserve">: </w:t>
            </w:r>
          </w:p>
          <w:p w14:paraId="34CE308F" w14:textId="77777777" w:rsidR="005E0BD9" w:rsidRPr="005E0BD9" w:rsidRDefault="00F750D4" w:rsidP="005E0BD9">
            <w:pPr>
              <w:rPr>
                <w:color w:val="000000"/>
                <w:sz w:val="20"/>
                <w:szCs w:val="20"/>
              </w:rPr>
            </w:pPr>
            <w:r>
              <w:rPr>
                <w:color w:val="000000"/>
                <w:sz w:val="20"/>
                <w:szCs w:val="20"/>
              </w:rPr>
              <w:t>Address</w:t>
            </w:r>
            <w:r w:rsidRPr="005E0BD9">
              <w:rPr>
                <w:color w:val="000000"/>
                <w:sz w:val="20"/>
                <w:szCs w:val="20"/>
              </w:rPr>
              <w:t xml:space="preserve">: </w:t>
            </w:r>
            <w:r w:rsidR="005E0BD9" w:rsidRPr="005E0BD9">
              <w:rPr>
                <w:color w:val="000000"/>
                <w:sz w:val="20"/>
                <w:szCs w:val="20"/>
              </w:rPr>
              <w:t>Add:D4-109,Liangzhu Culture Park,Haishu District,315175 Ningbo,CHINA</w:t>
            </w:r>
          </w:p>
          <w:p w14:paraId="441067DA" w14:textId="21AE0913" w:rsidR="00165C4E" w:rsidRPr="005E0BD9" w:rsidRDefault="005E0BD9" w:rsidP="005E0BD9">
            <w:pPr>
              <w:rPr>
                <w:color w:val="000000"/>
                <w:sz w:val="20"/>
                <w:szCs w:val="20"/>
              </w:rPr>
            </w:pPr>
            <w:r w:rsidRPr="005E0BD9">
              <w:rPr>
                <w:color w:val="000000"/>
                <w:sz w:val="20"/>
                <w:szCs w:val="20"/>
              </w:rPr>
              <w:t xml:space="preserve">Tel:+86 574 8907 9907 Fax:+86 574 8907 9905 web: </w:t>
            </w:r>
            <w:hyperlink r:id="rId6" w:history="1">
              <w:r w:rsidRPr="005E0BD9">
                <w:rPr>
                  <w:rStyle w:val="a9"/>
                  <w:sz w:val="20"/>
                  <w:szCs w:val="20"/>
                </w:rPr>
                <w:t>www.zengo.com.cn</w:t>
              </w:r>
            </w:hyperlink>
          </w:p>
          <w:p w14:paraId="5D5292EB" w14:textId="77777777" w:rsidR="005E0BD9" w:rsidRPr="00B27922" w:rsidRDefault="005E0BD9" w:rsidP="005E0BD9">
            <w:pPr>
              <w:rPr>
                <w:color w:val="000000"/>
                <w:sz w:val="20"/>
                <w:szCs w:val="20"/>
              </w:rPr>
            </w:pPr>
          </w:p>
          <w:p w14:paraId="46338C4F" w14:textId="77777777" w:rsidR="005E0BD9" w:rsidRPr="00B27922" w:rsidRDefault="005E0BD9" w:rsidP="005E0BD9">
            <w:pPr>
              <w:rPr>
                <w:color w:val="000000"/>
                <w:sz w:val="20"/>
                <w:szCs w:val="20"/>
              </w:rPr>
            </w:pPr>
          </w:p>
          <w:p w14:paraId="446CEEB0" w14:textId="3DDF9A16" w:rsidR="00165C4E" w:rsidRPr="000B64CF" w:rsidRDefault="00F750D4">
            <w:pPr>
              <w:rPr>
                <w:sz w:val="20"/>
                <w:szCs w:val="20"/>
              </w:rPr>
            </w:pPr>
            <w:r w:rsidRPr="005E0BD9">
              <w:rPr>
                <w:color w:val="000000"/>
                <w:sz w:val="20"/>
                <w:szCs w:val="20"/>
                <w:lang w:val="ru-RU"/>
              </w:rPr>
              <w:t>ФИО</w:t>
            </w:r>
            <w:r w:rsidRPr="000B64CF">
              <w:rPr>
                <w:color w:val="000000"/>
                <w:sz w:val="20"/>
                <w:szCs w:val="20"/>
              </w:rPr>
              <w:t xml:space="preserve">: </w:t>
            </w:r>
            <w:r w:rsidR="005E0BD9" w:rsidRPr="000B64CF">
              <w:rPr>
                <w:color w:val="000000"/>
                <w:sz w:val="20"/>
                <w:szCs w:val="20"/>
              </w:rPr>
              <w:t xml:space="preserve"> </w:t>
            </w:r>
            <w:r w:rsidR="005E0BD9" w:rsidRPr="005E0BD9">
              <w:rPr>
                <w:rFonts w:ascii="Times" w:eastAsia="SimSun" w:hAnsi="Times" w:cs="Times" w:hint="eastAsia"/>
                <w:color w:val="000000"/>
                <w:sz w:val="20"/>
                <w:szCs w:val="20"/>
              </w:rPr>
              <w:t>YAUFON CHENG</w:t>
            </w:r>
          </w:p>
          <w:p w14:paraId="220D9D45" w14:textId="77777777" w:rsidR="00165C4E" w:rsidRPr="000B64CF" w:rsidRDefault="00F750D4">
            <w:pPr>
              <w:rPr>
                <w:sz w:val="20"/>
                <w:szCs w:val="20"/>
              </w:rPr>
            </w:pPr>
            <w:r>
              <w:rPr>
                <w:sz w:val="20"/>
                <w:szCs w:val="20"/>
              </w:rPr>
              <w:t> </w:t>
            </w:r>
          </w:p>
          <w:p w14:paraId="7F5736E8" w14:textId="288543DF" w:rsidR="00165C4E" w:rsidRPr="000B64CF" w:rsidRDefault="00F750D4">
            <w:pPr>
              <w:rPr>
                <w:sz w:val="20"/>
                <w:szCs w:val="20"/>
              </w:rPr>
            </w:pPr>
            <w:r>
              <w:rPr>
                <w:color w:val="000000"/>
                <w:sz w:val="20"/>
                <w:szCs w:val="20"/>
              </w:rPr>
              <w:t>BANKING</w:t>
            </w:r>
            <w:r w:rsidRPr="000B64CF">
              <w:rPr>
                <w:color w:val="000000"/>
                <w:sz w:val="20"/>
                <w:szCs w:val="20"/>
              </w:rPr>
              <w:t xml:space="preserve"> </w:t>
            </w:r>
            <w:r>
              <w:rPr>
                <w:color w:val="000000"/>
                <w:sz w:val="20"/>
                <w:szCs w:val="20"/>
              </w:rPr>
              <w:t>DETAILS</w:t>
            </w:r>
            <w:r w:rsidRPr="000B64CF">
              <w:rPr>
                <w:color w:val="000000"/>
                <w:sz w:val="20"/>
                <w:szCs w:val="20"/>
              </w:rPr>
              <w:t>:</w:t>
            </w:r>
            <w:r w:rsidR="000B64CF" w:rsidRPr="000B64CF">
              <w:rPr>
                <w:rFonts w:ascii="ArialMT" w:eastAsiaTheme="minorEastAsia" w:hAnsi="ArialMT" w:cs="ArialMT"/>
                <w:sz w:val="20"/>
                <w:szCs w:val="20"/>
                <w:lang w:eastAsia="ru-RU"/>
              </w:rPr>
              <w:t xml:space="preserve"> </w:t>
            </w:r>
            <w:r w:rsidR="000B64CF" w:rsidRPr="000B64CF">
              <w:rPr>
                <w:color w:val="000000"/>
                <w:sz w:val="20"/>
                <w:szCs w:val="20"/>
              </w:rPr>
              <w:t>40807156800610017774</w:t>
            </w:r>
            <w:r w:rsidRPr="000B64CF">
              <w:rPr>
                <w:sz w:val="20"/>
                <w:szCs w:val="20"/>
              </w:rPr>
              <w:br/>
            </w:r>
          </w:p>
          <w:p w14:paraId="4FE25020" w14:textId="77777777" w:rsidR="00165C4E" w:rsidRDefault="00F750D4">
            <w:pPr>
              <w:widowControl w:val="0"/>
              <w:rPr>
                <w:rFonts w:ascii="Times" w:eastAsia="Times" w:hAnsi="Times" w:cs="Times"/>
                <w:sz w:val="20"/>
                <w:szCs w:val="20"/>
                <w:lang w:val="ru-RU"/>
              </w:rPr>
            </w:pPr>
            <w:r>
              <w:rPr>
                <w:rFonts w:ascii="Times" w:eastAsia="Times" w:hAnsi="Times" w:cs="Times"/>
                <w:sz w:val="20"/>
                <w:szCs w:val="20"/>
                <w:lang w:val="ru-RU"/>
              </w:rPr>
              <w:t>БАНКОВСКИЙ СЧЕТ В ЮАНЯХ:</w:t>
            </w:r>
          </w:p>
          <w:p w14:paraId="3828C08E" w14:textId="77777777" w:rsidR="00165C4E" w:rsidRDefault="00F750D4">
            <w:pPr>
              <w:widowControl w:val="0"/>
              <w:rPr>
                <w:rFonts w:ascii="Times" w:eastAsia="Times" w:hAnsi="Times" w:cs="Times"/>
                <w:sz w:val="20"/>
                <w:szCs w:val="20"/>
                <w:lang w:val="ru-RU"/>
              </w:rPr>
            </w:pPr>
            <w:r>
              <w:rPr>
                <w:rFonts w:ascii="Times" w:eastAsia="Times" w:hAnsi="Times" w:cs="Times"/>
                <w:sz w:val="20"/>
                <w:szCs w:val="20"/>
                <w:lang w:val="ru-RU"/>
              </w:rPr>
              <w:t>Название банка: БАНК ВТБ (ПАО) ШАНХАЙСКИЙ ФИЛИАЛ</w:t>
            </w:r>
          </w:p>
          <w:p w14:paraId="0E6FD4C4" w14:textId="77777777" w:rsidR="00165C4E" w:rsidRDefault="00F750D4">
            <w:pPr>
              <w:widowControl w:val="0"/>
              <w:rPr>
                <w:rFonts w:ascii="Times" w:eastAsia="Times" w:hAnsi="Times" w:cs="Times"/>
                <w:sz w:val="20"/>
                <w:szCs w:val="20"/>
                <w:lang w:val="ru-RU"/>
              </w:rPr>
            </w:pPr>
            <w:r>
              <w:rPr>
                <w:rFonts w:ascii="Times" w:eastAsia="Times" w:hAnsi="Times" w:cs="Times"/>
                <w:sz w:val="20"/>
                <w:szCs w:val="20"/>
                <w:lang w:val="ru-RU"/>
              </w:rPr>
              <w:t xml:space="preserve">Адрес банка-бенефициара: 2503-2505, Шанхайская башня, </w:t>
            </w:r>
            <w:r>
              <w:rPr>
                <w:rFonts w:ascii="Times" w:eastAsia="Times" w:hAnsi="Times" w:cs="Times"/>
                <w:sz w:val="20"/>
                <w:szCs w:val="20"/>
                <w:lang w:val="ru-RU"/>
              </w:rPr>
              <w:lastRenderedPageBreak/>
              <w:t>№ 501, улица Мидл Инчэн, новый район Пудун, Шанхай, Китай.</w:t>
            </w:r>
          </w:p>
          <w:p w14:paraId="73421A1F" w14:textId="77777777" w:rsidR="00165C4E" w:rsidRDefault="00F750D4">
            <w:pPr>
              <w:widowControl w:val="0"/>
              <w:rPr>
                <w:rFonts w:ascii="Times" w:eastAsia="Times" w:hAnsi="Times" w:cs="Times"/>
                <w:sz w:val="20"/>
                <w:szCs w:val="20"/>
              </w:rPr>
            </w:pPr>
            <w:r>
              <w:rPr>
                <w:rFonts w:ascii="Times" w:eastAsia="Times" w:hAnsi="Times" w:cs="Times"/>
                <w:sz w:val="20"/>
                <w:szCs w:val="20"/>
              </w:rPr>
              <w:t>СВИФТ:</w:t>
            </w:r>
            <w:r>
              <w:rPr>
                <w:sz w:val="20"/>
                <w:szCs w:val="20"/>
              </w:rPr>
              <w:t>VTBRCNSH</w:t>
            </w:r>
          </w:p>
          <w:p w14:paraId="49F11CEF" w14:textId="77777777" w:rsidR="00165C4E" w:rsidRDefault="00F750D4">
            <w:pPr>
              <w:widowControl w:val="0"/>
              <w:rPr>
                <w:rFonts w:ascii="Times" w:eastAsia="Times" w:hAnsi="Times" w:cs="Times"/>
                <w:sz w:val="20"/>
                <w:szCs w:val="20"/>
              </w:rPr>
            </w:pPr>
            <w:r>
              <w:rPr>
                <w:rFonts w:ascii="Times" w:eastAsia="Times" w:hAnsi="Times" w:cs="Times"/>
                <w:sz w:val="20"/>
                <w:szCs w:val="20"/>
              </w:rPr>
              <w:t xml:space="preserve">№ счета : </w:t>
            </w:r>
          </w:p>
          <w:p w14:paraId="41EFD876" w14:textId="77777777" w:rsidR="00165C4E" w:rsidRDefault="00165C4E">
            <w:pPr>
              <w:rPr>
                <w:sz w:val="20"/>
                <w:szCs w:val="20"/>
              </w:rPr>
            </w:pPr>
          </w:p>
          <w:p w14:paraId="29500654" w14:textId="77777777" w:rsidR="00165C4E" w:rsidRDefault="00165C4E">
            <w:pPr>
              <w:rPr>
                <w:rFonts w:ascii="Times" w:eastAsia="Times" w:hAnsi="Times" w:cs="Times"/>
                <w:sz w:val="20"/>
                <w:szCs w:val="20"/>
                <w:highlight w:val="yellow"/>
              </w:rPr>
            </w:pPr>
          </w:p>
        </w:tc>
      </w:tr>
      <w:tr w:rsidR="00165C4E" w14:paraId="35DBC1EB" w14:textId="77777777">
        <w:tc>
          <w:tcPr>
            <w:tcW w:w="4968" w:type="dxa"/>
            <w:tcBorders>
              <w:top w:val="single" w:sz="6" w:space="0" w:color="000000"/>
              <w:left w:val="single" w:sz="6" w:space="0" w:color="000000"/>
              <w:bottom w:val="single" w:sz="6" w:space="0" w:color="000000"/>
              <w:right w:val="single" w:sz="6" w:space="0" w:color="000000"/>
            </w:tcBorders>
          </w:tcPr>
          <w:p w14:paraId="34D6C1CA" w14:textId="77777777" w:rsidR="00165C4E" w:rsidRDefault="00165C4E">
            <w:pPr>
              <w:widowControl w:val="0"/>
              <w:rPr>
                <w:rFonts w:ascii="Times" w:eastAsia="Times" w:hAnsi="Times" w:cs="Times"/>
                <w:sz w:val="20"/>
                <w:szCs w:val="20"/>
              </w:rPr>
            </w:pPr>
          </w:p>
          <w:p w14:paraId="2DD52658" w14:textId="77777777" w:rsidR="00165C4E" w:rsidRDefault="00F750D4">
            <w:pPr>
              <w:widowControl w:val="0"/>
              <w:rPr>
                <w:rFonts w:ascii="Times" w:eastAsia="Times" w:hAnsi="Times" w:cs="Times"/>
                <w:b/>
                <w:sz w:val="20"/>
                <w:szCs w:val="20"/>
              </w:rPr>
            </w:pPr>
            <w:r>
              <w:rPr>
                <w:rFonts w:ascii="Times" w:eastAsia="Times" w:hAnsi="Times" w:cs="Times"/>
                <w:b/>
                <w:sz w:val="20"/>
                <w:szCs w:val="20"/>
              </w:rPr>
              <w:t xml:space="preserve">BUYER: </w:t>
            </w:r>
            <w:r w:rsidR="00F1359C" w:rsidRPr="00F1359C">
              <w:rPr>
                <w:rFonts w:ascii="Times" w:eastAsia="Times" w:hAnsi="Times" w:cs="Times"/>
                <w:b/>
                <w:sz w:val="20"/>
                <w:szCs w:val="20"/>
              </w:rPr>
              <w:t xml:space="preserve">LLC </w:t>
            </w:r>
            <w:r w:rsidR="00F1359C" w:rsidRPr="005E0BD9">
              <w:rPr>
                <w:rFonts w:ascii="Times" w:eastAsia="Times" w:hAnsi="Times" w:cs="Times"/>
                <w:b/>
                <w:sz w:val="20"/>
                <w:szCs w:val="20"/>
              </w:rPr>
              <w:t>«</w:t>
            </w:r>
            <w:r w:rsidR="00F1359C" w:rsidRPr="00F1359C">
              <w:rPr>
                <w:rFonts w:ascii="Times" w:eastAsia="Times" w:hAnsi="Times" w:cs="Times"/>
                <w:b/>
                <w:sz w:val="20"/>
                <w:szCs w:val="20"/>
              </w:rPr>
              <w:t>SKIF</w:t>
            </w:r>
            <w:r w:rsidR="00F1359C" w:rsidRPr="005E0BD9">
              <w:rPr>
                <w:rFonts w:ascii="Times" w:eastAsia="Times" w:hAnsi="Times" w:cs="Times"/>
                <w:b/>
                <w:sz w:val="20"/>
                <w:szCs w:val="20"/>
              </w:rPr>
              <w:t>»</w:t>
            </w:r>
          </w:p>
          <w:p w14:paraId="652CCE24" w14:textId="77777777" w:rsidR="00165C4E" w:rsidRDefault="00F750D4">
            <w:pPr>
              <w:rPr>
                <w:sz w:val="16"/>
                <w:szCs w:val="16"/>
              </w:rPr>
            </w:pPr>
            <w:r>
              <w:rPr>
                <w:rFonts w:ascii="Times" w:eastAsia="Times" w:hAnsi="Times" w:cs="Times"/>
                <w:sz w:val="20"/>
                <w:szCs w:val="20"/>
              </w:rPr>
              <w:t xml:space="preserve">Address:  </w:t>
            </w:r>
            <w:r w:rsidR="005E2206" w:rsidRPr="005E2206">
              <w:rPr>
                <w:rFonts w:ascii="Times" w:eastAsia="Times" w:hAnsi="Times" w:cs="Times"/>
                <w:sz w:val="20"/>
                <w:szCs w:val="20"/>
              </w:rPr>
              <w:t>423800, Republic of Tatarstan, Naberezhnye Chelny, Khlebny Passage, hause 30, office 211</w:t>
            </w:r>
          </w:p>
          <w:p w14:paraId="02ED228F" w14:textId="77777777" w:rsidR="00165C4E" w:rsidRDefault="00F750D4">
            <w:pPr>
              <w:rPr>
                <w:rFonts w:ascii="Times" w:eastAsia="Times" w:hAnsi="Times" w:cs="Times"/>
                <w:sz w:val="20"/>
                <w:szCs w:val="20"/>
              </w:rPr>
            </w:pPr>
            <w:r>
              <w:rPr>
                <w:rFonts w:ascii="Times" w:eastAsia="Times" w:hAnsi="Times" w:cs="Times"/>
                <w:sz w:val="20"/>
                <w:szCs w:val="20"/>
              </w:rPr>
              <w:t xml:space="preserve">Phone: </w:t>
            </w:r>
            <w:r w:rsidR="00F53EC2" w:rsidRPr="00F53EC2">
              <w:rPr>
                <w:rFonts w:ascii="Times" w:eastAsia="Times" w:hAnsi="Times" w:cs="Times"/>
                <w:sz w:val="20"/>
                <w:szCs w:val="20"/>
              </w:rPr>
              <w:t>+7 937 779-26-56</w:t>
            </w:r>
          </w:p>
          <w:p w14:paraId="5E537581" w14:textId="77777777" w:rsidR="00165C4E" w:rsidRDefault="00165C4E">
            <w:pPr>
              <w:rPr>
                <w:sz w:val="22"/>
                <w:szCs w:val="22"/>
                <w:highlight w:val="yellow"/>
              </w:rPr>
            </w:pPr>
          </w:p>
          <w:p w14:paraId="42CFC07D" w14:textId="77777777" w:rsidR="00165C4E" w:rsidRDefault="00F750D4">
            <w:pPr>
              <w:widowControl w:val="0"/>
              <w:rPr>
                <w:rFonts w:ascii="Times" w:eastAsia="Times" w:hAnsi="Times" w:cs="Times"/>
                <w:sz w:val="20"/>
                <w:szCs w:val="20"/>
              </w:rPr>
            </w:pPr>
            <w:r>
              <w:rPr>
                <w:rFonts w:ascii="Times" w:eastAsia="Times" w:hAnsi="Times" w:cs="Times"/>
                <w:sz w:val="20"/>
                <w:szCs w:val="20"/>
              </w:rPr>
              <w:t xml:space="preserve">NAME: </w:t>
            </w:r>
            <w:r w:rsidR="00F53EC2" w:rsidRPr="00F53EC2">
              <w:rPr>
                <w:rFonts w:ascii="Times" w:eastAsia="Times" w:hAnsi="Times" w:cs="Times"/>
                <w:sz w:val="20"/>
                <w:szCs w:val="20"/>
              </w:rPr>
              <w:t>Saranov Dmitry Olegovich</w:t>
            </w:r>
          </w:p>
          <w:p w14:paraId="37185819" w14:textId="77777777" w:rsidR="00165C4E" w:rsidRDefault="00165C4E">
            <w:pPr>
              <w:widowControl w:val="0"/>
              <w:jc w:val="both"/>
              <w:rPr>
                <w:rFonts w:ascii="Times" w:eastAsia="Times" w:hAnsi="Times" w:cs="Times"/>
                <w:sz w:val="20"/>
                <w:szCs w:val="20"/>
              </w:rPr>
            </w:pPr>
          </w:p>
          <w:p w14:paraId="3BF88502"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BANKING DETAILS:</w:t>
            </w:r>
          </w:p>
          <w:p w14:paraId="481373F8" w14:textId="77777777" w:rsidR="00165C4E" w:rsidRDefault="00165C4E">
            <w:pPr>
              <w:widowControl w:val="0"/>
              <w:jc w:val="both"/>
              <w:rPr>
                <w:rFonts w:ascii="Times" w:eastAsia="Times" w:hAnsi="Times" w:cs="Times"/>
                <w:sz w:val="20"/>
                <w:szCs w:val="20"/>
              </w:rPr>
            </w:pPr>
          </w:p>
          <w:p w14:paraId="2D54CD8F"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Beneficiary </w:t>
            </w:r>
            <w:r w:rsidR="00F1359C" w:rsidRPr="00F1359C">
              <w:rPr>
                <w:rFonts w:ascii="Times" w:eastAsia="Times" w:hAnsi="Times" w:cs="Times"/>
                <w:sz w:val="20"/>
                <w:szCs w:val="20"/>
              </w:rPr>
              <w:t xml:space="preserve">LLC </w:t>
            </w:r>
            <w:r w:rsidR="00F1359C" w:rsidRPr="005E0BD9">
              <w:rPr>
                <w:rFonts w:ascii="Times" w:eastAsia="Times" w:hAnsi="Times" w:cs="Times"/>
                <w:sz w:val="20"/>
                <w:szCs w:val="20"/>
              </w:rPr>
              <w:t>«</w:t>
            </w:r>
            <w:r w:rsidR="00F1359C" w:rsidRPr="00F1359C">
              <w:rPr>
                <w:rFonts w:ascii="Times" w:eastAsia="Times" w:hAnsi="Times" w:cs="Times"/>
                <w:sz w:val="20"/>
                <w:szCs w:val="20"/>
              </w:rPr>
              <w:t>SKIF</w:t>
            </w:r>
            <w:r w:rsidR="00F1359C" w:rsidRPr="005E0BD9">
              <w:rPr>
                <w:rFonts w:ascii="Times" w:eastAsia="Times" w:hAnsi="Times" w:cs="Times"/>
                <w:sz w:val="20"/>
                <w:szCs w:val="20"/>
              </w:rPr>
              <w:t>»</w:t>
            </w:r>
          </w:p>
          <w:p w14:paraId="1BEC6099" w14:textId="77777777" w:rsidR="000B64CF" w:rsidRDefault="00F750D4" w:rsidP="000B64CF">
            <w:pPr>
              <w:rPr>
                <w:sz w:val="16"/>
                <w:szCs w:val="16"/>
              </w:rPr>
            </w:pPr>
            <w:r>
              <w:rPr>
                <w:rFonts w:ascii="Times" w:eastAsia="Times" w:hAnsi="Times" w:cs="Times"/>
                <w:sz w:val="20"/>
                <w:szCs w:val="20"/>
              </w:rPr>
              <w:t xml:space="preserve">Address:  </w:t>
            </w:r>
            <w:r w:rsidR="000B64CF">
              <w:rPr>
                <w:rFonts w:ascii="Times" w:eastAsia="Times" w:hAnsi="Times" w:cs="Times"/>
                <w:sz w:val="20"/>
                <w:szCs w:val="20"/>
              </w:rPr>
              <w:t xml:space="preserve">:  </w:t>
            </w:r>
            <w:r w:rsidR="000B64CF" w:rsidRPr="005E2206">
              <w:rPr>
                <w:rFonts w:ascii="Times" w:eastAsia="Times" w:hAnsi="Times" w:cs="Times"/>
                <w:sz w:val="20"/>
                <w:szCs w:val="20"/>
              </w:rPr>
              <w:t>423800, Republic of Tatarstan, Naberezhnye Chelny, Khlebny Passage, hause 30, office 211</w:t>
            </w:r>
          </w:p>
          <w:p w14:paraId="56428E3E" w14:textId="77777777" w:rsidR="000B64CF" w:rsidRDefault="000B64CF" w:rsidP="000B64CF">
            <w:pPr>
              <w:rPr>
                <w:rFonts w:ascii="Times" w:eastAsia="Times" w:hAnsi="Times" w:cs="Times"/>
                <w:sz w:val="20"/>
                <w:szCs w:val="20"/>
              </w:rPr>
            </w:pPr>
            <w:r>
              <w:rPr>
                <w:rFonts w:ascii="Times" w:eastAsia="Times" w:hAnsi="Times" w:cs="Times"/>
                <w:sz w:val="20"/>
                <w:szCs w:val="20"/>
              </w:rPr>
              <w:t xml:space="preserve">Phone: </w:t>
            </w:r>
            <w:r w:rsidRPr="00F53EC2">
              <w:rPr>
                <w:rFonts w:ascii="Times" w:eastAsia="Times" w:hAnsi="Times" w:cs="Times"/>
                <w:sz w:val="20"/>
                <w:szCs w:val="20"/>
              </w:rPr>
              <w:t>+7 937 779-26-56</w:t>
            </w:r>
          </w:p>
          <w:p w14:paraId="295E9FF9" w14:textId="5257D75C" w:rsidR="00165C4E" w:rsidRDefault="00165C4E">
            <w:pPr>
              <w:rPr>
                <w:sz w:val="16"/>
                <w:szCs w:val="16"/>
              </w:rPr>
            </w:pPr>
          </w:p>
          <w:p w14:paraId="2E2BCFB3" w14:textId="77777777" w:rsidR="00165C4E" w:rsidRDefault="00165C4E">
            <w:pPr>
              <w:jc w:val="both"/>
              <w:rPr>
                <w:sz w:val="16"/>
                <w:szCs w:val="16"/>
              </w:rPr>
            </w:pPr>
          </w:p>
          <w:p w14:paraId="61CBE15D"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Foreign currency account (RMB)</w:t>
            </w:r>
          </w:p>
          <w:p w14:paraId="659196BB" w14:textId="77777777" w:rsidR="00165C4E" w:rsidRDefault="00165C4E">
            <w:pPr>
              <w:widowControl w:val="0"/>
              <w:jc w:val="both"/>
              <w:rPr>
                <w:rFonts w:ascii="Times" w:eastAsia="Times" w:hAnsi="Times" w:cs="Times"/>
                <w:sz w:val="20"/>
                <w:szCs w:val="20"/>
              </w:rPr>
            </w:pPr>
          </w:p>
          <w:p w14:paraId="1D507DFF"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Full name of the Bank</w:t>
            </w:r>
          </w:p>
          <w:p w14:paraId="33FE4EFE"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VTB Bank (public joint-stock company)</w:t>
            </w:r>
          </w:p>
          <w:p w14:paraId="3E293852" w14:textId="77777777" w:rsidR="00165C4E" w:rsidRDefault="00165C4E">
            <w:pPr>
              <w:rPr>
                <w:sz w:val="16"/>
                <w:szCs w:val="16"/>
              </w:rPr>
            </w:pPr>
          </w:p>
          <w:p w14:paraId="4E6277A8" w14:textId="77777777" w:rsidR="00165C4E" w:rsidRDefault="00F750D4">
            <w:pPr>
              <w:rPr>
                <w:rFonts w:ascii="Times" w:eastAsia="Times" w:hAnsi="Times" w:cs="Times"/>
                <w:sz w:val="20"/>
                <w:szCs w:val="20"/>
              </w:rPr>
            </w:pPr>
            <w:r>
              <w:rPr>
                <w:rFonts w:ascii="Times" w:eastAsia="Times" w:hAnsi="Times" w:cs="Times"/>
                <w:sz w:val="20"/>
                <w:szCs w:val="20"/>
              </w:rPr>
              <w:t>Bank address: 107031, St. Petersburg, Degtyarny lane, 11, letter A.</w:t>
            </w:r>
          </w:p>
          <w:p w14:paraId="32954804" w14:textId="77777777" w:rsidR="00165C4E" w:rsidRDefault="00F750D4">
            <w:pPr>
              <w:rPr>
                <w:rFonts w:ascii="Times" w:eastAsia="Times" w:hAnsi="Times" w:cs="Times"/>
                <w:sz w:val="20"/>
                <w:szCs w:val="20"/>
              </w:rPr>
            </w:pPr>
            <w:r>
              <w:rPr>
                <w:rFonts w:ascii="Times" w:eastAsia="Times" w:hAnsi="Times" w:cs="Times"/>
                <w:sz w:val="20"/>
                <w:szCs w:val="20"/>
              </w:rPr>
              <w:t>Telephone number: 8-800-200-23-26, +7 (495) 745-80-00</w:t>
            </w:r>
          </w:p>
          <w:p w14:paraId="23F88F15" w14:textId="77777777" w:rsidR="00165C4E" w:rsidRDefault="00F750D4">
            <w:pPr>
              <w:rPr>
                <w:rFonts w:ascii="Times" w:eastAsia="Times" w:hAnsi="Times" w:cs="Times"/>
                <w:sz w:val="20"/>
                <w:szCs w:val="20"/>
              </w:rPr>
            </w:pPr>
            <w:r>
              <w:rPr>
                <w:rFonts w:ascii="Times" w:eastAsia="Times" w:hAnsi="Times" w:cs="Times"/>
                <w:sz w:val="20"/>
                <w:szCs w:val="20"/>
              </w:rPr>
              <w:t>Fax: +7 (495) 795-26-00</w:t>
            </w:r>
          </w:p>
          <w:p w14:paraId="1195D300" w14:textId="77777777" w:rsidR="00165C4E" w:rsidRDefault="00F750D4">
            <w:pPr>
              <w:rPr>
                <w:rFonts w:ascii="Times" w:eastAsia="Times" w:hAnsi="Times" w:cs="Times"/>
                <w:sz w:val="20"/>
                <w:szCs w:val="20"/>
              </w:rPr>
            </w:pPr>
            <w:r>
              <w:rPr>
                <w:rFonts w:ascii="Times" w:eastAsia="Times" w:hAnsi="Times" w:cs="Times"/>
                <w:sz w:val="20"/>
                <w:szCs w:val="20"/>
              </w:rPr>
              <w:t>e-mail: info-centr@msk.vtb.ru</w:t>
            </w:r>
          </w:p>
          <w:p w14:paraId="3BCC6D95" w14:textId="77777777" w:rsidR="00165C4E" w:rsidRDefault="00165C4E">
            <w:pPr>
              <w:widowControl w:val="0"/>
              <w:jc w:val="both"/>
              <w:rPr>
                <w:rFonts w:ascii="Times" w:eastAsia="Times" w:hAnsi="Times" w:cs="Times"/>
                <w:sz w:val="20"/>
                <w:szCs w:val="20"/>
              </w:rPr>
            </w:pPr>
          </w:p>
          <w:p w14:paraId="2C94CB04"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Intermediary Bank JSC VTB Bank Shanghai Branch</w:t>
            </w:r>
            <w:r>
              <w:rPr>
                <w:rFonts w:ascii="Times" w:eastAsia="Times" w:hAnsi="Times" w:cs="Times"/>
                <w:sz w:val="20"/>
                <w:szCs w:val="20"/>
              </w:rPr>
              <w:br/>
              <w:t>CIPS/SWIFT: VTBRCNSH</w:t>
            </w:r>
          </w:p>
          <w:p w14:paraId="633D22C8"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CNAPS: 767290000018</w:t>
            </w:r>
          </w:p>
          <w:p w14:paraId="3B6C33B0" w14:textId="77777777" w:rsidR="00165C4E" w:rsidRDefault="00165C4E">
            <w:pPr>
              <w:widowControl w:val="0"/>
              <w:jc w:val="both"/>
              <w:rPr>
                <w:rFonts w:ascii="Times" w:eastAsia="Times" w:hAnsi="Times" w:cs="Times"/>
                <w:sz w:val="20"/>
                <w:szCs w:val="20"/>
              </w:rPr>
            </w:pPr>
          </w:p>
          <w:p w14:paraId="4107C965"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Beneficiary </w:t>
            </w:r>
            <w:r w:rsidR="00BD561F" w:rsidRPr="00BD561F">
              <w:rPr>
                <w:rFonts w:ascii="Times" w:eastAsia="Times" w:hAnsi="Times" w:cs="Times"/>
                <w:sz w:val="20"/>
                <w:szCs w:val="20"/>
              </w:rPr>
              <w:t>VTB Bank (PJSC) (TSENTRALNYI BRANCH, MOSCOW)</w:t>
            </w:r>
          </w:p>
          <w:p w14:paraId="62C5F517"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SWIFT: </w:t>
            </w:r>
            <w:r w:rsidR="00BD561F" w:rsidRPr="00BD561F">
              <w:rPr>
                <w:rFonts w:ascii="Times" w:eastAsia="Times" w:hAnsi="Times" w:cs="Times"/>
                <w:sz w:val="20"/>
                <w:szCs w:val="20"/>
              </w:rPr>
              <w:t>VTBRRUM2MS2</w:t>
            </w:r>
          </w:p>
          <w:p w14:paraId="5F58658B" w14:textId="77777777" w:rsidR="00165C4E" w:rsidRDefault="00165C4E">
            <w:pPr>
              <w:widowControl w:val="0"/>
              <w:jc w:val="both"/>
              <w:rPr>
                <w:rFonts w:ascii="Times" w:eastAsia="Times" w:hAnsi="Times" w:cs="Times"/>
                <w:sz w:val="20"/>
                <w:szCs w:val="20"/>
                <w:highlight w:val="yellow"/>
              </w:rPr>
            </w:pPr>
          </w:p>
        </w:tc>
        <w:tc>
          <w:tcPr>
            <w:tcW w:w="5400" w:type="dxa"/>
            <w:tcBorders>
              <w:top w:val="single" w:sz="6" w:space="0" w:color="000000"/>
              <w:left w:val="single" w:sz="6" w:space="0" w:color="000000"/>
              <w:bottom w:val="single" w:sz="6" w:space="0" w:color="000000"/>
              <w:right w:val="single" w:sz="6" w:space="0" w:color="000000"/>
            </w:tcBorders>
          </w:tcPr>
          <w:p w14:paraId="5D3C7ECE" w14:textId="77777777" w:rsidR="00165C4E" w:rsidRDefault="00165C4E">
            <w:pPr>
              <w:widowControl w:val="0"/>
              <w:rPr>
                <w:rFonts w:ascii="Calibri" w:eastAsia="Calibri" w:hAnsi="Calibri" w:cs="Calibri"/>
                <w:sz w:val="20"/>
                <w:szCs w:val="20"/>
                <w:lang w:val="ru-RU"/>
              </w:rPr>
            </w:pPr>
          </w:p>
          <w:p w14:paraId="74D98198" w14:textId="77777777" w:rsidR="00165C4E" w:rsidRPr="00F1359C" w:rsidRDefault="00F750D4">
            <w:pPr>
              <w:widowControl w:val="0"/>
              <w:rPr>
                <w:rFonts w:ascii="Times" w:eastAsia="Times" w:hAnsi="Times" w:cs="Times"/>
                <w:b/>
                <w:sz w:val="20"/>
                <w:szCs w:val="20"/>
                <w:lang w:val="ru-RU"/>
              </w:rPr>
            </w:pPr>
            <w:r>
              <w:rPr>
                <w:rFonts w:ascii="Times" w:eastAsia="Times" w:hAnsi="Times" w:cs="Times"/>
                <w:b/>
                <w:sz w:val="20"/>
                <w:szCs w:val="20"/>
                <w:lang w:val="ru-RU"/>
              </w:rPr>
              <w:t xml:space="preserve">ПОКУПАТЕЛЬ: </w:t>
            </w:r>
            <w:r w:rsidR="00F1359C" w:rsidRPr="005E0BD9">
              <w:rPr>
                <w:rFonts w:ascii="Times" w:eastAsia="Times" w:hAnsi="Times" w:cs="Times"/>
                <w:b/>
                <w:sz w:val="20"/>
                <w:szCs w:val="20"/>
                <w:lang w:val="ru-RU"/>
              </w:rPr>
              <w:t xml:space="preserve"> </w:t>
            </w:r>
            <w:r w:rsidR="00F1359C">
              <w:rPr>
                <w:rFonts w:ascii="Times" w:eastAsia="Times" w:hAnsi="Times" w:cs="Times"/>
                <w:b/>
                <w:sz w:val="20"/>
                <w:szCs w:val="20"/>
                <w:lang w:val="ru-RU"/>
              </w:rPr>
              <w:t>ООО «СКИФ»</w:t>
            </w:r>
          </w:p>
          <w:p w14:paraId="574D9F7A"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Адрес: </w:t>
            </w:r>
            <w:r w:rsidR="005E2206" w:rsidRPr="005E2206">
              <w:rPr>
                <w:rFonts w:ascii="Times" w:eastAsia="Times" w:hAnsi="Times" w:cs="Times"/>
                <w:sz w:val="20"/>
                <w:szCs w:val="20"/>
                <w:lang w:val="ru-RU"/>
              </w:rPr>
              <w:t>423800, Республика Татарстан (Татарстан), г. Набережные Челны, проезд Хлебный, дом 30, офис 211</w:t>
            </w:r>
          </w:p>
          <w:p w14:paraId="57EBDD84"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Тел.: </w:t>
            </w:r>
            <w:r w:rsidR="00F53EC2" w:rsidRPr="00F53EC2">
              <w:rPr>
                <w:rFonts w:ascii="Times" w:eastAsia="Times" w:hAnsi="Times" w:cs="Times"/>
                <w:sz w:val="20"/>
                <w:szCs w:val="20"/>
                <w:lang w:val="ru-RU"/>
              </w:rPr>
              <w:t>+7 937 779-26-56</w:t>
            </w:r>
          </w:p>
          <w:p w14:paraId="0E9DF4C3" w14:textId="77777777" w:rsidR="00165C4E" w:rsidRDefault="00165C4E">
            <w:pPr>
              <w:widowControl w:val="0"/>
              <w:jc w:val="both"/>
              <w:rPr>
                <w:rFonts w:ascii="Times" w:eastAsia="Times" w:hAnsi="Times" w:cs="Times"/>
                <w:sz w:val="20"/>
                <w:szCs w:val="20"/>
                <w:lang w:val="ru-RU"/>
              </w:rPr>
            </w:pPr>
          </w:p>
          <w:p w14:paraId="5CC38E37"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ФИО: </w:t>
            </w:r>
            <w:r w:rsidR="00F53EC2" w:rsidRPr="00686EDB">
              <w:rPr>
                <w:rFonts w:ascii="Times" w:eastAsia="Times" w:hAnsi="Times" w:cs="Times"/>
                <w:sz w:val="20"/>
                <w:szCs w:val="20"/>
                <w:lang w:val="ru-RU"/>
              </w:rPr>
              <w:t>Саранов Дмитри</w:t>
            </w:r>
            <w:r w:rsidR="00F53EC2">
              <w:rPr>
                <w:rFonts w:ascii="Times" w:eastAsia="Times" w:hAnsi="Times" w:cs="Times"/>
                <w:sz w:val="20"/>
                <w:szCs w:val="20"/>
                <w:lang w:val="ru-RU"/>
              </w:rPr>
              <w:t>й</w:t>
            </w:r>
            <w:r w:rsidR="00F53EC2" w:rsidRPr="00686EDB">
              <w:rPr>
                <w:rFonts w:ascii="Times" w:eastAsia="Times" w:hAnsi="Times" w:cs="Times"/>
                <w:sz w:val="20"/>
                <w:szCs w:val="20"/>
                <w:lang w:val="ru-RU"/>
              </w:rPr>
              <w:t xml:space="preserve"> Олегович</w:t>
            </w:r>
          </w:p>
          <w:p w14:paraId="5533C8B8" w14:textId="77777777" w:rsidR="00165C4E" w:rsidRDefault="00165C4E">
            <w:pPr>
              <w:widowControl w:val="0"/>
              <w:jc w:val="both"/>
              <w:rPr>
                <w:rFonts w:ascii="Times" w:eastAsia="Times" w:hAnsi="Times" w:cs="Times"/>
                <w:sz w:val="20"/>
                <w:szCs w:val="20"/>
                <w:lang w:val="ru-RU"/>
              </w:rPr>
            </w:pPr>
          </w:p>
          <w:p w14:paraId="3EA81489"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Банковские реквизиты: </w:t>
            </w:r>
          </w:p>
          <w:p w14:paraId="51288F81" w14:textId="77777777" w:rsidR="00F1359C" w:rsidRPr="00F1359C" w:rsidRDefault="00F1359C" w:rsidP="00F1359C">
            <w:pPr>
              <w:widowControl w:val="0"/>
              <w:jc w:val="both"/>
              <w:rPr>
                <w:rFonts w:ascii="Times" w:eastAsia="Times" w:hAnsi="Times" w:cs="Times"/>
                <w:sz w:val="20"/>
                <w:szCs w:val="20"/>
                <w:lang w:val="ru-RU"/>
              </w:rPr>
            </w:pPr>
            <w:r w:rsidRPr="00F1359C">
              <w:rPr>
                <w:rFonts w:ascii="Times" w:eastAsia="Times" w:hAnsi="Times" w:cs="Times"/>
                <w:sz w:val="20"/>
                <w:szCs w:val="20"/>
                <w:lang w:val="ru-RU"/>
              </w:rPr>
              <w:t>Счёт</w:t>
            </w:r>
            <w:r>
              <w:rPr>
                <w:rFonts w:ascii="Times" w:eastAsia="Times" w:hAnsi="Times" w:cs="Times"/>
                <w:sz w:val="20"/>
                <w:szCs w:val="20"/>
                <w:lang w:val="ru-RU"/>
              </w:rPr>
              <w:t xml:space="preserve"> </w:t>
            </w:r>
            <w:r w:rsidRPr="00F1359C">
              <w:rPr>
                <w:rFonts w:ascii="Times" w:eastAsia="Times" w:hAnsi="Times" w:cs="Times"/>
                <w:sz w:val="20"/>
                <w:szCs w:val="20"/>
                <w:lang w:val="ru-RU"/>
              </w:rPr>
              <w:t>40702156216150000051</w:t>
            </w:r>
          </w:p>
          <w:p w14:paraId="1C16297F" w14:textId="77777777" w:rsidR="00F1359C" w:rsidRPr="00F1359C" w:rsidRDefault="00F1359C" w:rsidP="00F1359C">
            <w:pPr>
              <w:widowControl w:val="0"/>
              <w:jc w:val="both"/>
              <w:rPr>
                <w:rFonts w:ascii="Times" w:eastAsia="Times" w:hAnsi="Times" w:cs="Times"/>
                <w:sz w:val="20"/>
                <w:szCs w:val="20"/>
                <w:lang w:val="ru-RU"/>
              </w:rPr>
            </w:pPr>
            <w:r w:rsidRPr="00F1359C">
              <w:rPr>
                <w:rFonts w:ascii="Times" w:eastAsia="Times" w:hAnsi="Times" w:cs="Times"/>
                <w:sz w:val="20"/>
                <w:szCs w:val="20"/>
                <w:lang w:val="ru-RU"/>
              </w:rPr>
              <w:t>Банк</w:t>
            </w:r>
            <w:r>
              <w:rPr>
                <w:rFonts w:ascii="Times" w:eastAsia="Times" w:hAnsi="Times" w:cs="Times"/>
                <w:sz w:val="20"/>
                <w:szCs w:val="20"/>
                <w:lang w:val="ru-RU"/>
              </w:rPr>
              <w:t xml:space="preserve"> </w:t>
            </w:r>
            <w:r w:rsidRPr="00F1359C">
              <w:rPr>
                <w:rFonts w:ascii="Times" w:eastAsia="Times" w:hAnsi="Times" w:cs="Times"/>
                <w:sz w:val="20"/>
                <w:szCs w:val="20"/>
                <w:lang w:val="ru-RU"/>
              </w:rPr>
              <w:t>ФИЛИАЛ "ЦЕНТРАЛЬНЫЙ" БАНКА ВТБ (ПАО)</w:t>
            </w:r>
          </w:p>
          <w:p w14:paraId="1942BA9E" w14:textId="77777777" w:rsidR="00F1359C" w:rsidRPr="00F1359C" w:rsidRDefault="00F1359C" w:rsidP="00F1359C">
            <w:pPr>
              <w:widowControl w:val="0"/>
              <w:jc w:val="both"/>
              <w:rPr>
                <w:rFonts w:ascii="Times" w:eastAsia="Times" w:hAnsi="Times" w:cs="Times"/>
                <w:sz w:val="20"/>
                <w:szCs w:val="20"/>
                <w:lang w:val="ru-RU"/>
              </w:rPr>
            </w:pPr>
            <w:r w:rsidRPr="00F1359C">
              <w:rPr>
                <w:rFonts w:ascii="Times" w:eastAsia="Times" w:hAnsi="Times" w:cs="Times"/>
                <w:sz w:val="20"/>
                <w:szCs w:val="20"/>
                <w:lang w:val="ru-RU"/>
              </w:rPr>
              <w:t>Корр. счёт</w:t>
            </w:r>
            <w:r>
              <w:rPr>
                <w:rFonts w:ascii="Times" w:eastAsia="Times" w:hAnsi="Times" w:cs="Times"/>
                <w:sz w:val="20"/>
                <w:szCs w:val="20"/>
                <w:lang w:val="ru-RU"/>
              </w:rPr>
              <w:t xml:space="preserve"> </w:t>
            </w:r>
            <w:r w:rsidRPr="00F1359C">
              <w:rPr>
                <w:rFonts w:ascii="Times" w:eastAsia="Times" w:hAnsi="Times" w:cs="Times"/>
                <w:sz w:val="20"/>
                <w:szCs w:val="20"/>
                <w:lang w:val="ru-RU"/>
              </w:rPr>
              <w:t>30101810145250000411</w:t>
            </w:r>
          </w:p>
          <w:p w14:paraId="2FFDEBD5" w14:textId="77777777" w:rsidR="00F1359C" w:rsidRPr="00F1359C" w:rsidRDefault="00F1359C" w:rsidP="00F1359C">
            <w:pPr>
              <w:widowControl w:val="0"/>
              <w:jc w:val="both"/>
              <w:rPr>
                <w:rFonts w:ascii="Times" w:eastAsia="Times" w:hAnsi="Times" w:cs="Times"/>
                <w:sz w:val="20"/>
                <w:szCs w:val="20"/>
                <w:lang w:val="ru-RU"/>
              </w:rPr>
            </w:pPr>
            <w:r w:rsidRPr="00F1359C">
              <w:rPr>
                <w:rFonts w:ascii="Times" w:eastAsia="Times" w:hAnsi="Times" w:cs="Times"/>
                <w:sz w:val="20"/>
                <w:szCs w:val="20"/>
                <w:lang w:val="ru-RU"/>
              </w:rPr>
              <w:t>БИК</w:t>
            </w:r>
            <w:r>
              <w:rPr>
                <w:rFonts w:ascii="Times" w:eastAsia="Times" w:hAnsi="Times" w:cs="Times"/>
                <w:sz w:val="20"/>
                <w:szCs w:val="20"/>
                <w:lang w:val="ru-RU"/>
              </w:rPr>
              <w:t xml:space="preserve"> </w:t>
            </w:r>
            <w:r w:rsidRPr="00F1359C">
              <w:rPr>
                <w:rFonts w:ascii="Times" w:eastAsia="Times" w:hAnsi="Times" w:cs="Times"/>
                <w:sz w:val="20"/>
                <w:szCs w:val="20"/>
                <w:lang w:val="ru-RU"/>
              </w:rPr>
              <w:t>044525411</w:t>
            </w:r>
          </w:p>
          <w:p w14:paraId="3B4D1934" w14:textId="77777777" w:rsidR="00F1359C" w:rsidRPr="00F1359C" w:rsidRDefault="00F1359C">
            <w:pPr>
              <w:widowControl w:val="0"/>
              <w:jc w:val="both"/>
              <w:rPr>
                <w:rFonts w:ascii="Times" w:eastAsia="Times" w:hAnsi="Times" w:cs="Times"/>
                <w:sz w:val="20"/>
                <w:szCs w:val="20"/>
                <w:lang w:val="ru-RU"/>
              </w:rPr>
            </w:pPr>
          </w:p>
          <w:p w14:paraId="17CCBD07" w14:textId="77777777" w:rsidR="00B108BE" w:rsidRPr="00F1359C"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 xml:space="preserve">Получатель: </w:t>
            </w:r>
            <w:r w:rsidR="00F1359C" w:rsidRPr="00F1359C">
              <w:rPr>
                <w:rFonts w:ascii="Times" w:eastAsia="Times" w:hAnsi="Times" w:cs="Times"/>
                <w:b/>
                <w:sz w:val="20"/>
                <w:szCs w:val="20"/>
                <w:lang w:val="ru-RU"/>
              </w:rPr>
              <w:t>ООО «СКИФ»</w:t>
            </w:r>
          </w:p>
          <w:p w14:paraId="247C86EB"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Адрес:</w:t>
            </w:r>
            <w:r w:rsidR="00B41A82">
              <w:rPr>
                <w:rFonts w:ascii="Times" w:eastAsia="Times" w:hAnsi="Times" w:cs="Times"/>
                <w:sz w:val="20"/>
                <w:szCs w:val="20"/>
                <w:lang w:val="ru-RU"/>
              </w:rPr>
              <w:t xml:space="preserve"> </w:t>
            </w:r>
            <w:r w:rsidR="00B41A82" w:rsidRPr="005E2206">
              <w:rPr>
                <w:rFonts w:ascii="Times" w:eastAsia="Times" w:hAnsi="Times" w:cs="Times"/>
                <w:sz w:val="20"/>
                <w:szCs w:val="20"/>
                <w:lang w:val="ru-RU"/>
              </w:rPr>
              <w:t>423800, Республика Татарстан (Татарстан), г. Набережные Челны, проезд Хлебный, дом 30, офис 211</w:t>
            </w:r>
          </w:p>
          <w:p w14:paraId="5850A2E3"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Тел.:</w:t>
            </w:r>
            <w:r w:rsidR="00B41A82">
              <w:rPr>
                <w:rFonts w:ascii="Times" w:eastAsia="Times" w:hAnsi="Times" w:cs="Times"/>
                <w:sz w:val="20"/>
                <w:szCs w:val="20"/>
                <w:lang w:val="ru-RU"/>
              </w:rPr>
              <w:t xml:space="preserve"> </w:t>
            </w:r>
            <w:r w:rsidR="00B41A82" w:rsidRPr="00F53EC2">
              <w:rPr>
                <w:rFonts w:ascii="Times" w:eastAsia="Times" w:hAnsi="Times" w:cs="Times"/>
                <w:sz w:val="20"/>
                <w:szCs w:val="20"/>
                <w:lang w:val="ru-RU"/>
              </w:rPr>
              <w:t>+7 937 779-26-56</w:t>
            </w:r>
          </w:p>
          <w:p w14:paraId="2885BD2D" w14:textId="77777777" w:rsidR="00165C4E" w:rsidRDefault="00165C4E">
            <w:pPr>
              <w:widowControl w:val="0"/>
              <w:jc w:val="both"/>
              <w:rPr>
                <w:rFonts w:ascii="Times" w:eastAsia="Times" w:hAnsi="Times" w:cs="Times"/>
                <w:sz w:val="20"/>
                <w:szCs w:val="20"/>
                <w:lang w:val="ru-RU"/>
              </w:rPr>
            </w:pPr>
          </w:p>
          <w:p w14:paraId="2DB7319A" w14:textId="77777777" w:rsidR="00165C4E" w:rsidRDefault="00F750D4">
            <w:pPr>
              <w:widowControl w:val="0"/>
              <w:jc w:val="both"/>
              <w:rPr>
                <w:rFonts w:ascii="Times" w:eastAsia="Times" w:hAnsi="Times" w:cs="Times"/>
                <w:sz w:val="20"/>
                <w:szCs w:val="20"/>
                <w:lang w:val="ru-RU"/>
              </w:rPr>
            </w:pPr>
            <w:r>
              <w:rPr>
                <w:rFonts w:ascii="Times" w:eastAsia="Times" w:hAnsi="Times" w:cs="Times"/>
                <w:sz w:val="20"/>
                <w:szCs w:val="20"/>
                <w:lang w:val="ru-RU"/>
              </w:rPr>
              <w:t>Валютный счет (</w:t>
            </w:r>
            <w:r>
              <w:rPr>
                <w:rFonts w:ascii="Times" w:eastAsia="Times" w:hAnsi="Times" w:cs="Times"/>
                <w:sz w:val="20"/>
                <w:szCs w:val="20"/>
              </w:rPr>
              <w:t>RMB</w:t>
            </w:r>
            <w:r>
              <w:rPr>
                <w:rFonts w:ascii="Times" w:eastAsia="Times" w:hAnsi="Times" w:cs="Times"/>
                <w:sz w:val="20"/>
                <w:szCs w:val="20"/>
                <w:lang w:val="ru-RU"/>
              </w:rPr>
              <w:t xml:space="preserve">) </w:t>
            </w:r>
            <w:r w:rsidR="008D5FEF" w:rsidRPr="008D5FEF">
              <w:rPr>
                <w:rFonts w:ascii="Times" w:eastAsia="Times" w:hAnsi="Times" w:cs="Times"/>
                <w:sz w:val="20"/>
                <w:szCs w:val="20"/>
                <w:lang w:val="ru-RU"/>
              </w:rPr>
              <w:t>40702156216150000051</w:t>
            </w:r>
          </w:p>
          <w:p w14:paraId="67F6BB02" w14:textId="77777777" w:rsidR="008D5FEF" w:rsidRPr="008D5FEF" w:rsidRDefault="008D5FEF" w:rsidP="008D5FEF">
            <w:pPr>
              <w:widowControl w:val="0"/>
              <w:jc w:val="both"/>
              <w:rPr>
                <w:rFonts w:ascii="Times" w:eastAsia="Times" w:hAnsi="Times" w:cs="Times"/>
                <w:sz w:val="20"/>
                <w:szCs w:val="20"/>
                <w:lang w:val="ru-RU"/>
              </w:rPr>
            </w:pPr>
            <w:r w:rsidRPr="008D5FEF">
              <w:rPr>
                <w:rFonts w:ascii="Times" w:eastAsia="Times" w:hAnsi="Times" w:cs="Times"/>
                <w:sz w:val="20"/>
                <w:szCs w:val="20"/>
                <w:lang w:val="ru-RU"/>
              </w:rPr>
              <w:t>Корр. счёт 30101810145250000411</w:t>
            </w:r>
          </w:p>
          <w:p w14:paraId="7F71224D" w14:textId="77777777" w:rsidR="008D5FEF" w:rsidRPr="008D5FEF" w:rsidRDefault="008D5FEF" w:rsidP="008D5FEF">
            <w:pPr>
              <w:widowControl w:val="0"/>
              <w:jc w:val="both"/>
              <w:rPr>
                <w:rFonts w:ascii="Times" w:eastAsia="Times" w:hAnsi="Times" w:cs="Times"/>
                <w:sz w:val="20"/>
                <w:szCs w:val="20"/>
                <w:lang w:val="ru-RU"/>
              </w:rPr>
            </w:pPr>
            <w:r w:rsidRPr="008D5FEF">
              <w:rPr>
                <w:rFonts w:ascii="Times" w:eastAsia="Times" w:hAnsi="Times" w:cs="Times"/>
                <w:sz w:val="20"/>
                <w:szCs w:val="20"/>
                <w:lang w:val="ru-RU"/>
              </w:rPr>
              <w:t>БИК 044525411</w:t>
            </w:r>
          </w:p>
          <w:p w14:paraId="323DD75D" w14:textId="77777777" w:rsidR="0013208F" w:rsidRPr="005E0BD9" w:rsidRDefault="0013208F">
            <w:pPr>
              <w:widowControl w:val="0"/>
              <w:jc w:val="both"/>
              <w:rPr>
                <w:rFonts w:ascii="Times" w:eastAsia="Times" w:hAnsi="Times" w:cs="Times"/>
                <w:sz w:val="20"/>
                <w:szCs w:val="20"/>
                <w:lang w:val="ru-RU"/>
              </w:rPr>
            </w:pPr>
            <w:r w:rsidRPr="005E0BD9">
              <w:rPr>
                <w:rFonts w:ascii="Times" w:eastAsia="Times" w:hAnsi="Times" w:cs="Times"/>
                <w:sz w:val="20"/>
                <w:szCs w:val="20"/>
                <w:lang w:val="ru-RU"/>
              </w:rPr>
              <w:t>Полное наименование банка</w:t>
            </w:r>
          </w:p>
          <w:p w14:paraId="097BDA23" w14:textId="77777777" w:rsidR="0013208F" w:rsidRDefault="00B108BE">
            <w:pPr>
              <w:rPr>
                <w:rFonts w:ascii="Times" w:eastAsia="Times" w:hAnsi="Times" w:cs="Times"/>
                <w:sz w:val="20"/>
                <w:szCs w:val="20"/>
                <w:lang w:val="ru-RU"/>
              </w:rPr>
            </w:pPr>
            <w:r w:rsidRPr="00B108BE">
              <w:rPr>
                <w:rFonts w:ascii="Times" w:eastAsia="Times" w:hAnsi="Times" w:cs="Times"/>
                <w:sz w:val="20"/>
                <w:szCs w:val="20"/>
                <w:lang w:val="ru-RU"/>
              </w:rPr>
              <w:t>Филиал «Центральный» Банка ВТБ (ПАО) в г. Москве</w:t>
            </w:r>
          </w:p>
          <w:p w14:paraId="6F6C31E6" w14:textId="77777777" w:rsidR="00B108BE" w:rsidRPr="00B108BE" w:rsidRDefault="00B108BE">
            <w:pPr>
              <w:rPr>
                <w:rFonts w:ascii="Times" w:eastAsia="Times" w:hAnsi="Times" w:cs="Times"/>
                <w:sz w:val="20"/>
                <w:szCs w:val="20"/>
                <w:lang w:val="ru-RU"/>
              </w:rPr>
            </w:pPr>
          </w:p>
          <w:p w14:paraId="24C345CF" w14:textId="77777777" w:rsidR="00B108BE" w:rsidRPr="00B108BE" w:rsidRDefault="00F750D4">
            <w:pPr>
              <w:rPr>
                <w:rFonts w:ascii="Times" w:eastAsia="Times" w:hAnsi="Times" w:cs="Times"/>
                <w:sz w:val="20"/>
                <w:szCs w:val="20"/>
                <w:lang w:val="ru-RU"/>
              </w:rPr>
            </w:pPr>
            <w:r w:rsidRPr="00B108BE">
              <w:rPr>
                <w:rFonts w:ascii="Times" w:eastAsia="Times" w:hAnsi="Times" w:cs="Times"/>
                <w:sz w:val="20"/>
                <w:szCs w:val="20"/>
                <w:lang w:val="ru-RU"/>
              </w:rPr>
              <w:t xml:space="preserve">Адрес банка: </w:t>
            </w:r>
            <w:r w:rsidR="00B108BE" w:rsidRPr="00B108BE">
              <w:rPr>
                <w:rFonts w:ascii="Times" w:eastAsia="Times" w:hAnsi="Times" w:cs="Times"/>
                <w:sz w:val="20"/>
                <w:szCs w:val="20"/>
                <w:lang w:val="ru-RU"/>
              </w:rPr>
              <w:t>107031, Москва, ул. Рождественка, д. 10/2, строен. 1</w:t>
            </w:r>
          </w:p>
          <w:p w14:paraId="7259D669" w14:textId="77777777" w:rsidR="00B108BE" w:rsidRPr="005E0BD9" w:rsidRDefault="00F750D4">
            <w:pPr>
              <w:rPr>
                <w:rFonts w:ascii="Times" w:eastAsia="Times" w:hAnsi="Times" w:cs="Times"/>
                <w:sz w:val="20"/>
                <w:szCs w:val="20"/>
                <w:lang w:val="ru-RU"/>
              </w:rPr>
            </w:pPr>
            <w:r>
              <w:rPr>
                <w:rFonts w:ascii="Times" w:eastAsia="Times" w:hAnsi="Times" w:cs="Times"/>
                <w:sz w:val="20"/>
                <w:szCs w:val="20"/>
                <w:lang w:val="ru-RU"/>
              </w:rPr>
              <w:t>Телефон: 8-</w:t>
            </w:r>
            <w:r w:rsidR="00B108BE">
              <w:rPr>
                <w:rFonts w:ascii="system-ui" w:hAnsi="system-ui"/>
                <w:color w:val="333333"/>
                <w:shd w:val="clear" w:color="auto" w:fill="FFFFFF"/>
                <w:lang w:val="ru-RU"/>
              </w:rPr>
              <w:t>(</w:t>
            </w:r>
            <w:r w:rsidR="00B108BE" w:rsidRPr="005E0BD9">
              <w:rPr>
                <w:rFonts w:ascii="Times" w:eastAsia="Times" w:hAnsi="Times" w:cs="Times"/>
                <w:sz w:val="20"/>
                <w:szCs w:val="20"/>
                <w:lang w:val="ru-RU"/>
              </w:rPr>
              <w:t>495)9258000 (18129)</w:t>
            </w:r>
          </w:p>
          <w:p w14:paraId="7B836D88" w14:textId="77777777" w:rsidR="00165C4E" w:rsidRDefault="00F750D4">
            <w:pPr>
              <w:rPr>
                <w:rFonts w:ascii="Times" w:eastAsia="Times" w:hAnsi="Times" w:cs="Times"/>
                <w:sz w:val="20"/>
                <w:szCs w:val="20"/>
                <w:lang w:val="ru-RU"/>
              </w:rPr>
            </w:pPr>
            <w:r>
              <w:rPr>
                <w:rFonts w:ascii="Times" w:eastAsia="Times" w:hAnsi="Times" w:cs="Times"/>
                <w:sz w:val="20"/>
                <w:szCs w:val="20"/>
                <w:lang w:val="ru-RU"/>
              </w:rPr>
              <w:t xml:space="preserve">Факс: </w:t>
            </w:r>
          </w:p>
          <w:p w14:paraId="7C0DF01E" w14:textId="77777777" w:rsidR="00165C4E" w:rsidRDefault="00F750D4">
            <w:pPr>
              <w:rPr>
                <w:rFonts w:ascii="Times" w:eastAsia="Times" w:hAnsi="Times" w:cs="Times"/>
                <w:sz w:val="20"/>
                <w:szCs w:val="20"/>
                <w:lang w:val="ru-RU"/>
              </w:rPr>
            </w:pPr>
            <w:r>
              <w:rPr>
                <w:rFonts w:ascii="Times" w:eastAsia="Times" w:hAnsi="Times" w:cs="Times"/>
                <w:sz w:val="20"/>
                <w:szCs w:val="20"/>
                <w:lang w:val="ru-RU"/>
              </w:rPr>
              <w:t xml:space="preserve">электронная почта: </w:t>
            </w:r>
          </w:p>
          <w:p w14:paraId="1AAF9E7E" w14:textId="77777777" w:rsidR="00165C4E" w:rsidRDefault="00165C4E">
            <w:pPr>
              <w:widowControl w:val="0"/>
              <w:jc w:val="both"/>
              <w:rPr>
                <w:rFonts w:ascii="Times" w:eastAsia="Times" w:hAnsi="Times" w:cs="Times"/>
                <w:sz w:val="20"/>
                <w:szCs w:val="20"/>
                <w:lang w:val="ru-RU"/>
              </w:rPr>
            </w:pPr>
          </w:p>
          <w:p w14:paraId="5E601818" w14:textId="77777777" w:rsidR="004468E0" w:rsidRPr="004468E0" w:rsidRDefault="00F750D4" w:rsidP="004468E0">
            <w:pPr>
              <w:widowControl w:val="0"/>
              <w:jc w:val="both"/>
              <w:rPr>
                <w:rFonts w:ascii="Times" w:eastAsia="Times" w:hAnsi="Times" w:cs="Times"/>
                <w:sz w:val="20"/>
                <w:szCs w:val="20"/>
                <w:lang w:val="ru-RU"/>
              </w:rPr>
            </w:pPr>
            <w:r>
              <w:rPr>
                <w:rFonts w:ascii="Times" w:eastAsia="Times" w:hAnsi="Times" w:cs="Times"/>
                <w:sz w:val="20"/>
                <w:szCs w:val="20"/>
                <w:lang w:val="ru-RU"/>
              </w:rPr>
              <w:t>Банк</w:t>
            </w:r>
            <w:r w:rsidRPr="004468E0">
              <w:rPr>
                <w:rFonts w:ascii="Times" w:eastAsia="Times" w:hAnsi="Times" w:cs="Times"/>
                <w:sz w:val="20"/>
                <w:szCs w:val="20"/>
                <w:lang w:val="ru-RU"/>
              </w:rPr>
              <w:t>-</w:t>
            </w:r>
            <w:r w:rsidR="004468E0">
              <w:rPr>
                <w:rFonts w:ascii="Times" w:eastAsia="Times" w:hAnsi="Times" w:cs="Times"/>
                <w:sz w:val="20"/>
                <w:szCs w:val="20"/>
                <w:lang w:val="ru-RU"/>
              </w:rPr>
              <w:t>получатель</w:t>
            </w:r>
            <w:r w:rsidR="004468E0" w:rsidRPr="004468E0">
              <w:rPr>
                <w:rFonts w:ascii="Times" w:eastAsia="Times" w:hAnsi="Times" w:cs="Times"/>
                <w:sz w:val="20"/>
                <w:szCs w:val="20"/>
                <w:lang w:val="ru-RU"/>
              </w:rPr>
              <w:t>:</w:t>
            </w:r>
            <w:r w:rsidRPr="004468E0">
              <w:rPr>
                <w:rFonts w:ascii="Times" w:eastAsia="Times" w:hAnsi="Times" w:cs="Times"/>
                <w:sz w:val="20"/>
                <w:szCs w:val="20"/>
                <w:lang w:val="ru-RU"/>
              </w:rPr>
              <w:t xml:space="preserve"> </w:t>
            </w:r>
            <w:r w:rsidR="004468E0" w:rsidRPr="004468E0">
              <w:rPr>
                <w:rFonts w:ascii="Times" w:eastAsia="Times" w:hAnsi="Times" w:cs="Times"/>
                <w:sz w:val="20"/>
                <w:szCs w:val="20"/>
                <w:lang w:val="ru-RU"/>
              </w:rPr>
              <w:t>Филиал «Центральный» Банка ВТБ (ПАО) в г. Москве</w:t>
            </w:r>
          </w:p>
          <w:p w14:paraId="27894622" w14:textId="77777777" w:rsidR="00165C4E" w:rsidRDefault="00F750D4">
            <w:pPr>
              <w:widowControl w:val="0"/>
              <w:jc w:val="both"/>
              <w:rPr>
                <w:rFonts w:ascii="Times" w:eastAsia="Times" w:hAnsi="Times" w:cs="Times"/>
                <w:sz w:val="20"/>
                <w:szCs w:val="20"/>
              </w:rPr>
            </w:pPr>
            <w:r>
              <w:rPr>
                <w:rFonts w:ascii="Times" w:eastAsia="Times" w:hAnsi="Times" w:cs="Times"/>
                <w:sz w:val="20"/>
                <w:szCs w:val="20"/>
              </w:rPr>
              <w:t xml:space="preserve">SWIFT: </w:t>
            </w:r>
            <w:r w:rsidR="00B108BE" w:rsidRPr="00B108BE">
              <w:rPr>
                <w:rFonts w:ascii="Times" w:eastAsia="Times" w:hAnsi="Times" w:cs="Times"/>
                <w:sz w:val="20"/>
                <w:szCs w:val="20"/>
              </w:rPr>
              <w:t>VTBRRUM2MS2</w:t>
            </w:r>
          </w:p>
          <w:p w14:paraId="58545207" w14:textId="77777777" w:rsidR="00165C4E" w:rsidRDefault="00165C4E">
            <w:pPr>
              <w:widowControl w:val="0"/>
              <w:tabs>
                <w:tab w:val="left" w:pos="313"/>
              </w:tabs>
              <w:jc w:val="both"/>
              <w:rPr>
                <w:rFonts w:ascii="Times" w:eastAsia="Times" w:hAnsi="Times" w:cs="Times"/>
                <w:sz w:val="20"/>
                <w:szCs w:val="20"/>
                <w:highlight w:val="yellow"/>
              </w:rPr>
            </w:pPr>
          </w:p>
        </w:tc>
      </w:tr>
      <w:tr w:rsidR="00165C4E" w14:paraId="01CB8CF7" w14:textId="77777777">
        <w:tc>
          <w:tcPr>
            <w:tcW w:w="4968" w:type="dxa"/>
            <w:tcBorders>
              <w:top w:val="single" w:sz="6" w:space="0" w:color="000000"/>
              <w:left w:val="single" w:sz="6" w:space="0" w:color="000000"/>
              <w:bottom w:val="single" w:sz="6" w:space="0" w:color="000000"/>
              <w:right w:val="single" w:sz="6" w:space="0" w:color="000000"/>
            </w:tcBorders>
          </w:tcPr>
          <w:p w14:paraId="4AAB1303" w14:textId="2A8CCB1B" w:rsidR="00165C4E" w:rsidRPr="000B64CF" w:rsidRDefault="00F750D4">
            <w:pPr>
              <w:widowControl w:val="0"/>
              <w:rPr>
                <w:rFonts w:ascii="Times" w:eastAsiaTheme="minorEastAsia" w:hAnsi="Times" w:cs="Times"/>
                <w:b/>
                <w:sz w:val="20"/>
                <w:szCs w:val="20"/>
                <w:highlight w:val="yellow"/>
                <w:lang w:val="ru-RU"/>
              </w:rPr>
            </w:pPr>
            <w:r>
              <w:rPr>
                <w:rFonts w:ascii="Times" w:eastAsia="Times" w:hAnsi="Times" w:cs="Times"/>
                <w:b/>
                <w:sz w:val="20"/>
                <w:szCs w:val="20"/>
                <w:highlight w:val="yellow"/>
              </w:rPr>
              <w:t xml:space="preserve">DATE: </w:t>
            </w:r>
            <w:r w:rsidR="000B64CF">
              <w:rPr>
                <w:rFonts w:ascii="Calibri" w:eastAsia="Calibri" w:hAnsi="Calibri" w:cs="Calibri"/>
                <w:b/>
                <w:sz w:val="20"/>
                <w:szCs w:val="20"/>
                <w:highlight w:val="yellow"/>
                <w:lang w:val="ru-RU"/>
              </w:rPr>
              <w:t>10</w:t>
            </w:r>
            <w:r>
              <w:rPr>
                <w:rFonts w:ascii="Times" w:eastAsia="Times" w:hAnsi="Times" w:cs="Times"/>
                <w:b/>
                <w:sz w:val="20"/>
                <w:szCs w:val="20"/>
                <w:highlight w:val="yellow"/>
                <w:vertAlign w:val="superscript"/>
              </w:rPr>
              <w:t xml:space="preserve"> </w:t>
            </w:r>
            <w:r>
              <w:rPr>
                <w:rFonts w:ascii="Times" w:eastAsia="Times" w:hAnsi="Times" w:cs="Times"/>
                <w:b/>
                <w:sz w:val="20"/>
                <w:szCs w:val="20"/>
                <w:highlight w:val="yellow"/>
              </w:rPr>
              <w:t xml:space="preserve"> </w:t>
            </w:r>
            <w:r w:rsidR="000B64CF">
              <w:rPr>
                <w:rFonts w:ascii="Calibri" w:eastAsiaTheme="minorEastAsia" w:hAnsi="Calibri" w:cs="Calibri"/>
                <w:b/>
                <w:sz w:val="20"/>
                <w:szCs w:val="20"/>
                <w:highlight w:val="yellow"/>
              </w:rPr>
              <w:t xml:space="preserve">Aplil </w:t>
            </w:r>
            <w:r>
              <w:rPr>
                <w:rFonts w:ascii="Times" w:eastAsia="Times" w:hAnsi="Times" w:cs="Times"/>
                <w:b/>
                <w:sz w:val="20"/>
                <w:szCs w:val="20"/>
                <w:highlight w:val="yellow"/>
              </w:rPr>
              <w:t xml:space="preserve"> 202</w:t>
            </w:r>
            <w:r w:rsidR="000B64CF">
              <w:rPr>
                <w:rFonts w:ascii="Times" w:eastAsia="Times" w:hAnsi="Times" w:cs="Times"/>
                <w:b/>
                <w:sz w:val="20"/>
                <w:szCs w:val="20"/>
                <w:highlight w:val="yellow"/>
              </w:rPr>
              <w:t>5</w:t>
            </w:r>
          </w:p>
        </w:tc>
        <w:tc>
          <w:tcPr>
            <w:tcW w:w="5400" w:type="dxa"/>
            <w:tcBorders>
              <w:top w:val="single" w:sz="6" w:space="0" w:color="000000"/>
              <w:left w:val="single" w:sz="6" w:space="0" w:color="000000"/>
              <w:bottom w:val="single" w:sz="6" w:space="0" w:color="000000"/>
              <w:right w:val="single" w:sz="6" w:space="0" w:color="000000"/>
            </w:tcBorders>
          </w:tcPr>
          <w:p w14:paraId="20052E3D" w14:textId="05867EF4" w:rsidR="00165C4E" w:rsidRDefault="00F750D4">
            <w:pPr>
              <w:widowControl w:val="0"/>
              <w:rPr>
                <w:rFonts w:ascii="Times" w:eastAsia="Times" w:hAnsi="Times" w:cs="Times"/>
                <w:b/>
                <w:sz w:val="20"/>
                <w:szCs w:val="20"/>
              </w:rPr>
            </w:pPr>
            <w:r>
              <w:rPr>
                <w:rFonts w:ascii="Times" w:eastAsia="Times" w:hAnsi="Times" w:cs="Times"/>
                <w:b/>
                <w:sz w:val="20"/>
                <w:szCs w:val="20"/>
              </w:rPr>
              <w:t xml:space="preserve">ДАТА: </w:t>
            </w:r>
            <w:r w:rsidR="000B64CF">
              <w:rPr>
                <w:rFonts w:ascii="Times" w:eastAsia="Times" w:hAnsi="Times" w:cs="Times"/>
                <w:b/>
                <w:sz w:val="20"/>
                <w:szCs w:val="20"/>
                <w:highlight w:val="yellow"/>
                <w:lang w:val="ru-RU"/>
              </w:rPr>
              <w:t>10</w:t>
            </w:r>
            <w:r>
              <w:rPr>
                <w:rFonts w:ascii="Times" w:eastAsia="Times" w:hAnsi="Times" w:cs="Times"/>
                <w:b/>
                <w:sz w:val="20"/>
                <w:szCs w:val="20"/>
                <w:highlight w:val="yellow"/>
              </w:rPr>
              <w:t xml:space="preserve"> </w:t>
            </w:r>
            <w:r w:rsidR="000B64CF">
              <w:rPr>
                <w:rFonts w:ascii="Times" w:eastAsia="Times" w:hAnsi="Times" w:cs="Times"/>
                <w:b/>
                <w:sz w:val="20"/>
                <w:szCs w:val="20"/>
                <w:highlight w:val="yellow"/>
                <w:lang w:val="ru-RU"/>
              </w:rPr>
              <w:t xml:space="preserve">апреля </w:t>
            </w:r>
            <w:r>
              <w:rPr>
                <w:rFonts w:ascii="Times" w:eastAsia="Times" w:hAnsi="Times" w:cs="Times"/>
                <w:b/>
                <w:sz w:val="20"/>
                <w:szCs w:val="20"/>
                <w:highlight w:val="yellow"/>
              </w:rPr>
              <w:t>202</w:t>
            </w:r>
            <w:r w:rsidR="000B64CF">
              <w:rPr>
                <w:rFonts w:ascii="Times" w:eastAsia="Times" w:hAnsi="Times" w:cs="Times"/>
                <w:b/>
                <w:sz w:val="20"/>
                <w:szCs w:val="20"/>
                <w:highlight w:val="yellow"/>
                <w:lang w:val="ru-RU"/>
              </w:rPr>
              <w:t>5</w:t>
            </w:r>
            <w:r>
              <w:rPr>
                <w:rFonts w:ascii="Times" w:eastAsia="Times" w:hAnsi="Times" w:cs="Times"/>
                <w:b/>
                <w:sz w:val="20"/>
                <w:szCs w:val="20"/>
                <w:highlight w:val="yellow"/>
              </w:rPr>
              <w:t xml:space="preserve"> г.</w:t>
            </w:r>
          </w:p>
        </w:tc>
      </w:tr>
      <w:tr w:rsidR="00165C4E" w14:paraId="7F61BDB2" w14:textId="77777777">
        <w:tc>
          <w:tcPr>
            <w:tcW w:w="4968" w:type="dxa"/>
            <w:tcBorders>
              <w:top w:val="single" w:sz="6" w:space="0" w:color="000000"/>
              <w:left w:val="single" w:sz="6" w:space="0" w:color="000000"/>
              <w:bottom w:val="single" w:sz="6" w:space="0" w:color="000000"/>
              <w:right w:val="single" w:sz="6" w:space="0" w:color="000000"/>
            </w:tcBorders>
          </w:tcPr>
          <w:p w14:paraId="78EB990C" w14:textId="77777777" w:rsidR="00165C4E" w:rsidRDefault="00165C4E">
            <w:pPr>
              <w:widowControl w:val="0"/>
              <w:rPr>
                <w:rFonts w:ascii="Times" w:eastAsia="Times" w:hAnsi="Times" w:cs="Times"/>
                <w:b/>
                <w:sz w:val="20"/>
                <w:szCs w:val="20"/>
              </w:rPr>
            </w:pPr>
          </w:p>
          <w:p w14:paraId="015B5FD8" w14:textId="77777777" w:rsidR="00165C4E" w:rsidRDefault="00F750D4">
            <w:pPr>
              <w:widowControl w:val="0"/>
              <w:rPr>
                <w:b/>
                <w:sz w:val="22"/>
                <w:szCs w:val="22"/>
              </w:rPr>
            </w:pPr>
            <w:r>
              <w:rPr>
                <w:b/>
                <w:sz w:val="22"/>
                <w:szCs w:val="22"/>
              </w:rPr>
              <w:t>Seller / Продавец:</w:t>
            </w:r>
            <w:r>
              <w:rPr>
                <w:b/>
                <w:sz w:val="22"/>
                <w:szCs w:val="22"/>
              </w:rPr>
              <w:tab/>
            </w:r>
            <w:r>
              <w:rPr>
                <w:b/>
                <w:sz w:val="22"/>
                <w:szCs w:val="22"/>
              </w:rPr>
              <w:tab/>
            </w:r>
            <w:r>
              <w:rPr>
                <w:b/>
                <w:sz w:val="22"/>
                <w:szCs w:val="22"/>
              </w:rPr>
              <w:tab/>
            </w:r>
            <w:r>
              <w:rPr>
                <w:b/>
                <w:sz w:val="22"/>
                <w:szCs w:val="22"/>
              </w:rPr>
              <w:tab/>
            </w:r>
          </w:p>
          <w:p w14:paraId="29789D0A" w14:textId="77777777" w:rsidR="00165C4E" w:rsidRDefault="00165C4E">
            <w:pPr>
              <w:widowControl w:val="0"/>
              <w:rPr>
                <w:rFonts w:ascii="Times" w:eastAsia="Times" w:hAnsi="Times" w:cs="Times"/>
                <w:b/>
                <w:sz w:val="20"/>
                <w:szCs w:val="20"/>
              </w:rPr>
            </w:pPr>
          </w:p>
          <w:p w14:paraId="132D4B9F" w14:textId="77777777" w:rsidR="00165C4E" w:rsidRDefault="00165C4E">
            <w:pPr>
              <w:widowControl w:val="0"/>
              <w:rPr>
                <w:rFonts w:ascii="Times" w:eastAsia="Times" w:hAnsi="Times" w:cs="Times"/>
                <w:b/>
                <w:sz w:val="20"/>
                <w:szCs w:val="20"/>
              </w:rPr>
            </w:pPr>
          </w:p>
          <w:p w14:paraId="4BBAE093" w14:textId="77777777" w:rsidR="00165C4E" w:rsidRDefault="00165C4E">
            <w:pPr>
              <w:widowControl w:val="0"/>
              <w:rPr>
                <w:rFonts w:ascii="Times" w:eastAsia="Times" w:hAnsi="Times" w:cs="Times"/>
                <w:b/>
                <w:sz w:val="20"/>
                <w:szCs w:val="20"/>
              </w:rPr>
            </w:pPr>
          </w:p>
          <w:p w14:paraId="5B46465F" w14:textId="77777777" w:rsidR="00165C4E" w:rsidRDefault="00165C4E">
            <w:pPr>
              <w:widowControl w:val="0"/>
              <w:rPr>
                <w:rFonts w:ascii="Times" w:eastAsia="Times" w:hAnsi="Times" w:cs="Times"/>
                <w:b/>
                <w:sz w:val="20"/>
                <w:szCs w:val="20"/>
              </w:rPr>
            </w:pPr>
          </w:p>
          <w:p w14:paraId="2C6EC21C" w14:textId="2B71331F" w:rsidR="000B64CF" w:rsidRDefault="000B64CF" w:rsidP="000B64CF">
            <w:pPr>
              <w:jc w:val="both"/>
              <w:rPr>
                <w:rFonts w:eastAsia="SimSun"/>
                <w:color w:val="000000"/>
                <w:sz w:val="20"/>
                <w:szCs w:val="20"/>
              </w:rPr>
            </w:pPr>
            <w:r>
              <w:rPr>
                <w:rFonts w:ascii="Times" w:eastAsia="Times" w:hAnsi="Times" w:cs="Times"/>
                <w:color w:val="000000"/>
                <w:sz w:val="20"/>
                <w:szCs w:val="20"/>
              </w:rPr>
              <w:t>the Director</w:t>
            </w:r>
            <w:r w:rsidRPr="00B27922">
              <w:rPr>
                <w:rFonts w:ascii="Times" w:eastAsia="Times" w:hAnsi="Times" w:cs="Times"/>
                <w:color w:val="000000"/>
                <w:sz w:val="20"/>
                <w:szCs w:val="20"/>
              </w:rPr>
              <w:t>___________________</w:t>
            </w:r>
            <w:r>
              <w:rPr>
                <w:rFonts w:ascii="Times" w:eastAsia="Times" w:hAnsi="Times" w:cs="Times"/>
                <w:color w:val="000000"/>
                <w:sz w:val="20"/>
                <w:szCs w:val="20"/>
              </w:rPr>
              <w:t xml:space="preserve"> </w:t>
            </w:r>
            <w:r>
              <w:rPr>
                <w:rFonts w:ascii="Times" w:eastAsia="SimSun" w:hAnsi="Times" w:cs="Times" w:hint="eastAsia"/>
                <w:color w:val="000000"/>
                <w:sz w:val="20"/>
                <w:szCs w:val="20"/>
                <w:highlight w:val="yellow"/>
              </w:rPr>
              <w:t>YAUFON CHENG.</w:t>
            </w:r>
          </w:p>
          <w:p w14:paraId="3206A04D" w14:textId="77777777" w:rsidR="00165C4E" w:rsidRDefault="00165C4E">
            <w:pPr>
              <w:widowControl w:val="0"/>
              <w:rPr>
                <w:rFonts w:ascii="Times" w:eastAsia="Times" w:hAnsi="Times" w:cs="Times"/>
                <w:b/>
                <w:sz w:val="20"/>
                <w:szCs w:val="20"/>
              </w:rPr>
            </w:pPr>
          </w:p>
          <w:p w14:paraId="43407221" w14:textId="77777777" w:rsidR="00165C4E" w:rsidRDefault="00165C4E">
            <w:pPr>
              <w:widowControl w:val="0"/>
              <w:rPr>
                <w:rFonts w:ascii="Times" w:eastAsia="Times" w:hAnsi="Times" w:cs="Times"/>
                <w:b/>
                <w:sz w:val="20"/>
                <w:szCs w:val="20"/>
              </w:rPr>
            </w:pPr>
          </w:p>
          <w:p w14:paraId="1A6732C2" w14:textId="77777777" w:rsidR="00165C4E" w:rsidRDefault="00165C4E">
            <w:pPr>
              <w:widowControl w:val="0"/>
              <w:rPr>
                <w:rFonts w:ascii="Times" w:eastAsia="Times" w:hAnsi="Times" w:cs="Times"/>
                <w:b/>
                <w:sz w:val="20"/>
                <w:szCs w:val="20"/>
              </w:rPr>
            </w:pPr>
          </w:p>
          <w:p w14:paraId="0412FCFE" w14:textId="77777777" w:rsidR="00165C4E" w:rsidRDefault="00165C4E">
            <w:pPr>
              <w:widowControl w:val="0"/>
              <w:rPr>
                <w:rFonts w:ascii="Times" w:eastAsia="Times" w:hAnsi="Times" w:cs="Times"/>
                <w:b/>
                <w:sz w:val="20"/>
                <w:szCs w:val="20"/>
              </w:rPr>
            </w:pPr>
          </w:p>
          <w:p w14:paraId="67805ECF" w14:textId="77777777" w:rsidR="00165C4E" w:rsidRDefault="00165C4E">
            <w:pPr>
              <w:widowControl w:val="0"/>
              <w:rPr>
                <w:rFonts w:ascii="Times" w:eastAsia="Times" w:hAnsi="Times" w:cs="Times"/>
                <w:b/>
                <w:sz w:val="20"/>
                <w:szCs w:val="20"/>
              </w:rPr>
            </w:pPr>
          </w:p>
          <w:p w14:paraId="42C2106D" w14:textId="77777777" w:rsidR="00165C4E" w:rsidRDefault="00165C4E">
            <w:pPr>
              <w:widowControl w:val="0"/>
              <w:rPr>
                <w:rFonts w:ascii="Times" w:eastAsia="Times" w:hAnsi="Times" w:cs="Times"/>
                <w:b/>
                <w:sz w:val="20"/>
                <w:szCs w:val="20"/>
              </w:rPr>
            </w:pPr>
          </w:p>
        </w:tc>
        <w:tc>
          <w:tcPr>
            <w:tcW w:w="5400" w:type="dxa"/>
            <w:tcBorders>
              <w:top w:val="single" w:sz="6" w:space="0" w:color="000000"/>
              <w:left w:val="single" w:sz="6" w:space="0" w:color="000000"/>
              <w:bottom w:val="single" w:sz="6" w:space="0" w:color="000000"/>
              <w:right w:val="single" w:sz="6" w:space="0" w:color="000000"/>
            </w:tcBorders>
          </w:tcPr>
          <w:p w14:paraId="29FD0EA6" w14:textId="77777777" w:rsidR="00165C4E" w:rsidRDefault="00165C4E">
            <w:pPr>
              <w:widowControl w:val="0"/>
              <w:rPr>
                <w:rFonts w:ascii="Times" w:eastAsia="Times" w:hAnsi="Times" w:cs="Times"/>
                <w:b/>
                <w:sz w:val="20"/>
                <w:szCs w:val="20"/>
              </w:rPr>
            </w:pPr>
          </w:p>
          <w:p w14:paraId="6C27C31B" w14:textId="77777777" w:rsidR="00165C4E" w:rsidRDefault="00F750D4">
            <w:pPr>
              <w:widowControl w:val="0"/>
              <w:rPr>
                <w:b/>
                <w:sz w:val="22"/>
                <w:szCs w:val="22"/>
              </w:rPr>
            </w:pPr>
            <w:r>
              <w:rPr>
                <w:b/>
                <w:sz w:val="22"/>
                <w:szCs w:val="22"/>
              </w:rPr>
              <w:t>Buyer / Покупатель:</w:t>
            </w:r>
          </w:p>
          <w:p w14:paraId="4C74C39E" w14:textId="77777777" w:rsidR="00165C4E" w:rsidRPr="00B27922" w:rsidRDefault="00165C4E">
            <w:pPr>
              <w:widowControl w:val="0"/>
              <w:rPr>
                <w:rFonts w:ascii="Times" w:eastAsia="Times" w:hAnsi="Times" w:cs="Times"/>
                <w:sz w:val="20"/>
                <w:szCs w:val="20"/>
              </w:rPr>
            </w:pPr>
          </w:p>
          <w:p w14:paraId="06690ADB" w14:textId="77777777" w:rsidR="000B64CF" w:rsidRPr="00B27922" w:rsidRDefault="000B64CF">
            <w:pPr>
              <w:widowControl w:val="0"/>
              <w:rPr>
                <w:rFonts w:ascii="Times" w:eastAsia="Times" w:hAnsi="Times" w:cs="Times"/>
                <w:sz w:val="20"/>
                <w:szCs w:val="20"/>
              </w:rPr>
            </w:pPr>
          </w:p>
          <w:p w14:paraId="478971EF" w14:textId="77777777" w:rsidR="000B64CF" w:rsidRPr="00B27922" w:rsidRDefault="000B64CF">
            <w:pPr>
              <w:widowControl w:val="0"/>
              <w:rPr>
                <w:rFonts w:ascii="Times" w:eastAsia="Times" w:hAnsi="Times" w:cs="Times"/>
                <w:sz w:val="20"/>
                <w:szCs w:val="20"/>
              </w:rPr>
            </w:pPr>
          </w:p>
          <w:p w14:paraId="256FBD10" w14:textId="0C8C644C" w:rsidR="000B64CF" w:rsidRPr="000B64CF" w:rsidRDefault="000B64CF">
            <w:pPr>
              <w:widowControl w:val="0"/>
              <w:rPr>
                <w:rFonts w:ascii="Times" w:eastAsia="Times" w:hAnsi="Times" w:cs="Times"/>
                <w:sz w:val="20"/>
                <w:szCs w:val="20"/>
              </w:rPr>
            </w:pPr>
            <w:r>
              <w:rPr>
                <w:rFonts w:ascii="Times" w:eastAsia="Times" w:hAnsi="Times" w:cs="Times"/>
                <w:sz w:val="20"/>
                <w:szCs w:val="20"/>
              </w:rPr>
              <w:t>Director</w:t>
            </w:r>
            <w:r w:rsidRPr="000B64CF">
              <w:rPr>
                <w:rFonts w:ascii="Times" w:eastAsia="Times" w:hAnsi="Times" w:cs="Times"/>
                <w:sz w:val="20"/>
                <w:szCs w:val="20"/>
              </w:rPr>
              <w:t>/</w:t>
            </w:r>
            <w:r>
              <w:t xml:space="preserve"> </w:t>
            </w:r>
            <w:r w:rsidRPr="000B64CF">
              <w:rPr>
                <w:rFonts w:ascii="Times" w:eastAsia="Times" w:hAnsi="Times" w:cs="Times"/>
                <w:sz w:val="20"/>
                <w:szCs w:val="20"/>
                <w:lang w:val="ru-RU"/>
              </w:rPr>
              <w:t>Директор</w:t>
            </w:r>
            <w:r w:rsidRPr="000B64CF">
              <w:rPr>
                <w:rFonts w:ascii="Times" w:eastAsia="Times" w:hAnsi="Times" w:cs="Times"/>
                <w:sz w:val="20"/>
                <w:szCs w:val="20"/>
              </w:rPr>
              <w:t xml:space="preserve"> </w:t>
            </w:r>
            <w:r w:rsidRPr="00B27922">
              <w:rPr>
                <w:rFonts w:ascii="Times" w:eastAsia="Times" w:hAnsi="Times" w:cs="Times"/>
                <w:sz w:val="20"/>
                <w:szCs w:val="20"/>
              </w:rPr>
              <w:t>_____________</w:t>
            </w:r>
            <w:r w:rsidRPr="000B64CF">
              <w:rPr>
                <w:rFonts w:ascii="Times" w:eastAsia="Times" w:hAnsi="Times" w:cs="Times"/>
                <w:sz w:val="20"/>
                <w:szCs w:val="20"/>
              </w:rPr>
              <w:t xml:space="preserve"> </w:t>
            </w:r>
            <w:r w:rsidRPr="00686EDB">
              <w:rPr>
                <w:rFonts w:ascii="Times" w:eastAsia="Times" w:hAnsi="Times" w:cs="Times"/>
                <w:sz w:val="20"/>
                <w:szCs w:val="20"/>
              </w:rPr>
              <w:t>Saranov Dmitry Olegovich</w:t>
            </w:r>
          </w:p>
          <w:p w14:paraId="6A3A56FC" w14:textId="4F8CF5A7" w:rsidR="000B64CF" w:rsidRPr="000B64CF" w:rsidRDefault="000B64CF" w:rsidP="000B64CF">
            <w:pPr>
              <w:widowControl w:val="0"/>
              <w:jc w:val="right"/>
              <w:rPr>
                <w:rFonts w:ascii="Times" w:eastAsiaTheme="minorEastAsia" w:hAnsi="Times" w:cs="Times"/>
                <w:sz w:val="20"/>
                <w:szCs w:val="20"/>
              </w:rPr>
            </w:pPr>
            <w:r>
              <w:rPr>
                <w:rFonts w:ascii="Times" w:eastAsia="Times" w:hAnsi="Times" w:cs="Times"/>
                <w:sz w:val="20"/>
                <w:szCs w:val="20"/>
                <w:lang w:val="ru-RU"/>
              </w:rPr>
              <w:t>Сафронов Дмитрий Олегович</w:t>
            </w:r>
          </w:p>
          <w:p w14:paraId="368151F3" w14:textId="77777777" w:rsidR="00165C4E" w:rsidRDefault="00165C4E">
            <w:pPr>
              <w:widowControl w:val="0"/>
              <w:rPr>
                <w:rFonts w:ascii="Times" w:eastAsia="Times" w:hAnsi="Times" w:cs="Times"/>
                <w:b/>
                <w:sz w:val="20"/>
                <w:szCs w:val="20"/>
              </w:rPr>
            </w:pPr>
          </w:p>
          <w:p w14:paraId="1A31B10B" w14:textId="77777777" w:rsidR="00165C4E" w:rsidRDefault="00165C4E">
            <w:pPr>
              <w:widowControl w:val="0"/>
              <w:rPr>
                <w:rFonts w:ascii="Times" w:eastAsia="Times" w:hAnsi="Times" w:cs="Times"/>
                <w:b/>
                <w:sz w:val="20"/>
                <w:szCs w:val="20"/>
              </w:rPr>
            </w:pPr>
          </w:p>
        </w:tc>
      </w:tr>
    </w:tbl>
    <w:p w14:paraId="63B75989" w14:textId="77777777" w:rsidR="00165C4E" w:rsidRDefault="00F750D4">
      <w:pPr>
        <w:widowControl w:val="0"/>
        <w:rPr>
          <w:rFonts w:ascii="Times" w:eastAsia="Times" w:hAnsi="Times" w:cs="Times"/>
          <w:sz w:val="20"/>
          <w:szCs w:val="20"/>
        </w:rPr>
      </w:pPr>
      <w:r>
        <w:rPr>
          <w:color w:val="000000"/>
          <w:sz w:val="20"/>
          <w:szCs w:val="20"/>
        </w:rPr>
        <w:tab/>
      </w:r>
      <w:r>
        <w:tab/>
      </w:r>
      <w:r>
        <w:tab/>
      </w:r>
      <w:r>
        <w:tab/>
      </w:r>
      <w:r>
        <w:tab/>
      </w:r>
      <w:r>
        <w:tab/>
      </w:r>
      <w:r>
        <w:tab/>
      </w:r>
      <w:r>
        <w:tab/>
      </w:r>
      <w:r>
        <w:tab/>
      </w:r>
    </w:p>
    <w:p w14:paraId="0BF2D0FD" w14:textId="77777777" w:rsidR="00165C4E" w:rsidRDefault="00165C4E">
      <w:pPr>
        <w:widowControl w:val="0"/>
        <w:rPr>
          <w:b/>
          <w:sz w:val="22"/>
          <w:szCs w:val="22"/>
        </w:rPr>
      </w:pPr>
    </w:p>
    <w:p w14:paraId="7D4822D1" w14:textId="77777777" w:rsidR="00165C4E" w:rsidRDefault="00F750D4">
      <w:pPr>
        <w:widowControl w:val="0"/>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p>
    <w:sectPr w:rsidR="00165C4E">
      <w:pgSz w:w="12240" w:h="15840"/>
      <w:pgMar w:top="709" w:right="850" w:bottom="426"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MetaNormalCyrLF-Roman">
    <w:altName w:val="Segoe Print"/>
    <w:charset w:val="00"/>
    <w:family w:val="roman"/>
    <w:pitch w:val="default"/>
  </w:font>
  <w:font w:name="Arial">
    <w:panose1 w:val="020B0604020202020204"/>
    <w:charset w:val="CC"/>
    <w:family w:val="swiss"/>
    <w:pitch w:val="variable"/>
    <w:sig w:usb0="E0002EFF" w:usb1="C000785B"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MT">
    <w:altName w:val="Arial"/>
    <w:panose1 w:val="00000000000000000000"/>
    <w:charset w:val="CC"/>
    <w:family w:val="auto"/>
    <w:notTrueType/>
    <w:pitch w:val="default"/>
    <w:sig w:usb0="00000201" w:usb1="00000000" w:usb2="00000000" w:usb3="00000000" w:csb0="00000004" w:csb1="00000000"/>
  </w:font>
  <w:font w:name="system-u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M5MmRjYWZkMTJhMWEyNTIwMzVkOTM0YTM4NTAwMzkifQ=="/>
    <w:docVar w:name="KSO_WPS_MARK_KEY" w:val="b3c59c30-a5ed-4a25-94f6-ead5fdcc20e6"/>
  </w:docVars>
  <w:rsids>
    <w:rsidRoot w:val="00D37F52"/>
    <w:rsid w:val="000B64CF"/>
    <w:rsid w:val="00104FCD"/>
    <w:rsid w:val="0013208F"/>
    <w:rsid w:val="00165C4E"/>
    <w:rsid w:val="002C4443"/>
    <w:rsid w:val="0039185A"/>
    <w:rsid w:val="003B4C37"/>
    <w:rsid w:val="003F304E"/>
    <w:rsid w:val="004468E0"/>
    <w:rsid w:val="004733AF"/>
    <w:rsid w:val="00492560"/>
    <w:rsid w:val="004C1041"/>
    <w:rsid w:val="004E5B6D"/>
    <w:rsid w:val="005E0BD9"/>
    <w:rsid w:val="005E2206"/>
    <w:rsid w:val="00686EDB"/>
    <w:rsid w:val="00715F92"/>
    <w:rsid w:val="00842A7B"/>
    <w:rsid w:val="008D5FEF"/>
    <w:rsid w:val="009E43D0"/>
    <w:rsid w:val="00A1323C"/>
    <w:rsid w:val="00A16DF8"/>
    <w:rsid w:val="00AD4993"/>
    <w:rsid w:val="00B108BE"/>
    <w:rsid w:val="00B27922"/>
    <w:rsid w:val="00B41A82"/>
    <w:rsid w:val="00B66744"/>
    <w:rsid w:val="00BD561F"/>
    <w:rsid w:val="00D37F52"/>
    <w:rsid w:val="00D61EBC"/>
    <w:rsid w:val="00E372FB"/>
    <w:rsid w:val="00F1359C"/>
    <w:rsid w:val="00F53EC2"/>
    <w:rsid w:val="00F750D4"/>
    <w:rsid w:val="118A533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FC62"/>
  <w15:docId w15:val="{1D588950-1F99-4A2E-8A06-8BB1485E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lang w:val="en-US" w:eastAsia="zh-CN"/>
    </w:rPr>
  </w:style>
  <w:style w:type="paragraph" w:styleId="1">
    <w:name w:val="heading 1"/>
    <w:basedOn w:val="a"/>
    <w:next w:val="a"/>
    <w:link w:val="10"/>
    <w:uiPriority w:val="9"/>
    <w:qFormat/>
    <w:pPr>
      <w:keepNext/>
      <w:outlineLvl w:val="0"/>
    </w:pPr>
    <w:rPr>
      <w:b/>
      <w:bCs/>
      <w:i/>
      <w:iCs/>
      <w:sz w:val="20"/>
      <w:szCs w:val="20"/>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rPr>
      <w:rFonts w:ascii="Tahoma" w:hAnsi="Tahoma" w:cs="Tahoma"/>
      <w:sz w:val="16"/>
      <w:szCs w:val="16"/>
    </w:rPr>
  </w:style>
  <w:style w:type="paragraph" w:styleId="a5">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6">
    <w:name w:val="Normal (Web)"/>
    <w:basedOn w:val="a"/>
    <w:uiPriority w:val="99"/>
    <w:unhideWhenUsed/>
    <w:pPr>
      <w:spacing w:before="100" w:beforeAutospacing="1" w:after="100" w:afterAutospacing="1"/>
    </w:pPr>
  </w:style>
  <w:style w:type="paragraph" w:styleId="a7">
    <w:name w:val="Title"/>
    <w:basedOn w:val="a"/>
    <w:next w:val="a"/>
    <w:uiPriority w:val="10"/>
    <w:qFormat/>
    <w:pPr>
      <w:keepNext/>
      <w:keepLines/>
      <w:spacing w:before="480" w:after="120"/>
    </w:pPr>
    <w:rPr>
      <w:b/>
      <w:sz w:val="72"/>
      <w:szCs w:val="72"/>
    </w:rPr>
  </w:style>
  <w:style w:type="character" w:styleId="a8">
    <w:name w:val="Strong"/>
    <w:basedOn w:val="a0"/>
    <w:uiPriority w:val="22"/>
    <w:qFormat/>
    <w:rPr>
      <w:rFonts w:cs="Times New Roman"/>
      <w:b/>
    </w:rPr>
  </w:style>
  <w:style w:type="character" w:styleId="a9">
    <w:name w:val="Hyperlink"/>
    <w:basedOn w:val="a0"/>
    <w:uiPriority w:val="99"/>
    <w:rPr>
      <w:rFonts w:cs="Times New Roman"/>
      <w:color w:val="0000FF" w:themeColor="hyperlink"/>
      <w:u w:val="single"/>
    </w:rPr>
  </w:style>
  <w:style w:type="table" w:customStyle="1" w:styleId="TableNormal">
    <w:name w:val="Table Normal"/>
    <w:tblPr>
      <w:tblCellMar>
        <w:top w:w="0" w:type="dxa"/>
        <w:left w:w="0" w:type="dxa"/>
        <w:bottom w:w="0" w:type="dxa"/>
        <w:right w:w="0" w:type="dxa"/>
      </w:tblCellMar>
    </w:tblPr>
  </w:style>
  <w:style w:type="character" w:customStyle="1" w:styleId="10">
    <w:name w:val="Заголовок 1 Знак"/>
    <w:basedOn w:val="a0"/>
    <w:link w:val="1"/>
    <w:uiPriority w:val="99"/>
    <w:locked/>
    <w:rPr>
      <w:rFonts w:cs="Times New Roman"/>
      <w:b/>
      <w:bCs/>
      <w:i/>
      <w:iCs/>
      <w:sz w:val="20"/>
      <w:szCs w:val="20"/>
    </w:rPr>
  </w:style>
  <w:style w:type="character" w:customStyle="1" w:styleId="apple-converted-space">
    <w:name w:val="apple-converted-space"/>
  </w:style>
  <w:style w:type="character" w:customStyle="1" w:styleId="a4">
    <w:name w:val="Текст выноски Знак"/>
    <w:basedOn w:val="a0"/>
    <w:link w:val="a3"/>
    <w:uiPriority w:val="99"/>
    <w:semiHidden/>
    <w:locked/>
    <w:rPr>
      <w:rFonts w:ascii="Tahoma" w:hAnsi="Tahoma" w:cs="Tahoma"/>
      <w:sz w:val="16"/>
      <w:szCs w:val="16"/>
    </w:rPr>
  </w:style>
  <w:style w:type="character" w:customStyle="1" w:styleId="wmi-callto">
    <w:name w:val="wmi-callto"/>
  </w:style>
  <w:style w:type="character" w:customStyle="1" w:styleId="hps">
    <w:name w:val="hps"/>
  </w:style>
  <w:style w:type="character" w:customStyle="1" w:styleId="shorttext">
    <w:name w:val="short_text"/>
  </w:style>
  <w:style w:type="character" w:customStyle="1" w:styleId="gt-baf-back">
    <w:name w:val="gt-baf-back"/>
  </w:style>
  <w:style w:type="paragraph" w:customStyle="1" w:styleId="wordsection1">
    <w:name w:val="wordsection1"/>
    <w:basedOn w:val="a"/>
    <w:uiPriority w:val="99"/>
    <w:pPr>
      <w:spacing w:before="100" w:beforeAutospacing="1" w:after="100" w:afterAutospacing="1"/>
    </w:pPr>
  </w:style>
  <w:style w:type="table" w:customStyle="1" w:styleId="Style26">
    <w:name w:val="_Style 26"/>
    <w:basedOn w:val="TableNormal"/>
    <w:tblPr>
      <w:tblCellMar>
        <w:left w:w="115" w:type="dxa"/>
        <w:right w:w="115" w:type="dxa"/>
      </w:tblCellMar>
    </w:tblPr>
  </w:style>
  <w:style w:type="table" w:customStyle="1" w:styleId="Style27">
    <w:name w:val="_Style 27"/>
    <w:basedOn w:val="TableNormal"/>
    <w:tblPr>
      <w:tblCellMar>
        <w:left w:w="115" w:type="dxa"/>
        <w:right w:w="115" w:type="dxa"/>
      </w:tblCellMar>
    </w:tblPr>
  </w:style>
  <w:style w:type="paragraph" w:customStyle="1" w:styleId="Default">
    <w:name w:val="Default"/>
    <w:rPr>
      <w:rFonts w:ascii="MetaNormalCyrLF-Roman" w:eastAsia="Times New Roman" w:hAnsi="MetaNormalCyrLF-Roman"/>
      <w:color w:val="000000"/>
      <w:sz w:val="24"/>
      <w:lang w:eastAsia="zh-CN"/>
    </w:rPr>
  </w:style>
  <w:style w:type="paragraph" w:customStyle="1" w:styleId="Pa2">
    <w:name w:val="Pa2"/>
    <w:basedOn w:val="Default"/>
    <w:next w:val="Default"/>
    <w:pPr>
      <w:spacing w:line="191" w:lineRule="atLeast"/>
    </w:pPr>
  </w:style>
  <w:style w:type="table" w:customStyle="1" w:styleId="Style30">
    <w:name w:val="_Style 30"/>
    <w:basedOn w:val="TableNormal"/>
    <w:tblPr>
      <w:tblCellMar>
        <w:left w:w="115" w:type="dxa"/>
        <w:right w:w="115" w:type="dxa"/>
      </w:tblCellMar>
    </w:tblPr>
  </w:style>
  <w:style w:type="character" w:customStyle="1" w:styleId="11">
    <w:name w:val="Неразрешенное упоминание1"/>
    <w:basedOn w:val="a0"/>
    <w:uiPriority w:val="99"/>
    <w:semiHidden/>
    <w:unhideWhenUsed/>
    <w:rsid w:val="005E0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441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684">
          <w:marLeft w:val="0"/>
          <w:marRight w:val="0"/>
          <w:marTop w:val="0"/>
          <w:marBottom w:val="0"/>
          <w:divBdr>
            <w:top w:val="none" w:sz="0" w:space="0" w:color="auto"/>
            <w:left w:val="none" w:sz="0" w:space="0" w:color="auto"/>
            <w:bottom w:val="none" w:sz="0" w:space="0" w:color="auto"/>
            <w:right w:val="none" w:sz="0" w:space="0" w:color="auto"/>
          </w:divBdr>
        </w:div>
        <w:div w:id="1677657437">
          <w:marLeft w:val="0"/>
          <w:marRight w:val="0"/>
          <w:marTop w:val="0"/>
          <w:marBottom w:val="0"/>
          <w:divBdr>
            <w:top w:val="none" w:sz="0" w:space="0" w:color="auto"/>
            <w:left w:val="none" w:sz="0" w:space="0" w:color="auto"/>
            <w:bottom w:val="none" w:sz="0" w:space="0" w:color="auto"/>
            <w:right w:val="none" w:sz="0" w:space="0" w:color="auto"/>
          </w:divBdr>
        </w:div>
        <w:div w:id="1482192930">
          <w:marLeft w:val="0"/>
          <w:marRight w:val="0"/>
          <w:marTop w:val="0"/>
          <w:marBottom w:val="0"/>
          <w:divBdr>
            <w:top w:val="none" w:sz="0" w:space="0" w:color="auto"/>
            <w:left w:val="none" w:sz="0" w:space="0" w:color="auto"/>
            <w:bottom w:val="none" w:sz="0" w:space="0" w:color="auto"/>
            <w:right w:val="none" w:sz="0" w:space="0" w:color="auto"/>
          </w:divBdr>
        </w:div>
        <w:div w:id="1514757529">
          <w:marLeft w:val="0"/>
          <w:marRight w:val="0"/>
          <w:marTop w:val="0"/>
          <w:marBottom w:val="0"/>
          <w:divBdr>
            <w:top w:val="none" w:sz="0" w:space="0" w:color="auto"/>
            <w:left w:val="none" w:sz="0" w:space="0" w:color="auto"/>
            <w:bottom w:val="none" w:sz="0" w:space="0" w:color="auto"/>
            <w:right w:val="none" w:sz="0" w:space="0" w:color="auto"/>
          </w:divBdr>
        </w:div>
        <w:div w:id="1372610678">
          <w:marLeft w:val="0"/>
          <w:marRight w:val="0"/>
          <w:marTop w:val="0"/>
          <w:marBottom w:val="0"/>
          <w:divBdr>
            <w:top w:val="none" w:sz="0" w:space="0" w:color="auto"/>
            <w:left w:val="none" w:sz="0" w:space="0" w:color="auto"/>
            <w:bottom w:val="none" w:sz="0" w:space="0" w:color="auto"/>
            <w:right w:val="none" w:sz="0" w:space="0" w:color="auto"/>
          </w:divBdr>
        </w:div>
        <w:div w:id="590236280">
          <w:marLeft w:val="0"/>
          <w:marRight w:val="0"/>
          <w:marTop w:val="0"/>
          <w:marBottom w:val="0"/>
          <w:divBdr>
            <w:top w:val="none" w:sz="0" w:space="0" w:color="auto"/>
            <w:left w:val="none" w:sz="0" w:space="0" w:color="auto"/>
            <w:bottom w:val="none" w:sz="0" w:space="0" w:color="auto"/>
            <w:right w:val="none" w:sz="0" w:space="0" w:color="auto"/>
          </w:divBdr>
        </w:div>
        <w:div w:id="161746573">
          <w:marLeft w:val="0"/>
          <w:marRight w:val="0"/>
          <w:marTop w:val="0"/>
          <w:marBottom w:val="0"/>
          <w:divBdr>
            <w:top w:val="none" w:sz="0" w:space="0" w:color="auto"/>
            <w:left w:val="none" w:sz="0" w:space="0" w:color="auto"/>
            <w:bottom w:val="none" w:sz="0" w:space="0" w:color="auto"/>
            <w:right w:val="none" w:sz="0" w:space="0" w:color="auto"/>
          </w:divBdr>
        </w:div>
        <w:div w:id="12007764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zengo.com.cn" TargetMode="External"/><Relationship Id="rId5" Type="http://schemas.openxmlformats.org/officeDocument/2006/relationships/hyperlink" Target="http://www.zengo.com.cn"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utqGUGwESX2HrNlEpn8ek0HWbQ==">CgMxLjAyCGguZ2pkZ3hzOAByITFXM0ZIM3VzOUVvYVZTV3pkUkNSQ05keFdmSlVMUjVJZw==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2237</Words>
  <Characters>12753</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Анастасия Арбузова</cp:lastModifiedBy>
  <cp:revision>11</cp:revision>
  <dcterms:created xsi:type="dcterms:W3CDTF">2025-04-10T12:58:00Z</dcterms:created>
  <dcterms:modified xsi:type="dcterms:W3CDTF">2025-04-29T10:37:00Z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111479345057404494355E7CFD8E4BC6_12</vt:lpwstr>
  </property>
</Properties>
</file>