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76F" w:rsidRDefault="003F076F" w:rsidP="003F076F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3F076F" w:rsidRPr="00FB19E3" w:rsidRDefault="003F076F" w:rsidP="003F076F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662791">
        <w:rPr>
          <w:sz w:val="36"/>
          <w:szCs w:val="36"/>
          <w:lang w:val="en-US"/>
        </w:rPr>
        <w:t>Kyland</w:t>
      </w:r>
      <w:proofErr w:type="spellEnd"/>
    </w:p>
    <w:p w:rsidR="003F076F" w:rsidRPr="00FB19E3" w:rsidRDefault="003F076F" w:rsidP="003F076F">
      <w:pPr>
        <w:jc w:val="right"/>
        <w:rPr>
          <w:sz w:val="36"/>
          <w:szCs w:val="36"/>
        </w:rPr>
      </w:pPr>
    </w:p>
    <w:p w:rsidR="003F076F" w:rsidRDefault="003F076F" w:rsidP="003F076F">
      <w:pPr>
        <w:jc w:val="right"/>
      </w:pPr>
    </w:p>
    <w:p w:rsidR="003F076F" w:rsidRDefault="003F076F" w:rsidP="003F076F">
      <w:pPr>
        <w:jc w:val="right"/>
      </w:pPr>
    </w:p>
    <w:p w:rsidR="00064A7C" w:rsidRPr="00064A7C" w:rsidRDefault="00064A7C" w:rsidP="003F076F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3016-4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16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T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SC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40-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3-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3-</w:t>
      </w:r>
      <w:r w:rsidRPr="00064A7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</w:p>
    <w:p w:rsidR="003F076F" w:rsidRPr="00134F9D" w:rsidRDefault="00AB3D54" w:rsidP="003F076F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</w:pPr>
      <w:r>
        <w:rPr>
          <w:color w:val="000000"/>
        </w:rPr>
        <w:t>Количество: 1</w:t>
      </w:r>
    </w:p>
    <w:p w:rsidR="003F076F" w:rsidRDefault="003F076F" w:rsidP="003F076F">
      <w:pPr>
        <w:rPr>
          <w:rFonts w:ascii="Verdana" w:hAnsi="Verdana" w:cs="Arial"/>
          <w:i/>
          <w:noProof/>
          <w:color w:val="000000"/>
          <w:sz w:val="40"/>
          <w:szCs w:val="40"/>
          <w:shd w:val="clear" w:color="auto" w:fill="FFFFFF"/>
          <w:lang w:eastAsia="ru-RU" w:bidi="ar-SA"/>
        </w:rPr>
      </w:pPr>
    </w:p>
    <w:p w:rsidR="003F076F" w:rsidRDefault="003F076F" w:rsidP="003F076F">
      <w:pPr>
        <w:rPr>
          <w:rFonts w:ascii="Verdana" w:hAnsi="Verdana" w:cs="Arial"/>
          <w:i/>
          <w:noProof/>
          <w:color w:val="000000"/>
          <w:sz w:val="40"/>
          <w:szCs w:val="40"/>
          <w:shd w:val="clear" w:color="auto" w:fill="FFFFFF"/>
          <w:lang w:eastAsia="ru-RU" w:bidi="ar-SA"/>
        </w:rPr>
      </w:pPr>
    </w:p>
    <w:p w:rsidR="003F076F" w:rsidRDefault="00064A7C" w:rsidP="003F076F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b/>
          <w:noProof/>
          <w:color w:val="000000"/>
          <w:lang w:eastAsia="ru-RU" w:bidi="ar-SA"/>
        </w:rPr>
        <w:drawing>
          <wp:inline distT="0" distB="0" distL="0" distR="0">
            <wp:extent cx="1333500" cy="1951463"/>
            <wp:effectExtent l="0" t="0" r="0" b="0"/>
            <wp:docPr id="2" name="Рисунок 2" descr="C:\Users\Professional\AppData\Local\Microsoft\Windows\INetCache\Content.Word\20200203_110140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ofessional\AppData\Local\Microsoft\Windows\INetCache\Content.Word\20200203_110140(2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699" cy="195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76F" w:rsidRPr="000F6FC8" w:rsidRDefault="003F076F" w:rsidP="003F076F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3F076F" w:rsidRPr="00134F9D" w:rsidRDefault="007F5ABC" w:rsidP="003F076F">
      <w:pPr>
        <w:spacing w:after="283"/>
        <w:jc w:val="both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Pr="007F5AB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3016</w:t>
      </w:r>
      <w:r w:rsidR="003F076F"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- промышленные коммутаторы с пониженным потреблением питания, которые могут применяться в ветроэнергетике, распределительных сетях, подстанциях, энергетических SCADA-системах, системах водоочистки, на автомагистралях,</w:t>
      </w:r>
      <w:r w:rsid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 металлургии и других сферах.</w:t>
      </w:r>
    </w:p>
    <w:p w:rsidR="003F076F" w:rsidRPr="00134F9D" w:rsidRDefault="007F5ABC" w:rsidP="003F076F">
      <w:pPr>
        <w:spacing w:after="283"/>
        <w:jc w:val="both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Pr="00AB3D5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3016</w:t>
      </w:r>
      <w:r w:rsidR="003F076F"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может иметь до 16 портов 10/100Base-TX и до 4 оптиче</w:t>
      </w:r>
      <w:r w:rsid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ских портов 100Base-FX.</w:t>
      </w:r>
    </w:p>
    <w:p w:rsidR="003F076F" w:rsidRDefault="003F076F" w:rsidP="003F076F">
      <w:pPr>
        <w:spacing w:after="283"/>
        <w:jc w:val="both"/>
        <w:rPr>
          <w:b/>
          <w:color w:val="000000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Коммутаторы крепятся на DIN-рейку или панель. Устройства соответствуют IEC61850-3, IEEE1613, EN50155, EN50121-4, NEMA TS-2. Диапазон рабочих температур коммутаторов </w:t>
      </w:r>
      <w:r w:rsidR="00AB3D54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="00AB3D54" w:rsidRPr="00064A7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3016</w:t>
      </w: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от -40° до +85°</w:t>
      </w:r>
    </w:p>
    <w:p w:rsidR="003F076F" w:rsidRPr="000F6FC8" w:rsidRDefault="003F076F" w:rsidP="003F076F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3F076F" w:rsidRPr="00134F9D" w:rsidRDefault="003F076F" w:rsidP="003F076F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3F076F" w:rsidRPr="003F076F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3F076F" w:rsidRPr="00662791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16 </w:t>
      </w:r>
    </w:p>
    <w:p w:rsidR="003F076F" w:rsidRPr="00662791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100</w:t>
      </w: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FX</w:t>
      </w:r>
      <w:r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3F076F" w:rsidRPr="00662791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 </w:t>
      </w:r>
    </w:p>
    <w:p w:rsidR="003F076F" w:rsidRPr="00662791" w:rsidRDefault="003F076F" w:rsidP="003F076F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6627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 xml:space="preserve"> </w:t>
      </w: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3F076F" w:rsidRPr="00AB3D54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AB3D54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IEEE 802.3i, IEEE 802.3u, IEEE 802.3x, IEEE 802.1p, IEEE 802.1Q, IEEE 802.1s </w:t>
      </w:r>
    </w:p>
    <w:p w:rsidR="003F076F" w:rsidRPr="00662791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3F076F" w:rsidRPr="00662791" w:rsidRDefault="00AB3D54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-VLAN, MSTP; 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IGMP Snooping, GMRP; 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lastRenderedPageBreak/>
        <w:t>VLAN, PVLAN;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SNTP, DHCP server; 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Sy2-Psec, SSH, SSL, ACL; 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FTP;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ARP, </w:t>
      </w:r>
      <w:proofErr w:type="spellStart"/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3F076F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3.0 </w:t>
      </w:r>
      <w:proofErr w:type="spellStart"/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064A7C" w:rsidRDefault="00064A7C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Поддержка шифрования</w:t>
      </w:r>
    </w:p>
    <w:p w:rsidR="00064A7C" w:rsidRPr="00134F9D" w:rsidRDefault="00064A7C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Отсутсвует</w:t>
      </w:r>
      <w:bookmarkStart w:id="0" w:name="_GoBack"/>
      <w:bookmarkEnd w:id="0"/>
    </w:p>
    <w:p w:rsidR="003F076F" w:rsidRPr="00134F9D" w:rsidRDefault="003F076F" w:rsidP="003F076F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064A7C" w:rsidRPr="00064A7C" w:rsidRDefault="00064A7C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24DC (18-36 Вольт постоянного тока</w:t>
      </w:r>
      <w:r w:rsidRPr="00064A7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)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Потребляемая мощность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менее 9.7 Вт </w:t>
      </w:r>
    </w:p>
    <w:p w:rsidR="003F076F" w:rsidRPr="00134F9D" w:rsidRDefault="003F076F" w:rsidP="003F076F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75 x 165 x 123 мм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1,2 кг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333775 часов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064A7C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877"/>
    <w:rsid w:val="00064A7C"/>
    <w:rsid w:val="001A59C7"/>
    <w:rsid w:val="003F076F"/>
    <w:rsid w:val="00662791"/>
    <w:rsid w:val="007F5ABC"/>
    <w:rsid w:val="008E30CF"/>
    <w:rsid w:val="00AB3D54"/>
    <w:rsid w:val="00AF6877"/>
    <w:rsid w:val="00B8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7587"/>
  <w15:chartTrackingRefBased/>
  <w15:docId w15:val="{C3B776CD-3D54-463F-9533-672E093D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076F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2</cp:revision>
  <dcterms:created xsi:type="dcterms:W3CDTF">2020-02-25T12:40:00Z</dcterms:created>
  <dcterms:modified xsi:type="dcterms:W3CDTF">2020-02-25T12:40:00Z</dcterms:modified>
</cp:coreProperties>
</file>