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D8C" w:rsidRDefault="00FB6D8C" w:rsidP="00FB6D8C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FB6D8C" w:rsidRPr="00730575" w:rsidRDefault="00FB6D8C" w:rsidP="00FB6D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F5466">
        <w:rPr>
          <w:sz w:val="36"/>
          <w:szCs w:val="36"/>
          <w:lang w:val="en-US"/>
        </w:rPr>
        <w:t>Kyland</w:t>
      </w:r>
      <w:proofErr w:type="spellEnd"/>
    </w:p>
    <w:p w:rsidR="00FB6D8C" w:rsidRPr="00FB19E3" w:rsidRDefault="00FB6D8C" w:rsidP="00FB6D8C">
      <w:pPr>
        <w:jc w:val="right"/>
        <w:rPr>
          <w:sz w:val="36"/>
          <w:szCs w:val="36"/>
        </w:rPr>
      </w:pPr>
    </w:p>
    <w:p w:rsidR="00FB6D8C" w:rsidRDefault="00FB6D8C" w:rsidP="00FB6D8C">
      <w:pPr>
        <w:jc w:val="right"/>
      </w:pPr>
    </w:p>
    <w:p w:rsidR="00FB6D8C" w:rsidRDefault="00FB6D8C" w:rsidP="00FB6D8C">
      <w:pPr>
        <w:jc w:val="right"/>
      </w:pPr>
    </w:p>
    <w:p w:rsidR="00FB6D8C" w:rsidRDefault="00FB6D8C" w:rsidP="00FB6D8C"/>
    <w:p w:rsidR="00DC526B" w:rsidRPr="00730575" w:rsidRDefault="0014353E" w:rsidP="00114CA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14353E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3307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  <w:r w:rsidRPr="0014353E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-3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G</w:t>
      </w:r>
      <w:r w:rsidRPr="0014353E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7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P</w:t>
      </w:r>
      <w:r w:rsidRPr="0014353E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14353E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10-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14353E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10-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</w:p>
    <w:p w:rsidR="00114CA1" w:rsidRPr="0014353E" w:rsidRDefault="00B83F9E" w:rsidP="00114CA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 xml:space="preserve">Количество: </w:t>
      </w:r>
      <w:r w:rsidRPr="0014353E">
        <w:rPr>
          <w:color w:val="000000"/>
        </w:rPr>
        <w:t>1</w:t>
      </w:r>
    </w:p>
    <w:p w:rsidR="00114CA1" w:rsidRDefault="004667F9" w:rsidP="00114CA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>
            <wp:extent cx="1302589" cy="177152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606" cy="177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CA1" w:rsidRPr="000F6FC8" w:rsidRDefault="00114CA1" w:rsidP="00114CA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DC526B" w:rsidRDefault="0014353E" w:rsidP="00DC526B">
      <w:pPr>
        <w:ind w:firstLine="708"/>
        <w:jc w:val="both"/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  <w:lang w:val="en-US"/>
        </w:rPr>
        <w:t>SICOM</w:t>
      </w:r>
      <w:r w:rsidRPr="0014353E"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</w:rPr>
        <w:t>3307</w:t>
      </w:r>
      <w:r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  <w:lang w:val="en-US"/>
        </w:rPr>
        <w:t>S</w:t>
      </w:r>
      <w:r w:rsidRPr="0014353E"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</w:rPr>
        <w:t>-3</w:t>
      </w:r>
      <w:r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  <w:lang w:val="en-US"/>
        </w:rPr>
        <w:t>G</w:t>
      </w:r>
      <w:r w:rsidRPr="0014353E"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</w:rPr>
        <w:t>7</w:t>
      </w:r>
      <w:r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  <w:lang w:val="en-US"/>
        </w:rPr>
        <w:t>P</w:t>
      </w:r>
      <w:r w:rsidRPr="0014353E"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</w:rPr>
        <w:t>-</w:t>
      </w:r>
      <w:r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  <w:lang w:val="en-US"/>
        </w:rPr>
        <w:t>L</w:t>
      </w:r>
      <w:r w:rsidRPr="0014353E"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</w:rPr>
        <w:t>10-</w:t>
      </w:r>
      <w:r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  <w:lang w:val="en-US"/>
        </w:rPr>
        <w:t>L</w:t>
      </w:r>
      <w:r w:rsidRPr="0014353E"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</w:rPr>
        <w:t>10-</w:t>
      </w:r>
      <w:r>
        <w:rPr>
          <w:rStyle w:val="a4"/>
          <w:rFonts w:cs="Arial"/>
          <w:color w:val="404040" w:themeColor="text1" w:themeTint="BF"/>
          <w:sz w:val="18"/>
          <w:szCs w:val="18"/>
          <w:bdr w:val="none" w:sz="0" w:space="0" w:color="auto" w:frame="1"/>
          <w:shd w:val="clear" w:color="auto" w:fill="FFFFFF"/>
          <w:lang w:val="en-US"/>
        </w:rPr>
        <w:t>S</w:t>
      </w:r>
      <w:r w:rsidR="00DC526B" w:rsidRPr="002722DC">
        <w:rPr>
          <w:rStyle w:val="apple-converted-space"/>
          <w:rFonts w:cs="Arial"/>
          <w:color w:val="404040" w:themeColor="text1" w:themeTint="BF"/>
          <w:sz w:val="18"/>
          <w:szCs w:val="18"/>
          <w:shd w:val="clear" w:color="auto" w:fill="FFFFFF"/>
        </w:rPr>
        <w:t> 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– </w:t>
      </w:r>
      <w:r w:rsid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у</w:t>
      </w:r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правляемый коммутатор L2 с POE+ (IEEE802.3af/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at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). Имеет 3 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комбо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-порта (100/1000M SFP или 10/100/1000Base-TX RJ45), а так же 7 х 10/100Base-TX RJ45 c 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PoE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+ (IEEE802.3af/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at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). Каждый 100М порт может поддерживать питание по 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PoE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+ (максимум 30Вт на порт). Поддерживает кольцевое резервирование по стандарту IEC62439-6/DRP, что обеспечивает время восстановления менее 20 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мс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. Помимо этого устройство поддерживает DT-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Ring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, RSTP/STP, MSTP и VRRP. Имеется консольный порт </w:t>
      </w:r>
      <w:proofErr w:type="spellStart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Mini</w:t>
      </w:r>
      <w:proofErr w:type="spellEnd"/>
      <w:r w:rsidR="00DC526B" w:rsidRPr="00DC526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USB, благодаря которому сохранить и восстановить настройки стало гораздо проще. Коммутатор превышает требования стандартов  EN50155, EN50121-4 и NEMA TS-2. Серия специально разработана для надежной работы в различных промышленных приложениях, таких как электроэнергетика, транспорт, видеонаблюдение и др..</w:t>
      </w:r>
    </w:p>
    <w:p w:rsidR="00DC526B" w:rsidRDefault="00DC526B" w:rsidP="00114CA1">
      <w:pPr>
        <w:spacing w:after="283"/>
        <w:jc w:val="both"/>
        <w:rPr>
          <w:b/>
          <w:color w:val="000000"/>
        </w:rPr>
      </w:pPr>
    </w:p>
    <w:p w:rsidR="00114CA1" w:rsidRPr="000F6FC8" w:rsidRDefault="00114CA1" w:rsidP="00114CA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DC526B" w:rsidRPr="005F5466" w:rsidRDefault="00DC526B" w:rsidP="00DC526B">
      <w:pPr>
        <w:rPr>
          <w:rStyle w:val="a5"/>
          <w:rFonts w:cs="Arial"/>
          <w:b w:val="0"/>
          <w:bCs w:val="0"/>
          <w:color w:val="0D0D0D" w:themeColor="text1" w:themeTint="F2"/>
          <w:sz w:val="18"/>
          <w:szCs w:val="18"/>
          <w:shd w:val="clear" w:color="auto" w:fill="FFFFFF"/>
        </w:rPr>
      </w:pPr>
      <w:r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Протоколы</w:t>
      </w:r>
    </w:p>
    <w:p w:rsidR="00DC526B" w:rsidRPr="005F5466" w:rsidRDefault="00B83F9E" w:rsidP="00DC526B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DT</w:t>
      </w:r>
      <w:r w:rsidR="00DC526B"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-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Ring</w:t>
      </w:r>
      <w:r w:rsidR="00DC526B"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, </w:t>
      </w:r>
      <w: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DT</w:t>
      </w:r>
      <w:r w:rsidR="00DC526B"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-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Ring</w:t>
      </w:r>
      <w:r w:rsidR="00DC526B"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+,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MSTP</w:t>
      </w:r>
      <w:r w:rsidR="00DC526B"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; 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IGMP snooping, GMRP; 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VLAN, GVRP, PVLAN; 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Telnet, HTTP,HTTPS, SNMP v1/v2/v3, RMON, LLDP, SNTP, </w:t>
      </w: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BootP</w:t>
      </w:r>
      <w:proofErr w:type="spellEnd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, DHCP server/relay/client, DHCP Option 82; 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SSH, SSL,TACACS+,ACL, 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Syslog, FTP, TFTP; LACP, </w:t>
      </w: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QoS</w:t>
      </w:r>
      <w:proofErr w:type="spellEnd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; ARP; 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Modbus</w:t>
      </w:r>
      <w:r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</w:t>
      </w: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TCP</w:t>
      </w:r>
      <w:r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, </w:t>
      </w: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ARP</w:t>
      </w:r>
      <w:r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, </w:t>
      </w: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PoE</w:t>
      </w:r>
      <w:proofErr w:type="spellEnd"/>
      <w:r w:rsidR="00DC526B" w:rsidRPr="005F5466">
        <w:rPr>
          <w:rFonts w:cs="Arial"/>
          <w:color w:val="333333"/>
          <w:sz w:val="18"/>
          <w:szCs w:val="18"/>
        </w:rPr>
        <w:br/>
      </w:r>
      <w:r w:rsidR="00DC526B" w:rsidRPr="005F5466">
        <w:rPr>
          <w:rFonts w:cs="Arial"/>
          <w:color w:val="333333"/>
          <w:sz w:val="18"/>
          <w:szCs w:val="18"/>
        </w:rPr>
        <w:br/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Производительность</w:t>
      </w:r>
      <w:r w:rsidR="00DC526B" w:rsidRPr="002722DC">
        <w:rPr>
          <w:rStyle w:val="apple-converted-space"/>
          <w:rFonts w:cs="Arial"/>
          <w:b/>
          <w:bCs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  <w:lang w:val="en-US"/>
        </w:rPr>
        <w:t> </w:t>
      </w:r>
      <w:r w:rsidR="00DC526B" w:rsidRPr="005F5466">
        <w:rPr>
          <w:rFonts w:cs="Arial"/>
          <w:color w:val="333333"/>
          <w:sz w:val="18"/>
          <w:szCs w:val="18"/>
        </w:rPr>
        <w:br/>
      </w:r>
      <w:r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ab/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Очередей приоритета: 4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Количество VLAN: 256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VLAN ID: 1-4094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Мультикаст</w:t>
      </w:r>
      <w:proofErr w:type="spellEnd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групп: 256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Таблица MAC: 8K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Буфер пакетов: 1Mbit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Пропускная способность:  5.6Mpps</w:t>
      </w:r>
    </w:p>
    <w:p w:rsidR="004667F9" w:rsidRPr="004667F9" w:rsidRDefault="004667F9" w:rsidP="004667F9">
      <w:pPr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Задержки: &lt;5μs</w:t>
      </w:r>
      <w:r w:rsidR="00DC526B" w:rsidRPr="004667F9">
        <w:rPr>
          <w:rFonts w:cs="Arial"/>
          <w:color w:val="333333"/>
          <w:sz w:val="18"/>
          <w:szCs w:val="18"/>
        </w:rPr>
        <w:br/>
      </w:r>
      <w:r w:rsidR="00DC526B" w:rsidRPr="004667F9">
        <w:rPr>
          <w:rFonts w:cs="Arial"/>
          <w:color w:val="333333"/>
          <w:sz w:val="18"/>
          <w:szCs w:val="18"/>
        </w:rPr>
        <w:br/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Интерфейс</w:t>
      </w:r>
      <w:r w:rsidR="00DC526B" w:rsidRPr="00027DDA">
        <w:rPr>
          <w:rStyle w:val="apple-converted-space"/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> </w:t>
      </w:r>
      <w:r w:rsidR="00DC526B" w:rsidRPr="004667F9">
        <w:rPr>
          <w:rFonts w:cs="Arial"/>
          <w:color w:val="333333"/>
          <w:sz w:val="18"/>
          <w:szCs w:val="18"/>
        </w:rPr>
        <w:br/>
      </w:r>
      <w:proofErr w:type="spellStart"/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Gigabit</w:t>
      </w:r>
      <w:proofErr w:type="spellEnd"/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 xml:space="preserve"> </w:t>
      </w:r>
      <w:proofErr w:type="spellStart"/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Ethernet</w:t>
      </w:r>
      <w:proofErr w:type="spellEnd"/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 xml:space="preserve">: </w:t>
      </w:r>
      <w:proofErr w:type="spellStart"/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комбо</w:t>
      </w:r>
      <w:proofErr w:type="spellEnd"/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-порт(100/1000M SFP или 10/100/1000Base-TX RJ45)</w:t>
      </w:r>
    </w:p>
    <w:p w:rsidR="004667F9" w:rsidRPr="004667F9" w:rsidRDefault="004667F9" w:rsidP="004667F9">
      <w:pPr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Fast Ethernet:  10/100Base-T(X) 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портов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 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с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 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разъемом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 RJ45</w:t>
      </w:r>
    </w:p>
    <w:p w:rsidR="004667F9" w:rsidRPr="005F5466" w:rsidRDefault="004667F9" w:rsidP="004667F9">
      <w:pPr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Консольный</w:t>
      </w:r>
      <w:r w:rsidRPr="005F5466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 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порт</w:t>
      </w:r>
      <w:r w:rsidRPr="005F5466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>: Mini USB</w:t>
      </w:r>
    </w:p>
    <w:p w:rsidR="004667F9" w:rsidRPr="005F5466" w:rsidRDefault="004667F9" w:rsidP="004667F9">
      <w:pPr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  <w:lang w:val="en-US"/>
        </w:rPr>
      </w:pP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Сигнальный</w:t>
      </w:r>
      <w:r w:rsidRPr="005F5466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 </w:t>
      </w:r>
      <w:r w:rsidRPr="004667F9">
        <w:rPr>
          <w:rFonts w:cs="Arial"/>
          <w:i/>
          <w:color w:val="404040" w:themeColor="text1" w:themeTint="BF"/>
          <w:sz w:val="18"/>
          <w:szCs w:val="18"/>
          <w:shd w:val="clear" w:color="auto" w:fill="FFFFFF"/>
        </w:rPr>
        <w:t>порт</w:t>
      </w:r>
      <w:r w:rsidRPr="005F5466">
        <w:rPr>
          <w:rFonts w:cs="Arial"/>
          <w:i/>
          <w:color w:val="404040" w:themeColor="text1" w:themeTint="BF"/>
          <w:sz w:val="18"/>
          <w:szCs w:val="18"/>
          <w:shd w:val="clear" w:color="auto" w:fill="FFFFFF"/>
          <w:lang w:val="en-US"/>
        </w:rPr>
        <w:t>: 3-pin 5.08mm-spacing plug-in terminal block, 250VAC/220VDC Max, 2A Max, 60W Max</w:t>
      </w:r>
      <w:r w:rsidR="00DC526B" w:rsidRPr="005F5466">
        <w:rPr>
          <w:rFonts w:cs="Arial"/>
          <w:color w:val="333333"/>
          <w:sz w:val="18"/>
          <w:szCs w:val="18"/>
          <w:lang w:val="en-US"/>
        </w:rPr>
        <w:br/>
      </w:r>
    </w:p>
    <w:p w:rsidR="004667F9" w:rsidRPr="004667F9" w:rsidRDefault="00DC526B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Световая</w:t>
      </w:r>
      <w:r w:rsidRPr="005C111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индикация</w:t>
      </w:r>
      <w:r w:rsidRPr="005C111C">
        <w:rPr>
          <w:rFonts w:cs="Arial"/>
          <w:color w:val="333333"/>
          <w:sz w:val="18"/>
          <w:szCs w:val="18"/>
        </w:rPr>
        <w:br/>
      </w:r>
      <w:r w:rsidR="004667F9"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ab/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передней панели: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- Работы устройства: </w:t>
      </w: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Run</w:t>
      </w:r>
      <w:proofErr w:type="spellEnd"/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- Сигнализация: </w:t>
      </w: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Alarm</w:t>
      </w:r>
      <w:proofErr w:type="spellEnd"/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- Питание: PWR1, PWR2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- Работа кольца: </w:t>
      </w: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Ring</w:t>
      </w:r>
      <w:proofErr w:type="spellEnd"/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- </w:t>
      </w: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Интерфейсы</w:t>
      </w: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: Link/ACT, Speed (Electrical Port), Link/AC' (GX1-GX3) 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на задней панели</w:t>
      </w:r>
    </w:p>
    <w:p w:rsidR="00DC526B" w:rsidRPr="005C111C" w:rsidRDefault="004667F9" w:rsidP="004667F9">
      <w:pPr>
        <w:rPr>
          <w:rFonts w:cs="Arial"/>
          <w:color w:val="333333"/>
          <w:sz w:val="18"/>
          <w:szCs w:val="18"/>
          <w:shd w:val="clear" w:color="auto" w:fill="FFFFFF"/>
        </w:rPr>
      </w:pP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PoE</w:t>
      </w:r>
      <w:proofErr w:type="spellEnd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LED: 1-7</w:t>
      </w:r>
    </w:p>
    <w:p w:rsidR="00DC526B" w:rsidRPr="005C111C" w:rsidRDefault="00DC526B" w:rsidP="00DC526B">
      <w:pPr>
        <w:rPr>
          <w:rFonts w:cs="Arial"/>
          <w:color w:val="333333"/>
          <w:sz w:val="18"/>
          <w:szCs w:val="18"/>
          <w:shd w:val="clear" w:color="auto" w:fill="FFFFFF"/>
        </w:rPr>
      </w:pPr>
    </w:p>
    <w:p w:rsidR="004667F9" w:rsidRPr="004667F9" w:rsidRDefault="00DC526B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FE4B05">
        <w:rPr>
          <w:rFonts w:cs="Arial"/>
          <w:color w:val="333333"/>
          <w:sz w:val="18"/>
          <w:szCs w:val="18"/>
        </w:rPr>
        <w:br/>
      </w:r>
      <w:r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Требования по электропитанию</w:t>
      </w:r>
      <w:r w:rsidRPr="00FD0AF9">
        <w:rPr>
          <w:rStyle w:val="apple-converted-space"/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> </w:t>
      </w:r>
      <w:r w:rsidRPr="00FE4B05">
        <w:rPr>
          <w:rFonts w:cs="Arial"/>
          <w:color w:val="333333"/>
          <w:sz w:val="18"/>
          <w:szCs w:val="18"/>
        </w:rPr>
        <w:br/>
      </w:r>
      <w:r w:rsidR="004667F9"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ab/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• Входное напряжение: 48</w:t>
      </w:r>
      <w:r w:rsidR="0014353E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Вольт постоянного тока</w:t>
      </w: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(44-57</w:t>
      </w:r>
      <w:r w:rsidR="0014353E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Вольт постоянного тока)</w:t>
      </w:r>
    </w:p>
    <w:p w:rsidR="004667F9" w:rsidRPr="005F5466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</w:pPr>
      <w:r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• </w:t>
      </w: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Контакт</w:t>
      </w:r>
      <w:r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 xml:space="preserve"> </w:t>
      </w: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питания</w:t>
      </w:r>
      <w:r w:rsidRPr="005F5466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: 5-pin 5.08mm-spacing plug-in terminal block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• Энергопотребление: &lt; 11Вт (без PD), &lt; 250Вт (При полной загрузке PD) </w:t>
      </w:r>
      <w:bookmarkStart w:id="0" w:name="_GoBack"/>
      <w:bookmarkEnd w:id="0"/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Защита от перегрузки: Поддерживается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Автоматическое определение полярности: Поддерживается</w:t>
      </w:r>
    </w:p>
    <w:p w:rsidR="00DC526B" w:rsidRPr="00D06EAB" w:rsidRDefault="004667F9" w:rsidP="004667F9">
      <w:pPr>
        <w:rPr>
          <w:rStyle w:val="a5"/>
          <w:rFonts w:cs="Arial"/>
          <w:color w:val="333333"/>
          <w:sz w:val="18"/>
          <w:szCs w:val="18"/>
          <w:bdr w:val="none" w:sz="0" w:space="0" w:color="auto" w:frame="1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Резервирование: Поддерживается</w:t>
      </w:r>
      <w:r w:rsidR="00DC526B">
        <w:rPr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</w:rPr>
        <w:br/>
      </w:r>
    </w:p>
    <w:p w:rsidR="004667F9" w:rsidRPr="004667F9" w:rsidRDefault="00DC526B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Физические</w:t>
      </w:r>
      <w:r w:rsidRPr="00D06EAB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характеристики</w:t>
      </w:r>
      <w:r w:rsidRPr="002722DC">
        <w:rPr>
          <w:rStyle w:val="apple-converted-space"/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> </w:t>
      </w:r>
      <w:r w:rsidRPr="00D06EAB">
        <w:rPr>
          <w:rFonts w:cs="Arial"/>
          <w:color w:val="333333"/>
          <w:sz w:val="18"/>
          <w:szCs w:val="18"/>
        </w:rPr>
        <w:br/>
      </w:r>
      <w:r w:rsidR="004667F9"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Материал корпуса: Металл, без вентиляторов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Класс защиты: IP40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Габариты (</w:t>
      </w:r>
      <w:proofErr w:type="spellStart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ШxВxГ</w:t>
      </w:r>
      <w:proofErr w:type="spellEnd"/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): 88x135x137 мм</w:t>
      </w:r>
    </w:p>
    <w:p w:rsidR="004667F9" w:rsidRPr="004667F9" w:rsidRDefault="004667F9" w:rsidP="004667F9">
      <w:pPr>
        <w:rPr>
          <w:rFonts w:cs="Arial"/>
          <w:color w:val="404040" w:themeColor="text1" w:themeTint="BF"/>
          <w:sz w:val="18"/>
          <w:szCs w:val="18"/>
          <w:shd w:val="clear" w:color="auto" w:fill="FFFFFF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Вес: 1.25кг</w:t>
      </w:r>
    </w:p>
    <w:p w:rsidR="00DC526B" w:rsidRPr="005F5466" w:rsidRDefault="004667F9" w:rsidP="00DC526B">
      <w:pPr>
        <w:rPr>
          <w:rFonts w:cs="Arial"/>
          <w:color w:val="404040" w:themeColor="text1" w:themeTint="BF"/>
          <w:sz w:val="18"/>
          <w:szCs w:val="18"/>
        </w:rPr>
      </w:pPr>
      <w:r w:rsidRPr="004667F9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Установка: DIN-рейка, на стену</w:t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Окружающая</w:t>
      </w:r>
      <w:r w:rsidR="00DC526B" w:rsidRPr="00D06EAB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среда</w:t>
      </w:r>
      <w:r w:rsidR="00DC526B" w:rsidRPr="002722DC">
        <w:rPr>
          <w:rStyle w:val="apple-converted-space"/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> </w:t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Рабочая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температура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: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от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-40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до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85°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C</w:t>
      </w:r>
      <w:r w:rsidR="00DC526B" w:rsidRPr="00D06EAB">
        <w:rPr>
          <w:rFonts w:cs="Arial"/>
          <w:color w:val="404040" w:themeColor="text1" w:themeTint="BF"/>
          <w:sz w:val="18"/>
          <w:szCs w:val="18"/>
        </w:rPr>
        <w:br/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Температура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для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хранения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: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от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-40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до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85°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C</w:t>
      </w:r>
      <w:r w:rsidR="00DC526B" w:rsidRPr="00D06EAB">
        <w:rPr>
          <w:rFonts w:cs="Arial"/>
          <w:color w:val="404040" w:themeColor="text1" w:themeTint="BF"/>
          <w:sz w:val="18"/>
          <w:szCs w:val="18"/>
        </w:rPr>
        <w:br/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Относительная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влажность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: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от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5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до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95% (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без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конденсации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)</w:t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Наработка</w:t>
      </w:r>
      <w:r w:rsidR="00DC526B" w:rsidRPr="00D06EAB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на</w:t>
      </w:r>
      <w:r w:rsidR="00DC526B" w:rsidRPr="00D06EAB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отказ</w:t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323,350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часов</w:t>
      </w:r>
      <w:r w:rsidR="00DC526B" w:rsidRPr="00D06EAB">
        <w:rPr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</w:rPr>
        <w:br/>
      </w:r>
      <w:r w:rsidR="00DC526B" w:rsidRPr="00D06EAB">
        <w:rPr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</w:rPr>
        <w:br/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Гарантия</w:t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5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лет</w:t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Соответствие</w:t>
      </w:r>
      <w:r w:rsidR="00DC526B" w:rsidRPr="00D06EAB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DC526B" w:rsidRPr="002722DC">
        <w:rPr>
          <w:rStyle w:val="a5"/>
          <w:rFonts w:cs="Arial"/>
          <w:color w:val="0D0D0D" w:themeColor="text1" w:themeTint="F2"/>
          <w:sz w:val="18"/>
          <w:szCs w:val="18"/>
          <w:bdr w:val="none" w:sz="0" w:space="0" w:color="auto" w:frame="1"/>
          <w:shd w:val="clear" w:color="auto" w:fill="FFFFFF"/>
        </w:rPr>
        <w:t>стандартам</w:t>
      </w:r>
      <w:r w:rsidR="00DC526B" w:rsidRPr="002722DC">
        <w:rPr>
          <w:rStyle w:val="apple-converted-space"/>
          <w:rFonts w:cs="Arial"/>
          <w:b/>
          <w:bCs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> </w:t>
      </w:r>
      <w:r w:rsidR="00DC526B" w:rsidRPr="00D06EAB">
        <w:rPr>
          <w:rFonts w:cs="Arial"/>
          <w:color w:val="333333"/>
          <w:sz w:val="18"/>
          <w:szCs w:val="18"/>
        </w:rPr>
        <w:br/>
      </w:r>
      <w:r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>ГОСТ-Р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,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CE</w:t>
      </w:r>
      <w:r w:rsidR="00DC526B" w:rsidRPr="00D06EAB">
        <w:rPr>
          <w:rFonts w:cs="Arial"/>
          <w:color w:val="404040" w:themeColor="text1" w:themeTint="BF"/>
          <w:sz w:val="18"/>
          <w:szCs w:val="18"/>
          <w:shd w:val="clear" w:color="auto" w:fill="FFFFFF"/>
        </w:rPr>
        <w:t xml:space="preserve">, </w:t>
      </w:r>
      <w:r w:rsidR="00DC526B" w:rsidRPr="002722DC">
        <w:rPr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FCC</w:t>
      </w:r>
      <w:r w:rsidR="00DC526B" w:rsidRPr="002722DC">
        <w:rPr>
          <w:rStyle w:val="apple-converted-space"/>
          <w:rFonts w:cs="Arial"/>
          <w:color w:val="404040" w:themeColor="text1" w:themeTint="BF"/>
          <w:sz w:val="18"/>
          <w:szCs w:val="18"/>
          <w:shd w:val="clear" w:color="auto" w:fill="FFFFFF"/>
          <w:lang w:val="en-US"/>
        </w:rPr>
        <w:t> </w:t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 w:rsidRPr="00D06EAB">
        <w:rPr>
          <w:rFonts w:cs="Arial"/>
          <w:color w:val="333333"/>
          <w:sz w:val="18"/>
          <w:szCs w:val="18"/>
        </w:rPr>
        <w:br/>
      </w:r>
      <w:r w:rsidR="00DC526B">
        <w:rPr>
          <w:rStyle w:val="a5"/>
          <w:rFonts w:cs="Arial"/>
          <w:color w:val="333333"/>
          <w:sz w:val="18"/>
          <w:szCs w:val="18"/>
          <w:bdr w:val="none" w:sz="0" w:space="0" w:color="auto" w:frame="1"/>
          <w:shd w:val="clear" w:color="auto" w:fill="FFFFFF"/>
        </w:rPr>
        <w:t>Промышленные</w:t>
      </w:r>
      <w:r w:rsidR="00DC526B" w:rsidRPr="00B648E3">
        <w:rPr>
          <w:rStyle w:val="a5"/>
          <w:rFonts w:cs="Arial"/>
          <w:color w:val="333333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DC526B">
        <w:rPr>
          <w:rStyle w:val="a5"/>
          <w:rFonts w:cs="Arial"/>
          <w:color w:val="333333"/>
          <w:sz w:val="18"/>
          <w:szCs w:val="18"/>
          <w:bdr w:val="none" w:sz="0" w:space="0" w:color="auto" w:frame="1"/>
          <w:shd w:val="clear" w:color="auto" w:fill="FFFFFF"/>
        </w:rPr>
        <w:t>стандарты</w:t>
      </w:r>
      <w:r w:rsidR="00DC526B" w:rsidRPr="00B648E3">
        <w:rPr>
          <w:rFonts w:cs="Arial"/>
          <w:color w:val="333333"/>
          <w:sz w:val="18"/>
          <w:szCs w:val="18"/>
        </w:rPr>
        <w:br/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EMI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t>: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br/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FCC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t xml:space="preserve"> </w:t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CFR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t xml:space="preserve">47 </w:t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Part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t xml:space="preserve"> 15, </w:t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EN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t>55022/</w:t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CISPR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t xml:space="preserve">22, </w:t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Class</w:t>
      </w:r>
      <w:r w:rsidR="00DC526B" w:rsidRPr="00B648E3">
        <w:rPr>
          <w:rFonts w:cs="Arial"/>
          <w:color w:val="404040" w:themeColor="text1" w:themeTint="BF"/>
          <w:sz w:val="18"/>
          <w:szCs w:val="18"/>
        </w:rPr>
        <w:t xml:space="preserve"> </w:t>
      </w:r>
      <w:r w:rsidR="00DC526B" w:rsidRPr="00A7732E">
        <w:rPr>
          <w:rFonts w:cs="Arial"/>
          <w:color w:val="404040" w:themeColor="text1" w:themeTint="BF"/>
          <w:sz w:val="18"/>
          <w:szCs w:val="18"/>
          <w:lang w:val="en-US"/>
        </w:rPr>
        <w:t>A</w:t>
      </w:r>
    </w:p>
    <w:p w:rsidR="00DC526B" w:rsidRPr="00B648E3" w:rsidRDefault="00DC526B" w:rsidP="00DC526B">
      <w:pPr>
        <w:rPr>
          <w:rFonts w:cs="Arial"/>
          <w:color w:val="404040" w:themeColor="text1" w:themeTint="BF"/>
          <w:sz w:val="18"/>
          <w:szCs w:val="18"/>
        </w:rPr>
      </w:pP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EMS</w:t>
      </w:r>
      <w:r w:rsidRPr="00B648E3">
        <w:rPr>
          <w:rFonts w:cs="Arial"/>
          <w:color w:val="404040" w:themeColor="text1" w:themeTint="BF"/>
          <w:sz w:val="18"/>
          <w:szCs w:val="18"/>
        </w:rPr>
        <w:t>:</w:t>
      </w:r>
      <w:r w:rsidRPr="00B648E3">
        <w:rPr>
          <w:rFonts w:cs="Arial"/>
          <w:color w:val="404040" w:themeColor="text1" w:themeTint="BF"/>
          <w:sz w:val="18"/>
          <w:szCs w:val="18"/>
        </w:rPr>
        <w:br/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IEC</w:t>
      </w:r>
      <w:r w:rsidRPr="00B648E3">
        <w:rPr>
          <w:rFonts w:cs="Arial"/>
          <w:color w:val="404040" w:themeColor="text1" w:themeTint="BF"/>
          <w:sz w:val="18"/>
          <w:szCs w:val="18"/>
        </w:rPr>
        <w:t>61000-4-2(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ESD</w:t>
      </w:r>
      <w:r w:rsidRPr="00B648E3">
        <w:rPr>
          <w:rFonts w:cs="Arial"/>
          <w:color w:val="404040" w:themeColor="text1" w:themeTint="BF"/>
          <w:sz w:val="18"/>
          <w:szCs w:val="18"/>
        </w:rPr>
        <w:t>): ±8</w:t>
      </w:r>
      <w:r w:rsidRPr="00A7732E">
        <w:rPr>
          <w:rFonts w:cs="Arial"/>
          <w:color w:val="404040" w:themeColor="text1" w:themeTint="BF"/>
          <w:sz w:val="18"/>
          <w:szCs w:val="18"/>
        </w:rPr>
        <w:t>кВ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 (</w:t>
      </w:r>
      <w:r w:rsidRPr="00A7732E">
        <w:rPr>
          <w:rFonts w:cs="Arial"/>
          <w:color w:val="404040" w:themeColor="text1" w:themeTint="BF"/>
          <w:sz w:val="18"/>
          <w:szCs w:val="18"/>
        </w:rPr>
        <w:t>контакт</w:t>
      </w:r>
      <w:r w:rsidRPr="00B648E3">
        <w:rPr>
          <w:rFonts w:cs="Arial"/>
          <w:color w:val="404040" w:themeColor="text1" w:themeTint="BF"/>
          <w:sz w:val="18"/>
          <w:szCs w:val="18"/>
        </w:rPr>
        <w:t>), ±15</w:t>
      </w:r>
      <w:r w:rsidRPr="00A7732E">
        <w:rPr>
          <w:rFonts w:cs="Arial"/>
          <w:color w:val="404040" w:themeColor="text1" w:themeTint="BF"/>
          <w:sz w:val="18"/>
          <w:szCs w:val="18"/>
        </w:rPr>
        <w:t>кВ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 (</w:t>
      </w:r>
      <w:r w:rsidRPr="00A7732E">
        <w:rPr>
          <w:rFonts w:cs="Arial"/>
          <w:color w:val="404040" w:themeColor="text1" w:themeTint="BF"/>
          <w:sz w:val="18"/>
          <w:szCs w:val="18"/>
        </w:rPr>
        <w:t>по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 </w:t>
      </w:r>
      <w:r w:rsidRPr="00A7732E">
        <w:rPr>
          <w:rFonts w:cs="Arial"/>
          <w:color w:val="404040" w:themeColor="text1" w:themeTint="BF"/>
          <w:sz w:val="18"/>
          <w:szCs w:val="18"/>
        </w:rPr>
        <w:t>воздуху</w:t>
      </w:r>
      <w:r w:rsidRPr="00B648E3">
        <w:rPr>
          <w:rFonts w:cs="Arial"/>
          <w:color w:val="404040" w:themeColor="text1" w:themeTint="BF"/>
          <w:sz w:val="18"/>
          <w:szCs w:val="18"/>
        </w:rPr>
        <w:t>)</w:t>
      </w:r>
      <w:r w:rsidRPr="00B648E3">
        <w:rPr>
          <w:rFonts w:cs="Arial"/>
          <w:color w:val="404040" w:themeColor="text1" w:themeTint="BF"/>
          <w:sz w:val="18"/>
          <w:szCs w:val="18"/>
        </w:rPr>
        <w:br/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IEC</w:t>
      </w:r>
      <w:r w:rsidRPr="00B648E3">
        <w:rPr>
          <w:rFonts w:cs="Arial"/>
          <w:color w:val="404040" w:themeColor="text1" w:themeTint="BF"/>
          <w:sz w:val="18"/>
          <w:szCs w:val="18"/>
        </w:rPr>
        <w:t>61000-4-3(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RS</w:t>
      </w:r>
      <w:r w:rsidRPr="00B648E3">
        <w:rPr>
          <w:rFonts w:cs="Arial"/>
          <w:color w:val="404040" w:themeColor="text1" w:themeTint="BF"/>
          <w:sz w:val="18"/>
          <w:szCs w:val="18"/>
        </w:rPr>
        <w:t>): 10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V</w:t>
      </w:r>
      <w:r w:rsidRPr="00B648E3">
        <w:rPr>
          <w:rFonts w:cs="Arial"/>
          <w:color w:val="404040" w:themeColor="text1" w:themeTint="BF"/>
          <w:sz w:val="18"/>
          <w:szCs w:val="18"/>
        </w:rPr>
        <w:t>/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m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 (80</w:t>
      </w:r>
      <w:r w:rsidRPr="00A7732E">
        <w:rPr>
          <w:rFonts w:cs="Arial"/>
          <w:color w:val="404040" w:themeColor="text1" w:themeTint="BF"/>
          <w:sz w:val="18"/>
          <w:szCs w:val="18"/>
        </w:rPr>
        <w:t>МГц</w:t>
      </w:r>
      <w:r w:rsidRPr="00B648E3">
        <w:rPr>
          <w:rFonts w:cs="Arial"/>
          <w:color w:val="404040" w:themeColor="text1" w:themeTint="BF"/>
          <w:sz w:val="18"/>
          <w:szCs w:val="18"/>
        </w:rPr>
        <w:t>-2</w:t>
      </w:r>
      <w:r w:rsidRPr="00A7732E">
        <w:rPr>
          <w:rFonts w:cs="Arial"/>
          <w:color w:val="404040" w:themeColor="text1" w:themeTint="BF"/>
          <w:sz w:val="18"/>
          <w:szCs w:val="18"/>
        </w:rPr>
        <w:t>ГГц</w:t>
      </w:r>
      <w:r w:rsidRPr="00B648E3">
        <w:rPr>
          <w:rFonts w:cs="Arial"/>
          <w:color w:val="404040" w:themeColor="text1" w:themeTint="BF"/>
          <w:sz w:val="18"/>
          <w:szCs w:val="18"/>
        </w:rPr>
        <w:t>)</w:t>
      </w:r>
      <w:r w:rsidRPr="00B648E3">
        <w:rPr>
          <w:rFonts w:cs="Arial"/>
          <w:color w:val="404040" w:themeColor="text1" w:themeTint="BF"/>
          <w:sz w:val="18"/>
          <w:szCs w:val="18"/>
        </w:rPr>
        <w:br/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IEC</w:t>
      </w:r>
      <w:r w:rsidRPr="00B648E3">
        <w:rPr>
          <w:rFonts w:cs="Arial"/>
          <w:color w:val="404040" w:themeColor="text1" w:themeTint="BF"/>
          <w:sz w:val="18"/>
          <w:szCs w:val="18"/>
        </w:rPr>
        <w:t>61000-4-4(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EFT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): </w:t>
      </w:r>
      <w:proofErr w:type="spellStart"/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PowerPort</w:t>
      </w:r>
      <w:proofErr w:type="spellEnd"/>
      <w:r w:rsidRPr="00B648E3">
        <w:rPr>
          <w:rFonts w:cs="Arial"/>
          <w:color w:val="404040" w:themeColor="text1" w:themeTint="BF"/>
          <w:sz w:val="18"/>
          <w:szCs w:val="18"/>
        </w:rPr>
        <w:t>: ±4</w:t>
      </w:r>
      <w:r w:rsidRPr="00A7732E">
        <w:rPr>
          <w:rFonts w:cs="Arial"/>
          <w:color w:val="404040" w:themeColor="text1" w:themeTint="BF"/>
          <w:sz w:val="18"/>
          <w:szCs w:val="18"/>
        </w:rPr>
        <w:t>кВ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; </w:t>
      </w:r>
      <w:proofErr w:type="spellStart"/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DataPort</w:t>
      </w:r>
      <w:proofErr w:type="spellEnd"/>
      <w:r w:rsidRPr="00B648E3">
        <w:rPr>
          <w:rFonts w:cs="Arial"/>
          <w:color w:val="404040" w:themeColor="text1" w:themeTint="BF"/>
          <w:sz w:val="18"/>
          <w:szCs w:val="18"/>
        </w:rPr>
        <w:t>: ±2</w:t>
      </w:r>
      <w:r w:rsidRPr="00A7732E">
        <w:rPr>
          <w:rFonts w:cs="Arial"/>
          <w:color w:val="404040" w:themeColor="text1" w:themeTint="BF"/>
          <w:sz w:val="18"/>
          <w:szCs w:val="18"/>
        </w:rPr>
        <w:t>кВ</w:t>
      </w:r>
      <w:r w:rsidRPr="00B648E3">
        <w:rPr>
          <w:rFonts w:cs="Arial"/>
          <w:color w:val="404040" w:themeColor="text1" w:themeTint="BF"/>
          <w:sz w:val="18"/>
          <w:szCs w:val="18"/>
        </w:rPr>
        <w:br/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IEC</w:t>
      </w:r>
      <w:r w:rsidRPr="00B648E3">
        <w:rPr>
          <w:rFonts w:cs="Arial"/>
          <w:color w:val="404040" w:themeColor="text1" w:themeTint="BF"/>
          <w:sz w:val="18"/>
          <w:szCs w:val="18"/>
        </w:rPr>
        <w:t>61000-4-5(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Surge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): </w:t>
      </w:r>
      <w:proofErr w:type="spellStart"/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PowerPort</w:t>
      </w:r>
      <w:proofErr w:type="spellEnd"/>
      <w:r w:rsidRPr="00B648E3">
        <w:rPr>
          <w:rFonts w:cs="Arial"/>
          <w:color w:val="404040" w:themeColor="text1" w:themeTint="BF"/>
          <w:sz w:val="18"/>
          <w:szCs w:val="18"/>
        </w:rPr>
        <w:t>: ±2</w:t>
      </w:r>
      <w:r w:rsidRPr="00A7732E">
        <w:rPr>
          <w:rFonts w:cs="Arial"/>
          <w:color w:val="404040" w:themeColor="text1" w:themeTint="BF"/>
          <w:sz w:val="18"/>
          <w:szCs w:val="18"/>
        </w:rPr>
        <w:t>кВ</w:t>
      </w:r>
      <w:r w:rsidRPr="00B648E3">
        <w:rPr>
          <w:rFonts w:cs="Arial"/>
          <w:color w:val="404040" w:themeColor="text1" w:themeTint="BF"/>
          <w:sz w:val="18"/>
          <w:szCs w:val="18"/>
        </w:rPr>
        <w:t>/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DM</w:t>
      </w:r>
      <w:r w:rsidRPr="00B648E3">
        <w:rPr>
          <w:rFonts w:cs="Arial"/>
          <w:color w:val="404040" w:themeColor="text1" w:themeTint="BF"/>
          <w:sz w:val="18"/>
          <w:szCs w:val="18"/>
        </w:rPr>
        <w:t>, ±4</w:t>
      </w:r>
      <w:r w:rsidRPr="00A7732E">
        <w:rPr>
          <w:rFonts w:cs="Arial"/>
          <w:color w:val="404040" w:themeColor="text1" w:themeTint="BF"/>
          <w:sz w:val="18"/>
          <w:szCs w:val="18"/>
        </w:rPr>
        <w:t>кВ</w:t>
      </w:r>
      <w:r w:rsidRPr="00B648E3">
        <w:rPr>
          <w:rFonts w:cs="Arial"/>
          <w:color w:val="404040" w:themeColor="text1" w:themeTint="BF"/>
          <w:sz w:val="18"/>
          <w:szCs w:val="18"/>
        </w:rPr>
        <w:t>/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CM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; </w:t>
      </w:r>
      <w:proofErr w:type="spellStart"/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DataPort</w:t>
      </w:r>
      <w:proofErr w:type="spellEnd"/>
      <w:r w:rsidRPr="00B648E3">
        <w:rPr>
          <w:rFonts w:cs="Arial"/>
          <w:color w:val="404040" w:themeColor="text1" w:themeTint="BF"/>
          <w:sz w:val="18"/>
          <w:szCs w:val="18"/>
        </w:rPr>
        <w:t>: ±2</w:t>
      </w:r>
      <w:r w:rsidRPr="00A7732E">
        <w:rPr>
          <w:rFonts w:cs="Arial"/>
          <w:color w:val="404040" w:themeColor="text1" w:themeTint="BF"/>
          <w:sz w:val="18"/>
          <w:szCs w:val="18"/>
        </w:rPr>
        <w:t>кВ</w:t>
      </w:r>
      <w:r w:rsidRPr="00B648E3">
        <w:rPr>
          <w:rFonts w:cs="Arial"/>
          <w:color w:val="404040" w:themeColor="text1" w:themeTint="BF"/>
          <w:sz w:val="18"/>
          <w:szCs w:val="18"/>
        </w:rPr>
        <w:br/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IEC</w:t>
      </w:r>
      <w:r w:rsidRPr="00B648E3">
        <w:rPr>
          <w:rFonts w:cs="Arial"/>
          <w:color w:val="404040" w:themeColor="text1" w:themeTint="BF"/>
          <w:sz w:val="18"/>
          <w:szCs w:val="18"/>
        </w:rPr>
        <w:t>61000-4-6(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CS</w:t>
      </w:r>
      <w:r w:rsidRPr="00B648E3">
        <w:rPr>
          <w:rFonts w:cs="Arial"/>
          <w:color w:val="404040" w:themeColor="text1" w:themeTint="BF"/>
          <w:sz w:val="18"/>
          <w:szCs w:val="18"/>
        </w:rPr>
        <w:t>): 3</w:t>
      </w:r>
      <w:r w:rsidRPr="00A7732E">
        <w:rPr>
          <w:rFonts w:cs="Arial"/>
          <w:color w:val="404040" w:themeColor="text1" w:themeTint="BF"/>
          <w:sz w:val="18"/>
          <w:szCs w:val="18"/>
        </w:rPr>
        <w:t>В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 (10</w:t>
      </w:r>
      <w:r w:rsidRPr="00A7732E">
        <w:rPr>
          <w:rFonts w:cs="Arial"/>
          <w:color w:val="404040" w:themeColor="text1" w:themeTint="BF"/>
          <w:sz w:val="18"/>
          <w:szCs w:val="18"/>
        </w:rPr>
        <w:t>кГц</w:t>
      </w:r>
      <w:r w:rsidRPr="00B648E3">
        <w:rPr>
          <w:rFonts w:cs="Arial"/>
          <w:color w:val="404040" w:themeColor="text1" w:themeTint="BF"/>
          <w:sz w:val="18"/>
          <w:szCs w:val="18"/>
        </w:rPr>
        <w:t>-150</w:t>
      </w:r>
      <w:r w:rsidRPr="00A7732E">
        <w:rPr>
          <w:rFonts w:cs="Arial"/>
          <w:color w:val="404040" w:themeColor="text1" w:themeTint="BF"/>
          <w:sz w:val="18"/>
          <w:szCs w:val="18"/>
        </w:rPr>
        <w:t>кГц</w:t>
      </w:r>
      <w:r w:rsidRPr="00B648E3">
        <w:rPr>
          <w:rFonts w:cs="Arial"/>
          <w:color w:val="404040" w:themeColor="text1" w:themeTint="BF"/>
          <w:sz w:val="18"/>
          <w:szCs w:val="18"/>
        </w:rPr>
        <w:t>); 10</w:t>
      </w:r>
      <w:r w:rsidRPr="00A7732E">
        <w:rPr>
          <w:rFonts w:cs="Arial"/>
          <w:color w:val="404040" w:themeColor="text1" w:themeTint="BF"/>
          <w:sz w:val="18"/>
          <w:szCs w:val="18"/>
        </w:rPr>
        <w:t>В</w:t>
      </w:r>
      <w:r w:rsidRPr="00B648E3">
        <w:rPr>
          <w:rFonts w:cs="Arial"/>
          <w:color w:val="404040" w:themeColor="text1" w:themeTint="BF"/>
          <w:sz w:val="18"/>
          <w:szCs w:val="18"/>
        </w:rPr>
        <w:t xml:space="preserve"> (150</w:t>
      </w:r>
      <w:r w:rsidRPr="00A7732E">
        <w:rPr>
          <w:rFonts w:cs="Arial"/>
          <w:color w:val="404040" w:themeColor="text1" w:themeTint="BF"/>
          <w:sz w:val="18"/>
          <w:szCs w:val="18"/>
        </w:rPr>
        <w:t>кГц</w:t>
      </w:r>
      <w:r w:rsidRPr="00B648E3">
        <w:rPr>
          <w:rFonts w:cs="Arial"/>
          <w:color w:val="404040" w:themeColor="text1" w:themeTint="BF"/>
          <w:sz w:val="18"/>
          <w:szCs w:val="18"/>
        </w:rPr>
        <w:t>-80</w:t>
      </w:r>
      <w:r w:rsidRPr="00A7732E">
        <w:rPr>
          <w:rFonts w:cs="Arial"/>
          <w:color w:val="404040" w:themeColor="text1" w:themeTint="BF"/>
          <w:sz w:val="18"/>
          <w:szCs w:val="18"/>
        </w:rPr>
        <w:t>МГц</w:t>
      </w:r>
      <w:r w:rsidRPr="00B648E3">
        <w:rPr>
          <w:rFonts w:cs="Arial"/>
          <w:color w:val="404040" w:themeColor="text1" w:themeTint="BF"/>
          <w:sz w:val="18"/>
          <w:szCs w:val="18"/>
        </w:rPr>
        <w:t>)</w:t>
      </w:r>
    </w:p>
    <w:p w:rsidR="004667F9" w:rsidRPr="00A7732E" w:rsidRDefault="00DC526B" w:rsidP="00DC526B">
      <w:pPr>
        <w:rPr>
          <w:rFonts w:cs="Arial"/>
          <w:color w:val="404040" w:themeColor="text1" w:themeTint="BF"/>
          <w:sz w:val="18"/>
          <w:szCs w:val="18"/>
        </w:rPr>
      </w:pP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>IEC61000-4-16 (Common mode conduction): 30</w:t>
      </w:r>
      <w:r w:rsidRPr="00A7732E">
        <w:rPr>
          <w:rFonts w:cs="Arial"/>
          <w:color w:val="404040" w:themeColor="text1" w:themeTint="BF"/>
          <w:sz w:val="18"/>
          <w:szCs w:val="18"/>
        </w:rPr>
        <w:t>В</w:t>
      </w:r>
      <w:r w:rsidRPr="00A7732E">
        <w:rPr>
          <w:rFonts w:cs="Arial"/>
          <w:color w:val="404040" w:themeColor="text1" w:themeTint="BF"/>
          <w:sz w:val="18"/>
          <w:szCs w:val="18"/>
          <w:lang w:val="en-US"/>
        </w:rPr>
        <w:t xml:space="preserve"> (cont.) </w:t>
      </w:r>
      <w:r w:rsidR="004667F9">
        <w:rPr>
          <w:rFonts w:cs="Arial"/>
          <w:color w:val="404040" w:themeColor="text1" w:themeTint="BF"/>
          <w:sz w:val="18"/>
          <w:szCs w:val="18"/>
        </w:rPr>
        <w:t xml:space="preserve">300В (1c) </w:t>
      </w:r>
    </w:p>
    <w:p w:rsidR="00DC526B" w:rsidRPr="00A7732E" w:rsidRDefault="00DC526B" w:rsidP="00DC526B">
      <w:pPr>
        <w:rPr>
          <w:rFonts w:cs="Arial"/>
          <w:color w:val="404040" w:themeColor="text1" w:themeTint="BF"/>
          <w:sz w:val="18"/>
          <w:szCs w:val="18"/>
        </w:rPr>
      </w:pPr>
      <w:r w:rsidRPr="00A7732E">
        <w:rPr>
          <w:rFonts w:cs="Arial"/>
          <w:color w:val="404040" w:themeColor="text1" w:themeTint="BF"/>
          <w:sz w:val="18"/>
          <w:szCs w:val="18"/>
        </w:rPr>
        <w:t>Механические:</w:t>
      </w:r>
      <w:r w:rsidRPr="00A7732E">
        <w:rPr>
          <w:rFonts w:cs="Arial"/>
          <w:color w:val="404040" w:themeColor="text1" w:themeTint="BF"/>
          <w:sz w:val="18"/>
          <w:szCs w:val="18"/>
        </w:rPr>
        <w:br/>
        <w:t xml:space="preserve">Удары: IEC68-2-27, </w:t>
      </w:r>
    </w:p>
    <w:p w:rsidR="004667F9" w:rsidRDefault="00DC526B" w:rsidP="004667F9">
      <w:pPr>
        <w:rPr>
          <w:rFonts w:cs="Arial"/>
          <w:color w:val="404040" w:themeColor="text1" w:themeTint="BF"/>
          <w:sz w:val="18"/>
          <w:szCs w:val="18"/>
        </w:rPr>
      </w:pPr>
      <w:r w:rsidRPr="00A7732E">
        <w:rPr>
          <w:rFonts w:cs="Arial"/>
          <w:color w:val="404040" w:themeColor="text1" w:themeTint="BF"/>
          <w:sz w:val="18"/>
          <w:szCs w:val="18"/>
        </w:rPr>
        <w:t>Свободное падение: IEC68-2-32</w:t>
      </w:r>
      <w:r w:rsidRPr="00A7732E">
        <w:rPr>
          <w:rFonts w:cs="Arial"/>
          <w:color w:val="404040" w:themeColor="text1" w:themeTint="BF"/>
          <w:sz w:val="18"/>
          <w:szCs w:val="18"/>
        </w:rPr>
        <w:br/>
        <w:t>Вибрация: IEC68-2-6</w:t>
      </w:r>
    </w:p>
    <w:p w:rsidR="00114CA1" w:rsidRPr="004667F9" w:rsidRDefault="00DC526B" w:rsidP="004667F9">
      <w:pPr>
        <w:rPr>
          <w:rFonts w:cs="Arial"/>
          <w:color w:val="404040" w:themeColor="text1" w:themeTint="BF"/>
          <w:sz w:val="18"/>
          <w:szCs w:val="18"/>
        </w:rPr>
      </w:pPr>
      <w:r w:rsidRPr="00A7732E">
        <w:rPr>
          <w:rFonts w:cs="Arial"/>
          <w:color w:val="404040" w:themeColor="text1" w:themeTint="BF"/>
          <w:sz w:val="18"/>
          <w:szCs w:val="18"/>
        </w:rPr>
        <w:t>Промышленность: IEC61000-6-2</w:t>
      </w:r>
      <w:r w:rsidRPr="00A7732E">
        <w:rPr>
          <w:rFonts w:cs="Arial"/>
          <w:color w:val="404040" w:themeColor="text1" w:themeTint="BF"/>
          <w:sz w:val="18"/>
          <w:szCs w:val="18"/>
        </w:rPr>
        <w:br/>
      </w:r>
    </w:p>
    <w:p w:rsidR="009D5886" w:rsidRDefault="009D5886"/>
    <w:sectPr w:rsidR="009D5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0F8"/>
    <w:rsid w:val="00065072"/>
    <w:rsid w:val="00114CA1"/>
    <w:rsid w:val="0014353E"/>
    <w:rsid w:val="001F6241"/>
    <w:rsid w:val="00251498"/>
    <w:rsid w:val="003C2566"/>
    <w:rsid w:val="004667F9"/>
    <w:rsid w:val="005F5466"/>
    <w:rsid w:val="00730575"/>
    <w:rsid w:val="00772CF8"/>
    <w:rsid w:val="008D2F4B"/>
    <w:rsid w:val="009D5886"/>
    <w:rsid w:val="00B83F9E"/>
    <w:rsid w:val="00DC526B"/>
    <w:rsid w:val="00DE5AFD"/>
    <w:rsid w:val="00FB6D8C"/>
    <w:rsid w:val="00FC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B4196"/>
  <w15:chartTrackingRefBased/>
  <w15:docId w15:val="{4B133FA8-6AC4-4060-8ACA-7082A967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D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styleId="3">
    <w:name w:val="heading 3"/>
    <w:basedOn w:val="a"/>
    <w:link w:val="30"/>
    <w:uiPriority w:val="9"/>
    <w:qFormat/>
    <w:rsid w:val="00FB6D8C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6D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9D5886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a4">
    <w:name w:val="Emphasis"/>
    <w:basedOn w:val="a0"/>
    <w:uiPriority w:val="20"/>
    <w:qFormat/>
    <w:rsid w:val="00DC526B"/>
    <w:rPr>
      <w:i/>
      <w:iCs/>
    </w:rPr>
  </w:style>
  <w:style w:type="character" w:customStyle="1" w:styleId="apple-converted-space">
    <w:name w:val="apple-converted-space"/>
    <w:basedOn w:val="a0"/>
    <w:rsid w:val="00DC526B"/>
  </w:style>
  <w:style w:type="character" w:styleId="a5">
    <w:name w:val="Strong"/>
    <w:basedOn w:val="a0"/>
    <w:uiPriority w:val="22"/>
    <w:qFormat/>
    <w:rsid w:val="00DC52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5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19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8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8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1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6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25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06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0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8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6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0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90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1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5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4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9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9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43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0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4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4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94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1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1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0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8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0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9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5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0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1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5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1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5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5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6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8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9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6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9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4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4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8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3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6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8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8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0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1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0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7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5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3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Andreev</dc:creator>
  <cp:keywords/>
  <dc:description/>
  <cp:lastModifiedBy>User Windows</cp:lastModifiedBy>
  <cp:revision>2</cp:revision>
  <dcterms:created xsi:type="dcterms:W3CDTF">2020-08-31T15:17:00Z</dcterms:created>
  <dcterms:modified xsi:type="dcterms:W3CDTF">2020-08-31T15:17:00Z</dcterms:modified>
</cp:coreProperties>
</file>