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518C" w:rsidRDefault="004F518C" w:rsidP="004F518C">
      <w:pPr>
        <w:jc w:val="right"/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>Техническое описание груза</w:t>
      </w:r>
    </w:p>
    <w:p w:rsidR="004F518C" w:rsidRPr="00FB19E3" w:rsidRDefault="004F518C" w:rsidP="004F518C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proofErr w:type="spellStart"/>
      <w:r>
        <w:rPr>
          <w:sz w:val="36"/>
          <w:szCs w:val="36"/>
          <w:lang w:val="en-US"/>
        </w:rPr>
        <w:t>Kyland</w:t>
      </w:r>
      <w:proofErr w:type="spellEnd"/>
    </w:p>
    <w:p w:rsidR="004F518C" w:rsidRPr="00FB19E3" w:rsidRDefault="004F518C" w:rsidP="004F518C">
      <w:pPr>
        <w:jc w:val="right"/>
        <w:rPr>
          <w:sz w:val="36"/>
          <w:szCs w:val="36"/>
        </w:rPr>
      </w:pPr>
    </w:p>
    <w:p w:rsidR="004F518C" w:rsidRDefault="004F518C" w:rsidP="004F518C">
      <w:pPr>
        <w:jc w:val="right"/>
      </w:pPr>
    </w:p>
    <w:p w:rsidR="004F518C" w:rsidRPr="00DA3501" w:rsidRDefault="00DA3501" w:rsidP="004F518C">
      <w:pPr>
        <w:rPr>
          <w:rFonts w:ascii="Verdana" w:hAnsi="Verdana" w:cs="Arial"/>
          <w:i/>
          <w:iCs/>
          <w:color w:val="000000"/>
          <w:sz w:val="96"/>
          <w:szCs w:val="40"/>
          <w:shd w:val="clear" w:color="auto" w:fill="FFFFFF"/>
        </w:rPr>
      </w:pPr>
      <w:r w:rsidRPr="00DA3501">
        <w:rPr>
          <w:rFonts w:ascii="Verdana" w:hAnsi="Verdana"/>
          <w:bCs/>
          <w:color w:val="000000"/>
          <w:sz w:val="40"/>
          <w:shd w:val="clear" w:color="auto" w:fill="FFFFFF"/>
          <w:lang w:eastAsia="ru-RU"/>
        </w:rPr>
        <w:t>SM6.6-4GE-0.5U</w:t>
      </w:r>
    </w:p>
    <w:p w:rsidR="00F1116A" w:rsidRPr="00786828" w:rsidRDefault="00F1116A" w:rsidP="00F1116A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>Количество</w:t>
      </w:r>
      <w:r w:rsidRPr="00924D9B">
        <w:rPr>
          <w:color w:val="000000"/>
        </w:rPr>
        <w:t xml:space="preserve">: </w:t>
      </w:r>
      <w:r w:rsidRPr="00786828">
        <w:rPr>
          <w:color w:val="000000"/>
        </w:rPr>
        <w:t>1</w:t>
      </w:r>
    </w:p>
    <w:p w:rsidR="00F1116A" w:rsidRDefault="00F1116A" w:rsidP="00F1116A">
      <w:pPr>
        <w:rPr>
          <w:rFonts w:ascii="Verdana" w:hAnsi="Verdana" w:cs="Arial"/>
          <w:iCs/>
          <w:color w:val="000000"/>
          <w:sz w:val="40"/>
          <w:szCs w:val="40"/>
          <w:shd w:val="clear" w:color="auto" w:fill="FFFFFF"/>
        </w:rPr>
      </w:pPr>
    </w:p>
    <w:p w:rsidR="00F1116A" w:rsidRDefault="00F1116A" w:rsidP="00F1116A">
      <w:pPr>
        <w:rPr>
          <w:rFonts w:ascii="Verdana" w:hAnsi="Verdana" w:cs="Arial"/>
          <w:iCs/>
          <w:color w:val="000000"/>
          <w:sz w:val="40"/>
          <w:szCs w:val="40"/>
          <w:shd w:val="clear" w:color="auto" w:fill="FFFFFF"/>
        </w:rPr>
      </w:pPr>
      <w:r>
        <w:rPr>
          <w:rFonts w:ascii="Verdana" w:hAnsi="Verdana" w:cs="Arial"/>
          <w:iCs/>
          <w:noProof/>
          <w:color w:val="000000"/>
          <w:sz w:val="40"/>
          <w:szCs w:val="40"/>
          <w:shd w:val="clear" w:color="auto" w:fill="FFFFFF"/>
          <w:lang w:eastAsia="ru-RU" w:bidi="ar-SA"/>
        </w:rPr>
        <w:drawing>
          <wp:inline distT="0" distB="0" distL="0" distR="0" wp14:anchorId="47413D53" wp14:editId="2CDA747E">
            <wp:extent cx="3518611" cy="1799738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38" cy="180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16A" w:rsidRPr="00A23C08" w:rsidRDefault="00F1116A" w:rsidP="00F1116A">
      <w:pPr>
        <w:rPr>
          <w:rFonts w:ascii="Verdana" w:hAnsi="Verdana" w:cs="Arial"/>
          <w:iCs/>
          <w:color w:val="000000"/>
          <w:sz w:val="40"/>
          <w:szCs w:val="40"/>
          <w:shd w:val="clear" w:color="auto" w:fill="FFFFFF"/>
        </w:rPr>
      </w:pPr>
    </w:p>
    <w:p w:rsidR="00F1116A" w:rsidRPr="000F6FC8" w:rsidRDefault="00F1116A" w:rsidP="00F1116A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:rsidR="00F1116A" w:rsidRPr="009934D8" w:rsidRDefault="00F1116A" w:rsidP="00F1116A">
      <w:pPr>
        <w:rPr>
          <w:b/>
          <w:color w:val="000000"/>
        </w:rPr>
      </w:pPr>
      <w:r>
        <w:rPr>
          <w:rFonts w:cs="Arial"/>
          <w:color w:val="000000"/>
          <w:shd w:val="clear" w:color="auto" w:fill="FFFFFF"/>
        </w:rPr>
        <w:t xml:space="preserve">Интерфейсный </w:t>
      </w:r>
      <w:proofErr w:type="spellStart"/>
      <w:r>
        <w:rPr>
          <w:rFonts w:cs="Arial"/>
          <w:color w:val="000000"/>
          <w:shd w:val="clear" w:color="auto" w:fill="FFFFFF"/>
        </w:rPr>
        <w:t>Ethernet</w:t>
      </w:r>
      <w:proofErr w:type="spellEnd"/>
      <w:r>
        <w:rPr>
          <w:rFonts w:cs="Arial"/>
          <w:color w:val="000000"/>
          <w:shd w:val="clear" w:color="auto" w:fill="FFFFFF"/>
        </w:rPr>
        <w:t xml:space="preserve"> модуль – специально разработан для коммутаторов серии SICOM3028GPT и имеет в своем составе различные типы интерфейсов в зависимости от модели. Предназначен для подключения к коммутатору других устройств, например, других коммутаторов, посредством кабелей. Модуль</w:t>
      </w:r>
      <w:r w:rsidRPr="009934D8">
        <w:rPr>
          <w:rFonts w:cs="Arial"/>
          <w:color w:val="000000"/>
          <w:shd w:val="clear" w:color="auto" w:fill="FFFFFF"/>
        </w:rPr>
        <w:t> </w:t>
      </w:r>
      <w:r>
        <w:rPr>
          <w:bCs/>
          <w:color w:val="000000"/>
          <w:shd w:val="clear" w:color="auto" w:fill="FFFFFF"/>
          <w:lang w:eastAsia="ru-RU"/>
        </w:rPr>
        <w:t>SM6.6-4GE</w:t>
      </w:r>
      <w:r w:rsidRPr="006C3690">
        <w:rPr>
          <w:bCs/>
          <w:color w:val="000000"/>
          <w:shd w:val="clear" w:color="auto" w:fill="FFFFFF"/>
          <w:lang w:eastAsia="ru-RU"/>
        </w:rPr>
        <w:t>-0.5U</w:t>
      </w:r>
      <w:r>
        <w:rPr>
          <w:rFonts w:cs="Arial"/>
          <w:color w:val="000000"/>
          <w:shd w:val="clear" w:color="auto" w:fill="FFFFFF"/>
        </w:rPr>
        <w:t xml:space="preserve"> имеет в своем составе</w:t>
      </w:r>
      <w:r w:rsidRPr="009934D8">
        <w:rPr>
          <w:rFonts w:cs="Arial"/>
          <w:color w:val="000000"/>
          <w:shd w:val="clear" w:color="auto" w:fill="FFFFFF"/>
        </w:rPr>
        <w:t xml:space="preserve"> 4 порта </w:t>
      </w:r>
      <w:r w:rsidRPr="009934D8">
        <w:rPr>
          <w:bCs/>
          <w:color w:val="000000"/>
          <w:shd w:val="clear" w:color="auto" w:fill="FFFFFF"/>
          <w:lang w:eastAsia="ru-RU"/>
        </w:rPr>
        <w:t>10/100</w:t>
      </w:r>
      <w:r>
        <w:rPr>
          <w:bCs/>
          <w:color w:val="000000"/>
          <w:shd w:val="clear" w:color="auto" w:fill="FFFFFF"/>
          <w:lang w:eastAsia="ru-RU"/>
        </w:rPr>
        <w:t>/1000</w:t>
      </w:r>
      <w:r w:rsidRPr="00FF2200">
        <w:rPr>
          <w:bCs/>
          <w:color w:val="000000"/>
          <w:shd w:val="clear" w:color="auto" w:fill="FFFFFF"/>
          <w:lang w:val="en-US" w:eastAsia="ru-RU"/>
        </w:rPr>
        <w:t>Base</w:t>
      </w:r>
      <w:r w:rsidRPr="009934D8">
        <w:rPr>
          <w:bCs/>
          <w:color w:val="000000"/>
          <w:shd w:val="clear" w:color="auto" w:fill="FFFFFF"/>
          <w:lang w:eastAsia="ru-RU"/>
        </w:rPr>
        <w:t>-</w:t>
      </w:r>
      <w:r w:rsidRPr="00FF2200">
        <w:rPr>
          <w:bCs/>
          <w:color w:val="000000"/>
          <w:shd w:val="clear" w:color="auto" w:fill="FFFFFF"/>
          <w:lang w:val="en-US" w:eastAsia="ru-RU"/>
        </w:rPr>
        <w:t>T</w:t>
      </w:r>
      <w:r w:rsidRPr="009934D8">
        <w:rPr>
          <w:bCs/>
          <w:color w:val="000000"/>
          <w:shd w:val="clear" w:color="auto" w:fill="FFFFFF"/>
          <w:lang w:eastAsia="ru-RU"/>
        </w:rPr>
        <w:t>(</w:t>
      </w:r>
      <w:r w:rsidRPr="00FF2200">
        <w:rPr>
          <w:bCs/>
          <w:color w:val="000000"/>
          <w:shd w:val="clear" w:color="auto" w:fill="FFFFFF"/>
          <w:lang w:val="en-US" w:eastAsia="ru-RU"/>
        </w:rPr>
        <w:t>X</w:t>
      </w:r>
      <w:r w:rsidRPr="009934D8">
        <w:rPr>
          <w:bCs/>
          <w:color w:val="000000"/>
          <w:shd w:val="clear" w:color="auto" w:fill="FFFFFF"/>
          <w:lang w:eastAsia="ru-RU"/>
        </w:rPr>
        <w:t xml:space="preserve">) </w:t>
      </w:r>
      <w:r w:rsidRPr="00FF2200">
        <w:rPr>
          <w:bCs/>
          <w:color w:val="000000"/>
          <w:shd w:val="clear" w:color="auto" w:fill="FFFFFF"/>
          <w:lang w:val="en-US" w:eastAsia="ru-RU"/>
        </w:rPr>
        <w:t>RJ</w:t>
      </w:r>
      <w:r w:rsidRPr="009934D8">
        <w:rPr>
          <w:bCs/>
          <w:color w:val="000000"/>
          <w:shd w:val="clear" w:color="auto" w:fill="FFFFFF"/>
          <w:lang w:eastAsia="ru-RU"/>
        </w:rPr>
        <w:t>45</w:t>
      </w:r>
    </w:p>
    <w:p w:rsidR="00F1116A" w:rsidRDefault="00F1116A" w:rsidP="00F1116A">
      <w:pPr>
        <w:spacing w:after="283"/>
        <w:jc w:val="both"/>
        <w:rPr>
          <w:b/>
          <w:color w:val="000000"/>
        </w:rPr>
      </w:pPr>
    </w:p>
    <w:p w:rsidR="00F1116A" w:rsidRDefault="00F1116A" w:rsidP="00F1116A">
      <w:pPr>
        <w:spacing w:after="283"/>
        <w:jc w:val="both"/>
        <w:rPr>
          <w:b/>
          <w:color w:val="000000"/>
        </w:rPr>
      </w:pPr>
      <w:r w:rsidRPr="00B758CA">
        <w:rPr>
          <w:b/>
          <w:color w:val="000000"/>
        </w:rPr>
        <w:t>Характеристики</w:t>
      </w:r>
    </w:p>
    <w:p w:rsidR="00F1116A" w:rsidRDefault="00F1116A" w:rsidP="00F1116A">
      <w:pPr>
        <w:rPr>
          <w:bCs/>
          <w:color w:val="000000"/>
          <w:shd w:val="clear" w:color="auto" w:fill="FFFFFF"/>
          <w:lang w:eastAsia="ru-RU"/>
        </w:rPr>
      </w:pPr>
      <w:r>
        <w:rPr>
          <w:bCs/>
          <w:color w:val="000000"/>
          <w:shd w:val="clear" w:color="auto" w:fill="FFFFFF"/>
          <w:lang w:eastAsia="ru-RU"/>
        </w:rPr>
        <w:t>Энергопотребление: 3</w:t>
      </w:r>
      <w:r w:rsidRPr="00B36807">
        <w:rPr>
          <w:bCs/>
          <w:color w:val="000000"/>
          <w:shd w:val="clear" w:color="auto" w:fill="FFFFFF"/>
          <w:lang w:eastAsia="ru-RU"/>
        </w:rPr>
        <w:t>W</w:t>
      </w:r>
    </w:p>
    <w:p w:rsidR="00F1116A" w:rsidRPr="00B36807" w:rsidRDefault="00F1116A" w:rsidP="00F1116A">
      <w:pPr>
        <w:rPr>
          <w:bCs/>
          <w:color w:val="000000"/>
          <w:shd w:val="clear" w:color="auto" w:fill="FFFFFF"/>
          <w:lang w:eastAsia="ru-RU"/>
        </w:rPr>
      </w:pPr>
      <w:r w:rsidRPr="00B36807">
        <w:rPr>
          <w:bCs/>
          <w:color w:val="000000"/>
          <w:shd w:val="clear" w:color="auto" w:fill="FFFFFF"/>
          <w:lang w:eastAsia="ru-RU"/>
        </w:rPr>
        <w:t>Корпус: Металл, без вентиляторов</w:t>
      </w:r>
    </w:p>
    <w:p w:rsidR="00F1116A" w:rsidRPr="00B36807" w:rsidRDefault="00F1116A" w:rsidP="00F1116A">
      <w:pPr>
        <w:rPr>
          <w:bCs/>
          <w:color w:val="000000"/>
          <w:shd w:val="clear" w:color="auto" w:fill="FFFFFF"/>
          <w:lang w:eastAsia="ru-RU"/>
        </w:rPr>
      </w:pPr>
      <w:r w:rsidRPr="00B36807">
        <w:rPr>
          <w:bCs/>
          <w:color w:val="000000"/>
          <w:shd w:val="clear" w:color="auto" w:fill="FFFFFF"/>
          <w:lang w:eastAsia="ru-RU"/>
        </w:rPr>
        <w:t>Класс защиты: IP40</w:t>
      </w:r>
    </w:p>
    <w:p w:rsidR="00F1116A" w:rsidRDefault="00F1116A" w:rsidP="00F1116A">
      <w:pPr>
        <w:rPr>
          <w:bCs/>
          <w:color w:val="000000"/>
          <w:shd w:val="clear" w:color="auto" w:fill="FFFFFF"/>
          <w:lang w:eastAsia="ru-RU"/>
        </w:rPr>
      </w:pPr>
      <w:r w:rsidRPr="00B36807">
        <w:rPr>
          <w:bCs/>
          <w:color w:val="000000"/>
          <w:shd w:val="clear" w:color="auto" w:fill="FFFFFF"/>
          <w:lang w:eastAsia="ru-RU"/>
        </w:rPr>
        <w:t>Габариты (</w:t>
      </w:r>
      <w:proofErr w:type="spellStart"/>
      <w:r w:rsidRPr="00B36807">
        <w:rPr>
          <w:bCs/>
          <w:color w:val="000000"/>
          <w:shd w:val="clear" w:color="auto" w:fill="FFFFFF"/>
          <w:lang w:eastAsia="ru-RU"/>
        </w:rPr>
        <w:t>ШxВxГ</w:t>
      </w:r>
      <w:proofErr w:type="spellEnd"/>
      <w:r w:rsidRPr="00B36807">
        <w:rPr>
          <w:bCs/>
          <w:color w:val="000000"/>
          <w:shd w:val="clear" w:color="auto" w:fill="FFFFFF"/>
          <w:lang w:eastAsia="ru-RU"/>
        </w:rPr>
        <w:t>):</w:t>
      </w:r>
    </w:p>
    <w:p w:rsidR="00F1116A" w:rsidRPr="00B36807" w:rsidRDefault="00F1116A" w:rsidP="00F1116A">
      <w:pPr>
        <w:rPr>
          <w:bCs/>
          <w:color w:val="000000"/>
          <w:shd w:val="clear" w:color="auto" w:fill="FFFFFF"/>
          <w:lang w:eastAsia="ru-RU"/>
        </w:rPr>
      </w:pPr>
      <w:r w:rsidRPr="000122CF">
        <w:rPr>
          <w:bCs/>
          <w:color w:val="000000"/>
          <w:shd w:val="clear" w:color="auto" w:fill="FFFFFF"/>
          <w:lang w:eastAsia="ru-RU"/>
        </w:rPr>
        <w:t>0.5</w:t>
      </w:r>
      <w:r>
        <w:rPr>
          <w:bCs/>
          <w:color w:val="000000"/>
          <w:shd w:val="clear" w:color="auto" w:fill="FFFFFF"/>
          <w:lang w:val="en-US" w:eastAsia="ru-RU"/>
        </w:rPr>
        <w:t>U</w:t>
      </w:r>
      <w:r w:rsidRPr="000122CF">
        <w:rPr>
          <w:bCs/>
          <w:color w:val="000000"/>
          <w:shd w:val="clear" w:color="auto" w:fill="FFFFFF"/>
          <w:lang w:eastAsia="ru-RU"/>
        </w:rPr>
        <w:t xml:space="preserve">: </w:t>
      </w:r>
      <w:r w:rsidRPr="00B36807">
        <w:rPr>
          <w:bCs/>
          <w:color w:val="000000"/>
          <w:shd w:val="clear" w:color="auto" w:fill="FFFFFF"/>
          <w:lang w:eastAsia="ru-RU"/>
        </w:rPr>
        <w:t>122</w:t>
      </w:r>
      <w:r w:rsidRPr="00A23C08">
        <w:rPr>
          <w:bCs/>
          <w:color w:val="000000"/>
          <w:shd w:val="clear" w:color="auto" w:fill="FFFFFF"/>
          <w:lang w:eastAsia="ru-RU"/>
        </w:rPr>
        <w:t>.6</w:t>
      </w:r>
      <w:r w:rsidRPr="00B36807">
        <w:rPr>
          <w:bCs/>
          <w:color w:val="000000"/>
          <w:shd w:val="clear" w:color="auto" w:fill="FFFFFF"/>
          <w:lang w:eastAsia="ru-RU"/>
        </w:rPr>
        <w:t>x20.</w:t>
      </w:r>
      <w:r w:rsidRPr="00A23C08">
        <w:rPr>
          <w:bCs/>
          <w:color w:val="000000"/>
          <w:shd w:val="clear" w:color="auto" w:fill="FFFFFF"/>
          <w:lang w:eastAsia="ru-RU"/>
        </w:rPr>
        <w:t>25</w:t>
      </w:r>
      <w:r>
        <w:rPr>
          <w:bCs/>
          <w:color w:val="000000"/>
          <w:shd w:val="clear" w:color="auto" w:fill="FFFFFF"/>
          <w:lang w:eastAsia="ru-RU"/>
        </w:rPr>
        <w:t>x106</w:t>
      </w:r>
      <w:r w:rsidRPr="00B36807">
        <w:rPr>
          <w:bCs/>
          <w:color w:val="000000"/>
          <w:shd w:val="clear" w:color="auto" w:fill="FFFFFF"/>
          <w:lang w:eastAsia="ru-RU"/>
        </w:rPr>
        <w:t>.</w:t>
      </w:r>
      <w:r w:rsidRPr="00A23C08">
        <w:rPr>
          <w:bCs/>
          <w:color w:val="000000"/>
          <w:shd w:val="clear" w:color="auto" w:fill="FFFFFF"/>
          <w:lang w:eastAsia="ru-RU"/>
        </w:rPr>
        <w:t>6</w:t>
      </w:r>
      <w:r w:rsidRPr="00B36807">
        <w:rPr>
          <w:bCs/>
          <w:color w:val="000000"/>
          <w:shd w:val="clear" w:color="auto" w:fill="FFFFFF"/>
          <w:lang w:eastAsia="ru-RU"/>
        </w:rPr>
        <w:t>мм</w:t>
      </w:r>
    </w:p>
    <w:p w:rsidR="00F1116A" w:rsidRPr="00924D9B" w:rsidRDefault="00F1116A" w:rsidP="00F1116A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B36807">
        <w:rPr>
          <w:bCs/>
          <w:color w:val="000000"/>
          <w:shd w:val="clear" w:color="auto" w:fill="FFFFFF"/>
          <w:lang w:eastAsia="ru-RU"/>
        </w:rPr>
        <w:t>Вес: 0.</w:t>
      </w:r>
      <w:r>
        <w:rPr>
          <w:bCs/>
          <w:color w:val="000000"/>
          <w:shd w:val="clear" w:color="auto" w:fill="FFFFFF"/>
          <w:lang w:val="en-US" w:eastAsia="ru-RU"/>
        </w:rPr>
        <w:t>3</w:t>
      </w:r>
      <w:r w:rsidRPr="00B36807">
        <w:rPr>
          <w:bCs/>
          <w:color w:val="000000"/>
          <w:shd w:val="clear" w:color="auto" w:fill="FFFFFF"/>
          <w:lang w:eastAsia="ru-RU"/>
        </w:rPr>
        <w:t xml:space="preserve"> кг</w:t>
      </w:r>
    </w:p>
    <w:p w:rsidR="00F1116A" w:rsidRDefault="00F1116A" w:rsidP="00F1116A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1116A" w:rsidTr="00CD2225">
        <w:tc>
          <w:tcPr>
            <w:tcW w:w="4672" w:type="dxa"/>
          </w:tcPr>
          <w:p w:rsidR="00F1116A" w:rsidRPr="000122CF" w:rsidRDefault="00F1116A" w:rsidP="00CD2225">
            <w:pPr>
              <w:rPr>
                <w:bCs/>
                <w:color w:val="000000"/>
                <w:shd w:val="clear" w:color="auto" w:fill="FFFFFF"/>
                <w:lang w:val="en-US" w:eastAsia="ru-RU"/>
              </w:rPr>
            </w:pPr>
            <w:proofErr w:type="spellStart"/>
            <w:r w:rsidRPr="000122CF">
              <w:rPr>
                <w:bCs/>
                <w:color w:val="000000"/>
                <w:shd w:val="clear" w:color="auto" w:fill="FFFFFF"/>
                <w:lang w:val="en-US" w:eastAsia="ru-RU"/>
              </w:rPr>
              <w:t>Модель</w:t>
            </w:r>
            <w:proofErr w:type="spellEnd"/>
          </w:p>
        </w:tc>
        <w:tc>
          <w:tcPr>
            <w:tcW w:w="4673" w:type="dxa"/>
          </w:tcPr>
          <w:p w:rsidR="00F1116A" w:rsidRPr="000122CF" w:rsidRDefault="00F1116A" w:rsidP="00CD2225">
            <w:pPr>
              <w:rPr>
                <w:bCs/>
                <w:color w:val="000000"/>
                <w:shd w:val="clear" w:color="auto" w:fill="FFFFFF"/>
                <w:lang w:val="en-US" w:eastAsia="ru-RU"/>
              </w:rPr>
            </w:pPr>
            <w:proofErr w:type="spellStart"/>
            <w:r w:rsidRPr="000122CF">
              <w:rPr>
                <w:bCs/>
                <w:color w:val="000000"/>
                <w:shd w:val="clear" w:color="auto" w:fill="FFFFFF"/>
                <w:lang w:val="en-US" w:eastAsia="ru-RU"/>
              </w:rPr>
              <w:t>Описание</w:t>
            </w:r>
            <w:proofErr w:type="spellEnd"/>
          </w:p>
        </w:tc>
      </w:tr>
      <w:tr w:rsidR="00F1116A" w:rsidRPr="00F1116A" w:rsidTr="00CD2225">
        <w:tc>
          <w:tcPr>
            <w:tcW w:w="4672" w:type="dxa"/>
          </w:tcPr>
          <w:p w:rsidR="00F1116A" w:rsidRPr="006C3690" w:rsidRDefault="00F1116A" w:rsidP="00CD2225">
            <w:pPr>
              <w:rPr>
                <w:bCs/>
                <w:color w:val="000000"/>
                <w:shd w:val="clear" w:color="auto" w:fill="FFFFFF"/>
                <w:lang w:eastAsia="ru-RU"/>
              </w:rPr>
            </w:pPr>
            <w:r>
              <w:rPr>
                <w:bCs/>
                <w:color w:val="000000"/>
                <w:shd w:val="clear" w:color="auto" w:fill="FFFFFF"/>
                <w:lang w:eastAsia="ru-RU"/>
              </w:rPr>
              <w:t>SM6.6-4</w:t>
            </w:r>
            <w:r>
              <w:rPr>
                <w:bCs/>
                <w:color w:val="000000"/>
                <w:shd w:val="clear" w:color="auto" w:fill="FFFFFF"/>
                <w:lang w:val="en-US" w:eastAsia="ru-RU"/>
              </w:rPr>
              <w:t>GE</w:t>
            </w:r>
            <w:r w:rsidRPr="006C3690">
              <w:rPr>
                <w:bCs/>
                <w:color w:val="000000"/>
                <w:shd w:val="clear" w:color="auto" w:fill="FFFFFF"/>
                <w:lang w:eastAsia="ru-RU"/>
              </w:rPr>
              <w:t>-0.5U</w:t>
            </w:r>
          </w:p>
        </w:tc>
        <w:tc>
          <w:tcPr>
            <w:tcW w:w="4673" w:type="dxa"/>
          </w:tcPr>
          <w:p w:rsidR="00F1116A" w:rsidRPr="00FF2200" w:rsidRDefault="00F1116A" w:rsidP="00CD2225">
            <w:pPr>
              <w:rPr>
                <w:bCs/>
                <w:color w:val="000000"/>
                <w:shd w:val="clear" w:color="auto" w:fill="FFFFFF"/>
                <w:lang w:val="en-US" w:eastAsia="ru-RU"/>
              </w:rPr>
            </w:pPr>
            <w:r w:rsidRPr="00FF2200">
              <w:rPr>
                <w:bCs/>
                <w:color w:val="000000"/>
                <w:shd w:val="clear" w:color="auto" w:fill="FFFFFF"/>
                <w:lang w:val="en-US" w:eastAsia="ru-RU"/>
              </w:rPr>
              <w:t>4x10/100</w:t>
            </w:r>
            <w:r w:rsidRPr="00F1116A">
              <w:rPr>
                <w:bCs/>
                <w:color w:val="000000"/>
                <w:shd w:val="clear" w:color="auto" w:fill="FFFFFF"/>
                <w:lang w:val="en-US" w:eastAsia="ru-RU"/>
              </w:rPr>
              <w:t>/1000</w:t>
            </w:r>
            <w:r w:rsidRPr="00FF2200">
              <w:rPr>
                <w:bCs/>
                <w:color w:val="000000"/>
                <w:shd w:val="clear" w:color="auto" w:fill="FFFFFF"/>
                <w:lang w:val="en-US" w:eastAsia="ru-RU"/>
              </w:rPr>
              <w:t xml:space="preserve">Base-T(X) RJ45 </w:t>
            </w:r>
            <w:r>
              <w:rPr>
                <w:bCs/>
                <w:color w:val="000000"/>
                <w:shd w:val="clear" w:color="auto" w:fill="FFFFFF"/>
                <w:lang w:eastAsia="ru-RU"/>
              </w:rPr>
              <w:t>порта</w:t>
            </w:r>
          </w:p>
        </w:tc>
      </w:tr>
    </w:tbl>
    <w:p w:rsidR="00F1116A" w:rsidRPr="00D741A5" w:rsidRDefault="00F1116A" w:rsidP="00F1116A">
      <w:pPr>
        <w:rPr>
          <w:lang w:val="en-US"/>
        </w:rPr>
      </w:pPr>
    </w:p>
    <w:p w:rsidR="00F1116A" w:rsidRPr="007332E0" w:rsidRDefault="00F1116A" w:rsidP="00F1116A">
      <w:pPr>
        <w:rPr>
          <w:lang w:val="en-US"/>
        </w:rPr>
      </w:pPr>
    </w:p>
    <w:p w:rsidR="001702AA" w:rsidRPr="00DA3501" w:rsidRDefault="0068100E" w:rsidP="00F1116A">
      <w:pPr>
        <w:rPr>
          <w:lang w:val="en-US"/>
        </w:rPr>
      </w:pPr>
    </w:p>
    <w:sectPr w:rsidR="001702AA" w:rsidRPr="00DA35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CE4"/>
    <w:rsid w:val="001A59C7"/>
    <w:rsid w:val="00330D27"/>
    <w:rsid w:val="004F518C"/>
    <w:rsid w:val="0068100E"/>
    <w:rsid w:val="008E30CF"/>
    <w:rsid w:val="00B857DB"/>
    <w:rsid w:val="00DA3501"/>
    <w:rsid w:val="00F1116A"/>
    <w:rsid w:val="00FE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23B467-DC8C-4438-B386-FCFDB4E46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518C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51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Microsoft Office</cp:lastModifiedBy>
  <cp:revision>2</cp:revision>
  <dcterms:created xsi:type="dcterms:W3CDTF">2020-03-11T13:31:00Z</dcterms:created>
  <dcterms:modified xsi:type="dcterms:W3CDTF">2020-03-11T13:31:00Z</dcterms:modified>
</cp:coreProperties>
</file>