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Приложение № 4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к договору подряда № 1 от «___» ______________ 2026 г.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(форма)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8"/>
        </w:rPr>
        <w:t>АКТ № ___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4"/>
        </w:rPr>
        <w:t>сдачи-приёмки выполненных работ</w:t>
      </w:r>
    </w:p>
    <w:p>
      <w:pPr>
        <w:spacing w:after="160" w:before="0"/>
        <w:jc w:val="center"/>
      </w:pPr>
      <w:r>
        <w:rPr>
          <w:rFonts w:ascii="Times New Roman" w:hAnsi="Times New Roman"/>
          <w:b w:val="0"/>
          <w:i w:val="0"/>
          <w:sz w:val="22"/>
        </w:rPr>
        <w:t>по договору подряда № 1 на изготовление (пошив) народных сценических костюмов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р.п. Любинский</w:t>
            </w:r>
          </w:p>
        </w:tc>
        <w:tc>
          <w:tcPr>
            <w:tcW w:type="dxa" w:w="4819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22"/>
              </w:rPr>
              <w:t>«___» ______________ 20___ г.</w:t>
            </w:r>
          </w:p>
        </w:tc>
      </w:tr>
    </w:tbl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Заказчик: Бюджетное учреждение «Центр культуры и искусства Любинского района» (БУ «ЦКИ ЛР»), в лице ________________________________________, действующего(ей) на основании ____________________________, с одной стороны, и</w:t>
      </w:r>
    </w:p>
    <w:p>
      <w:pPr>
        <w:spacing w:after="160" w:before="0"/>
        <w:jc w:val="both"/>
      </w:pPr>
      <w:r>
        <w:rPr>
          <w:rFonts w:ascii="Times New Roman" w:hAnsi="Times New Roman"/>
          <w:b w:val="0"/>
          <w:i w:val="0"/>
          <w:sz w:val="22"/>
        </w:rPr>
        <w:t>Исполнитель: Масри Полина Сергеевна, применяющая специальный налоговый режим «Налог на профессиональный доход» (самозанятая), с другой стороны, составили настоящий Акт о нижеследующем: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1. Исполнитель выполнил, а Заказчик принял следующие работы по изготовлению (пошиву) народных сценических костюмов в соответствии со Спецификацией заказа (Приложение № 1 к договору):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969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изделия</w:t>
            </w:r>
          </w:p>
        </w:tc>
        <w:tc>
          <w:tcPr>
            <w:tcW w:type="dxa" w:w="136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Кол-во, шт.</w:t>
            </w:r>
          </w:p>
        </w:tc>
        <w:tc>
          <w:tcPr>
            <w:tcW w:type="dxa" w:w="170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Цена за ед., руб.</w:t>
            </w:r>
          </w:p>
        </w:tc>
        <w:tc>
          <w:tcPr>
            <w:tcW w:type="dxa" w:w="170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Порты мужские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Рубаха мужская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Блуза женская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Юбка женская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Подъюбник женский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Фартук женский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36"/>
            <w:gridSpan w:val="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ИТОГО: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36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2. Общая стоимость выполненных работ составляет: ______________ (________________________________________) рублей. НДС не облагается (Исполнитель применяет налоговый режим «Налог на профессиональный доход»).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3. Работы выполнены в полном объёме, в установленный срок. Изделия проверены Заказчиком по количеству, комплектности, качеству пошива и соответствию размерам согласно Чек-листу приёмки (Приложение № 6 к договору).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4. Заказчик по объёму, качеству и срокам выполнения работ претензий не имеет / имеет следующие замечания (ненужное вычеркнуть): ________________________________________________________________________________________________________________________________________________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5. Неиспользованные материалы Заказчика возвращены в количестве: ________________________________________________________________________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6. Настоящий Акт составлен в двух экземплярах, имеющих одинаковую юридическую силу, — по одному для каждой из Сторон.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РАБОТЫ СДАЛ (Исполнитель)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Масри Полина Сергеевна (самозанятая)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РАБОТЫ ПРИНЯЛ (Заказчик)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Бюджетное учреждение «Центр культуры и искусства Любинского района» (БУ «ЦКИ ЛР»)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