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44"/>
          <w:szCs w:val="44"/>
        </w:rPr>
      </w:pPr>
      <w:bookmarkStart w:id="0" w:name="_GoBack"/>
      <w:bookmarkEnd w:id="0"/>
      <w:r>
        <w:rPr>
          <w:rFonts w:hint="eastAsia" w:ascii="黑体" w:hAnsi="黑体" w:eastAsia="黑体"/>
          <w:sz w:val="44"/>
          <w:szCs w:val="44"/>
        </w:rPr>
        <w:t>金博洋回来了：是祖国人民托着我在旋转</w:t>
      </w:r>
    </w:p>
    <w:p>
      <w:pPr>
        <w:spacing w:line="360" w:lineRule="auto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2月8日上午，在北京冬奥会花样滑冰男子单人滑短节目比赛中，中国选手金博洋高水准完成整套动作，拿到了90.98分，这对于金博洋而言是一个久违的高分数。</w:t>
      </w:r>
    </w:p>
    <w:p>
      <w:pPr>
        <w:spacing w:line="360" w:lineRule="auto"/>
        <w:ind w:firstLine="640" w:firstLineChars="200"/>
        <w:jc w:val="left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在《卧虎藏龙》配乐中，金博洋一招一式干净利落，充满了精气神，让人感觉到，那个</w:t>
      </w:r>
      <w:r>
        <w:rPr>
          <w:rFonts w:ascii="仿宋" w:hAnsi="仿宋" w:eastAsia="仿宋"/>
          <w:sz w:val="32"/>
          <w:szCs w:val="32"/>
        </w:rPr>
        <w:t>18岁就为中国男子单人滑创造历史的金博洋回来了。</w:t>
      </w:r>
      <w:r>
        <w:rPr>
          <w:rFonts w:hint="eastAsia" w:ascii="仿宋" w:hAnsi="仿宋" w:eastAsia="仿宋"/>
          <w:sz w:val="32"/>
          <w:szCs w:val="32"/>
          <w:lang w:eastAsia="zh-CN"/>
        </w:rPr>
        <w:drawing>
          <wp:inline distT="0" distB="0" distL="114300" distR="114300">
            <wp:extent cx="5273675" cy="3371850"/>
            <wp:effectExtent l="0" t="0" r="14605" b="11430"/>
            <wp:docPr id="1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640" w:firstLineChars="200"/>
        <w:jc w:val="left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今天（</w:t>
      </w:r>
      <w:r>
        <w:rPr>
          <w:rFonts w:ascii="仿宋" w:hAnsi="仿宋" w:eastAsia="仿宋"/>
          <w:sz w:val="32"/>
          <w:szCs w:val="32"/>
        </w:rPr>
        <w:t>2月8日）的状态为什么这么好？但其实金博洋在赛后采访中分享，早上上场练习的时候状态并不是很好，兴奋不起来，练了几次三周半摔倒了，练习到六分钟的时候才完成了一次勾手四周接后外点冰三周，练习结束之后自己的脑海中是有动荡的，自己在想今天状态是不是不好。</w:t>
      </w:r>
      <w:r>
        <w:rPr>
          <w:rFonts w:hint="eastAsia" w:ascii="仿宋" w:hAnsi="仿宋" w:eastAsia="仿宋"/>
          <w:sz w:val="32"/>
          <w:szCs w:val="32"/>
          <w:lang w:eastAsia="zh-CN"/>
        </w:rPr>
        <w:drawing>
          <wp:inline distT="0" distB="0" distL="114300" distR="114300">
            <wp:extent cx="4371975" cy="2771775"/>
            <wp:effectExtent l="0" t="0" r="1905" b="1905"/>
            <wp:docPr id="2" name="图片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但到正式比赛上场时，场外观众大喊着“金博洋加油，天天加油！”金博洋说：“听到祖国人民都在给我加油，我突然就意识到我是在祖国的土地上比赛！我做四周跳的时候感觉身体很轻盈，仿佛是祖国人民托着我在空中旋转。”金博洋反复强调：“我也感觉很不可思议，我真的感觉到一股力量把我托起来了！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4ODQwNThiYTg4YTBlNDhkZDRmNGNiNWM5NWE1YzAifQ=="/>
  </w:docVars>
  <w:rsids>
    <w:rsidRoot w:val="001C7A87"/>
    <w:rsid w:val="001C7A87"/>
    <w:rsid w:val="002F3561"/>
    <w:rsid w:val="00CC61CC"/>
    <w:rsid w:val="0B0041CC"/>
    <w:rsid w:val="162F3704"/>
    <w:rsid w:val="60795EBF"/>
    <w:rsid w:val="6A5B5B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uiPriority w:val="99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image" Target="media/image2.png"/><Relationship Id="rId3" Type="http://schemas.openxmlformats.org/officeDocument/2006/relationships/theme" Target="theme/theme1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4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</Words>
  <Characters>361</Characters>
  <Lines>3</Lines>
  <Paragraphs>1</Paragraphs>
  <TotalTime>4</TotalTime>
  <ScaleCrop>false</ScaleCrop>
  <LinksUpToDate>false</LinksUpToDate>
  <CharactersWithSpaces>423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2022-02-09T09:48:00Z</dcterms:created>
  <dc:creator>37947</dc:creator>
  <cp:lastModifiedBy>Administrator</cp:lastModifiedBy>
  <dcterms:modified xsi:type="dcterms:W3CDTF">2022-09-09T09:40:46Z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B2CF90DF229F42FB95F59D5076F1628F</vt:lpwstr>
  </property>
</Properties>
</file>