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bidi w:val="0"/>
        <w:jc w:val="center"/>
      </w:pPr>
      <w:bookmarkStart w:id="5" w:name="_GoBack"/>
      <w:bookmarkEnd w:id="5"/>
      <w:r>
        <w:rPr>
          <w:rFonts w:hint="eastAsia"/>
        </w:rPr>
        <w:t>多媒体信息处理工具介绍（1级标题）</w:t>
      </w:r>
    </w:p>
    <w:p>
      <w:pPr>
        <w:pStyle w:val="22"/>
        <w:bidi w:val="0"/>
      </w:pPr>
      <w:r>
        <w:rPr>
          <w:rFonts w:hint="eastAsia"/>
        </w:rPr>
        <w:t>处理工具的分类（2级标题）</w:t>
      </w:r>
    </w:p>
    <w:p>
      <w:pPr>
        <w:pStyle w:val="20"/>
        <w:bidi w:val="0"/>
      </w:pPr>
      <w:r>
        <w:rPr>
          <w:rFonts w:hint="eastAsia"/>
        </w:rPr>
        <w:t>多媒体信息处理工具的数量大得惊人，要记住成百上千种的软件名称是一个不小的负担。本节通过将这些工具软件进行分类，并按类分述各自的特点，使读者能够根据自己的兴趣或工作学习的需要，有目的、有选择地掌握其中几种工具软件。</w:t>
      </w:r>
    </w:p>
    <w:p>
      <w:pPr>
        <w:pStyle w:val="20"/>
        <w:bidi w:val="0"/>
      </w:pPr>
      <w:r>
        <w:rPr>
          <w:rFonts w:hint="eastAsia"/>
        </w:rPr>
        <w:t>由于软件分类的方法有很多，为方便读者学习，在分类介绍处理工具之前，先简单说明一下我们对处理工具的分类方法。关于数字音频的录制、编辑、播放和数字图像以及二位动画的具体制作介绍请参考与本书配套的上机指导书中的相关实验。</w:t>
      </w:r>
    </w:p>
    <w:p>
      <w:pPr>
        <w:pStyle w:val="23"/>
        <w:bidi w:val="0"/>
      </w:pPr>
      <w:r>
        <w:rPr>
          <w:rFonts w:hint="eastAsia"/>
        </w:rPr>
        <w:t>根据来源进行分类（3级标题）</w:t>
      </w:r>
    </w:p>
    <w:p>
      <w:pPr>
        <w:pStyle w:val="20"/>
        <w:bidi w:val="0"/>
      </w:pPr>
      <w:r>
        <w:rPr>
          <w:rFonts w:hint="eastAsia"/>
        </w:rPr>
        <w:t>这包括与系统软件或外设硬件捆绑销售的各种软件以及单独购买的各种软件。无论是那个版本的</w:t>
      </w:r>
      <w:r>
        <w:t>Windows</w:t>
      </w:r>
      <w:r>
        <w:rPr>
          <w:rFonts w:hint="eastAsia"/>
        </w:rPr>
        <w:t>都带有基本的多媒体工具，如画图、CD播放器、录音机等，这些工具是我们最容易得到的多媒体处理工具。虽然这些随操作系统附送的处理工具的性能不是很好，但其特点就是使用方便、信手拈来。</w:t>
      </w:r>
    </w:p>
    <w:p>
      <w:pPr>
        <w:pStyle w:val="20"/>
        <w:bidi w:val="0"/>
      </w:pPr>
      <w:r>
        <w:rPr>
          <w:rFonts w:hint="eastAsia"/>
        </w:rPr>
        <w:t>除了系统自带的工具外，如果你希望有更强的多媒体处理能力，就需要单独购买的相关的多媒体工具软件。软件的价格根据其功能和用户对象不同而不同，范围大致从几十元到上千元。读者可以利用购买计算机或外设硬件的机会选择一个与硬件捆绑（bundle）销售的软件，价格要低廉得多。</w:t>
      </w:r>
    </w:p>
    <w:p>
      <w:pPr>
        <w:pStyle w:val="23"/>
        <w:bidi w:val="0"/>
      </w:pPr>
      <w:r>
        <w:rPr>
          <w:rFonts w:hint="eastAsia"/>
        </w:rPr>
        <w:t>根据使用人进行分类（3级标题）</w:t>
      </w:r>
    </w:p>
    <w:p>
      <w:pPr>
        <w:pStyle w:val="20"/>
        <w:bidi w:val="0"/>
      </w:pPr>
      <w:r>
        <w:rPr>
          <w:rFonts w:hint="eastAsia"/>
        </w:rPr>
        <w:t>就像照相机有为专业人员设计的高档大相机和为普通用户设计的便携式傻瓜机一样，多媒体处理工具也根据使用人不同而分成家用/商用和专业多媒体处理工具两大类。</w:t>
      </w:r>
    </w:p>
    <w:p>
      <w:pPr>
        <w:pStyle w:val="20"/>
        <w:bidi w:val="0"/>
      </w:pPr>
      <w:r>
        <w:rPr>
          <w:rFonts w:hint="eastAsia"/>
        </w:rPr>
        <w:t>家庭用户和一般商业用户的一个共同特点是：需要使用这个工具但不是整天使用这个工具，而且不希望花很多学习软件使用的时间就可以完成任务。因此许多企业的产品将家庭和商业用户合并为一个级别的产品——家庭/商用。这类软件主要强调的是使用者的参与，有些具有一定的使用功能。操作界面简单易学，有利于提高操作者的兴趣。典型的产品如Adobe Photo Deluxe。</w:t>
      </w:r>
    </w:p>
    <w:p>
      <w:pPr>
        <w:pStyle w:val="20"/>
        <w:bidi w:val="0"/>
      </w:pPr>
      <w:r>
        <w:rPr>
          <w:rFonts w:hint="eastAsia"/>
        </w:rPr>
        <w:t>专业软件主要是为从事某一行业的专业人员设计，因此这类软件更多地强调了软件功能的强大，强调了操作人对最终效果的精确控制，而对操作的复杂性，学习软件的难度相对就考虑得少。现在流行的Photoshop、Dreamweaver都属于专业软件。通常专业软件具有如下特点：功能强大，具有多个独立控制窗口；操作逻辑清晰，支持大量的热键命令。</w:t>
      </w:r>
    </w:p>
    <w:p>
      <w:pPr>
        <w:pStyle w:val="23"/>
        <w:bidi w:val="0"/>
      </w:pPr>
      <w:r>
        <w:rPr>
          <w:rFonts w:hint="eastAsia"/>
        </w:rPr>
        <w:t>按处理对象艺术特征分类（3级标题）</w:t>
      </w:r>
    </w:p>
    <w:p>
      <w:pPr>
        <w:pStyle w:val="20"/>
        <w:bidi w:val="0"/>
      </w:pPr>
      <w:r>
        <w:rPr>
          <w:rFonts w:hint="eastAsia"/>
        </w:rPr>
        <w:t>软件的分类还可以根据处理对象艺术或技术特征不同来进行。据此，我们把常用的多媒体处理工具分成8类，下一节内容将按这种分类方法对一些常用工具软件展开介绍。</w:t>
      </w:r>
    </w:p>
    <w:p>
      <w:pPr>
        <w:pStyle w:val="24"/>
        <w:bidi w:val="0"/>
      </w:pPr>
      <w:r>
        <w:rPr>
          <w:rFonts w:hint="eastAsia"/>
        </w:rPr>
        <w:t>图像处理类（4级标题）</w:t>
      </w:r>
    </w:p>
    <w:p>
      <w:pPr>
        <w:pStyle w:val="20"/>
        <w:bidi w:val="0"/>
      </w:pPr>
      <w:r>
        <w:rPr>
          <w:rFonts w:hint="eastAsia"/>
        </w:rPr>
        <w:t>图像处理软件的主要特点是以照片或其它光栅图像为基础进行诸如拼贴、组合、调整色彩、质感等编辑，通常也带有一些笔工具，供用户绘图使用。这类软件的作用主要是用来调整图像，或对已有图像进行二次创作。</w:t>
      </w:r>
    </w:p>
    <w:p>
      <w:pPr>
        <w:pStyle w:val="20"/>
        <w:bidi w:val="0"/>
      </w:pPr>
      <w:r>
        <w:rPr>
          <w:rFonts w:hint="eastAsia"/>
        </w:rPr>
        <w:t>这是目前电脑艺术领域品种最多的一类软件，几乎每个公司都有一种或两种这种类型的软件。常见的产品有：Adobe Photoshop、Mcromedia Fireworks、Ulead PhotoImpact、Corel Photo House、Kai's Photo Soap、Adobe Photo deluxe、Microsoft PhotoDraw等等。（在此处插入对题注样例图1的交叉引用）</w:t>
      </w:r>
      <w:r>
        <w:rPr>
          <w:rFonts w:hint="eastAsia"/>
          <w:lang w:eastAsia="zh-CN"/>
        </w:rPr>
        <w:fldChar w:fldCharType="begin"/>
      </w:r>
      <w:r>
        <w:rPr>
          <w:rFonts w:hint="eastAsia"/>
          <w:lang w:eastAsia="zh-CN"/>
        </w:rPr>
        <w:instrText xml:space="preserve"> REF _Ref13569 \h </w:instrText>
      </w:r>
      <w:r>
        <w:rPr>
          <w:rFonts w:hint="eastAsia"/>
          <w:lang w:eastAsia="zh-CN"/>
        </w:rPr>
        <w:fldChar w:fldCharType="separate"/>
      </w:r>
      <w:r>
        <w:t>图 1</w:t>
      </w:r>
      <w:r>
        <w:rPr>
          <w:rFonts w:hint="eastAsia"/>
          <w:lang w:val="en-GB"/>
        </w:rPr>
        <w:t>在此处插入题注样例图1</w:t>
      </w:r>
      <w:r>
        <w:rPr>
          <w:rFonts w:hint="eastAsia"/>
          <w:lang w:eastAsia="zh-CN"/>
        </w:rPr>
        <w:fldChar w:fldCharType="end"/>
      </w:r>
    </w:p>
    <w:p>
      <w:pPr>
        <w:pStyle w:val="20"/>
        <w:bidi w:val="0"/>
        <w:jc w:val="center"/>
        <w:rPr>
          <w:rFonts w:hint="eastAsia"/>
          <w:lang w:val="en-GB"/>
        </w:rPr>
      </w:pPr>
      <w:r>
        <w:rPr>
          <w:rFonts w:hint="eastAsia"/>
          <w:lang w:val="en-GB"/>
        </w:rPr>
        <w:drawing>
          <wp:inline distT="0" distB="0" distL="114300" distR="114300">
            <wp:extent cx="4302760" cy="3705860"/>
            <wp:effectExtent l="0" t="0" r="10160" b="12700"/>
            <wp:docPr id="1" name="图片 1" descr="题注样例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题注样例图1"/>
                    <pic:cNvPicPr>
                      <a:picLocks noChangeAspect="1"/>
                    </pic:cNvPicPr>
                  </pic:nvPicPr>
                  <pic:blipFill>
                    <a:blip r:embed="rId7"/>
                    <a:stretch>
                      <a:fillRect/>
                    </a:stretch>
                  </pic:blipFill>
                  <pic:spPr>
                    <a:xfrm>
                      <a:off x="0" y="0"/>
                      <a:ext cx="4302760" cy="3705860"/>
                    </a:xfrm>
                    <a:prstGeom prst="rect">
                      <a:avLst/>
                    </a:prstGeom>
                    <a:noFill/>
                    <a:ln>
                      <a:noFill/>
                    </a:ln>
                  </pic:spPr>
                </pic:pic>
              </a:graphicData>
            </a:graphic>
          </wp:inline>
        </w:drawing>
      </w:r>
    </w:p>
    <w:p>
      <w:pPr>
        <w:pStyle w:val="7"/>
        <w:bidi w:val="0"/>
        <w:jc w:val="center"/>
      </w:pPr>
      <w:bookmarkStart w:id="0" w:name="_Ref13569"/>
      <w:r>
        <w:t xml:space="preserve">图 </w:t>
      </w:r>
      <w:r>
        <w:fldChar w:fldCharType="begin"/>
      </w:r>
      <w:r>
        <w:instrText xml:space="preserve"> SEQ 图 \* ARABIC </w:instrText>
      </w:r>
      <w:r>
        <w:fldChar w:fldCharType="separate"/>
      </w:r>
      <w:r>
        <w:t>1</w:t>
      </w:r>
      <w:r>
        <w:fldChar w:fldCharType="end"/>
      </w:r>
      <w:r>
        <w:rPr>
          <w:rFonts w:hint="eastAsia"/>
          <w:lang w:val="en-GB"/>
        </w:rPr>
        <w:t>在此处插入题注样例图1</w:t>
      </w:r>
      <w:bookmarkEnd w:id="0"/>
    </w:p>
    <w:p>
      <w:pPr>
        <w:pStyle w:val="24"/>
        <w:bidi w:val="0"/>
      </w:pPr>
      <w:r>
        <w:rPr>
          <w:rFonts w:hint="eastAsia"/>
        </w:rPr>
        <w:t>自然媒体绘画类（4级标题）</w:t>
      </w:r>
    </w:p>
    <w:p>
      <w:pPr>
        <w:pStyle w:val="20"/>
        <w:bidi w:val="0"/>
      </w:pPr>
      <w:r>
        <w:rPr>
          <w:rFonts w:hint="eastAsia"/>
        </w:rPr>
        <w:t>这类软件通常要利用专门的压感笔进行创作，作品带有很强的个人手法特点。通常这类软件还带有很多具有特殊笔触效果处理工具，可以创作出如具有凡高等著名画家特点的作品来。典型的自然媒体绘画类软件有：Corel Painter和Dabbler。（在此处插入对题注样例图2的交叉引用）</w:t>
      </w:r>
      <w:r>
        <w:rPr>
          <w:rFonts w:hint="eastAsia"/>
          <w:lang w:eastAsia="zh-CN"/>
        </w:rPr>
        <w:fldChar w:fldCharType="begin"/>
      </w:r>
      <w:r>
        <w:rPr>
          <w:rFonts w:hint="eastAsia"/>
          <w:lang w:eastAsia="zh-CN"/>
        </w:rPr>
        <w:instrText xml:space="preserve"> REF _Ref14412 \h </w:instrText>
      </w:r>
      <w:r>
        <w:rPr>
          <w:rFonts w:hint="eastAsia"/>
          <w:lang w:eastAsia="zh-CN"/>
        </w:rPr>
        <w:fldChar w:fldCharType="separate"/>
      </w:r>
      <w:r>
        <w:t>图 2</w:t>
      </w:r>
      <w:r>
        <w:rPr>
          <w:rFonts w:hint="eastAsia"/>
          <w:lang w:val="en-GB"/>
        </w:rPr>
        <w:t>在此处插入题注样例图2</w:t>
      </w:r>
      <w:r>
        <w:rPr>
          <w:rFonts w:hint="eastAsia"/>
          <w:lang w:eastAsia="zh-CN"/>
        </w:rPr>
        <w:fldChar w:fldCharType="end"/>
      </w:r>
    </w:p>
    <w:p>
      <w:pPr>
        <w:pStyle w:val="20"/>
        <w:bidi w:val="0"/>
        <w:jc w:val="center"/>
        <w:rPr>
          <w:rFonts w:hint="eastAsia"/>
          <w:lang w:val="en-GB"/>
        </w:rPr>
      </w:pPr>
      <w:r>
        <w:rPr>
          <w:rFonts w:hint="eastAsia"/>
          <w:lang w:val="en-GB"/>
        </w:rPr>
        <w:drawing>
          <wp:inline distT="0" distB="0" distL="114300" distR="114300">
            <wp:extent cx="4631055" cy="3969385"/>
            <wp:effectExtent l="0" t="0" r="1905" b="8255"/>
            <wp:docPr id="2" name="图片 2" descr="题注样例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题注样例图2"/>
                    <pic:cNvPicPr>
                      <a:picLocks noChangeAspect="1"/>
                    </pic:cNvPicPr>
                  </pic:nvPicPr>
                  <pic:blipFill>
                    <a:blip r:embed="rId8"/>
                    <a:stretch>
                      <a:fillRect/>
                    </a:stretch>
                  </pic:blipFill>
                  <pic:spPr>
                    <a:xfrm>
                      <a:off x="0" y="0"/>
                      <a:ext cx="4631055" cy="3969385"/>
                    </a:xfrm>
                    <a:prstGeom prst="rect">
                      <a:avLst/>
                    </a:prstGeom>
                    <a:noFill/>
                    <a:ln>
                      <a:noFill/>
                    </a:ln>
                  </pic:spPr>
                </pic:pic>
              </a:graphicData>
            </a:graphic>
          </wp:inline>
        </w:drawing>
      </w:r>
    </w:p>
    <w:p>
      <w:pPr>
        <w:pStyle w:val="7"/>
        <w:bidi w:val="0"/>
        <w:jc w:val="center"/>
      </w:pPr>
      <w:bookmarkStart w:id="1" w:name="_Ref14412"/>
      <w:r>
        <w:t xml:space="preserve">图 </w:t>
      </w:r>
      <w:r>
        <w:fldChar w:fldCharType="begin"/>
      </w:r>
      <w:r>
        <w:instrText xml:space="preserve"> SEQ 图 \* ARABIC </w:instrText>
      </w:r>
      <w:r>
        <w:fldChar w:fldCharType="separate"/>
      </w:r>
      <w:r>
        <w:t>2</w:t>
      </w:r>
      <w:r>
        <w:fldChar w:fldCharType="end"/>
      </w:r>
      <w:r>
        <w:rPr>
          <w:rFonts w:hint="eastAsia"/>
          <w:lang w:val="en-GB"/>
        </w:rPr>
        <w:t>在此处插入题注样例图2</w:t>
      </w:r>
      <w:bookmarkEnd w:id="1"/>
    </w:p>
    <w:p>
      <w:pPr>
        <w:pStyle w:val="24"/>
        <w:bidi w:val="0"/>
      </w:pPr>
      <w:bookmarkStart w:id="2" w:name="静态图形图像的数字化"/>
      <w:r>
        <w:rPr>
          <w:rFonts w:hint="eastAsia"/>
        </w:rPr>
        <w:t>矢量插图类</w:t>
      </w:r>
      <w:bookmarkEnd w:id="2"/>
      <w:r>
        <w:rPr>
          <w:rFonts w:hint="eastAsia"/>
        </w:rPr>
        <w:t>（4级标题）</w:t>
      </w:r>
    </w:p>
    <w:p>
      <w:pPr>
        <w:pStyle w:val="20"/>
        <w:bidi w:val="0"/>
      </w:pPr>
      <w:r>
        <w:rPr>
          <w:rFonts w:hint="eastAsia"/>
        </w:rPr>
        <w:t>在计算机中，基于矢量图形技术的绘图软件有很多。一类是工程制图软件，如AutoCAD等；另一类就是图形艺术创作软件。这类用于设计和制作图形的软件有很多，目前专业图形设计领域比较常用的有：FreeHand、Illustrator、CorelDraw，除此之外，还有Corel PrintHouse、</w:t>
      </w:r>
      <w:r>
        <w:t>EazyDraw</w:t>
      </w:r>
      <w:r>
        <w:rPr>
          <w:rFonts w:hint="eastAsia"/>
        </w:rPr>
        <w:t>等易用的图形设计软件。（在此处插入对题注样例图3的交叉引用）</w:t>
      </w:r>
      <w:r>
        <w:rPr>
          <w:rFonts w:hint="eastAsia"/>
          <w:lang w:eastAsia="zh-CN"/>
        </w:rPr>
        <w:fldChar w:fldCharType="begin"/>
      </w:r>
      <w:r>
        <w:rPr>
          <w:rFonts w:hint="eastAsia"/>
          <w:lang w:eastAsia="zh-CN"/>
        </w:rPr>
        <w:instrText xml:space="preserve"> REF _Ref14542 \h </w:instrText>
      </w:r>
      <w:r>
        <w:rPr>
          <w:rFonts w:hint="eastAsia"/>
          <w:lang w:eastAsia="zh-CN"/>
        </w:rPr>
        <w:fldChar w:fldCharType="separate"/>
      </w:r>
      <w:r>
        <w:t>图 3</w:t>
      </w:r>
      <w:r>
        <w:rPr>
          <w:rFonts w:hint="eastAsia"/>
          <w:lang w:val="en-GB"/>
        </w:rPr>
        <w:t>在此处插入题注样例图3</w:t>
      </w:r>
      <w:r>
        <w:rPr>
          <w:rFonts w:hint="eastAsia"/>
          <w:lang w:eastAsia="zh-CN"/>
        </w:rPr>
        <w:fldChar w:fldCharType="end"/>
      </w:r>
    </w:p>
    <w:p>
      <w:pPr>
        <w:pStyle w:val="20"/>
        <w:bidi w:val="0"/>
        <w:jc w:val="center"/>
        <w:rPr>
          <w:rFonts w:hint="eastAsia" w:eastAsia="宋体"/>
          <w:lang w:val="en-GB" w:eastAsia="zh-CN"/>
        </w:rPr>
      </w:pPr>
      <w:r>
        <w:rPr>
          <w:rFonts w:hint="eastAsia" w:eastAsia="宋体"/>
          <w:lang w:val="en-GB" w:eastAsia="zh-CN"/>
        </w:rPr>
        <w:drawing>
          <wp:inline distT="0" distB="0" distL="114300" distR="114300">
            <wp:extent cx="4953635" cy="4168775"/>
            <wp:effectExtent l="0" t="0" r="14605" b="6985"/>
            <wp:docPr id="3" name="图片 3" descr="题注样例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题注样例图3"/>
                    <pic:cNvPicPr>
                      <a:picLocks noChangeAspect="1"/>
                    </pic:cNvPicPr>
                  </pic:nvPicPr>
                  <pic:blipFill>
                    <a:blip r:embed="rId9"/>
                    <a:stretch>
                      <a:fillRect/>
                    </a:stretch>
                  </pic:blipFill>
                  <pic:spPr>
                    <a:xfrm>
                      <a:off x="0" y="0"/>
                      <a:ext cx="4953635" cy="4168775"/>
                    </a:xfrm>
                    <a:prstGeom prst="rect">
                      <a:avLst/>
                    </a:prstGeom>
                    <a:noFill/>
                    <a:ln>
                      <a:noFill/>
                    </a:ln>
                  </pic:spPr>
                </pic:pic>
              </a:graphicData>
            </a:graphic>
          </wp:inline>
        </w:drawing>
      </w:r>
    </w:p>
    <w:p>
      <w:pPr>
        <w:pStyle w:val="7"/>
        <w:bidi w:val="0"/>
        <w:jc w:val="center"/>
      </w:pPr>
      <w:bookmarkStart w:id="3" w:name="_Ref14542"/>
      <w:r>
        <w:t xml:space="preserve">图 </w:t>
      </w:r>
      <w:r>
        <w:fldChar w:fldCharType="begin"/>
      </w:r>
      <w:r>
        <w:instrText xml:space="preserve"> SEQ 图 \* ARABIC </w:instrText>
      </w:r>
      <w:r>
        <w:fldChar w:fldCharType="separate"/>
      </w:r>
      <w:r>
        <w:t>3</w:t>
      </w:r>
      <w:r>
        <w:fldChar w:fldCharType="end"/>
      </w:r>
      <w:r>
        <w:rPr>
          <w:rFonts w:hint="eastAsia"/>
          <w:lang w:val="en-GB"/>
        </w:rPr>
        <w:t>在此处插入题注样例图3</w:t>
      </w:r>
      <w:bookmarkEnd w:id="3"/>
    </w:p>
    <w:p>
      <w:pPr>
        <w:pStyle w:val="24"/>
        <w:bidi w:val="0"/>
      </w:pPr>
      <w:r>
        <w:rPr>
          <w:rFonts w:hint="eastAsia"/>
        </w:rPr>
        <w:t>二维动画类（4级标题）</w:t>
      </w:r>
    </w:p>
    <w:p>
      <w:pPr>
        <w:pStyle w:val="20"/>
        <w:bidi w:val="0"/>
      </w:pPr>
      <w:r>
        <w:rPr>
          <w:rFonts w:hint="eastAsia"/>
        </w:rPr>
        <w:t>平面动画类软件目前最流行的当数Flash，几乎没有其它的软件能和它相比。此外还有GIF Animator、Animator Pro这样的软件。（在此处插入对题注样例图4的交叉引用）</w:t>
      </w:r>
      <w:r>
        <w:rPr>
          <w:rFonts w:hint="eastAsia"/>
          <w:lang w:eastAsia="zh-CN"/>
        </w:rPr>
        <w:fldChar w:fldCharType="begin"/>
      </w:r>
      <w:r>
        <w:rPr>
          <w:rFonts w:hint="eastAsia"/>
          <w:lang w:eastAsia="zh-CN"/>
        </w:rPr>
        <w:instrText xml:space="preserve"> REF _Ref14653 \h </w:instrText>
      </w:r>
      <w:r>
        <w:rPr>
          <w:rFonts w:hint="eastAsia"/>
          <w:lang w:eastAsia="zh-CN"/>
        </w:rPr>
        <w:fldChar w:fldCharType="separate"/>
      </w:r>
      <w:r>
        <w:t>图 4</w:t>
      </w:r>
      <w:r>
        <w:rPr>
          <w:rFonts w:hint="eastAsia"/>
          <w:lang w:val="en-GB"/>
        </w:rPr>
        <w:t>在此处插入题注样例图4</w:t>
      </w:r>
      <w:r>
        <w:rPr>
          <w:rFonts w:hint="eastAsia"/>
          <w:lang w:eastAsia="zh-CN"/>
        </w:rPr>
        <w:fldChar w:fldCharType="end"/>
      </w:r>
    </w:p>
    <w:p>
      <w:pPr>
        <w:pStyle w:val="20"/>
        <w:bidi w:val="0"/>
        <w:jc w:val="center"/>
        <w:rPr>
          <w:rFonts w:hint="eastAsia" w:eastAsia="宋体"/>
          <w:lang w:val="en-GB" w:eastAsia="zh-CN"/>
        </w:rPr>
      </w:pPr>
      <w:r>
        <w:rPr>
          <w:rFonts w:hint="eastAsia" w:eastAsia="宋体"/>
          <w:lang w:val="en-GB" w:eastAsia="zh-CN"/>
        </w:rPr>
        <w:drawing>
          <wp:inline distT="0" distB="0" distL="114300" distR="114300">
            <wp:extent cx="4302760" cy="3227070"/>
            <wp:effectExtent l="0" t="0" r="10160" b="3810"/>
            <wp:docPr id="4" name="图片 4" descr="题注样例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题注样例图4"/>
                    <pic:cNvPicPr>
                      <a:picLocks noChangeAspect="1"/>
                    </pic:cNvPicPr>
                  </pic:nvPicPr>
                  <pic:blipFill>
                    <a:blip r:embed="rId10"/>
                    <a:stretch>
                      <a:fillRect/>
                    </a:stretch>
                  </pic:blipFill>
                  <pic:spPr>
                    <a:xfrm>
                      <a:off x="0" y="0"/>
                      <a:ext cx="4302760" cy="3227070"/>
                    </a:xfrm>
                    <a:prstGeom prst="rect">
                      <a:avLst/>
                    </a:prstGeom>
                    <a:noFill/>
                    <a:ln>
                      <a:noFill/>
                    </a:ln>
                  </pic:spPr>
                </pic:pic>
              </a:graphicData>
            </a:graphic>
          </wp:inline>
        </w:drawing>
      </w:r>
    </w:p>
    <w:p>
      <w:pPr>
        <w:pStyle w:val="7"/>
        <w:bidi w:val="0"/>
        <w:jc w:val="center"/>
      </w:pPr>
      <w:bookmarkStart w:id="4" w:name="_Ref14653"/>
      <w:r>
        <w:t xml:space="preserve">图 </w:t>
      </w:r>
      <w:r>
        <w:fldChar w:fldCharType="begin"/>
      </w:r>
      <w:r>
        <w:instrText xml:space="preserve"> SEQ 图 \* ARABIC </w:instrText>
      </w:r>
      <w:r>
        <w:fldChar w:fldCharType="separate"/>
      </w:r>
      <w:r>
        <w:t>4</w:t>
      </w:r>
      <w:r>
        <w:fldChar w:fldCharType="end"/>
      </w:r>
      <w:r>
        <w:rPr>
          <w:rFonts w:hint="eastAsia"/>
          <w:lang w:val="en-GB"/>
        </w:rPr>
        <w:t>在此处插入题注样例图4</w:t>
      </w:r>
      <w:bookmarkEnd w:id="4"/>
    </w:p>
    <w:p>
      <w:pPr>
        <w:pStyle w:val="24"/>
        <w:bidi w:val="0"/>
      </w:pPr>
      <w:r>
        <w:rPr>
          <w:rFonts w:hint="eastAsia"/>
        </w:rPr>
        <w:t>音频类工具（4级标题）</w:t>
      </w:r>
    </w:p>
    <w:p>
      <w:pPr>
        <w:pStyle w:val="20"/>
        <w:bidi w:val="0"/>
      </w:pPr>
      <w:r>
        <w:rPr>
          <w:rFonts w:hint="eastAsia"/>
        </w:rPr>
        <w:t>音频类工具实际上还可以分为音频制作软件和基于MIDI技术的作曲软件两大类。由于不少专业的音乐制作软件都同时集成了这两种功能，所以在这里就将它们合并在一起介绍。</w:t>
      </w:r>
    </w:p>
    <w:p>
      <w:pPr>
        <w:pStyle w:val="20"/>
        <w:bidi w:val="0"/>
      </w:pPr>
      <w:r>
        <w:rPr>
          <w:rFonts w:hint="eastAsia"/>
        </w:rPr>
        <w:t>目前流行的典型音频制作工具有：CoolEdit、GoldWave、Windows中的录音机以及声卡附带的录音程序等。典型的MIDI作曲程序如易学易用的音乐大师、既有MIDI编辑能力有由音频处理功能的CakeWalk等。此外还有大量的可以播放MIDI程序的播放器软件，如Windows Media Player、QuickTime等。</w:t>
      </w:r>
    </w:p>
    <w:p>
      <w:pPr>
        <w:pStyle w:val="24"/>
        <w:bidi w:val="0"/>
      </w:pPr>
      <w:r>
        <w:rPr>
          <w:rFonts w:hint="eastAsia"/>
        </w:rPr>
        <w:t>视频播放及处理类（4级标题）</w:t>
      </w:r>
    </w:p>
    <w:p>
      <w:pPr>
        <w:pStyle w:val="20"/>
        <w:bidi w:val="0"/>
      </w:pPr>
      <w:r>
        <w:rPr>
          <w:rFonts w:hint="eastAsia"/>
        </w:rPr>
        <w:t>最常见的视频播放类软件是Windows Media Player，此外还有QuickTime、RealOne、豪杰超级解霸等多种。现在，绝大多数播放器软件都能播放多种格式的媒体文件，要了解具体那个版本支持那些种格式，最好的解决方案是查阅软件说明。</w:t>
      </w:r>
    </w:p>
    <w:p>
      <w:pPr>
        <w:pStyle w:val="20"/>
        <w:bidi w:val="0"/>
      </w:pPr>
      <w:r>
        <w:rPr>
          <w:rFonts w:hint="eastAsia"/>
        </w:rPr>
        <w:t>视频编辑类软件的功能是对视频节目进行剪辑、组合并进行后配音，在电脑上实现节目的编辑。常见的视频编辑软件有Adobe Premiere、</w:t>
      </w:r>
      <w:r>
        <w:t>Storm Edit</w:t>
      </w:r>
      <w:r>
        <w:rPr>
          <w:rFonts w:hint="eastAsia"/>
        </w:rPr>
        <w:t>、贝尔</w:t>
      </w:r>
      <w:r>
        <w:t>FreeEditDV</w:t>
      </w:r>
      <w:r>
        <w:rPr>
          <w:rFonts w:hint="eastAsia"/>
        </w:rPr>
        <w:t>、Pinnacle Studio、Ulead Video Studio、MGI VideoWave等，此外苹果机上的Final Cut也是非常优秀的视频制作工具。</w:t>
      </w:r>
    </w:p>
    <w:p>
      <w:pPr>
        <w:pStyle w:val="24"/>
        <w:bidi w:val="0"/>
      </w:pPr>
      <w:r>
        <w:rPr>
          <w:rFonts w:hint="eastAsia"/>
        </w:rPr>
        <w:t>著作工具类（4级标题）</w:t>
      </w:r>
    </w:p>
    <w:p>
      <w:pPr>
        <w:pStyle w:val="20"/>
        <w:bidi w:val="0"/>
      </w:pPr>
      <w:r>
        <w:rPr>
          <w:rFonts w:hint="eastAsia"/>
        </w:rPr>
        <w:t>多媒体电子出版物是多媒体技术应用的重要领域之一。多媒体著作工具是多媒体电子出版物开发制作过程中不可缺少的，使用它可以将多种媒体素材集成为一个完整的、具有交互功能的应用程序。很多人认识多媒体类软件就是从著作工具类软件开始的。</w:t>
      </w:r>
    </w:p>
    <w:p>
      <w:pPr>
        <w:pStyle w:val="20"/>
        <w:bidi w:val="0"/>
      </w:pPr>
      <w:r>
        <w:rPr>
          <w:rFonts w:hint="eastAsia"/>
        </w:rPr>
        <w:t>从创作形式划分，多媒体著作工具大致可分为4种：以图标和流程图为基础的编辑工具（如Authorware）、以页面为基础的编辑工具（如ToolBook）、以时间轴为基础的编辑工具(如Director)和传统的编程工具（如Visual Basic）。</w:t>
      </w:r>
    </w:p>
    <w:p>
      <w:pPr>
        <w:pStyle w:val="20"/>
        <w:bidi w:val="0"/>
      </w:pPr>
      <w:r>
        <w:rPr>
          <w:rFonts w:hint="eastAsia"/>
        </w:rPr>
        <w:t>近年来，随着互联网技术的发展，针对网页设计的多媒体工具大量涌现，成为一类新型的多媒体写作工具。现在，多媒体设计行业有这样一个趋势，设计师在从设计光盘多媒体转向网络多媒体，甚至在设计光盘多媒体作品时也大量采用网页设计工具和技术。常见的网页设计工具有Dreamweaver、FrontPage、PageMill等等。</w:t>
      </w:r>
    </w:p>
    <w:p>
      <w:pPr>
        <w:pStyle w:val="20"/>
        <w:bidi w:val="0"/>
      </w:pPr>
      <w:r>
        <w:rPr>
          <w:rFonts w:hint="eastAsia"/>
        </w:rPr>
        <w:t>除了前面这些用于商用多媒体产品开发的著作工具外，还有一类用于多媒体教学、演示的工具软件，其中最常见的就是Microsoft PowerPoint，除此之外，还有Kai's Power Show、Corel Presentations等。</w:t>
      </w:r>
    </w:p>
    <w:p>
      <w:pPr>
        <w:pStyle w:val="24"/>
        <w:bidi w:val="0"/>
      </w:pPr>
      <w:r>
        <w:rPr>
          <w:rFonts w:hint="eastAsia"/>
        </w:rPr>
        <w:t>三维类（4级标题）</w:t>
      </w:r>
    </w:p>
    <w:p>
      <w:pPr>
        <w:pStyle w:val="20"/>
        <w:bidi w:val="0"/>
      </w:pPr>
      <w:r>
        <w:rPr>
          <w:rFonts w:hint="eastAsia"/>
        </w:rPr>
        <w:t>三维软件的三维是指在计算机中建立出一系列物体的三维空间数学模型，有了这些模型，我们就可以在电脑中任意旋转该物体，能够观察它的不同的“面”，让它动起来。严格地说，我们从屏幕的静态图像无法确定这个对象是否是真正的三维对象。</w:t>
      </w:r>
    </w:p>
    <w:p>
      <w:pPr>
        <w:pStyle w:val="20"/>
        <w:bidi w:val="0"/>
      </w:pPr>
      <w:r>
        <w:rPr>
          <w:rFonts w:hint="eastAsia"/>
        </w:rPr>
        <w:t>三维类软件的种类很多，如3D Studio MAX、3D Studio Wiz、Soft Image、Bryce、Maya、Solid Works、Alias、ProEngineer、Autodesk MDT、MasterCAM等许多许多。在三维类软件中，每种软件与相应的用途联系非常紧密，这种专业性要比二维软件明显的多。例如Bryce适合生成三维自然景观、SolidWorks、Alias适合产品设计、MasterCAM专门用于模具设计、而Maya、3D StudioMAX则比较适合动画制作等。</w:t>
      </w:r>
    </w:p>
    <w:p>
      <w:pPr>
        <w:pStyle w:val="20"/>
        <w:bidi w:val="0"/>
      </w:pPr>
    </w:p>
    <w:sectPr>
      <w:footerReference r:id="rId5" w:type="default"/>
      <w:pgSz w:w="11906" w:h="16838"/>
      <w:pgMar w:top="1474" w:right="1616" w:bottom="1474" w:left="1576"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lang w:val="en-GB"/>
      </w:rPr>
    </w:pPr>
    <w:r>
      <w:rPr>
        <w:lang w:val="en-GB"/>
      </w:rPr>
      <w:tab/>
    </w:r>
    <w:r>
      <w:rPr>
        <w:rStyle w:val="13"/>
      </w:rPr>
      <w:fldChar w:fldCharType="begin"/>
    </w:r>
    <w:r>
      <w:rPr>
        <w:rStyle w:val="13"/>
      </w:rPr>
      <w:instrText xml:space="preserve"> PAGE </w:instrText>
    </w:r>
    <w:r>
      <w:rPr>
        <w:rStyle w:val="13"/>
      </w:rPr>
      <w:fldChar w:fldCharType="separate"/>
    </w:r>
    <w:r>
      <w:rPr>
        <w:rStyle w:val="13"/>
        <w:lang/>
      </w:rPr>
      <w:t>1</w:t>
    </w:r>
    <w:r>
      <w:rPr>
        <w:rStyle w:val="13"/>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hyphenationZone w:val="360"/>
  <w:drawingGridHorizontalSpacing w:val="2"/>
  <w:drawingGridVerticalSpacing w:val="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2ZGZiNzZiNDVlOGViOWVmM2JhOTY0NGJkNjUyYzgifQ=="/>
  </w:docVars>
  <w:rsids>
    <w:rsidRoot w:val="00AD46A8"/>
    <w:rsid w:val="0001688E"/>
    <w:rsid w:val="000744F7"/>
    <w:rsid w:val="000942EE"/>
    <w:rsid w:val="000A49C9"/>
    <w:rsid w:val="002358FC"/>
    <w:rsid w:val="00236E3B"/>
    <w:rsid w:val="002658EF"/>
    <w:rsid w:val="002A40D3"/>
    <w:rsid w:val="0034663C"/>
    <w:rsid w:val="00374A24"/>
    <w:rsid w:val="003A04E4"/>
    <w:rsid w:val="00413AAD"/>
    <w:rsid w:val="00494355"/>
    <w:rsid w:val="00524A6E"/>
    <w:rsid w:val="005E54E5"/>
    <w:rsid w:val="005F6233"/>
    <w:rsid w:val="006F3862"/>
    <w:rsid w:val="007243E9"/>
    <w:rsid w:val="00745F42"/>
    <w:rsid w:val="0074704E"/>
    <w:rsid w:val="008F7459"/>
    <w:rsid w:val="00901909"/>
    <w:rsid w:val="0090364A"/>
    <w:rsid w:val="009A03FC"/>
    <w:rsid w:val="00A73DBE"/>
    <w:rsid w:val="00AD46A8"/>
    <w:rsid w:val="00B505D8"/>
    <w:rsid w:val="00B771C6"/>
    <w:rsid w:val="00BA0D98"/>
    <w:rsid w:val="00C67736"/>
    <w:rsid w:val="00CE2B6B"/>
    <w:rsid w:val="00D17C75"/>
    <w:rsid w:val="00D610EA"/>
    <w:rsid w:val="00E06417"/>
    <w:rsid w:val="00E57FA0"/>
    <w:rsid w:val="00ED7836"/>
    <w:rsid w:val="00EE07F6"/>
    <w:rsid w:val="00EF3163"/>
    <w:rsid w:val="00FC0355"/>
    <w:rsid w:val="00FE415F"/>
    <w:rsid w:val="00FE5DE2"/>
    <w:rsid w:val="051F632A"/>
    <w:rsid w:val="0F044EEE"/>
    <w:rsid w:val="16D301F3"/>
    <w:rsid w:val="214E697E"/>
    <w:rsid w:val="30204B81"/>
    <w:rsid w:val="31880324"/>
    <w:rsid w:val="37D20E57"/>
    <w:rsid w:val="3BA8428B"/>
    <w:rsid w:val="612B1454"/>
    <w:rsid w:val="64CE08D3"/>
    <w:rsid w:val="6D536BD3"/>
    <w:rsid w:val="6DCC09C3"/>
    <w:rsid w:val="7EB05F5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9" w:semiHidden="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name="Normal Indent"/>
    <w:lsdException w:uiPriority="99" w:name="footnote text"/>
    <w:lsdException w:uiPriority="99" w:name="annotation text"/>
    <w:lsdException w:uiPriority="99" w:semiHidden="0" w:name="header"/>
    <w:lsdException w:unhideWhenUsed="0" w:uiPriority="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20" w:lineRule="exact"/>
      <w:ind w:firstLine="420"/>
      <w:jc w:val="both"/>
    </w:pPr>
    <w:rPr>
      <w:kern w:val="2"/>
      <w:sz w:val="21"/>
      <w:szCs w:val="24"/>
      <w:lang w:val="en-US" w:eastAsia="zh-CN" w:bidi="ar-SA"/>
    </w:rPr>
  </w:style>
  <w:style w:type="paragraph" w:styleId="2">
    <w:name w:val="heading 1"/>
    <w:basedOn w:val="1"/>
    <w:next w:val="1"/>
    <w:link w:val="14"/>
    <w:qFormat/>
    <w:uiPriority w:val="0"/>
    <w:pPr>
      <w:keepNext/>
      <w:widowControl/>
      <w:spacing w:before="240" w:after="60" w:line="240" w:lineRule="auto"/>
      <w:ind w:firstLine="0"/>
      <w:jc w:val="left"/>
      <w:outlineLvl w:val="0"/>
    </w:pPr>
    <w:rPr>
      <w:rFonts w:ascii="Arial" w:hAnsi="Arial" w:cs="Arial"/>
      <w:b/>
      <w:bCs/>
      <w:kern w:val="32"/>
      <w:sz w:val="32"/>
      <w:szCs w:val="32"/>
      <w:lang w:val="en-GB"/>
    </w:rPr>
  </w:style>
  <w:style w:type="paragraph" w:styleId="3">
    <w:name w:val="heading 2"/>
    <w:basedOn w:val="1"/>
    <w:next w:val="1"/>
    <w:link w:val="15"/>
    <w:qFormat/>
    <w:uiPriority w:val="0"/>
    <w:pPr>
      <w:keepNext/>
      <w:widowControl/>
      <w:spacing w:before="240" w:after="120" w:line="240" w:lineRule="auto"/>
      <w:ind w:firstLine="0"/>
      <w:jc w:val="left"/>
      <w:outlineLvl w:val="1"/>
    </w:pPr>
    <w:rPr>
      <w:rFonts w:ascii="Arial" w:hAnsi="Arial" w:cs="Arial"/>
      <w:b/>
      <w:bCs/>
      <w:i/>
      <w:iCs/>
      <w:kern w:val="0"/>
      <w:sz w:val="28"/>
      <w:szCs w:val="28"/>
      <w:lang w:val="en-GB"/>
    </w:rPr>
  </w:style>
  <w:style w:type="paragraph" w:styleId="4">
    <w:name w:val="heading 3"/>
    <w:basedOn w:val="1"/>
    <w:next w:val="1"/>
    <w:link w:val="16"/>
    <w:qFormat/>
    <w:uiPriority w:val="0"/>
    <w:pPr>
      <w:keepNext/>
      <w:keepLines/>
      <w:widowControl/>
      <w:spacing w:before="260" w:after="260" w:line="416" w:lineRule="auto"/>
      <w:ind w:firstLine="0"/>
      <w:jc w:val="left"/>
      <w:outlineLvl w:val="2"/>
    </w:pPr>
    <w:rPr>
      <w:b/>
      <w:bCs/>
      <w:kern w:val="0"/>
      <w:sz w:val="32"/>
      <w:szCs w:val="32"/>
      <w:lang w:val="en-GB"/>
    </w:rPr>
  </w:style>
  <w:style w:type="paragraph" w:styleId="5">
    <w:name w:val="heading 5"/>
    <w:basedOn w:val="1"/>
    <w:next w:val="1"/>
    <w:link w:val="17"/>
    <w:unhideWhenUsed/>
    <w:qFormat/>
    <w:uiPriority w:val="9"/>
    <w:pPr>
      <w:keepNext/>
      <w:keepLines/>
      <w:spacing w:before="280" w:after="290" w:line="376" w:lineRule="auto"/>
      <w:ind w:firstLine="0"/>
      <w:outlineLvl w:val="4"/>
    </w:pPr>
    <w:rPr>
      <w:rFonts w:ascii="Calibri" w:hAnsi="Calibri"/>
      <w:b/>
      <w:bCs/>
      <w:sz w:val="28"/>
      <w:szCs w:val="28"/>
    </w:rPr>
  </w:style>
  <w:style w:type="character" w:default="1" w:styleId="11">
    <w:name w:val="Default Paragraph Font"/>
    <w:unhideWhenUsed/>
    <w:uiPriority w:val="1"/>
  </w:style>
  <w:style w:type="table" w:default="1" w:styleId="10">
    <w:name w:val="Normal Table"/>
    <w:unhideWhenUsed/>
    <w:qFormat/>
    <w:uiPriority w:val="99"/>
    <w:tblPr>
      <w:tblStyle w:val="10"/>
      <w:tblCellMar>
        <w:top w:w="0" w:type="dxa"/>
        <w:left w:w="108" w:type="dxa"/>
        <w:bottom w:w="0" w:type="dxa"/>
        <w:right w:w="108" w:type="dxa"/>
      </w:tblCellMar>
    </w:tblPr>
  </w:style>
  <w:style w:type="paragraph" w:styleId="6">
    <w:name w:val="Normal Indent"/>
    <w:basedOn w:val="1"/>
    <w:semiHidden/>
    <w:uiPriority w:val="0"/>
    <w:pPr>
      <w:spacing w:before="60" w:after="60" w:line="320" w:lineRule="atLeast"/>
    </w:pPr>
  </w:style>
  <w:style w:type="paragraph" w:styleId="7">
    <w:name w:val="caption"/>
    <w:basedOn w:val="1"/>
    <w:next w:val="1"/>
    <w:unhideWhenUsed/>
    <w:qFormat/>
    <w:uiPriority w:val="0"/>
    <w:pPr>
      <w:widowControl/>
      <w:spacing w:line="240" w:lineRule="auto"/>
      <w:ind w:firstLine="0"/>
      <w:jc w:val="left"/>
    </w:pPr>
    <w:rPr>
      <w:rFonts w:ascii="Cambria" w:hAnsi="Cambria" w:eastAsia="黑体"/>
      <w:kern w:val="0"/>
      <w:sz w:val="20"/>
      <w:szCs w:val="20"/>
      <w:lang w:val="en-GB"/>
    </w:rPr>
  </w:style>
  <w:style w:type="paragraph" w:styleId="8">
    <w:name w:val="footer"/>
    <w:basedOn w:val="1"/>
    <w:link w:val="18"/>
    <w:semiHidden/>
    <w:uiPriority w:val="0"/>
    <w:pPr>
      <w:tabs>
        <w:tab w:val="center" w:pos="4153"/>
        <w:tab w:val="right" w:pos="8306"/>
      </w:tabs>
      <w:snapToGrid w:val="0"/>
      <w:spacing w:line="312" w:lineRule="atLeast"/>
      <w:jc w:val="left"/>
    </w:pPr>
    <w:rPr>
      <w:sz w:val="18"/>
      <w:szCs w:val="18"/>
    </w:rPr>
  </w:style>
  <w:style w:type="paragraph" w:styleId="9">
    <w:name w:val="header"/>
    <w:basedOn w:val="1"/>
    <w:link w:val="19"/>
    <w:unhideWhenUsed/>
    <w:uiPriority w:val="99"/>
    <w:pPr>
      <w:pBdr>
        <w:bottom w:val="single" w:color="auto" w:sz="6" w:space="1"/>
      </w:pBdr>
      <w:tabs>
        <w:tab w:val="center" w:pos="4153"/>
        <w:tab w:val="right" w:pos="8306"/>
      </w:tabs>
      <w:snapToGrid w:val="0"/>
      <w:spacing w:line="240" w:lineRule="atLeast"/>
      <w:jc w:val="center"/>
    </w:pPr>
    <w:rPr>
      <w:sz w:val="18"/>
      <w:szCs w:val="18"/>
    </w:rPr>
  </w:style>
  <w:style w:type="character" w:styleId="12">
    <w:name w:val="Strong"/>
    <w:basedOn w:val="11"/>
    <w:qFormat/>
    <w:uiPriority w:val="22"/>
    <w:rPr>
      <w:b/>
      <w:bCs/>
    </w:rPr>
  </w:style>
  <w:style w:type="character" w:styleId="13">
    <w:name w:val="page number"/>
    <w:basedOn w:val="11"/>
    <w:semiHidden/>
    <w:uiPriority w:val="0"/>
  </w:style>
  <w:style w:type="character" w:customStyle="1" w:styleId="14">
    <w:name w:val="标题 1 Char"/>
    <w:basedOn w:val="11"/>
    <w:link w:val="2"/>
    <w:uiPriority w:val="0"/>
    <w:rPr>
      <w:rFonts w:ascii="Arial" w:hAnsi="Arial" w:cs="Arial"/>
      <w:b/>
      <w:bCs/>
      <w:kern w:val="32"/>
      <w:sz w:val="32"/>
      <w:szCs w:val="32"/>
      <w:lang w:val="en-GB"/>
    </w:rPr>
  </w:style>
  <w:style w:type="character" w:customStyle="1" w:styleId="15">
    <w:name w:val="标题 2 Char"/>
    <w:basedOn w:val="11"/>
    <w:link w:val="3"/>
    <w:uiPriority w:val="0"/>
    <w:rPr>
      <w:rFonts w:ascii="Arial" w:hAnsi="Arial" w:cs="Arial"/>
      <w:b/>
      <w:bCs/>
      <w:i/>
      <w:iCs/>
      <w:sz w:val="28"/>
      <w:szCs w:val="28"/>
      <w:lang w:val="en-GB"/>
    </w:rPr>
  </w:style>
  <w:style w:type="character" w:customStyle="1" w:styleId="16">
    <w:name w:val="标题 3 Char"/>
    <w:basedOn w:val="11"/>
    <w:link w:val="4"/>
    <w:uiPriority w:val="0"/>
    <w:rPr>
      <w:b/>
      <w:bCs/>
      <w:sz w:val="32"/>
      <w:szCs w:val="32"/>
      <w:lang w:val="en-GB"/>
    </w:rPr>
  </w:style>
  <w:style w:type="character" w:customStyle="1" w:styleId="17">
    <w:name w:val="标题 5 Char"/>
    <w:basedOn w:val="11"/>
    <w:link w:val="5"/>
    <w:uiPriority w:val="9"/>
    <w:rPr>
      <w:rFonts w:ascii="Calibri" w:hAnsi="Calibri" w:eastAsia="宋体" w:cs="Times New Roman"/>
      <w:b/>
      <w:bCs/>
      <w:kern w:val="2"/>
      <w:sz w:val="28"/>
      <w:szCs w:val="28"/>
    </w:rPr>
  </w:style>
  <w:style w:type="character" w:customStyle="1" w:styleId="18">
    <w:name w:val="页脚 Char"/>
    <w:basedOn w:val="11"/>
    <w:link w:val="8"/>
    <w:semiHidden/>
    <w:uiPriority w:val="0"/>
    <w:rPr>
      <w:kern w:val="2"/>
      <w:sz w:val="18"/>
      <w:szCs w:val="18"/>
    </w:rPr>
  </w:style>
  <w:style w:type="character" w:customStyle="1" w:styleId="19">
    <w:name w:val="页眉 Char"/>
    <w:basedOn w:val="11"/>
    <w:link w:val="9"/>
    <w:semiHidden/>
    <w:uiPriority w:val="99"/>
    <w:rPr>
      <w:kern w:val="2"/>
      <w:sz w:val="18"/>
      <w:szCs w:val="18"/>
    </w:rPr>
  </w:style>
  <w:style w:type="paragraph" w:customStyle="1" w:styleId="20">
    <w:name w:val="正文样式"/>
    <w:basedOn w:val="1"/>
    <w:uiPriority w:val="0"/>
    <w:pPr>
      <w:spacing w:line="360" w:lineRule="auto"/>
      <w:ind w:firstLine="420" w:firstLineChars="200"/>
      <w:jc w:val="left"/>
    </w:pPr>
    <w:rPr>
      <w:rFonts w:hint="eastAsia" w:ascii="Times New Roman" w:hAnsi="Times New Roman" w:eastAsia="宋体"/>
      <w:sz w:val="24"/>
    </w:rPr>
  </w:style>
  <w:style w:type="paragraph" w:customStyle="1" w:styleId="21">
    <w:name w:val="一级标题样式"/>
    <w:basedOn w:val="2"/>
    <w:next w:val="20"/>
    <w:uiPriority w:val="0"/>
    <w:pPr>
      <w:spacing w:line="360" w:lineRule="auto"/>
      <w:jc w:val="center"/>
    </w:pPr>
    <w:rPr>
      <w:rFonts w:hint="eastAsia" w:ascii="Times New Roman" w:hAnsi="Times New Roman" w:eastAsia="宋体"/>
      <w:sz w:val="36"/>
    </w:rPr>
  </w:style>
  <w:style w:type="paragraph" w:customStyle="1" w:styleId="22">
    <w:name w:val="二级标题样式"/>
    <w:basedOn w:val="2"/>
    <w:next w:val="1"/>
    <w:uiPriority w:val="0"/>
    <w:pPr>
      <w:spacing w:line="240" w:lineRule="auto"/>
      <w:ind w:firstLineChars="0"/>
      <w:jc w:val="left"/>
      <w:outlineLvl w:val="1"/>
    </w:pPr>
    <w:rPr>
      <w:rFonts w:hint="eastAsia" w:ascii="Times New Roman" w:hAnsi="Times New Roman" w:eastAsia="宋体"/>
      <w:sz w:val="32"/>
    </w:rPr>
  </w:style>
  <w:style w:type="paragraph" w:customStyle="1" w:styleId="23">
    <w:name w:val="三级标题样式"/>
    <w:basedOn w:val="2"/>
    <w:uiPriority w:val="0"/>
    <w:pPr>
      <w:spacing w:line="240" w:lineRule="auto"/>
      <w:ind w:firstLine="0" w:firstLineChars="0"/>
      <w:jc w:val="left"/>
      <w:outlineLvl w:val="2"/>
    </w:pPr>
    <w:rPr>
      <w:rFonts w:hint="eastAsia" w:ascii="Times New Roman" w:hAnsi="Times New Roman" w:eastAsia="宋体"/>
    </w:rPr>
  </w:style>
  <w:style w:type="paragraph" w:customStyle="1" w:styleId="24">
    <w:name w:val="四级标题样式"/>
    <w:basedOn w:val="2"/>
    <w:next w:val="1"/>
    <w:uiPriority w:val="0"/>
    <w:pPr>
      <w:jc w:val="left"/>
      <w:outlineLvl w:val="3"/>
    </w:pPr>
    <w:rPr>
      <w:rFonts w:hint="eastAsia" w:ascii="Times New Roman" w:hAnsi="Times New Roman" w:eastAsia="宋体"/>
      <w:sz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8" Type="http://schemas.openxmlformats.org/officeDocument/2006/relationships/image" Target="media/image2.tiff"/><Relationship Id="rId7" Type="http://schemas.openxmlformats.org/officeDocument/2006/relationships/image" Target="media/image1.tiff"/><Relationship Id="rId11" Type="http://schemas.openxmlformats.org/officeDocument/2006/relationships/customXml" Target="../customXml/item1.xml"/><Relationship Id="rId10" Type="http://schemas.openxmlformats.org/officeDocument/2006/relationships/image" Target="media/image4.tif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4" Type="http://schemas.openxmlformats.org/officeDocument/2006/relationships/endnotes" Target="endnotes.xml"/><Relationship Id="rId5" Type="http://schemas.openxmlformats.org/officeDocument/2006/relationships/footer" Target="footer1.xml"/><Relationship Id="rId12" Type="http://schemas.openxmlformats.org/officeDocument/2006/relationships/fontTable" Target="fontTable.xml"/><Relationship Id="rId9" Type="http://schemas.openxmlformats.org/officeDocument/2006/relationships/image" Target="media/image3.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603</Company>
  <Pages>3</Pages>
  <Words>498</Words>
  <Characters>2839</Characters>
  <Lines>23</Lines>
  <Paragraphs>6</Paragraphs>
  <TotalTime>0</TotalTime>
  <ScaleCrop>false</ScaleCrop>
  <LinksUpToDate>false</LinksUpToDate>
  <CharactersWithSpaces>3331</CharactersWithSpaces>
  <Application>WPS Office_11.8.2.10912_F1E327BC-269C-435d-A152-05C5408002CA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2013-10-28T09:24:00Z</dcterms:created>
  <dc:creator>liujing</dc:creator>
  <cp:lastModifiedBy>Administrator</cp:lastModifiedBy>
  <dcterms:modified xsi:type="dcterms:W3CDTF">2022-10-08T07:28:20Z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5DCC9A94A2BD4469B42A457854082223</vt:lpwstr>
  </property>
</Properties>
</file>