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73" w:type="dxa"/>
        <w:jc w:val="center"/>
        <w:tblLook w:val="01E0" w:firstRow="1" w:lastRow="1" w:firstColumn="1" w:lastColumn="1" w:noHBand="0" w:noVBand="0"/>
      </w:tblPr>
      <w:tblGrid>
        <w:gridCol w:w="3969"/>
        <w:gridCol w:w="6804"/>
      </w:tblGrid>
      <w:tr w:rsidR="002E5B43" w:rsidRPr="00035E90" w14:paraId="5B12B6DF" w14:textId="77777777" w:rsidTr="00EA3215">
        <w:trPr>
          <w:jc w:val="center"/>
        </w:trPr>
        <w:tc>
          <w:tcPr>
            <w:tcW w:w="3969" w:type="dxa"/>
            <w:shd w:val="clear" w:color="auto" w:fill="auto"/>
          </w:tcPr>
          <w:p w14:paraId="3C7C9E6D" w14:textId="04D6D4D7" w:rsidR="002E5B43" w:rsidRPr="00035E90" w:rsidRDefault="00514360" w:rsidP="00DD4721">
            <w:pPr>
              <w:jc w:val="center"/>
              <w:rPr>
                <w:b/>
                <w:sz w:val="24"/>
                <w:szCs w:val="24"/>
              </w:rPr>
            </w:pPr>
            <w:r w:rsidRPr="00035E90">
              <w:rPr>
                <w:b/>
                <w:bCs/>
                <w:sz w:val="24"/>
                <w:szCs w:val="24"/>
                <w:lang w:val="nl-NL"/>
              </w:rPr>
              <w:br w:type="page"/>
            </w:r>
            <w:r w:rsidRPr="00035E90">
              <w:rPr>
                <w:b/>
                <w:sz w:val="24"/>
                <w:szCs w:val="24"/>
              </w:rPr>
              <w:t xml:space="preserve">    </w:t>
            </w:r>
            <w:r w:rsidR="002E5B43" w:rsidRPr="00035E90">
              <w:rPr>
                <w:b/>
                <w:sz w:val="24"/>
                <w:szCs w:val="24"/>
              </w:rPr>
              <w:t>SỞ GIÁO DỤC VÀ ĐÀO TẠO</w:t>
            </w:r>
          </w:p>
          <w:p w14:paraId="13D67E36" w14:textId="5D7064A7" w:rsidR="002E5B43" w:rsidRPr="00035E90" w:rsidRDefault="002E5B43" w:rsidP="00DD4721">
            <w:pPr>
              <w:jc w:val="center"/>
              <w:rPr>
                <w:b/>
                <w:sz w:val="24"/>
                <w:szCs w:val="24"/>
              </w:rPr>
            </w:pPr>
            <w:r w:rsidRPr="00035E90">
              <w:rPr>
                <w:noProof/>
                <w:sz w:val="24"/>
                <w:szCs w:val="24"/>
                <w:lang w:eastAsia="en-US"/>
              </w:rPr>
              <mc:AlternateContent>
                <mc:Choice Requires="wps">
                  <w:drawing>
                    <wp:anchor distT="0" distB="0" distL="114300" distR="114300" simplePos="0" relativeHeight="251681792" behindDoc="0" locked="0" layoutInCell="1" allowOverlap="1" wp14:anchorId="22956FE1" wp14:editId="1CAEF010">
                      <wp:simplePos x="0" y="0"/>
                      <wp:positionH relativeFrom="column">
                        <wp:posOffset>934085</wp:posOffset>
                      </wp:positionH>
                      <wp:positionV relativeFrom="paragraph">
                        <wp:posOffset>182880</wp:posOffset>
                      </wp:positionV>
                      <wp:extent cx="859790" cy="0"/>
                      <wp:effectExtent l="12700" t="5715" r="13335" b="1333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E252425" id="Straight Connector 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5pt,14.4pt" to="141.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AtFeRf3QAAAAkBAAAPAAAAZHJzL2Rvd25yZXYueG1sTI/NTsMw&#10;EITvSLyDtUhcqtap+YtCnAoBuXGhUHHdJksSEa/T2G0DT88iDnCc2U+zM/lqcr060Bg6zxaWiwQU&#10;ceXrjhsLry/lPAUVInKNvWey8EkBVsXpSY5Z7Y/8TId1bJSEcMjQQhvjkGkdqpYchoUfiOX27keH&#10;UeTY6HrEo4S7XpskudYOO5YPLQ5031L1sd47C6Hc0K78mlWz5O2i8WR2D0+PaO352XR3CyrSFP9g&#10;+Kkv1aGQTlu/5zqoXvTlzVJQCyaVCQKY1FyB2v4ausj1/wXFNwAAAP//AwBQSwECLQAUAAYACAAA&#10;ACEAtoM4kv4AAADhAQAAEwAAAAAAAAAAAAAAAAAAAAAAW0NvbnRlbnRfVHlwZXNdLnhtbFBLAQIt&#10;ABQABgAIAAAAIQA4/SH/1gAAAJQBAAALAAAAAAAAAAAAAAAAAC8BAABfcmVscy8ucmVsc1BLAQIt&#10;ABQABgAIAAAAIQAKopFbrgEAAEcDAAAOAAAAAAAAAAAAAAAAAC4CAABkcnMvZTJvRG9jLnhtbFBL&#10;AQItABQABgAIAAAAIQAtFeRf3QAAAAkBAAAPAAAAAAAAAAAAAAAAAAgEAABkcnMvZG93bnJldi54&#10;bWxQSwUGAAAAAAQABADzAAAAEgUAAAAA&#10;"/>
                  </w:pict>
                </mc:Fallback>
              </mc:AlternateContent>
            </w:r>
            <w:r w:rsidR="00514360" w:rsidRPr="00035E90">
              <w:rPr>
                <w:b/>
                <w:sz w:val="24"/>
                <w:szCs w:val="24"/>
              </w:rPr>
              <w:t xml:space="preserve">TỈNH </w:t>
            </w:r>
            <w:r w:rsidRPr="00035E90">
              <w:rPr>
                <w:b/>
                <w:sz w:val="24"/>
                <w:szCs w:val="24"/>
              </w:rPr>
              <w:t xml:space="preserve">LAI CHÂU </w:t>
            </w:r>
          </w:p>
          <w:p w14:paraId="26B4A374" w14:textId="77777777" w:rsidR="002E5B43" w:rsidRPr="00035E90" w:rsidRDefault="002E5B43" w:rsidP="00DD4721">
            <w:pPr>
              <w:jc w:val="center"/>
              <w:rPr>
                <w:b/>
                <w:sz w:val="24"/>
                <w:szCs w:val="24"/>
              </w:rPr>
            </w:pPr>
            <w:r w:rsidRPr="00035E90">
              <w:rPr>
                <w:b/>
                <w:noProof/>
                <w:sz w:val="24"/>
                <w:szCs w:val="24"/>
                <w:lang w:eastAsia="en-US"/>
              </w:rPr>
              <mc:AlternateContent>
                <mc:Choice Requires="wps">
                  <w:drawing>
                    <wp:anchor distT="0" distB="0" distL="114300" distR="114300" simplePos="0" relativeHeight="251680768" behindDoc="0" locked="0" layoutInCell="1" allowOverlap="1" wp14:anchorId="2F735818" wp14:editId="0C505D2C">
                      <wp:simplePos x="0" y="0"/>
                      <wp:positionH relativeFrom="column">
                        <wp:posOffset>813435</wp:posOffset>
                      </wp:positionH>
                      <wp:positionV relativeFrom="paragraph">
                        <wp:posOffset>67310</wp:posOffset>
                      </wp:positionV>
                      <wp:extent cx="770890" cy="280035"/>
                      <wp:effectExtent l="19050" t="19050" r="10160" b="2476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890" cy="280035"/>
                              </a:xfrm>
                              <a:prstGeom prst="rect">
                                <a:avLst/>
                              </a:prstGeom>
                              <a:solidFill>
                                <a:srgbClr val="FFFFFF"/>
                              </a:solidFill>
                              <a:ln w="38100" cmpd="dbl">
                                <a:solidFill>
                                  <a:srgbClr val="000000"/>
                                </a:solidFill>
                                <a:miter lim="800000"/>
                                <a:headEnd/>
                                <a:tailEnd/>
                              </a:ln>
                            </wps:spPr>
                            <wps:txbx>
                              <w:txbxContent>
                                <w:p w14:paraId="14A9A10F" w14:textId="3235BA43" w:rsidR="00DD4721" w:rsidRPr="00E35484" w:rsidRDefault="00DD4721" w:rsidP="00DD4721">
                                  <w:pPr>
                                    <w:jc w:val="center"/>
                                    <w:rPr>
                                      <w:b/>
                                      <w:sz w:val="24"/>
                                      <w:szCs w:val="24"/>
                                    </w:rPr>
                                  </w:pPr>
                                  <w:r w:rsidRPr="00E35484">
                                    <w:rPr>
                                      <w:b/>
                                      <w:sz w:val="24"/>
                                      <w:szCs w:val="24"/>
                                    </w:rPr>
                                    <w:t xml:space="preserve">ĐỀ </w:t>
                                  </w:r>
                                  <w:r>
                                    <w:rPr>
                                      <w:b/>
                                      <w:sz w:val="24"/>
                                      <w:szCs w:val="24"/>
                                    </w:rPr>
                                    <w:t>04</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F735818" id="Text Box 7" o:spid="_x0000_s1029" type="#_x0000_t202" style="position:absolute;left:0;text-align:left;margin-left:64.05pt;margin-top:5.3pt;width:60.7pt;height:2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TGaGwIAAD0EAAAOAAAAZHJzL2Uyb0RvYy54bWysU9tu2zAMfR+wfxD0vthJtjYz4hRdugwD&#10;ugvQ7QNkSY6FSaImKbG7ry8lu2l2exmmB4HU5fDwkFxfDUaTo/RBga3pfFZSIi0Hoey+pl+/7F6s&#10;KAmRWcE0WFnTexno1eb5s3XvKrmADrSQniCIDVXvatrF6KqiCLyThoUZOGnxsgVvWETX7wvhWY/o&#10;RheLsrwoevDCeeAyBDy9GS/pJuO3reTxU9sGGYmuKXKLefd5b9JebNas2nvmOsUnGuwfWBimLAY9&#10;Qd2wyMjBq9+gjOIeArRxxsEU0LaKy5wDZjMvf8nmrmNO5lxQnOBOMoX/B8s/Hu/cZ0/i8AYGLGBO&#10;Irhb4N8CsbDtmN3La++h7yQTGHieJCt6F6rpa5I6VCGBNP0HEFhkdoiQgYbWm6QK5kkQHQtwfxJd&#10;DpFwPLy8LFev8Ybj1WJVlstXOQKrHj87H+I7CYYko6Yea5rB2fE2xESGVY9PUqwAWomd0jo7ft9s&#10;tSdHhvXf5TWh//RMW9LXdLmal4mIcaKmotGjFn+FK/P6E5xREZtaK1NTTAhXesSqpOBbK7IdmdKj&#10;jfS1nSRNKo56xqEZiEIeL9PfpHAD4h419jD2MM4cGh34H5T02L81Dd8PzEtK9HuLdVpepLgknjv+&#10;3GnOHWY5QtU0UjKa2zgOycF5te8w0tgZFq6xtq3Kuj+xmuhjj+ZyTPOUhuDcz6+epn7zAAAA//8D&#10;AFBLAwQUAAYACAAAACEATBr75eAAAAAJAQAADwAAAGRycy9kb3ducmV2LnhtbEyPwU7DMAyG70i8&#10;Q2QkLoil69axlaZThQRHJsZEd/Sa0FZrnNJkW3l7zAlu/uVPvz9n69F24mwG3zpSMJ1EIAxVTrdU&#10;K9i9P98vQfiApLFzZBR8Gw/r/Poqw1S7C72Z8zbUgkvIp6igCaFPpfRVYyz6iesN8e7TDRYDx6GW&#10;esALl9tOxlG0kBZb4gsN9uapMdVxe7IK7mavRTIrd+XxZbPfl19FSPBjpdTtzVg8gghmDH8w/Oqz&#10;OuTsdHAn0l50nOPllFEeogUIBuL5KgFxUJDMH0Dmmfz/Qf4DAAD//wMAUEsBAi0AFAAGAAgAAAAh&#10;ALaDOJL+AAAA4QEAABMAAAAAAAAAAAAAAAAAAAAAAFtDb250ZW50X1R5cGVzXS54bWxQSwECLQAU&#10;AAYACAAAACEAOP0h/9YAAACUAQAACwAAAAAAAAAAAAAAAAAvAQAAX3JlbHMvLnJlbHNQSwECLQAU&#10;AAYACAAAACEA3WkxmhsCAAA9BAAADgAAAAAAAAAAAAAAAAAuAgAAZHJzL2Uyb0RvYy54bWxQSwEC&#10;LQAUAAYACAAAACEATBr75eAAAAAJAQAADwAAAAAAAAAAAAAAAAB1BAAAZHJzL2Rvd25yZXYueG1s&#10;UEsFBgAAAAAEAAQA8wAAAIIFAAAAAA==&#10;" strokeweight="3pt">
                      <v:stroke linestyle="thinThin"/>
                      <v:textbox inset="1mm,1mm,1mm,1mm">
                        <w:txbxContent>
                          <w:p w14:paraId="14A9A10F" w14:textId="3235BA43" w:rsidR="00DD4721" w:rsidRPr="00E35484" w:rsidRDefault="00DD4721" w:rsidP="00DD4721">
                            <w:pPr>
                              <w:jc w:val="center"/>
                              <w:rPr>
                                <w:b/>
                                <w:sz w:val="24"/>
                                <w:szCs w:val="24"/>
                              </w:rPr>
                            </w:pPr>
                            <w:r w:rsidRPr="00E35484">
                              <w:rPr>
                                <w:b/>
                                <w:sz w:val="24"/>
                                <w:szCs w:val="24"/>
                              </w:rPr>
                              <w:t xml:space="preserve">ĐỀ </w:t>
                            </w:r>
                            <w:r>
                              <w:rPr>
                                <w:b/>
                                <w:sz w:val="24"/>
                                <w:szCs w:val="24"/>
                              </w:rPr>
                              <w:t>04</w:t>
                            </w:r>
                          </w:p>
                        </w:txbxContent>
                      </v:textbox>
                    </v:shape>
                  </w:pict>
                </mc:Fallback>
              </mc:AlternateContent>
            </w:r>
          </w:p>
          <w:p w14:paraId="7AEF57B4" w14:textId="77777777" w:rsidR="002E5B43" w:rsidRPr="00035E90" w:rsidRDefault="002E5B43" w:rsidP="00DD4721">
            <w:pPr>
              <w:jc w:val="center"/>
              <w:rPr>
                <w:i/>
                <w:sz w:val="24"/>
                <w:szCs w:val="24"/>
              </w:rPr>
            </w:pPr>
          </w:p>
          <w:p w14:paraId="4B0487EE" w14:textId="77777777" w:rsidR="002E5B43" w:rsidRPr="00035E90" w:rsidRDefault="002E5B43" w:rsidP="00DD4721">
            <w:pPr>
              <w:jc w:val="center"/>
              <w:rPr>
                <w:i/>
                <w:sz w:val="24"/>
                <w:szCs w:val="24"/>
              </w:rPr>
            </w:pPr>
          </w:p>
        </w:tc>
        <w:tc>
          <w:tcPr>
            <w:tcW w:w="6804" w:type="dxa"/>
            <w:shd w:val="clear" w:color="auto" w:fill="auto"/>
          </w:tcPr>
          <w:p w14:paraId="07DF92E6" w14:textId="77777777" w:rsidR="002E5B43" w:rsidRPr="00035E90" w:rsidRDefault="002E5B43" w:rsidP="00DD4721">
            <w:pPr>
              <w:jc w:val="center"/>
              <w:rPr>
                <w:b/>
                <w:sz w:val="24"/>
                <w:szCs w:val="24"/>
              </w:rPr>
            </w:pPr>
            <w:r w:rsidRPr="00035E90">
              <w:rPr>
                <w:b/>
                <w:sz w:val="24"/>
                <w:szCs w:val="24"/>
              </w:rPr>
              <w:t xml:space="preserve">KỲ THI TUYỂN SINH VÀO LỚP 10 THPT </w:t>
            </w:r>
          </w:p>
          <w:p w14:paraId="27134870" w14:textId="77777777" w:rsidR="002E5B43" w:rsidRPr="00035E90" w:rsidRDefault="002E5B43" w:rsidP="00DD4721">
            <w:pPr>
              <w:jc w:val="center"/>
              <w:rPr>
                <w:b/>
                <w:sz w:val="24"/>
                <w:szCs w:val="24"/>
              </w:rPr>
            </w:pPr>
            <w:r w:rsidRPr="00035E90">
              <w:rPr>
                <w:b/>
                <w:sz w:val="24"/>
                <w:szCs w:val="24"/>
              </w:rPr>
              <w:t>CHUYÊN LÊ QUÝ ĐÔN</w:t>
            </w:r>
          </w:p>
          <w:p w14:paraId="29CEC416" w14:textId="77777777" w:rsidR="002E5B43" w:rsidRPr="00035E90" w:rsidRDefault="002E5B43" w:rsidP="00DD4721">
            <w:pPr>
              <w:jc w:val="center"/>
              <w:rPr>
                <w:b/>
                <w:sz w:val="24"/>
                <w:szCs w:val="24"/>
              </w:rPr>
            </w:pPr>
            <w:r w:rsidRPr="00035E90">
              <w:rPr>
                <w:b/>
                <w:sz w:val="24"/>
                <w:szCs w:val="24"/>
              </w:rPr>
              <w:t>NĂM HỌC: 2021 - 2022</w:t>
            </w:r>
          </w:p>
          <w:p w14:paraId="7C4539D5" w14:textId="77777777" w:rsidR="002E5B43" w:rsidRPr="00035E90" w:rsidRDefault="002E5B43" w:rsidP="00DD4721">
            <w:pPr>
              <w:jc w:val="center"/>
              <w:rPr>
                <w:b/>
                <w:sz w:val="24"/>
                <w:szCs w:val="24"/>
              </w:rPr>
            </w:pPr>
            <w:r w:rsidRPr="00035E90">
              <w:rPr>
                <w:b/>
                <w:sz w:val="24"/>
                <w:szCs w:val="24"/>
              </w:rPr>
              <w:t>Môn: Hóa học (Chuyên)</w:t>
            </w:r>
          </w:p>
          <w:p w14:paraId="06C8A947" w14:textId="77777777" w:rsidR="002E5B43" w:rsidRPr="00035E90" w:rsidRDefault="002E5B43" w:rsidP="00DD4721">
            <w:pPr>
              <w:jc w:val="center"/>
              <w:rPr>
                <w:i/>
                <w:sz w:val="24"/>
                <w:szCs w:val="24"/>
              </w:rPr>
            </w:pPr>
            <w:r w:rsidRPr="00035E90">
              <w:rPr>
                <w:b/>
                <w:sz w:val="24"/>
                <w:szCs w:val="24"/>
              </w:rPr>
              <w:t xml:space="preserve">Thời gian làm bài: 150 phút </w:t>
            </w:r>
            <w:r w:rsidRPr="00035E90">
              <w:rPr>
                <w:i/>
                <w:sz w:val="24"/>
                <w:szCs w:val="24"/>
              </w:rPr>
              <w:t>(không kể thời gian giao đề)</w:t>
            </w:r>
          </w:p>
        </w:tc>
      </w:tr>
    </w:tbl>
    <w:p w14:paraId="77FE7E0C" w14:textId="0A14C81B" w:rsidR="002E5B43" w:rsidRPr="00035E90" w:rsidRDefault="002E5B43" w:rsidP="00DD4721">
      <w:pPr>
        <w:jc w:val="center"/>
        <w:rPr>
          <w:sz w:val="24"/>
          <w:szCs w:val="24"/>
        </w:rPr>
      </w:pPr>
    </w:p>
    <w:p w14:paraId="793687EB" w14:textId="77777777" w:rsidR="002E5B43" w:rsidRPr="00035E90" w:rsidRDefault="002E5B43" w:rsidP="00514360">
      <w:pPr>
        <w:jc w:val="both"/>
        <w:rPr>
          <w:rFonts w:eastAsia="Calibri"/>
          <w:bCs/>
          <w:i/>
          <w:sz w:val="24"/>
          <w:szCs w:val="24"/>
        </w:rPr>
      </w:pPr>
      <w:r w:rsidRPr="00035E90">
        <w:rPr>
          <w:rFonts w:eastAsia="Calibri"/>
          <w:b/>
          <w:bCs/>
          <w:sz w:val="24"/>
          <w:szCs w:val="24"/>
        </w:rPr>
        <w:t>Câu 1</w:t>
      </w:r>
      <w:r w:rsidRPr="00035E90">
        <w:rPr>
          <w:rFonts w:eastAsia="Calibri"/>
          <w:bCs/>
          <w:sz w:val="24"/>
          <w:szCs w:val="24"/>
        </w:rPr>
        <w:t xml:space="preserve">. </w:t>
      </w:r>
      <w:r w:rsidRPr="00035E90">
        <w:rPr>
          <w:rFonts w:eastAsia="Calibri"/>
          <w:bCs/>
          <w:iCs/>
          <w:sz w:val="24"/>
          <w:szCs w:val="24"/>
        </w:rPr>
        <w:t>(2,0 điểm)</w:t>
      </w:r>
    </w:p>
    <w:p w14:paraId="3C09426D" w14:textId="77777777" w:rsidR="002E5B43" w:rsidRPr="00035E90" w:rsidRDefault="002E5B43" w:rsidP="00514360">
      <w:pPr>
        <w:jc w:val="both"/>
        <w:rPr>
          <w:rFonts w:eastAsia="Calibri"/>
          <w:b/>
          <w:bCs/>
          <w:sz w:val="24"/>
          <w:szCs w:val="24"/>
        </w:rPr>
      </w:pPr>
      <w:r w:rsidRPr="00035E90">
        <w:rPr>
          <w:rFonts w:eastAsia="Calibri"/>
          <w:b/>
          <w:sz w:val="24"/>
          <w:szCs w:val="24"/>
        </w:rPr>
        <w:t>1</w:t>
      </w:r>
      <w:r w:rsidRPr="00035E90">
        <w:rPr>
          <w:rFonts w:eastAsia="Calibri"/>
          <w:sz w:val="24"/>
          <w:szCs w:val="24"/>
        </w:rPr>
        <w:t>. Nêu hiện tượng và viết các phương trình hóa học xảy ra trong các trường hợp sau:</w:t>
      </w:r>
    </w:p>
    <w:p w14:paraId="4A461368" w14:textId="77777777" w:rsidR="002E5B43" w:rsidRPr="00035E90" w:rsidRDefault="002E5B43" w:rsidP="00514360">
      <w:pPr>
        <w:pStyle w:val="msonormalcxspmiddle"/>
        <w:spacing w:before="0" w:beforeAutospacing="0" w:after="0" w:afterAutospacing="0"/>
        <w:ind w:firstLine="284"/>
        <w:jc w:val="both"/>
        <w:rPr>
          <w:rFonts w:eastAsia="Calibri"/>
        </w:rPr>
      </w:pPr>
      <w:r w:rsidRPr="00035E90">
        <w:rPr>
          <w:rFonts w:eastAsia="Calibri"/>
          <w:b/>
          <w:bCs/>
        </w:rPr>
        <w:t>a)</w:t>
      </w:r>
      <w:r w:rsidRPr="00035E90">
        <w:rPr>
          <w:rFonts w:eastAsia="Calibri"/>
        </w:rPr>
        <w:t xml:space="preserve"> Cho AgNO</w:t>
      </w:r>
      <w:r w:rsidRPr="00035E90">
        <w:rPr>
          <w:rFonts w:eastAsia="Calibri"/>
          <w:vertAlign w:val="subscript"/>
        </w:rPr>
        <w:t>3</w:t>
      </w:r>
      <w:r w:rsidRPr="00035E90">
        <w:rPr>
          <w:rFonts w:eastAsia="Calibri"/>
        </w:rPr>
        <w:t xml:space="preserve"> vào dung dịch NaCl.</w:t>
      </w:r>
    </w:p>
    <w:p w14:paraId="7D636561" w14:textId="77777777" w:rsidR="002E5B43" w:rsidRPr="00035E90" w:rsidRDefault="002E5B43" w:rsidP="00514360">
      <w:pPr>
        <w:pStyle w:val="msonormalcxspmiddle"/>
        <w:spacing w:before="0" w:beforeAutospacing="0" w:after="0" w:afterAutospacing="0"/>
        <w:ind w:firstLine="284"/>
        <w:jc w:val="both"/>
        <w:rPr>
          <w:rFonts w:eastAsia="Calibri"/>
        </w:rPr>
      </w:pPr>
      <w:r w:rsidRPr="00035E90">
        <w:rPr>
          <w:rFonts w:eastAsia="Calibri"/>
          <w:b/>
          <w:bCs/>
        </w:rPr>
        <w:t>b)</w:t>
      </w:r>
      <w:r w:rsidRPr="00035E90">
        <w:rPr>
          <w:rFonts w:eastAsia="Calibri"/>
        </w:rPr>
        <w:t xml:space="preserve"> Sục khí CO</w:t>
      </w:r>
      <w:r w:rsidRPr="00035E90">
        <w:rPr>
          <w:rFonts w:eastAsia="Calibri"/>
          <w:vertAlign w:val="subscript"/>
        </w:rPr>
        <w:t>2</w:t>
      </w:r>
      <w:r w:rsidRPr="00035E90">
        <w:rPr>
          <w:rFonts w:eastAsia="Calibri"/>
        </w:rPr>
        <w:t xml:space="preserve"> tới dư vào dung dịch Ca(OH)</w:t>
      </w:r>
      <w:r w:rsidRPr="00035E90">
        <w:rPr>
          <w:rFonts w:eastAsia="Calibri"/>
          <w:vertAlign w:val="subscript"/>
        </w:rPr>
        <w:t>2</w:t>
      </w:r>
      <w:r w:rsidRPr="00035E90">
        <w:rPr>
          <w:rFonts w:eastAsia="Calibri"/>
        </w:rPr>
        <w:t>.</w:t>
      </w:r>
    </w:p>
    <w:p w14:paraId="693529F4" w14:textId="77777777" w:rsidR="002E5B43" w:rsidRPr="00035E90" w:rsidRDefault="002E5B43" w:rsidP="00514360">
      <w:pPr>
        <w:pStyle w:val="msonormalcxspmiddle"/>
        <w:spacing w:before="0" w:beforeAutospacing="0" w:after="0" w:afterAutospacing="0"/>
        <w:ind w:firstLine="284"/>
        <w:jc w:val="both"/>
        <w:rPr>
          <w:rFonts w:eastAsia="Calibri"/>
        </w:rPr>
      </w:pPr>
      <w:r w:rsidRPr="00035E90">
        <w:rPr>
          <w:rFonts w:eastAsia="Calibri"/>
          <w:b/>
          <w:bCs/>
        </w:rPr>
        <w:t>c)</w:t>
      </w:r>
      <w:r w:rsidRPr="00035E90">
        <w:rPr>
          <w:rFonts w:eastAsia="Calibri"/>
        </w:rPr>
        <w:t xml:space="preserve"> Cho FeS vào dung dịch H</w:t>
      </w:r>
      <w:r w:rsidRPr="00035E90">
        <w:rPr>
          <w:rFonts w:eastAsia="Calibri"/>
          <w:vertAlign w:val="subscript"/>
        </w:rPr>
        <w:t>2</w:t>
      </w:r>
      <w:r w:rsidRPr="00035E90">
        <w:rPr>
          <w:rFonts w:eastAsia="Calibri"/>
        </w:rPr>
        <w:t>SO</w:t>
      </w:r>
      <w:r w:rsidRPr="00035E90">
        <w:rPr>
          <w:rFonts w:eastAsia="Calibri"/>
          <w:vertAlign w:val="subscript"/>
        </w:rPr>
        <w:t>4</w:t>
      </w:r>
      <w:r w:rsidRPr="00035E90">
        <w:rPr>
          <w:rFonts w:eastAsia="Calibri"/>
        </w:rPr>
        <w:t xml:space="preserve"> loãng.</w:t>
      </w:r>
    </w:p>
    <w:p w14:paraId="37976F40" w14:textId="77777777" w:rsidR="002E5B43" w:rsidRPr="00035E90" w:rsidRDefault="002E5B43" w:rsidP="00514360">
      <w:pPr>
        <w:pStyle w:val="msonormalcxspmiddle"/>
        <w:spacing w:before="0" w:beforeAutospacing="0" w:after="0" w:afterAutospacing="0"/>
        <w:ind w:firstLine="284"/>
        <w:jc w:val="both"/>
        <w:rPr>
          <w:rFonts w:eastAsia="Calibri"/>
        </w:rPr>
      </w:pPr>
      <w:r w:rsidRPr="00035E90">
        <w:rPr>
          <w:rFonts w:eastAsia="Calibri"/>
          <w:b/>
          <w:bCs/>
        </w:rPr>
        <w:t>d)</w:t>
      </w:r>
      <w:r w:rsidRPr="00035E90">
        <w:rPr>
          <w:rFonts w:eastAsia="Calibri"/>
        </w:rPr>
        <w:t xml:space="preserve"> Cho bột Cu vào dung dịch FeCl</w:t>
      </w:r>
      <w:r w:rsidRPr="00035E90">
        <w:rPr>
          <w:rFonts w:eastAsia="Calibri"/>
          <w:vertAlign w:val="subscript"/>
        </w:rPr>
        <w:t>3</w:t>
      </w:r>
    </w:p>
    <w:p w14:paraId="4793BC85" w14:textId="77777777" w:rsidR="002E5B43" w:rsidRPr="00035E90" w:rsidRDefault="002E5B43" w:rsidP="00514360">
      <w:pPr>
        <w:pStyle w:val="msonormalcxspmiddle"/>
        <w:spacing w:before="0" w:beforeAutospacing="0" w:after="0" w:afterAutospacing="0"/>
        <w:jc w:val="both"/>
        <w:rPr>
          <w:rFonts w:eastAsia="Calibri"/>
        </w:rPr>
      </w:pPr>
      <w:r w:rsidRPr="00035E90">
        <w:rPr>
          <w:rFonts w:eastAsia="Calibri"/>
          <w:b/>
        </w:rPr>
        <w:t>2</w:t>
      </w:r>
      <w:r w:rsidRPr="00035E90">
        <w:rPr>
          <w:rFonts w:eastAsia="Calibri"/>
        </w:rPr>
        <w:t>. Trình bày phương pháp hóa học để phân biệt 5 dung dịch sau: HCl, NaOH, Na</w:t>
      </w:r>
      <w:r w:rsidRPr="00035E90">
        <w:rPr>
          <w:rFonts w:eastAsia="Calibri"/>
          <w:vertAlign w:val="subscript"/>
        </w:rPr>
        <w:t>2</w:t>
      </w:r>
      <w:r w:rsidRPr="00035E90">
        <w:rPr>
          <w:rFonts w:eastAsia="Calibri"/>
        </w:rPr>
        <w:t>SO</w:t>
      </w:r>
      <w:r w:rsidRPr="00035E90">
        <w:rPr>
          <w:rFonts w:eastAsia="Calibri"/>
          <w:vertAlign w:val="subscript"/>
        </w:rPr>
        <w:t>4</w:t>
      </w:r>
      <w:r w:rsidRPr="00035E90">
        <w:rPr>
          <w:rFonts w:eastAsia="Calibri"/>
        </w:rPr>
        <w:t>, NaCl, NaNO</w:t>
      </w:r>
      <w:r w:rsidRPr="00035E90">
        <w:rPr>
          <w:rFonts w:eastAsia="Calibri"/>
          <w:vertAlign w:val="subscript"/>
        </w:rPr>
        <w:t>3</w:t>
      </w:r>
      <w:r w:rsidRPr="00035E90">
        <w:rPr>
          <w:rFonts w:eastAsia="Calibri"/>
        </w:rPr>
        <w:t>.</w:t>
      </w:r>
    </w:p>
    <w:p w14:paraId="09B42518" w14:textId="77777777" w:rsidR="002E5B43" w:rsidRPr="00035E90" w:rsidRDefault="002E5B43" w:rsidP="00514360">
      <w:pPr>
        <w:shd w:val="clear" w:color="auto" w:fill="FFFFFF"/>
        <w:rPr>
          <w:rFonts w:eastAsia="Calibri"/>
          <w:sz w:val="24"/>
          <w:szCs w:val="24"/>
        </w:rPr>
      </w:pPr>
      <w:r w:rsidRPr="00035E90">
        <w:rPr>
          <w:rFonts w:eastAsia="Calibri"/>
          <w:b/>
          <w:sz w:val="24"/>
          <w:szCs w:val="24"/>
        </w:rPr>
        <w:t>3</w:t>
      </w:r>
      <w:r w:rsidRPr="00035E90">
        <w:rPr>
          <w:rFonts w:eastAsia="Calibri"/>
          <w:sz w:val="24"/>
          <w:szCs w:val="24"/>
        </w:rPr>
        <w:t>. Muối KCl có lẫn chất là K</w:t>
      </w:r>
      <w:r w:rsidRPr="00035E90">
        <w:rPr>
          <w:rFonts w:eastAsia="Calibri"/>
          <w:sz w:val="24"/>
          <w:szCs w:val="24"/>
          <w:vertAlign w:val="subscript"/>
        </w:rPr>
        <w:t>2</w:t>
      </w:r>
      <w:r w:rsidRPr="00035E90">
        <w:rPr>
          <w:rFonts w:eastAsia="Calibri"/>
          <w:sz w:val="24"/>
          <w:szCs w:val="24"/>
        </w:rPr>
        <w:t>CO</w:t>
      </w:r>
      <w:r w:rsidRPr="00035E90">
        <w:rPr>
          <w:rFonts w:eastAsia="Calibri"/>
          <w:sz w:val="24"/>
          <w:szCs w:val="24"/>
          <w:vertAlign w:val="subscript"/>
        </w:rPr>
        <w:t>3</w:t>
      </w:r>
      <w:r w:rsidRPr="00035E90">
        <w:rPr>
          <w:rFonts w:eastAsia="Calibri"/>
          <w:sz w:val="24"/>
          <w:szCs w:val="24"/>
        </w:rPr>
        <w:t>. Làm thế nào để có được muối KCl nguyên chất bằng phương pháp hóa học?</w:t>
      </w:r>
    </w:p>
    <w:p w14:paraId="5EFFB6F9" w14:textId="77777777" w:rsidR="002E5B43" w:rsidRPr="00035E90" w:rsidRDefault="002E5B43" w:rsidP="00514360">
      <w:pPr>
        <w:jc w:val="both"/>
        <w:rPr>
          <w:rFonts w:eastAsia="Calibri"/>
          <w:sz w:val="24"/>
          <w:szCs w:val="24"/>
        </w:rPr>
      </w:pPr>
      <w:r w:rsidRPr="00035E90">
        <w:rPr>
          <w:rFonts w:eastAsia="Calibri"/>
          <w:b/>
          <w:sz w:val="24"/>
          <w:szCs w:val="24"/>
        </w:rPr>
        <w:t>Câu 2</w:t>
      </w:r>
      <w:r w:rsidRPr="00035E90">
        <w:rPr>
          <w:rFonts w:eastAsia="Calibri"/>
          <w:sz w:val="24"/>
          <w:szCs w:val="24"/>
        </w:rPr>
        <w:t xml:space="preserve">. </w:t>
      </w:r>
      <w:r w:rsidRPr="00035E90">
        <w:rPr>
          <w:rFonts w:eastAsia="Calibri"/>
          <w:bCs/>
          <w:sz w:val="24"/>
          <w:szCs w:val="24"/>
        </w:rPr>
        <w:t>(2,0 điểm)</w:t>
      </w:r>
    </w:p>
    <w:p w14:paraId="131B6393" w14:textId="77777777" w:rsidR="002E5B43" w:rsidRPr="00035E90" w:rsidRDefault="002E5B43" w:rsidP="00514360">
      <w:pPr>
        <w:ind w:firstLine="142"/>
        <w:jc w:val="both"/>
        <w:rPr>
          <w:rFonts w:eastAsia="Calibri"/>
          <w:sz w:val="24"/>
          <w:szCs w:val="24"/>
        </w:rPr>
      </w:pPr>
      <w:r w:rsidRPr="00035E90">
        <w:rPr>
          <w:rFonts w:eastAsia="Calibri"/>
          <w:b/>
          <w:sz w:val="24"/>
          <w:szCs w:val="24"/>
        </w:rPr>
        <w:t>1</w:t>
      </w:r>
      <w:r w:rsidRPr="00035E90">
        <w:rPr>
          <w:rFonts w:eastAsia="Calibri"/>
          <w:sz w:val="24"/>
          <w:szCs w:val="24"/>
        </w:rPr>
        <w:t>. Cho các thí nghiệm sau:</w:t>
      </w:r>
    </w:p>
    <w:p w14:paraId="1CC7AE36" w14:textId="77777777" w:rsidR="002E5B43" w:rsidRPr="00035E90" w:rsidRDefault="002E5B43" w:rsidP="00514360">
      <w:pPr>
        <w:ind w:firstLine="284"/>
        <w:jc w:val="both"/>
        <w:rPr>
          <w:rFonts w:eastAsia="Calibri"/>
          <w:sz w:val="24"/>
          <w:szCs w:val="24"/>
        </w:rPr>
      </w:pPr>
      <w:r w:rsidRPr="00035E90">
        <w:rPr>
          <w:rFonts w:eastAsia="Calibri"/>
          <w:sz w:val="24"/>
          <w:szCs w:val="24"/>
        </w:rPr>
        <w:t>- Thí nghiệm 1: Cho BaO vào dung dịch H</w:t>
      </w:r>
      <w:r w:rsidRPr="00035E90">
        <w:rPr>
          <w:rFonts w:eastAsia="Calibri"/>
          <w:sz w:val="24"/>
          <w:szCs w:val="24"/>
          <w:vertAlign w:val="subscript"/>
        </w:rPr>
        <w:t>2</w:t>
      </w:r>
      <w:r w:rsidRPr="00035E90">
        <w:rPr>
          <w:rFonts w:eastAsia="Calibri"/>
          <w:sz w:val="24"/>
          <w:szCs w:val="24"/>
        </w:rPr>
        <w:t>SO</w:t>
      </w:r>
      <w:r w:rsidRPr="00035E90">
        <w:rPr>
          <w:rFonts w:eastAsia="Calibri"/>
          <w:sz w:val="24"/>
          <w:szCs w:val="24"/>
          <w:vertAlign w:val="subscript"/>
        </w:rPr>
        <w:t>4</w:t>
      </w:r>
      <w:r w:rsidRPr="00035E90">
        <w:rPr>
          <w:rFonts w:eastAsia="Calibri"/>
          <w:sz w:val="24"/>
          <w:szCs w:val="24"/>
        </w:rPr>
        <w:t xml:space="preserve"> loãng, sau khi phản ứng xảy ra hoàn toàn thu được kết tủa A và dung dịch B.</w:t>
      </w:r>
    </w:p>
    <w:p w14:paraId="3372FCC0" w14:textId="77777777" w:rsidR="002E5B43" w:rsidRPr="00035E90" w:rsidRDefault="002E5B43" w:rsidP="00514360">
      <w:pPr>
        <w:ind w:firstLine="284"/>
        <w:jc w:val="both"/>
        <w:rPr>
          <w:rFonts w:eastAsia="Calibri"/>
          <w:sz w:val="24"/>
          <w:szCs w:val="24"/>
        </w:rPr>
      </w:pPr>
      <w:r w:rsidRPr="00035E90">
        <w:rPr>
          <w:rFonts w:eastAsia="Calibri"/>
          <w:sz w:val="24"/>
          <w:szCs w:val="24"/>
        </w:rPr>
        <w:t>- Thí nghiệm 2: Cho Al dư vào dung dịch B thu được khí E và dung dịch D.</w:t>
      </w:r>
    </w:p>
    <w:p w14:paraId="5D570EE4" w14:textId="77777777" w:rsidR="002E5B43" w:rsidRPr="00035E90" w:rsidRDefault="002E5B43" w:rsidP="00514360">
      <w:pPr>
        <w:ind w:firstLine="284"/>
        <w:jc w:val="both"/>
        <w:rPr>
          <w:rFonts w:eastAsia="Calibri"/>
          <w:sz w:val="24"/>
          <w:szCs w:val="24"/>
        </w:rPr>
      </w:pPr>
      <w:r w:rsidRPr="00035E90">
        <w:rPr>
          <w:rFonts w:eastAsia="Calibri"/>
          <w:sz w:val="24"/>
          <w:szCs w:val="24"/>
        </w:rPr>
        <w:t>- Thí nghiệm 3: Cho dung dịch Na</w:t>
      </w:r>
      <w:r w:rsidRPr="00035E90">
        <w:rPr>
          <w:rFonts w:eastAsia="Calibri"/>
          <w:sz w:val="24"/>
          <w:szCs w:val="24"/>
          <w:vertAlign w:val="subscript"/>
        </w:rPr>
        <w:t>2</w:t>
      </w:r>
      <w:r w:rsidRPr="00035E90">
        <w:rPr>
          <w:rFonts w:eastAsia="Calibri"/>
          <w:sz w:val="24"/>
          <w:szCs w:val="24"/>
        </w:rPr>
        <w:t>CO</w:t>
      </w:r>
      <w:r w:rsidRPr="00035E90">
        <w:rPr>
          <w:rFonts w:eastAsia="Calibri"/>
          <w:sz w:val="24"/>
          <w:szCs w:val="24"/>
          <w:vertAlign w:val="subscript"/>
        </w:rPr>
        <w:t>3</w:t>
      </w:r>
      <w:r w:rsidRPr="00035E90">
        <w:rPr>
          <w:rFonts w:eastAsia="Calibri"/>
          <w:sz w:val="24"/>
          <w:szCs w:val="24"/>
        </w:rPr>
        <w:t xml:space="preserve"> vào dung dịch D thu được kết tủa F.</w:t>
      </w:r>
    </w:p>
    <w:p w14:paraId="6FE3230E" w14:textId="77777777" w:rsidR="002E5B43" w:rsidRPr="00035E90" w:rsidRDefault="002E5B43" w:rsidP="00514360">
      <w:pPr>
        <w:jc w:val="both"/>
        <w:rPr>
          <w:rFonts w:eastAsia="Calibri"/>
          <w:sz w:val="24"/>
          <w:szCs w:val="24"/>
        </w:rPr>
      </w:pPr>
      <w:r w:rsidRPr="00035E90">
        <w:rPr>
          <w:rFonts w:eastAsia="Calibri"/>
          <w:sz w:val="24"/>
          <w:szCs w:val="24"/>
        </w:rPr>
        <w:tab/>
        <w:t>Xác định các chất A, B, D, E, F và viết phương trình hóa học cho các phản ứng xảy ra?</w:t>
      </w:r>
    </w:p>
    <w:p w14:paraId="77C4D54E" w14:textId="77777777" w:rsidR="002E5B43" w:rsidRPr="00035E90" w:rsidRDefault="002E5B43" w:rsidP="00514360">
      <w:pPr>
        <w:ind w:firstLine="142"/>
        <w:jc w:val="both"/>
        <w:rPr>
          <w:rFonts w:eastAsia="Calibri"/>
          <w:sz w:val="24"/>
          <w:szCs w:val="24"/>
        </w:rPr>
      </w:pPr>
      <w:r w:rsidRPr="00035E90">
        <w:rPr>
          <w:rFonts w:eastAsia="Calibri"/>
          <w:b/>
          <w:sz w:val="24"/>
          <w:szCs w:val="24"/>
        </w:rPr>
        <w:t>2</w:t>
      </w:r>
      <w:r w:rsidRPr="00035E90">
        <w:rPr>
          <w:rFonts w:eastAsia="Calibri"/>
          <w:sz w:val="24"/>
          <w:szCs w:val="24"/>
        </w:rPr>
        <w:t>. Hòa tan hoàn toàn 14,8 gam hỗn hợp gồm Fe và Cu trong dung dịch HCl dư, sau phản ứng thu được 3,36 lít khí H</w:t>
      </w:r>
      <w:r w:rsidRPr="00035E90">
        <w:rPr>
          <w:rFonts w:eastAsia="Calibri"/>
          <w:sz w:val="24"/>
          <w:szCs w:val="24"/>
          <w:vertAlign w:val="subscript"/>
        </w:rPr>
        <w:t>2</w:t>
      </w:r>
      <w:r w:rsidRPr="00035E90">
        <w:rPr>
          <w:rFonts w:eastAsia="Calibri"/>
          <w:sz w:val="24"/>
          <w:szCs w:val="24"/>
        </w:rPr>
        <w:t xml:space="preserve"> (đktc). Tính thành phần % khối lượng mỗi kim loại trong hỗn hợp trên.</w:t>
      </w:r>
    </w:p>
    <w:p w14:paraId="5538100A" w14:textId="77777777" w:rsidR="002E5B43" w:rsidRPr="00035E90" w:rsidRDefault="002E5B43" w:rsidP="00514360">
      <w:pPr>
        <w:jc w:val="both"/>
        <w:rPr>
          <w:rFonts w:eastAsia="Calibri"/>
          <w:b/>
          <w:sz w:val="24"/>
          <w:szCs w:val="24"/>
        </w:rPr>
      </w:pPr>
      <w:r w:rsidRPr="00035E90">
        <w:rPr>
          <w:rFonts w:eastAsia="Calibri"/>
          <w:b/>
          <w:sz w:val="24"/>
          <w:szCs w:val="24"/>
        </w:rPr>
        <w:t>Câu 3</w:t>
      </w:r>
      <w:r w:rsidRPr="00035E90">
        <w:rPr>
          <w:rFonts w:eastAsia="Calibri"/>
          <w:sz w:val="24"/>
          <w:szCs w:val="24"/>
        </w:rPr>
        <w:t xml:space="preserve">. </w:t>
      </w:r>
      <w:r w:rsidRPr="00035E90">
        <w:rPr>
          <w:rFonts w:eastAsia="Calibri"/>
          <w:bCs/>
          <w:sz w:val="24"/>
          <w:szCs w:val="24"/>
        </w:rPr>
        <w:t>(2,0 điểm)</w:t>
      </w:r>
      <w:r w:rsidRPr="00035E90">
        <w:rPr>
          <w:rFonts w:eastAsia="Calibri"/>
          <w:b/>
          <w:sz w:val="24"/>
          <w:szCs w:val="24"/>
        </w:rPr>
        <w:t xml:space="preserve"> </w:t>
      </w:r>
    </w:p>
    <w:p w14:paraId="62CC2F77" w14:textId="77777777" w:rsidR="002E5B43" w:rsidRPr="00035E90" w:rsidRDefault="002E5B43" w:rsidP="00514360">
      <w:pPr>
        <w:ind w:firstLine="284"/>
        <w:jc w:val="both"/>
        <w:rPr>
          <w:rFonts w:eastAsia="Calibri"/>
          <w:sz w:val="24"/>
          <w:szCs w:val="24"/>
        </w:rPr>
      </w:pPr>
      <w:r w:rsidRPr="00035E90">
        <w:rPr>
          <w:rFonts w:eastAsia="Calibri"/>
          <w:b/>
          <w:sz w:val="24"/>
          <w:szCs w:val="24"/>
        </w:rPr>
        <w:t>1</w:t>
      </w:r>
      <w:r w:rsidRPr="00035E90">
        <w:rPr>
          <w:rFonts w:eastAsia="Calibri"/>
          <w:sz w:val="24"/>
          <w:szCs w:val="24"/>
        </w:rPr>
        <w:t>. Cho sơ đồ chuyển hóa sau:</w:t>
      </w:r>
    </w:p>
    <w:p w14:paraId="4E45CE48" w14:textId="77777777" w:rsidR="002E5B43" w:rsidRPr="00B76407" w:rsidRDefault="002E5B43" w:rsidP="00514360">
      <w:pPr>
        <w:rPr>
          <w:rFonts w:eastAsia="Calibri"/>
          <w:sz w:val="24"/>
          <w:szCs w:val="24"/>
          <w:lang w:val="fr-FR"/>
        </w:rPr>
      </w:pPr>
      <w:r w:rsidRPr="00035E90">
        <w:rPr>
          <w:rFonts w:eastAsia="Calibri"/>
          <w:sz w:val="24"/>
          <w:szCs w:val="24"/>
        </w:rPr>
        <w:tab/>
      </w:r>
      <w:r w:rsidRPr="00B76407">
        <w:rPr>
          <w:rFonts w:eastAsia="Calibri"/>
          <w:sz w:val="24"/>
          <w:szCs w:val="24"/>
          <w:lang w:val="fr-FR"/>
        </w:rPr>
        <w:t>Al</w:t>
      </w:r>
      <w:r w:rsidRPr="00B76407">
        <w:rPr>
          <w:rFonts w:eastAsia="Calibri"/>
          <w:sz w:val="24"/>
          <w:szCs w:val="24"/>
          <w:vertAlign w:val="subscript"/>
          <w:lang w:val="fr-FR"/>
        </w:rPr>
        <w:t>4</w:t>
      </w:r>
      <w:r w:rsidRPr="00B76407">
        <w:rPr>
          <w:rFonts w:eastAsia="Calibri"/>
          <w:sz w:val="24"/>
          <w:szCs w:val="24"/>
          <w:lang w:val="fr-FR"/>
        </w:rPr>
        <w:t>C</w:t>
      </w:r>
      <w:r w:rsidRPr="00B76407">
        <w:rPr>
          <w:rFonts w:eastAsia="Calibri"/>
          <w:sz w:val="24"/>
          <w:szCs w:val="24"/>
          <w:vertAlign w:val="subscript"/>
          <w:lang w:val="fr-FR"/>
        </w:rPr>
        <w:t>3</w:t>
      </w:r>
      <w:r w:rsidRPr="00B76407">
        <w:rPr>
          <w:rFonts w:eastAsia="Calibri"/>
          <w:sz w:val="24"/>
          <w:szCs w:val="24"/>
          <w:lang w:val="fr-FR"/>
        </w:rPr>
        <w:t xml:space="preserve"> </w:t>
      </w:r>
      <w:r w:rsidRPr="00035E90">
        <w:rPr>
          <w:position w:val="-6"/>
          <w:sz w:val="24"/>
          <w:szCs w:val="24"/>
          <w:lang w:val="nl-NL"/>
        </w:rPr>
        <w:object w:dxaOrig="740" w:dyaOrig="360" w14:anchorId="3D3C4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37.35pt;height:18.35pt" o:ole="">
            <v:imagedata r:id="rId8" o:title=""/>
          </v:shape>
          <o:OLEObject Type="Embed" ProgID="Equation.DSMT4" ShapeID="_x0000_i1046" DrawAspect="Content" ObjectID="_1744739643" r:id="rId9"/>
        </w:object>
      </w:r>
      <w:r w:rsidRPr="00B76407">
        <w:rPr>
          <w:rFonts w:eastAsia="Calibri"/>
          <w:sz w:val="24"/>
          <w:szCs w:val="24"/>
          <w:lang w:val="fr-FR"/>
        </w:rPr>
        <w:t xml:space="preserve"> X </w:t>
      </w:r>
      <w:r w:rsidRPr="00035E90">
        <w:rPr>
          <w:position w:val="-6"/>
          <w:sz w:val="24"/>
          <w:szCs w:val="24"/>
          <w:lang w:val="nl-NL"/>
        </w:rPr>
        <w:object w:dxaOrig="760" w:dyaOrig="360" w14:anchorId="4BF12053">
          <v:shape id="_x0000_i1047" type="#_x0000_t75" style="width:38.05pt;height:18.35pt" o:ole="">
            <v:imagedata r:id="rId10" o:title=""/>
          </v:shape>
          <o:OLEObject Type="Embed" ProgID="Equation.DSMT4" ShapeID="_x0000_i1047" DrawAspect="Content" ObjectID="_1744739644" r:id="rId11"/>
        </w:object>
      </w:r>
      <w:r w:rsidRPr="00B76407">
        <w:rPr>
          <w:rFonts w:eastAsia="Calibri"/>
          <w:sz w:val="24"/>
          <w:szCs w:val="24"/>
          <w:lang w:val="fr-FR"/>
        </w:rPr>
        <w:t xml:space="preserve"> Y </w:t>
      </w:r>
      <w:r w:rsidRPr="00035E90">
        <w:rPr>
          <w:position w:val="-6"/>
          <w:sz w:val="24"/>
          <w:szCs w:val="24"/>
          <w:lang w:val="nl-NL"/>
        </w:rPr>
        <w:object w:dxaOrig="740" w:dyaOrig="360" w14:anchorId="7C71EC50">
          <v:shape id="_x0000_i1048" type="#_x0000_t75" style="width:37.35pt;height:18.35pt" o:ole="">
            <v:imagedata r:id="rId12" o:title=""/>
          </v:shape>
          <o:OLEObject Type="Embed" ProgID="Equation.DSMT4" ShapeID="_x0000_i1048" DrawAspect="Content" ObjectID="_1744739645" r:id="rId13"/>
        </w:object>
      </w:r>
      <w:r w:rsidRPr="00B76407">
        <w:rPr>
          <w:rFonts w:eastAsia="Calibri"/>
          <w:sz w:val="24"/>
          <w:szCs w:val="24"/>
          <w:lang w:val="fr-FR"/>
        </w:rPr>
        <w:t xml:space="preserve"> Z </w:t>
      </w:r>
      <w:r w:rsidRPr="00035E90">
        <w:rPr>
          <w:position w:val="-6"/>
          <w:sz w:val="24"/>
          <w:szCs w:val="24"/>
          <w:lang w:val="nl-NL"/>
        </w:rPr>
        <w:object w:dxaOrig="760" w:dyaOrig="360" w14:anchorId="3983A2F0">
          <v:shape id="_x0000_i1049" type="#_x0000_t75" style="width:38.05pt;height:18.35pt" o:ole="">
            <v:imagedata r:id="rId14" o:title=""/>
          </v:shape>
          <o:OLEObject Type="Embed" ProgID="Equation.DSMT4" ShapeID="_x0000_i1049" DrawAspect="Content" ObjectID="_1744739646" r:id="rId15"/>
        </w:object>
      </w:r>
      <w:r w:rsidRPr="00B76407">
        <w:rPr>
          <w:rFonts w:eastAsia="Calibri"/>
          <w:sz w:val="24"/>
          <w:szCs w:val="24"/>
          <w:lang w:val="fr-FR"/>
        </w:rPr>
        <w:t xml:space="preserve"> T </w:t>
      </w:r>
      <w:r w:rsidRPr="00035E90">
        <w:rPr>
          <w:position w:val="-6"/>
          <w:sz w:val="24"/>
          <w:szCs w:val="24"/>
          <w:lang w:val="nl-NL"/>
        </w:rPr>
        <w:object w:dxaOrig="740" w:dyaOrig="360" w14:anchorId="0A0E9DFE">
          <v:shape id="_x0000_i1050" type="#_x0000_t75" style="width:37.35pt;height:18.35pt" o:ole="">
            <v:imagedata r:id="rId16" o:title=""/>
          </v:shape>
          <o:OLEObject Type="Embed" ProgID="Equation.DSMT4" ShapeID="_x0000_i1050" DrawAspect="Content" ObjectID="_1744739647" r:id="rId17"/>
        </w:object>
      </w:r>
      <w:r w:rsidRPr="00B76407">
        <w:rPr>
          <w:rFonts w:eastAsia="Calibri"/>
          <w:sz w:val="24"/>
          <w:szCs w:val="24"/>
          <w:lang w:val="fr-FR"/>
        </w:rPr>
        <w:t xml:space="preserve"> CH</w:t>
      </w:r>
      <w:r w:rsidRPr="00B76407">
        <w:rPr>
          <w:rFonts w:eastAsia="Calibri"/>
          <w:sz w:val="24"/>
          <w:szCs w:val="24"/>
          <w:vertAlign w:val="subscript"/>
          <w:lang w:val="fr-FR"/>
        </w:rPr>
        <w:t>3</w:t>
      </w:r>
      <w:r w:rsidRPr="00B76407">
        <w:rPr>
          <w:rFonts w:eastAsia="Calibri"/>
          <w:sz w:val="24"/>
          <w:szCs w:val="24"/>
          <w:lang w:val="fr-FR"/>
        </w:rPr>
        <w:t>COOC</w:t>
      </w:r>
      <w:r w:rsidRPr="00B76407">
        <w:rPr>
          <w:rFonts w:eastAsia="Calibri"/>
          <w:sz w:val="24"/>
          <w:szCs w:val="24"/>
          <w:vertAlign w:val="subscript"/>
          <w:lang w:val="fr-FR"/>
        </w:rPr>
        <w:t>2</w:t>
      </w:r>
      <w:r w:rsidRPr="00B76407">
        <w:rPr>
          <w:rFonts w:eastAsia="Calibri"/>
          <w:sz w:val="24"/>
          <w:szCs w:val="24"/>
          <w:lang w:val="fr-FR"/>
        </w:rPr>
        <w:t>H</w:t>
      </w:r>
      <w:r w:rsidRPr="00B76407">
        <w:rPr>
          <w:rFonts w:eastAsia="Calibri"/>
          <w:sz w:val="24"/>
          <w:szCs w:val="24"/>
          <w:vertAlign w:val="subscript"/>
          <w:lang w:val="fr-FR"/>
        </w:rPr>
        <w:t>5</w:t>
      </w:r>
    </w:p>
    <w:p w14:paraId="67078921" w14:textId="77777777" w:rsidR="002E5B43" w:rsidRPr="00B76407" w:rsidRDefault="002E5B43" w:rsidP="00514360">
      <w:pPr>
        <w:jc w:val="both"/>
        <w:rPr>
          <w:rFonts w:eastAsia="Calibri"/>
          <w:sz w:val="24"/>
          <w:szCs w:val="24"/>
          <w:lang w:val="fr-FR"/>
        </w:rPr>
      </w:pPr>
      <w:r w:rsidRPr="00B76407">
        <w:rPr>
          <w:rFonts w:eastAsia="Calibri"/>
          <w:sz w:val="24"/>
          <w:szCs w:val="24"/>
          <w:lang w:val="fr-FR"/>
        </w:rPr>
        <w:t xml:space="preserve"> </w:t>
      </w:r>
      <w:r w:rsidRPr="00B76407">
        <w:rPr>
          <w:rFonts w:eastAsia="Calibri"/>
          <w:sz w:val="24"/>
          <w:szCs w:val="24"/>
          <w:lang w:val="fr-FR"/>
        </w:rPr>
        <w:tab/>
        <w:t xml:space="preserve">Tìm các chất X, Y, Z, T và viết phương trình hóa học của các phản ứng xảy ra (các chất hữu cơ viết dưới dạng công thức cấu tạo; các phương trình hóa học ghi rõ điều kiện phản ứng, nếu có) </w:t>
      </w:r>
    </w:p>
    <w:p w14:paraId="2724A330" w14:textId="77777777" w:rsidR="002E5B43" w:rsidRPr="00B76407" w:rsidRDefault="002E5B43" w:rsidP="00514360">
      <w:pPr>
        <w:tabs>
          <w:tab w:val="left" w:pos="284"/>
        </w:tabs>
        <w:jc w:val="both"/>
        <w:rPr>
          <w:rFonts w:eastAsia="Calibri"/>
          <w:sz w:val="24"/>
          <w:szCs w:val="24"/>
          <w:lang w:val="fr-FR"/>
        </w:rPr>
      </w:pPr>
      <w:r w:rsidRPr="00B76407">
        <w:rPr>
          <w:rFonts w:eastAsia="Calibri"/>
          <w:sz w:val="24"/>
          <w:szCs w:val="24"/>
          <w:lang w:val="fr-FR"/>
        </w:rPr>
        <w:tab/>
      </w:r>
      <w:r w:rsidRPr="00B76407">
        <w:rPr>
          <w:rFonts w:eastAsia="Calibri"/>
          <w:b/>
          <w:bCs/>
          <w:sz w:val="24"/>
          <w:szCs w:val="24"/>
          <w:lang w:val="fr-FR"/>
        </w:rPr>
        <w:t>2.</w:t>
      </w:r>
      <w:r w:rsidRPr="00B76407">
        <w:rPr>
          <w:rFonts w:eastAsia="Calibri"/>
          <w:sz w:val="24"/>
          <w:szCs w:val="24"/>
          <w:lang w:val="fr-FR"/>
        </w:rPr>
        <w:t xml:space="preserve"> Trước khi tiêm, thầy thuốc thường dùng bông tẩm cồn xoa lên da bệnh nhân để sát trùng chỗ tiêm. Hãy giải thích?</w:t>
      </w:r>
    </w:p>
    <w:p w14:paraId="43952701" w14:textId="77777777" w:rsidR="002E5B43" w:rsidRPr="00B76407" w:rsidRDefault="002E5B43" w:rsidP="00514360">
      <w:pPr>
        <w:jc w:val="both"/>
        <w:rPr>
          <w:rFonts w:eastAsia="Calibri"/>
          <w:b/>
          <w:sz w:val="24"/>
          <w:szCs w:val="24"/>
          <w:lang w:val="fr-FR"/>
        </w:rPr>
      </w:pPr>
      <w:r w:rsidRPr="00B76407">
        <w:rPr>
          <w:rFonts w:eastAsia="Calibri"/>
          <w:b/>
          <w:sz w:val="24"/>
          <w:szCs w:val="24"/>
          <w:lang w:val="fr-FR"/>
        </w:rPr>
        <w:t>Câu 4</w:t>
      </w:r>
      <w:r w:rsidRPr="00B76407">
        <w:rPr>
          <w:rFonts w:eastAsia="Calibri"/>
          <w:sz w:val="24"/>
          <w:szCs w:val="24"/>
          <w:lang w:val="fr-FR"/>
        </w:rPr>
        <w:t xml:space="preserve">. </w:t>
      </w:r>
      <w:r w:rsidRPr="00B76407">
        <w:rPr>
          <w:rFonts w:eastAsia="Calibri"/>
          <w:bCs/>
          <w:sz w:val="24"/>
          <w:szCs w:val="24"/>
          <w:lang w:val="fr-FR"/>
        </w:rPr>
        <w:t>(2,0 điểm)</w:t>
      </w:r>
    </w:p>
    <w:p w14:paraId="4C061E8A" w14:textId="77777777" w:rsidR="002E5B43" w:rsidRPr="00B76407" w:rsidRDefault="002E5B43" w:rsidP="00514360">
      <w:pPr>
        <w:jc w:val="both"/>
        <w:rPr>
          <w:rFonts w:eastAsia="Calibri"/>
          <w:sz w:val="24"/>
          <w:szCs w:val="24"/>
          <w:lang w:val="fr-FR"/>
        </w:rPr>
      </w:pPr>
      <w:r w:rsidRPr="00B76407">
        <w:rPr>
          <w:rFonts w:eastAsia="Calibri"/>
          <w:sz w:val="24"/>
          <w:szCs w:val="24"/>
          <w:lang w:val="fr-FR"/>
        </w:rPr>
        <w:tab/>
        <w:t>COVID-19 là bệnh đường hô hấp cấp tính truyền nhiễm gây ra bởi chủng Virus SARS-CoV-2. Căn bệnh này có sự lây lan nhanh chóng trên toàn cầu. Một trong những biện pháp phòng ngừa nguy cơ lây nhiễm là thường xuyên rửa tay bằng dung dịch rửa tay khô. Trong nước rửa tay khô dùng để sát khuẩn phòng chống dịch COVID-19, có một chất hữu cơ X.  Khi đốt cháy hoàn toàn 23 gam chất hữu cơ X, dẫn toàn bộ sản phẩm cháy qua bình 1 đựng H</w:t>
      </w:r>
      <w:r w:rsidRPr="00B76407">
        <w:rPr>
          <w:rFonts w:eastAsia="Calibri"/>
          <w:sz w:val="24"/>
          <w:szCs w:val="24"/>
          <w:vertAlign w:val="subscript"/>
          <w:lang w:val="fr-FR"/>
        </w:rPr>
        <w:t>2</w:t>
      </w:r>
      <w:r w:rsidRPr="00B76407">
        <w:rPr>
          <w:rFonts w:eastAsia="Calibri"/>
          <w:sz w:val="24"/>
          <w:szCs w:val="24"/>
          <w:lang w:val="fr-FR"/>
        </w:rPr>
        <w:t>SO</w:t>
      </w:r>
      <w:r w:rsidRPr="00B76407">
        <w:rPr>
          <w:rFonts w:eastAsia="Calibri"/>
          <w:sz w:val="24"/>
          <w:szCs w:val="24"/>
          <w:vertAlign w:val="subscript"/>
          <w:lang w:val="fr-FR"/>
        </w:rPr>
        <w:t>4</w:t>
      </w:r>
      <w:r w:rsidRPr="00B76407">
        <w:rPr>
          <w:rFonts w:eastAsia="Calibri"/>
          <w:sz w:val="24"/>
          <w:szCs w:val="24"/>
          <w:lang w:val="fr-FR"/>
        </w:rPr>
        <w:t xml:space="preserve"> đặc, rồi qua bình 2 đựng dung dịch nước vôi trong dư. Thấy khối lượng bình 1 tăng 18 gam, bình 2 có 75 gam kết tủa.</w:t>
      </w:r>
    </w:p>
    <w:p w14:paraId="21CE716C" w14:textId="77777777" w:rsidR="002E5B43" w:rsidRPr="00B76407" w:rsidRDefault="002E5B43" w:rsidP="00514360">
      <w:pPr>
        <w:ind w:firstLine="284"/>
        <w:jc w:val="both"/>
        <w:rPr>
          <w:rFonts w:eastAsia="Calibri"/>
          <w:sz w:val="24"/>
          <w:szCs w:val="24"/>
          <w:lang w:val="fr-FR"/>
        </w:rPr>
      </w:pPr>
      <w:r w:rsidRPr="00B76407">
        <w:rPr>
          <w:rFonts w:eastAsia="Calibri"/>
          <w:sz w:val="24"/>
          <w:szCs w:val="24"/>
          <w:lang w:val="fr-FR"/>
        </w:rPr>
        <w:t>a) Xác định công thức phân tử của X? Biết tỉ khối hơi của X so với H</w:t>
      </w:r>
      <w:r w:rsidRPr="00B76407">
        <w:rPr>
          <w:rFonts w:eastAsia="Calibri"/>
          <w:sz w:val="24"/>
          <w:szCs w:val="24"/>
          <w:vertAlign w:val="subscript"/>
          <w:lang w:val="fr-FR"/>
        </w:rPr>
        <w:t>2</w:t>
      </w:r>
      <w:r w:rsidRPr="00B76407">
        <w:rPr>
          <w:rFonts w:eastAsia="Calibri"/>
          <w:sz w:val="24"/>
          <w:szCs w:val="24"/>
          <w:lang w:val="fr-FR"/>
        </w:rPr>
        <w:t xml:space="preserve"> bằng 46.</w:t>
      </w:r>
    </w:p>
    <w:p w14:paraId="07E1F52F" w14:textId="77777777" w:rsidR="002E5B43" w:rsidRPr="00B76407" w:rsidRDefault="002E5B43" w:rsidP="00514360">
      <w:pPr>
        <w:ind w:firstLine="284"/>
        <w:jc w:val="both"/>
        <w:rPr>
          <w:rFonts w:eastAsia="Calibri"/>
          <w:sz w:val="24"/>
          <w:szCs w:val="24"/>
          <w:lang w:val="fr-FR"/>
        </w:rPr>
      </w:pPr>
      <w:r w:rsidRPr="00B76407">
        <w:rPr>
          <w:rFonts w:eastAsia="Calibri"/>
          <w:sz w:val="24"/>
          <w:szCs w:val="24"/>
          <w:lang w:val="fr-FR"/>
        </w:rPr>
        <w:t>b) Xác định công thức cấu tạo của X. Biết 1 mol X tác dụng với Na thu được 1,5 mol H</w:t>
      </w:r>
      <w:r w:rsidRPr="00B76407">
        <w:rPr>
          <w:rFonts w:eastAsia="Calibri"/>
          <w:sz w:val="24"/>
          <w:szCs w:val="24"/>
          <w:vertAlign w:val="subscript"/>
          <w:lang w:val="fr-FR"/>
        </w:rPr>
        <w:t>2</w:t>
      </w:r>
      <w:r w:rsidRPr="00B76407">
        <w:rPr>
          <w:rFonts w:eastAsia="Calibri"/>
          <w:sz w:val="24"/>
          <w:szCs w:val="24"/>
          <w:lang w:val="fr-FR"/>
        </w:rPr>
        <w:t xml:space="preserve"> và X không tác dụng với NaOH.</w:t>
      </w:r>
    </w:p>
    <w:p w14:paraId="0287C15A" w14:textId="77777777" w:rsidR="002E5B43" w:rsidRPr="00B76407" w:rsidRDefault="002E5B43" w:rsidP="00514360">
      <w:pPr>
        <w:ind w:firstLine="284"/>
        <w:jc w:val="both"/>
        <w:rPr>
          <w:rFonts w:eastAsia="Calibri"/>
          <w:sz w:val="24"/>
          <w:szCs w:val="24"/>
          <w:lang w:val="fr-FR"/>
        </w:rPr>
      </w:pPr>
      <w:r w:rsidRPr="00B76407">
        <w:rPr>
          <w:rFonts w:eastAsia="Calibri"/>
          <w:sz w:val="24"/>
          <w:szCs w:val="24"/>
          <w:lang w:val="fr-FR"/>
        </w:rPr>
        <w:t>c) Xà phòng hóa hoàn toàn 44,2 gam chất béo A bằng lượng dư dung dịch NaOH, thu được chất X và 45,6 gam muối. Tính khối lượng NaOH đã tham gia phản ứng?</w:t>
      </w:r>
    </w:p>
    <w:p w14:paraId="2D1152CB" w14:textId="77777777" w:rsidR="002E5B43" w:rsidRPr="00B76407" w:rsidRDefault="002E5B43" w:rsidP="00514360">
      <w:pPr>
        <w:jc w:val="both"/>
        <w:rPr>
          <w:rFonts w:eastAsia="Calibri"/>
          <w:sz w:val="24"/>
          <w:szCs w:val="24"/>
          <w:lang w:val="fr-FR"/>
        </w:rPr>
      </w:pPr>
      <w:r w:rsidRPr="00B76407">
        <w:rPr>
          <w:rFonts w:eastAsia="Calibri"/>
          <w:b/>
          <w:sz w:val="24"/>
          <w:szCs w:val="24"/>
          <w:lang w:val="fr-FR"/>
        </w:rPr>
        <w:t>Câu 5</w:t>
      </w:r>
      <w:r w:rsidRPr="00B76407">
        <w:rPr>
          <w:rFonts w:eastAsia="Calibri"/>
          <w:sz w:val="24"/>
          <w:szCs w:val="24"/>
          <w:lang w:val="fr-FR"/>
        </w:rPr>
        <w:t xml:space="preserve">. </w:t>
      </w:r>
      <w:r w:rsidRPr="00B76407">
        <w:rPr>
          <w:rFonts w:eastAsia="Calibri"/>
          <w:bCs/>
          <w:sz w:val="24"/>
          <w:szCs w:val="24"/>
          <w:lang w:val="fr-FR"/>
        </w:rPr>
        <w:t>(2,0 điểm)</w:t>
      </w:r>
      <w:r w:rsidRPr="00B76407">
        <w:rPr>
          <w:rFonts w:eastAsia="Calibri"/>
          <w:bCs/>
          <w:i/>
          <w:iCs/>
          <w:sz w:val="24"/>
          <w:szCs w:val="24"/>
          <w:lang w:val="fr-FR"/>
        </w:rPr>
        <w:t xml:space="preserve"> </w:t>
      </w:r>
      <w:r w:rsidRPr="00B76407">
        <w:rPr>
          <w:rFonts w:eastAsia="Calibri"/>
          <w:sz w:val="24"/>
          <w:szCs w:val="24"/>
          <w:lang w:val="fr-FR"/>
        </w:rPr>
        <w:t xml:space="preserve"> </w:t>
      </w:r>
    </w:p>
    <w:p w14:paraId="0CA1F8F6" w14:textId="4712DEC4" w:rsidR="002E5B43" w:rsidRPr="00035E90" w:rsidRDefault="002E5B43" w:rsidP="00514360">
      <w:pPr>
        <w:jc w:val="both"/>
        <w:rPr>
          <w:rFonts w:eastAsia="Calibri"/>
          <w:sz w:val="24"/>
          <w:szCs w:val="24"/>
        </w:rPr>
      </w:pPr>
      <w:r w:rsidRPr="00B76407">
        <w:rPr>
          <w:rFonts w:eastAsia="Calibri"/>
          <w:sz w:val="24"/>
          <w:szCs w:val="24"/>
          <w:lang w:val="fr-FR"/>
        </w:rPr>
        <w:tab/>
        <w:t>Cho hỗn hợp X gồm 0,15 mol CuO; 0,1 mol Mg và 0,05 mol Al</w:t>
      </w:r>
      <w:r w:rsidRPr="00B76407">
        <w:rPr>
          <w:rFonts w:eastAsia="Calibri"/>
          <w:sz w:val="24"/>
          <w:szCs w:val="24"/>
          <w:vertAlign w:val="subscript"/>
          <w:lang w:val="fr-FR"/>
        </w:rPr>
        <w:t>2</w:t>
      </w:r>
      <w:r w:rsidRPr="00B76407">
        <w:rPr>
          <w:rFonts w:eastAsia="Calibri"/>
          <w:sz w:val="24"/>
          <w:szCs w:val="24"/>
          <w:lang w:val="fr-FR"/>
        </w:rPr>
        <w:t>O</w:t>
      </w:r>
      <w:r w:rsidRPr="00B76407">
        <w:rPr>
          <w:rFonts w:eastAsia="Calibri"/>
          <w:sz w:val="24"/>
          <w:szCs w:val="24"/>
          <w:vertAlign w:val="subscript"/>
          <w:lang w:val="fr-FR"/>
        </w:rPr>
        <w:t>3</w:t>
      </w:r>
      <w:r w:rsidRPr="00B76407">
        <w:rPr>
          <w:rFonts w:eastAsia="Calibri"/>
          <w:sz w:val="24"/>
          <w:szCs w:val="24"/>
          <w:lang w:val="fr-FR"/>
        </w:rPr>
        <w:t xml:space="preserve"> tan hoàn toàn trong dung dịch chứa 0,5 mol H</w:t>
      </w:r>
      <w:r w:rsidRPr="00B76407">
        <w:rPr>
          <w:rFonts w:eastAsia="Calibri"/>
          <w:sz w:val="24"/>
          <w:szCs w:val="24"/>
          <w:vertAlign w:val="subscript"/>
          <w:lang w:val="fr-FR"/>
        </w:rPr>
        <w:t>2</w:t>
      </w:r>
      <w:r w:rsidRPr="00B76407">
        <w:rPr>
          <w:rFonts w:eastAsia="Calibri"/>
          <w:sz w:val="24"/>
          <w:szCs w:val="24"/>
          <w:lang w:val="fr-FR"/>
        </w:rPr>
        <w:t>SO</w:t>
      </w:r>
      <w:r w:rsidRPr="00B76407">
        <w:rPr>
          <w:rFonts w:eastAsia="Calibri"/>
          <w:sz w:val="24"/>
          <w:szCs w:val="24"/>
          <w:vertAlign w:val="subscript"/>
          <w:lang w:val="fr-FR"/>
        </w:rPr>
        <w:t>4</w:t>
      </w:r>
      <w:r w:rsidRPr="00B76407">
        <w:rPr>
          <w:rFonts w:eastAsia="Calibri"/>
          <w:sz w:val="24"/>
          <w:szCs w:val="24"/>
          <w:lang w:val="fr-FR"/>
        </w:rPr>
        <w:t xml:space="preserve"> (loãng), thu được dung dịch Y và </w:t>
      </w:r>
      <w:r w:rsidRPr="00B76407">
        <w:rPr>
          <w:rFonts w:eastAsia="Calibri"/>
          <w:b/>
          <w:sz w:val="24"/>
          <w:szCs w:val="24"/>
          <w:lang w:val="fr-FR"/>
        </w:rPr>
        <w:t>V</w:t>
      </w:r>
      <w:r w:rsidRPr="00B76407">
        <w:rPr>
          <w:rFonts w:eastAsia="Calibri"/>
          <w:sz w:val="24"/>
          <w:szCs w:val="24"/>
          <w:lang w:val="fr-FR"/>
        </w:rPr>
        <w:t xml:space="preserve"> lít khí H</w:t>
      </w:r>
      <w:r w:rsidRPr="00B76407">
        <w:rPr>
          <w:rFonts w:eastAsia="Calibri"/>
          <w:sz w:val="24"/>
          <w:szCs w:val="24"/>
          <w:vertAlign w:val="subscript"/>
          <w:lang w:val="fr-FR"/>
        </w:rPr>
        <w:t>2</w:t>
      </w:r>
      <w:r w:rsidRPr="00B76407">
        <w:rPr>
          <w:rFonts w:eastAsia="Calibri"/>
          <w:sz w:val="24"/>
          <w:szCs w:val="24"/>
          <w:lang w:val="fr-FR"/>
        </w:rPr>
        <w:t>. Nhỏ từ từ dung dịch hỗn hợp Ba(OH)</w:t>
      </w:r>
      <w:r w:rsidRPr="00B76407">
        <w:rPr>
          <w:rFonts w:eastAsia="Calibri"/>
          <w:sz w:val="24"/>
          <w:szCs w:val="24"/>
          <w:vertAlign w:val="subscript"/>
          <w:lang w:val="fr-FR"/>
        </w:rPr>
        <w:t>2</w:t>
      </w:r>
      <w:r w:rsidRPr="00B76407">
        <w:rPr>
          <w:rFonts w:eastAsia="Calibri"/>
          <w:sz w:val="24"/>
          <w:szCs w:val="24"/>
          <w:lang w:val="fr-FR"/>
        </w:rPr>
        <w:t xml:space="preserve"> 0,1M vào dung dịch Y đến khi thu được khối lượng kết tủa lớn nhất, lọc kết tủa đem nung đến khối lượng không đổi thu được </w:t>
      </w:r>
      <w:r w:rsidRPr="00B76407">
        <w:rPr>
          <w:rFonts w:eastAsia="Calibri"/>
          <w:b/>
          <w:sz w:val="24"/>
          <w:szCs w:val="24"/>
          <w:lang w:val="fr-FR"/>
        </w:rPr>
        <w:t>m</w:t>
      </w:r>
      <w:r w:rsidRPr="00B76407">
        <w:rPr>
          <w:rFonts w:eastAsia="Calibri"/>
          <w:sz w:val="24"/>
          <w:szCs w:val="24"/>
          <w:lang w:val="fr-FR"/>
        </w:rPr>
        <w:t xml:space="preserve"> gam chất rắn khan. </w:t>
      </w:r>
      <w:r w:rsidRPr="00035E90">
        <w:rPr>
          <w:rFonts w:eastAsia="Calibri"/>
          <w:sz w:val="24"/>
          <w:szCs w:val="24"/>
        </w:rPr>
        <w:t xml:space="preserve">Tính giá trị của </w:t>
      </w:r>
      <w:r w:rsidRPr="00035E90">
        <w:rPr>
          <w:rFonts w:eastAsia="Calibri"/>
          <w:b/>
          <w:sz w:val="24"/>
          <w:szCs w:val="24"/>
        </w:rPr>
        <w:t>V</w:t>
      </w:r>
      <w:r w:rsidRPr="00035E90">
        <w:rPr>
          <w:rFonts w:eastAsia="Calibri"/>
          <w:sz w:val="24"/>
          <w:szCs w:val="24"/>
        </w:rPr>
        <w:t xml:space="preserve"> và </w:t>
      </w:r>
      <w:r w:rsidRPr="00035E90">
        <w:rPr>
          <w:rFonts w:eastAsia="Calibri"/>
          <w:b/>
          <w:sz w:val="24"/>
          <w:szCs w:val="24"/>
        </w:rPr>
        <w:t>m</w:t>
      </w:r>
      <w:r w:rsidRPr="00035E90">
        <w:rPr>
          <w:rFonts w:eastAsia="Calibri"/>
          <w:sz w:val="24"/>
          <w:szCs w:val="24"/>
        </w:rPr>
        <w:t>?</w:t>
      </w:r>
    </w:p>
    <w:p w14:paraId="50D8BFD4" w14:textId="77777777" w:rsidR="00514360" w:rsidRPr="00035E90" w:rsidRDefault="00514360" w:rsidP="00514360">
      <w:pPr>
        <w:jc w:val="center"/>
        <w:rPr>
          <w:b/>
          <w:bCs/>
          <w:sz w:val="24"/>
          <w:szCs w:val="24"/>
          <w:lang w:val="nl-NL"/>
        </w:rPr>
      </w:pPr>
    </w:p>
    <w:p w14:paraId="08EF1493" w14:textId="3C058137" w:rsidR="005A2B5B" w:rsidRPr="00035E90" w:rsidRDefault="00514360" w:rsidP="0003284E">
      <w:pPr>
        <w:jc w:val="center"/>
        <w:rPr>
          <w:sz w:val="24"/>
          <w:szCs w:val="24"/>
          <w:lang w:val="nl-NL"/>
        </w:rPr>
      </w:pPr>
      <w:r w:rsidRPr="00035E90">
        <w:rPr>
          <w:b/>
          <w:bCs/>
          <w:sz w:val="24"/>
          <w:szCs w:val="24"/>
          <w:lang w:val="nl-NL"/>
        </w:rPr>
        <w:t>---- HẾT ----</w:t>
      </w:r>
      <w:bookmarkStart w:id="0" w:name="_GoBack"/>
      <w:bookmarkEnd w:id="0"/>
    </w:p>
    <w:sectPr w:rsidR="005A2B5B" w:rsidRPr="00035E90" w:rsidSect="000C5165">
      <w:footerReference w:type="default" r:id="rId1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28CD17" w14:textId="77777777" w:rsidR="00BD67E8" w:rsidRDefault="00BD67E8">
      <w:r>
        <w:separator/>
      </w:r>
    </w:p>
  </w:endnote>
  <w:endnote w:type="continuationSeparator" w:id="0">
    <w:p w14:paraId="198A6DC5" w14:textId="77777777" w:rsidR="00BD67E8" w:rsidRDefault="00BD6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020B76C2"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03284E">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D66F86" w14:textId="77777777" w:rsidR="00BD67E8" w:rsidRDefault="00BD67E8">
      <w:r>
        <w:separator/>
      </w:r>
    </w:p>
  </w:footnote>
  <w:footnote w:type="continuationSeparator" w:id="0">
    <w:p w14:paraId="159AE4F0" w14:textId="77777777" w:rsidR="00BD67E8" w:rsidRDefault="00BD67E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284E"/>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D67E8"/>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05547-6FFD-44EE-AEA7-80EBF3A67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