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77E9BE" w14:textId="77777777" w:rsidR="002E5B43" w:rsidRPr="00035E90" w:rsidRDefault="002E5B43" w:rsidP="00DD4721">
      <w:pPr>
        <w:jc w:val="center"/>
        <w:rPr>
          <w:b/>
          <w:sz w:val="24"/>
          <w:szCs w:val="24"/>
          <w:lang w:val="nl-NL"/>
        </w:rPr>
      </w:pPr>
      <w:bookmarkStart w:id="0" w:name="_GoBack"/>
      <w:bookmarkEnd w:id="0"/>
    </w:p>
    <w:tbl>
      <w:tblPr>
        <w:tblW w:w="10278" w:type="dxa"/>
        <w:tblLook w:val="04A0" w:firstRow="1" w:lastRow="0" w:firstColumn="1" w:lastColumn="0" w:noHBand="0" w:noVBand="1"/>
      </w:tblPr>
      <w:tblGrid>
        <w:gridCol w:w="3708"/>
        <w:gridCol w:w="6570"/>
      </w:tblGrid>
      <w:tr w:rsidR="002E5B43" w:rsidRPr="00B76407" w14:paraId="6EE0074F" w14:textId="77777777" w:rsidTr="00DD4721">
        <w:tc>
          <w:tcPr>
            <w:tcW w:w="3708" w:type="dxa"/>
            <w:shd w:val="clear" w:color="auto" w:fill="auto"/>
          </w:tcPr>
          <w:p w14:paraId="5A6FAD7C" w14:textId="77777777" w:rsidR="002E5B43" w:rsidRPr="00B76407" w:rsidRDefault="002E5B43" w:rsidP="00DD4721">
            <w:pPr>
              <w:jc w:val="center"/>
              <w:rPr>
                <w:sz w:val="24"/>
                <w:szCs w:val="24"/>
                <w:lang w:val="nl-NL"/>
              </w:rPr>
            </w:pPr>
            <w:r w:rsidRPr="00B76407">
              <w:rPr>
                <w:sz w:val="24"/>
                <w:szCs w:val="24"/>
                <w:lang w:val="nl-NL"/>
              </w:rPr>
              <w:t>UBND TỈNH SÓC TRĂNG</w:t>
            </w:r>
          </w:p>
          <w:p w14:paraId="095F4A70" w14:textId="77777777" w:rsidR="002E5B43" w:rsidRPr="00B76407" w:rsidRDefault="002E5B43" w:rsidP="00DD4721">
            <w:pPr>
              <w:jc w:val="center"/>
              <w:rPr>
                <w:b/>
                <w:sz w:val="24"/>
                <w:szCs w:val="24"/>
                <w:lang w:val="nl-NL"/>
              </w:rPr>
            </w:pPr>
            <w:r w:rsidRPr="00B76407">
              <w:rPr>
                <w:b/>
                <w:sz w:val="24"/>
                <w:szCs w:val="24"/>
                <w:lang w:val="nl-NL"/>
              </w:rPr>
              <w:t>SỞ GIÁO DỤC VÀ ĐÀO TẠO</w:t>
            </w:r>
          </w:p>
          <w:p w14:paraId="27B75CBE" w14:textId="0B1268C7" w:rsidR="002E5B43" w:rsidRPr="00B76407" w:rsidRDefault="00234EEC" w:rsidP="00DD4721">
            <w:pPr>
              <w:rPr>
                <w:sz w:val="24"/>
                <w:szCs w:val="24"/>
                <w:lang w:val="nl-NL"/>
              </w:rPr>
            </w:pPr>
            <w:r w:rsidRPr="00035E90">
              <w:rPr>
                <w:b/>
                <w:noProof/>
                <w:sz w:val="24"/>
                <w:szCs w:val="16"/>
                <w:lang w:eastAsia="en-US"/>
              </w:rPr>
              <mc:AlternateContent>
                <mc:Choice Requires="wps">
                  <w:drawing>
                    <wp:anchor distT="0" distB="0" distL="114300" distR="114300" simplePos="0" relativeHeight="251945984" behindDoc="0" locked="0" layoutInCell="1" allowOverlap="1" wp14:anchorId="006B8852" wp14:editId="5B4CEA5F">
                      <wp:simplePos x="0" y="0"/>
                      <wp:positionH relativeFrom="column">
                        <wp:posOffset>685800</wp:posOffset>
                      </wp:positionH>
                      <wp:positionV relativeFrom="paragraph">
                        <wp:posOffset>29845</wp:posOffset>
                      </wp:positionV>
                      <wp:extent cx="653517" cy="222640"/>
                      <wp:effectExtent l="0" t="0" r="13335" b="25400"/>
                      <wp:wrapNone/>
                      <wp:docPr id="25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0BCA35A5" w14:textId="741C84D4" w:rsidR="00DD4721" w:rsidRPr="006759DA" w:rsidRDefault="00DD4721" w:rsidP="00234EEC">
                                  <w:pPr>
                                    <w:jc w:val="center"/>
                                    <w:rPr>
                                      <w:b/>
                                      <w:sz w:val="22"/>
                                      <w:szCs w:val="24"/>
                                    </w:rPr>
                                  </w:pPr>
                                  <w:r w:rsidRPr="006759DA">
                                    <w:rPr>
                                      <w:b/>
                                      <w:sz w:val="22"/>
                                      <w:szCs w:val="24"/>
                                    </w:rPr>
                                    <w:t>ĐỀ</w:t>
                                  </w:r>
                                  <w:r>
                                    <w:rPr>
                                      <w:b/>
                                      <w:sz w:val="22"/>
                                      <w:szCs w:val="24"/>
                                    </w:rPr>
                                    <w:t xml:space="preserve"> 54</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06B8852" id="_x0000_s1109" type="#_x0000_t202" style="position:absolute;margin-left:54pt;margin-top:2.35pt;width:51.45pt;height:17.5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" strokeweight=".25pt">
                      <v:textbox inset="1mm,1mm,1mm,1mm">
                        <w:txbxContent>
                          <w:p w14:paraId="0BCA35A5" w14:textId="741C84D4" w:rsidR="00DD4721" w:rsidRPr="006759DA" w:rsidRDefault="00DD4721" w:rsidP="00234EEC">
                            <w:pPr>
                              <w:jc w:val="center"/>
                              <w:rPr>
                                <w:b/>
                                <w:sz w:val="22"/>
                                <w:szCs w:val="24"/>
                              </w:rPr>
                            </w:pPr>
                            <w:r w:rsidRPr="006759DA">
                              <w:rPr>
                                <w:b/>
                                <w:sz w:val="22"/>
                                <w:szCs w:val="24"/>
                              </w:rPr>
                              <w:t>ĐỀ</w:t>
                            </w:r>
                            <w:r>
                              <w:rPr>
                                <w:b/>
                                <w:sz w:val="22"/>
                                <w:szCs w:val="24"/>
                              </w:rPr>
                              <w:t xml:space="preserve"> 54</w:t>
                            </w:r>
                          </w:p>
                        </w:txbxContent>
                      </v:textbox>
                    </v:shape>
                  </w:pict>
                </mc:Fallback>
              </mc:AlternateContent>
            </w:r>
          </w:p>
          <w:p w14:paraId="496EA1ED" w14:textId="46000D7E" w:rsidR="002E5B43" w:rsidRPr="00B76407" w:rsidRDefault="002E5B43" w:rsidP="00234EEC">
            <w:pPr>
              <w:jc w:val="center"/>
              <w:rPr>
                <w:sz w:val="24"/>
                <w:szCs w:val="24"/>
                <w:lang w:val="nl-NL"/>
              </w:rPr>
            </w:pPr>
          </w:p>
        </w:tc>
        <w:tc>
          <w:tcPr>
            <w:tcW w:w="6570" w:type="dxa"/>
            <w:shd w:val="clear" w:color="auto" w:fill="auto"/>
          </w:tcPr>
          <w:p w14:paraId="3446EE92" w14:textId="77777777" w:rsidR="002E5B43" w:rsidRPr="00B76407" w:rsidRDefault="002E5B43" w:rsidP="00DD4721">
            <w:pPr>
              <w:jc w:val="center"/>
              <w:rPr>
                <w:b/>
                <w:bCs/>
                <w:sz w:val="24"/>
                <w:szCs w:val="24"/>
                <w:lang w:val="nl-NL"/>
              </w:rPr>
            </w:pPr>
            <w:r w:rsidRPr="00B76407">
              <w:rPr>
                <w:b/>
                <w:bCs/>
                <w:sz w:val="24"/>
                <w:szCs w:val="24"/>
                <w:lang w:val="nl-NL"/>
              </w:rPr>
              <w:t>KỲ THI TUYỂN SINH VÀO LỚP 10 THPT</w:t>
            </w:r>
          </w:p>
          <w:p w14:paraId="203B18FA" w14:textId="77777777" w:rsidR="002E5B43" w:rsidRPr="00B76407" w:rsidRDefault="002E5B43" w:rsidP="00DD4721">
            <w:pPr>
              <w:jc w:val="center"/>
              <w:rPr>
                <w:b/>
                <w:bCs/>
                <w:sz w:val="24"/>
                <w:szCs w:val="24"/>
                <w:lang w:val="nl-NL"/>
              </w:rPr>
            </w:pPr>
            <w:r w:rsidRPr="00B76407">
              <w:rPr>
                <w:b/>
                <w:bCs/>
                <w:sz w:val="24"/>
                <w:szCs w:val="24"/>
                <w:lang w:val="nl-NL"/>
              </w:rPr>
              <w:t>NĂM HỌC: 2021 – 2022</w:t>
            </w:r>
          </w:p>
          <w:p w14:paraId="163A02AB" w14:textId="77777777" w:rsidR="002E5B43" w:rsidRPr="00B76407" w:rsidRDefault="002E5B43" w:rsidP="00DD4721">
            <w:pPr>
              <w:jc w:val="center"/>
              <w:rPr>
                <w:b/>
                <w:sz w:val="24"/>
                <w:szCs w:val="24"/>
                <w:lang w:val="nl-NL"/>
              </w:rPr>
            </w:pPr>
            <w:r w:rsidRPr="00B76407">
              <w:rPr>
                <w:sz w:val="24"/>
                <w:szCs w:val="24"/>
                <w:lang w:val="nl-NL"/>
              </w:rPr>
              <w:t xml:space="preserve">Môn thi: </w:t>
            </w:r>
            <w:r w:rsidRPr="00B76407">
              <w:rPr>
                <w:b/>
                <w:sz w:val="24"/>
                <w:szCs w:val="24"/>
                <w:lang w:val="nl-NL"/>
              </w:rPr>
              <w:t>Hóa học (</w:t>
            </w:r>
            <w:r w:rsidRPr="00B76407">
              <w:rPr>
                <w:b/>
                <w:i/>
                <w:sz w:val="24"/>
                <w:szCs w:val="24"/>
                <w:lang w:val="nl-NL"/>
              </w:rPr>
              <w:t>CHUYÊN</w:t>
            </w:r>
            <w:r w:rsidRPr="00B76407">
              <w:rPr>
                <w:b/>
                <w:sz w:val="24"/>
                <w:szCs w:val="24"/>
                <w:lang w:val="nl-NL"/>
              </w:rPr>
              <w:t>)</w:t>
            </w:r>
          </w:p>
          <w:p w14:paraId="4A85176A" w14:textId="77777777" w:rsidR="002E5B43" w:rsidRPr="00B76407" w:rsidRDefault="002E5B43" w:rsidP="00DD4721">
            <w:pPr>
              <w:rPr>
                <w:b/>
                <w:sz w:val="24"/>
                <w:szCs w:val="24"/>
                <w:lang w:val="nl-NL"/>
              </w:rPr>
            </w:pPr>
            <w:r w:rsidRPr="00B76407">
              <w:rPr>
                <w:b/>
                <w:sz w:val="24"/>
                <w:szCs w:val="24"/>
                <w:lang w:val="nl-NL"/>
              </w:rPr>
              <w:t xml:space="preserve">Thời gian làm bài: 120 phút </w:t>
            </w:r>
            <w:r w:rsidRPr="00B76407">
              <w:rPr>
                <w:sz w:val="24"/>
                <w:szCs w:val="24"/>
                <w:lang w:val="nl-NL"/>
              </w:rPr>
              <w:t>(</w:t>
            </w:r>
            <w:r w:rsidRPr="00B76407">
              <w:rPr>
                <w:i/>
                <w:sz w:val="24"/>
                <w:szCs w:val="24"/>
                <w:lang w:val="nl-NL"/>
              </w:rPr>
              <w:t>không kể thời gian giao đề</w:t>
            </w:r>
            <w:r w:rsidRPr="00B76407">
              <w:rPr>
                <w:sz w:val="24"/>
                <w:szCs w:val="24"/>
                <w:lang w:val="nl-NL"/>
              </w:rPr>
              <w:t>)</w:t>
            </w:r>
          </w:p>
        </w:tc>
      </w:tr>
    </w:tbl>
    <w:p w14:paraId="23855EAF" w14:textId="77777777" w:rsidR="002E5B43" w:rsidRPr="00B76407" w:rsidRDefault="002E5B43" w:rsidP="00DD4721">
      <w:pPr>
        <w:spacing w:line="0" w:lineRule="atLeast"/>
        <w:rPr>
          <w:rFonts w:eastAsia="Times New Roman"/>
          <w:b/>
          <w:sz w:val="2"/>
          <w:szCs w:val="24"/>
          <w:lang w:val="nl-NL"/>
        </w:rPr>
      </w:pPr>
    </w:p>
    <w:p w14:paraId="4E8E1226" w14:textId="77777777" w:rsidR="002E5B43" w:rsidRPr="00B76407" w:rsidRDefault="002E5B43" w:rsidP="00234EEC">
      <w:pPr>
        <w:spacing w:before="60" w:line="264" w:lineRule="auto"/>
        <w:rPr>
          <w:rFonts w:eastAsia="Times New Roman"/>
          <w:b/>
          <w:i/>
          <w:sz w:val="24"/>
          <w:szCs w:val="24"/>
          <w:lang w:val="nl-NL"/>
        </w:rPr>
      </w:pPr>
      <w:r w:rsidRPr="00B76407">
        <w:rPr>
          <w:rFonts w:eastAsia="Times New Roman"/>
          <w:b/>
          <w:sz w:val="24"/>
          <w:szCs w:val="24"/>
          <w:lang w:val="nl-NL"/>
        </w:rPr>
        <w:t xml:space="preserve">Câu 1. </w:t>
      </w:r>
      <w:r w:rsidRPr="00B76407">
        <w:rPr>
          <w:rFonts w:eastAsia="Times New Roman"/>
          <w:b/>
          <w:i/>
          <w:sz w:val="24"/>
          <w:szCs w:val="24"/>
          <w:lang w:val="nl-NL"/>
        </w:rPr>
        <w:t>(3,0 điểm)</w:t>
      </w:r>
    </w:p>
    <w:p w14:paraId="3B5B2CF2" w14:textId="77777777" w:rsidR="002E5B43" w:rsidRPr="00B76407" w:rsidRDefault="002E5B43" w:rsidP="00234EEC">
      <w:pPr>
        <w:spacing w:before="60" w:line="264" w:lineRule="auto"/>
        <w:ind w:left="100" w:right="61"/>
        <w:rPr>
          <w:rFonts w:eastAsia="Times New Roman"/>
          <w:sz w:val="24"/>
          <w:szCs w:val="24"/>
          <w:lang w:val="nl-NL"/>
        </w:rPr>
      </w:pPr>
      <w:r w:rsidRPr="00B76407">
        <w:rPr>
          <w:rFonts w:eastAsia="Times New Roman"/>
          <w:sz w:val="24"/>
          <w:szCs w:val="24"/>
          <w:lang w:val="nl-NL"/>
        </w:rPr>
        <w:t xml:space="preserve">  1. (2,0 điểm) Nêu hiện tượng, viết các phương trình hóa học xảy ra trong các trường hợp sau:</w:t>
      </w:r>
    </w:p>
    <w:p w14:paraId="33D82465" w14:textId="77777777" w:rsidR="002E5B43" w:rsidRPr="00035E90" w:rsidRDefault="002E5B43" w:rsidP="00234EEC">
      <w:pPr>
        <w:spacing w:before="60" w:line="264" w:lineRule="auto"/>
        <w:ind w:left="100" w:right="61" w:firstLine="326"/>
        <w:rPr>
          <w:rFonts w:eastAsia="Times New Roman"/>
          <w:sz w:val="24"/>
          <w:szCs w:val="24"/>
        </w:rPr>
      </w:pPr>
      <w:r w:rsidRPr="00035E90">
        <w:rPr>
          <w:rFonts w:eastAsia="Times New Roman"/>
          <w:sz w:val="24"/>
          <w:szCs w:val="24"/>
        </w:rPr>
        <w:t>a. Cho Na vào dung dịch CuSO</w:t>
      </w:r>
      <w:r w:rsidRPr="00035E90">
        <w:rPr>
          <w:rFonts w:eastAsia="Times New Roman"/>
          <w:sz w:val="24"/>
          <w:szCs w:val="24"/>
          <w:vertAlign w:val="subscript"/>
        </w:rPr>
        <w:t>4</w:t>
      </w:r>
      <w:r w:rsidRPr="00035E90">
        <w:rPr>
          <w:rFonts w:eastAsia="Times New Roman"/>
          <w:sz w:val="24"/>
          <w:szCs w:val="24"/>
        </w:rPr>
        <w:t>.</w:t>
      </w:r>
    </w:p>
    <w:p w14:paraId="05F9006D" w14:textId="77777777" w:rsidR="002E5B43" w:rsidRPr="00035E90" w:rsidRDefault="002E5B43" w:rsidP="00234EEC">
      <w:pPr>
        <w:spacing w:before="60" w:line="264" w:lineRule="auto"/>
        <w:ind w:left="100" w:right="61" w:firstLine="326"/>
        <w:rPr>
          <w:rFonts w:eastAsia="Times New Roman"/>
          <w:sz w:val="24"/>
          <w:szCs w:val="24"/>
        </w:rPr>
      </w:pPr>
      <w:r w:rsidRPr="00035E90">
        <w:rPr>
          <w:rFonts w:eastAsia="Times New Roman"/>
          <w:sz w:val="24"/>
          <w:szCs w:val="24"/>
        </w:rPr>
        <w:t>b. Cho một mẫu giấy quỳ tím vào dung dịch HCl, sau đó nhỏ tiếp từ từ đến dư dung dịch NaOH vào.</w:t>
      </w:r>
    </w:p>
    <w:p w14:paraId="3C91FEE2" w14:textId="77777777" w:rsidR="002E5B43" w:rsidRPr="00035E90" w:rsidRDefault="002E5B43" w:rsidP="00234EEC">
      <w:pPr>
        <w:spacing w:before="60" w:line="264" w:lineRule="auto"/>
        <w:ind w:left="100" w:right="61" w:firstLine="326"/>
        <w:rPr>
          <w:rFonts w:eastAsia="Times New Roman"/>
          <w:sz w:val="24"/>
          <w:szCs w:val="24"/>
        </w:rPr>
      </w:pPr>
      <w:r w:rsidRPr="00035E90">
        <w:rPr>
          <w:rFonts w:eastAsia="Times New Roman"/>
          <w:sz w:val="24"/>
          <w:szCs w:val="24"/>
        </w:rPr>
        <w:t>c. Nhúng chiếc đinh sắt vào dung dịch CuSO</w:t>
      </w:r>
      <w:r w:rsidRPr="00035E90">
        <w:rPr>
          <w:rFonts w:eastAsia="Times New Roman"/>
          <w:sz w:val="24"/>
          <w:szCs w:val="24"/>
          <w:vertAlign w:val="subscript"/>
        </w:rPr>
        <w:t>4</w:t>
      </w:r>
      <w:r w:rsidRPr="00035E90">
        <w:rPr>
          <w:rFonts w:eastAsia="Times New Roman"/>
          <w:sz w:val="24"/>
          <w:szCs w:val="24"/>
        </w:rPr>
        <w:t>.</w:t>
      </w:r>
    </w:p>
    <w:p w14:paraId="47EC012A" w14:textId="77777777" w:rsidR="002E5B43" w:rsidRPr="00035E90" w:rsidRDefault="002E5B43" w:rsidP="00234EEC">
      <w:pPr>
        <w:spacing w:before="60" w:line="264" w:lineRule="auto"/>
        <w:ind w:left="100" w:right="61" w:firstLine="326"/>
        <w:rPr>
          <w:rFonts w:eastAsia="Times New Roman"/>
          <w:sz w:val="24"/>
          <w:szCs w:val="24"/>
        </w:rPr>
      </w:pPr>
      <w:r w:rsidRPr="00035E90">
        <w:rPr>
          <w:rFonts w:eastAsia="Times New Roman"/>
          <w:sz w:val="24"/>
          <w:szCs w:val="24"/>
        </w:rPr>
        <w:t>d. Cho từ từ đến dư dung dịch HCl vào dung dịch Na</w:t>
      </w:r>
      <w:r w:rsidRPr="00035E90">
        <w:rPr>
          <w:rFonts w:eastAsia="Times New Roman"/>
          <w:sz w:val="24"/>
          <w:szCs w:val="24"/>
          <w:vertAlign w:val="subscript"/>
        </w:rPr>
        <w:t>2</w:t>
      </w:r>
      <w:r w:rsidRPr="00035E90">
        <w:rPr>
          <w:rFonts w:eastAsia="Times New Roman"/>
          <w:sz w:val="24"/>
          <w:szCs w:val="24"/>
        </w:rPr>
        <w:t>CO</w:t>
      </w:r>
      <w:r w:rsidRPr="00035E90">
        <w:rPr>
          <w:rFonts w:eastAsia="Times New Roman"/>
          <w:sz w:val="24"/>
          <w:szCs w:val="24"/>
          <w:vertAlign w:val="subscript"/>
        </w:rPr>
        <w:t>3</w:t>
      </w:r>
      <w:r w:rsidRPr="00035E90">
        <w:rPr>
          <w:rFonts w:eastAsia="Times New Roman"/>
          <w:sz w:val="24"/>
          <w:szCs w:val="24"/>
        </w:rPr>
        <w:t xml:space="preserve"> và khuấy đều.</w:t>
      </w:r>
    </w:p>
    <w:p w14:paraId="43F572A9" w14:textId="77777777" w:rsidR="002E5B43" w:rsidRPr="00035E90" w:rsidRDefault="002E5B43" w:rsidP="00234EEC">
      <w:pPr>
        <w:spacing w:before="60" w:line="264" w:lineRule="auto"/>
        <w:ind w:left="100" w:right="61"/>
        <w:rPr>
          <w:rFonts w:eastAsia="Times New Roman"/>
          <w:sz w:val="24"/>
          <w:szCs w:val="24"/>
        </w:rPr>
      </w:pPr>
      <w:r w:rsidRPr="00035E90">
        <w:rPr>
          <w:rFonts w:eastAsia="Times New Roman"/>
          <w:sz w:val="24"/>
          <w:szCs w:val="24"/>
        </w:rPr>
        <w:t xml:space="preserve">   2. (1,0 điểm) Viết các phương trình phản ứng theo sơ đồ sau và ghi rõ điều kiện (nếu có).</w:t>
      </w:r>
    </w:p>
    <w:p w14:paraId="3A3CA565" w14:textId="77777777" w:rsidR="002E5B43" w:rsidRPr="00035E90" w:rsidRDefault="002E5B43" w:rsidP="00234EEC">
      <w:pPr>
        <w:spacing w:before="60" w:line="264" w:lineRule="auto"/>
        <w:rPr>
          <w:rFonts w:eastAsia="Times New Roman"/>
          <w:sz w:val="24"/>
          <w:szCs w:val="24"/>
          <w:vertAlign w:val="subscript"/>
        </w:rPr>
      </w:pPr>
      <w:r w:rsidRPr="00035E90">
        <w:rPr>
          <w:rFonts w:eastAsia="Times New Roman"/>
          <w:sz w:val="24"/>
          <w:szCs w:val="24"/>
        </w:rPr>
        <w:t xml:space="preserve">     Ba(OH)</w:t>
      </w:r>
      <w:r w:rsidRPr="00035E90">
        <w:rPr>
          <w:rFonts w:eastAsia="Times New Roman"/>
          <w:sz w:val="24"/>
          <w:szCs w:val="24"/>
          <w:vertAlign w:val="subscript"/>
        </w:rPr>
        <w:t>2</w:t>
      </w:r>
      <w:r w:rsidRPr="00035E90">
        <w:rPr>
          <w:rFonts w:eastAsia="Times New Roman"/>
          <w:sz w:val="24"/>
          <w:szCs w:val="24"/>
        </w:rPr>
        <w:t xml:space="preserve"> </w:t>
      </w:r>
      <w:r w:rsidRPr="00035E90">
        <w:rPr>
          <w:rFonts w:eastAsia="Times New Roman"/>
          <w:position w:val="-6"/>
          <w:sz w:val="24"/>
          <w:szCs w:val="24"/>
        </w:rPr>
        <w:object w:dxaOrig="720" w:dyaOrig="320" w14:anchorId="68DC31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0" type="#_x0000_t75" style="width:36pt;height:17pt" o:ole="">
            <v:imagedata r:id="rId8" o:title=""/>
          </v:shape>
          <o:OLEObject Type="Embed" ProgID="Equation.DSMT4" ShapeID="_x0000_i1320" DrawAspect="Content" ObjectID="_1744824295" r:id="rId9"/>
        </w:object>
      </w:r>
      <w:r w:rsidRPr="00035E90">
        <w:rPr>
          <w:rFonts w:eastAsia="Times New Roman"/>
          <w:sz w:val="24"/>
          <w:szCs w:val="24"/>
        </w:rPr>
        <w:t>Ba(HCO</w:t>
      </w:r>
      <w:r w:rsidRPr="00035E90">
        <w:rPr>
          <w:rFonts w:eastAsia="Times New Roman"/>
          <w:sz w:val="24"/>
          <w:szCs w:val="24"/>
          <w:vertAlign w:val="subscript"/>
        </w:rPr>
        <w:t>3</w:t>
      </w:r>
      <w:r w:rsidRPr="00035E90">
        <w:rPr>
          <w:rFonts w:eastAsia="Times New Roman"/>
          <w:sz w:val="24"/>
          <w:szCs w:val="24"/>
        </w:rPr>
        <w:t>)</w:t>
      </w:r>
      <w:r w:rsidRPr="00035E90">
        <w:rPr>
          <w:rFonts w:eastAsia="Times New Roman"/>
          <w:sz w:val="24"/>
          <w:szCs w:val="24"/>
          <w:vertAlign w:val="subscript"/>
        </w:rPr>
        <w:t>2</w:t>
      </w:r>
      <w:r w:rsidRPr="00035E90">
        <w:rPr>
          <w:rFonts w:eastAsia="Times New Roman"/>
          <w:sz w:val="24"/>
          <w:szCs w:val="24"/>
        </w:rPr>
        <w:t xml:space="preserve"> </w:t>
      </w:r>
      <w:r w:rsidRPr="00035E90">
        <w:rPr>
          <w:rFonts w:eastAsia="Times New Roman"/>
          <w:position w:val="-6"/>
          <w:sz w:val="24"/>
          <w:szCs w:val="24"/>
        </w:rPr>
        <w:object w:dxaOrig="740" w:dyaOrig="320" w14:anchorId="625F51DE">
          <v:shape id="_x0000_i1321" type="#_x0000_t75" style="width:36.7pt;height:17pt" o:ole="">
            <v:imagedata r:id="rId10" o:title=""/>
          </v:shape>
          <o:OLEObject Type="Embed" ProgID="Equation.DSMT4" ShapeID="_x0000_i1321" DrawAspect="Content" ObjectID="_1744824296" r:id="rId11"/>
        </w:object>
      </w:r>
      <w:r w:rsidRPr="00035E90">
        <w:rPr>
          <w:rFonts w:eastAsia="Times New Roman"/>
          <w:sz w:val="24"/>
          <w:szCs w:val="24"/>
        </w:rPr>
        <w:t>CO</w:t>
      </w:r>
      <w:r w:rsidRPr="00035E90">
        <w:rPr>
          <w:rFonts w:eastAsia="Times New Roman"/>
          <w:sz w:val="24"/>
          <w:szCs w:val="24"/>
          <w:vertAlign w:val="subscript"/>
        </w:rPr>
        <w:t>2</w:t>
      </w:r>
      <w:r w:rsidRPr="00035E90">
        <w:rPr>
          <w:rFonts w:eastAsia="Times New Roman"/>
          <w:sz w:val="24"/>
          <w:szCs w:val="24"/>
        </w:rPr>
        <w:t xml:space="preserve"> </w:t>
      </w:r>
      <w:r w:rsidRPr="00035E90">
        <w:rPr>
          <w:rFonts w:eastAsia="Times New Roman"/>
          <w:position w:val="-6"/>
          <w:sz w:val="24"/>
          <w:szCs w:val="24"/>
        </w:rPr>
        <w:object w:dxaOrig="740" w:dyaOrig="320" w14:anchorId="7DD4A69C">
          <v:shape id="_x0000_i1322" type="#_x0000_t75" style="width:36.7pt;height:17pt" o:ole="">
            <v:imagedata r:id="rId12" o:title=""/>
          </v:shape>
          <o:OLEObject Type="Embed" ProgID="Equation.DSMT4" ShapeID="_x0000_i1322" DrawAspect="Content" ObjectID="_1744824297" r:id="rId13"/>
        </w:object>
      </w:r>
      <w:r w:rsidRPr="00035E90">
        <w:rPr>
          <w:position w:val="-8"/>
          <w:sz w:val="24"/>
          <w:lang w:val="pt-BR"/>
        </w:rPr>
        <w:object w:dxaOrig="220" w:dyaOrig="300" w14:anchorId="62089D44">
          <v:shape id="_x0000_i1323" type="#_x0000_t75" style="width:10.2pt;height:15.6pt" o:ole="">
            <v:imagedata r:id="rId14" o:title=""/>
          </v:shape>
          <o:OLEObject Type="Embed" ProgID="Equation.DSMT4" ShapeID="_x0000_i1323" DrawAspect="Content" ObjectID="_1744824298" r:id="rId15"/>
        </w:object>
      </w:r>
      <w:r w:rsidRPr="00035E90">
        <w:rPr>
          <w:sz w:val="24"/>
          <w:lang w:val="pt-BR"/>
        </w:rPr>
        <w:t>C</w:t>
      </w:r>
      <w:r w:rsidRPr="00035E90">
        <w:rPr>
          <w:sz w:val="24"/>
          <w:vertAlign w:val="subscript"/>
          <w:lang w:val="pt-BR"/>
        </w:rPr>
        <w:t>6</w:t>
      </w:r>
      <w:r w:rsidRPr="00035E90">
        <w:rPr>
          <w:sz w:val="24"/>
          <w:lang w:val="pt-BR"/>
        </w:rPr>
        <w:t>H</w:t>
      </w:r>
      <w:r w:rsidRPr="00035E90">
        <w:rPr>
          <w:sz w:val="24"/>
          <w:vertAlign w:val="subscript"/>
          <w:lang w:val="pt-BR"/>
        </w:rPr>
        <w:t>10</w:t>
      </w:r>
      <w:r w:rsidRPr="00035E90">
        <w:rPr>
          <w:sz w:val="24"/>
          <w:lang w:val="pt-BR"/>
        </w:rPr>
        <w:t>O</w:t>
      </w:r>
      <w:r w:rsidRPr="00035E90">
        <w:rPr>
          <w:sz w:val="24"/>
          <w:vertAlign w:val="subscript"/>
          <w:lang w:val="pt-BR"/>
        </w:rPr>
        <w:t xml:space="preserve">5 </w:t>
      </w:r>
      <w:r w:rsidRPr="00035E90">
        <w:rPr>
          <w:position w:val="-8"/>
          <w:sz w:val="24"/>
          <w:lang w:val="pt-BR"/>
        </w:rPr>
        <w:object w:dxaOrig="220" w:dyaOrig="300" w14:anchorId="7F86176F">
          <v:shape id="_x0000_i1324" type="#_x0000_t75" style="width:10.2pt;height:15.6pt" o:ole="">
            <v:imagedata r:id="rId16" o:title=""/>
          </v:shape>
          <o:OLEObject Type="Embed" ProgID="Equation.DSMT4" ShapeID="_x0000_i1324" DrawAspect="Content" ObjectID="_1744824299" r:id="rId17"/>
        </w:object>
      </w:r>
      <w:r w:rsidRPr="00035E90">
        <w:rPr>
          <w:sz w:val="24"/>
          <w:vertAlign w:val="subscript"/>
          <w:lang w:val="pt-BR"/>
        </w:rPr>
        <w:t xml:space="preserve">n </w:t>
      </w:r>
      <w:r w:rsidRPr="00035E90">
        <w:rPr>
          <w:rFonts w:eastAsia="Times New Roman"/>
          <w:position w:val="-6"/>
          <w:sz w:val="24"/>
          <w:szCs w:val="24"/>
        </w:rPr>
        <w:object w:dxaOrig="740" w:dyaOrig="320" w14:anchorId="563E0671">
          <v:shape id="_x0000_i1325" type="#_x0000_t75" style="width:36.7pt;height:17pt" o:ole="">
            <v:imagedata r:id="rId18" o:title=""/>
          </v:shape>
          <o:OLEObject Type="Embed" ProgID="Equation.DSMT4" ShapeID="_x0000_i1325" DrawAspect="Content" ObjectID="_1744824300" r:id="rId19"/>
        </w:object>
      </w:r>
      <w:r w:rsidRPr="00035E90">
        <w:rPr>
          <w:rFonts w:eastAsia="Times New Roman"/>
          <w:sz w:val="24"/>
          <w:szCs w:val="24"/>
        </w:rPr>
        <w:t>C</w:t>
      </w:r>
      <w:r w:rsidRPr="00035E90">
        <w:rPr>
          <w:rFonts w:eastAsia="Times New Roman"/>
          <w:sz w:val="24"/>
          <w:szCs w:val="24"/>
          <w:vertAlign w:val="subscript"/>
        </w:rPr>
        <w:t>6</w:t>
      </w:r>
      <w:r w:rsidRPr="00035E90">
        <w:rPr>
          <w:rFonts w:eastAsia="Times New Roman"/>
          <w:sz w:val="24"/>
          <w:szCs w:val="24"/>
        </w:rPr>
        <w:t>H</w:t>
      </w:r>
      <w:r w:rsidRPr="00035E90">
        <w:rPr>
          <w:rFonts w:eastAsia="Times New Roman"/>
          <w:sz w:val="24"/>
          <w:szCs w:val="24"/>
          <w:vertAlign w:val="subscript"/>
        </w:rPr>
        <w:t>12</w:t>
      </w:r>
      <w:r w:rsidRPr="00035E90">
        <w:rPr>
          <w:rFonts w:eastAsia="Times New Roman"/>
          <w:sz w:val="24"/>
          <w:szCs w:val="24"/>
        </w:rPr>
        <w:t>O</w:t>
      </w:r>
      <w:r w:rsidRPr="00035E90">
        <w:rPr>
          <w:rFonts w:eastAsia="Times New Roman"/>
          <w:sz w:val="24"/>
          <w:szCs w:val="24"/>
          <w:vertAlign w:val="subscript"/>
        </w:rPr>
        <w:t>6</w:t>
      </w:r>
    </w:p>
    <w:p w14:paraId="43A1F207" w14:textId="77777777" w:rsidR="002E5B43" w:rsidRPr="00035E90" w:rsidRDefault="002E5B43" w:rsidP="00234EEC">
      <w:pPr>
        <w:spacing w:before="60" w:line="264" w:lineRule="auto"/>
        <w:ind w:right="61"/>
        <w:jc w:val="both"/>
        <w:rPr>
          <w:rFonts w:eastAsia="Times New Roman"/>
          <w:b/>
          <w:i/>
          <w:sz w:val="24"/>
          <w:szCs w:val="24"/>
        </w:rPr>
      </w:pPr>
      <w:r w:rsidRPr="00035E90">
        <w:rPr>
          <w:rFonts w:eastAsia="Times New Roman"/>
          <w:b/>
          <w:sz w:val="24"/>
          <w:szCs w:val="24"/>
        </w:rPr>
        <w:t xml:space="preserve">Câu 2. </w:t>
      </w:r>
      <w:r w:rsidRPr="00035E90">
        <w:rPr>
          <w:rFonts w:eastAsia="Times New Roman"/>
          <w:b/>
          <w:i/>
          <w:sz w:val="24"/>
          <w:szCs w:val="24"/>
        </w:rPr>
        <w:t>(2,0 điểm)</w:t>
      </w:r>
    </w:p>
    <w:p w14:paraId="36CEC452" w14:textId="77777777" w:rsidR="002E5B43" w:rsidRPr="00035E90" w:rsidRDefault="002E5B43" w:rsidP="00234EEC">
      <w:pPr>
        <w:spacing w:before="60" w:line="264" w:lineRule="auto"/>
        <w:ind w:right="61" w:firstLine="142"/>
        <w:jc w:val="both"/>
        <w:rPr>
          <w:rFonts w:eastAsia="Times New Roman"/>
          <w:sz w:val="24"/>
          <w:szCs w:val="24"/>
        </w:rPr>
      </w:pPr>
      <w:r w:rsidRPr="00035E90">
        <w:rPr>
          <w:rFonts w:eastAsia="Times New Roman"/>
          <w:sz w:val="24"/>
          <w:szCs w:val="24"/>
        </w:rPr>
        <w:t>1. (1,0 điểm) Hãy giải thích và viết các phương trình phản ứng (nếu có) trong các trường hợp sau:</w:t>
      </w:r>
    </w:p>
    <w:p w14:paraId="354E4619" w14:textId="77777777" w:rsidR="002E5B43" w:rsidRPr="00035E90" w:rsidRDefault="002E5B43" w:rsidP="00234EEC">
      <w:pPr>
        <w:spacing w:before="60" w:line="264" w:lineRule="auto"/>
        <w:ind w:right="61" w:firstLine="567"/>
        <w:jc w:val="both"/>
        <w:rPr>
          <w:rFonts w:eastAsia="Times New Roman"/>
          <w:sz w:val="24"/>
          <w:szCs w:val="24"/>
        </w:rPr>
      </w:pPr>
      <w:r w:rsidRPr="00035E90">
        <w:rPr>
          <w:rFonts w:eastAsia="Times New Roman"/>
          <w:sz w:val="24"/>
          <w:szCs w:val="24"/>
        </w:rPr>
        <w:t>a. Vì sao người ta không dùng dụng cụ bằng nhôm để đựng nước vôi trong?</w:t>
      </w:r>
    </w:p>
    <w:p w14:paraId="16E3EB6D" w14:textId="77777777" w:rsidR="002E5B43" w:rsidRPr="00035E90" w:rsidRDefault="002E5B43" w:rsidP="00234EEC">
      <w:pPr>
        <w:spacing w:before="60" w:line="264" w:lineRule="auto"/>
        <w:ind w:right="61" w:firstLine="567"/>
        <w:jc w:val="both"/>
        <w:rPr>
          <w:rFonts w:eastAsia="Times New Roman"/>
          <w:sz w:val="24"/>
          <w:szCs w:val="24"/>
        </w:rPr>
      </w:pPr>
      <w:r w:rsidRPr="00035E90">
        <w:rPr>
          <w:rFonts w:eastAsia="Times New Roman"/>
          <w:sz w:val="24"/>
          <w:szCs w:val="24"/>
        </w:rPr>
        <w:t>b. Hiện tượng mưa axit làm không khí bị ô nhiễm, làm ảnh hưởng đến sức khỏe con người cũng như phá hủy các công trình như: nhà cửa, cầu, cột điện… Hiện tượng mưa axit thường xảy ra ở những khu vực có nhiều khu công nghiệp, khu chế xuất do quá trình đốt cháy than, dầu hỏa, khí thiên nhiên…</w:t>
      </w:r>
    </w:p>
    <w:p w14:paraId="40CB6CDE" w14:textId="77777777" w:rsidR="002E5B43" w:rsidRPr="00035E90" w:rsidRDefault="002E5B43" w:rsidP="00234EEC">
      <w:pPr>
        <w:spacing w:before="60" w:line="264" w:lineRule="auto"/>
        <w:ind w:right="61" w:firstLine="567"/>
        <w:jc w:val="both"/>
        <w:rPr>
          <w:rFonts w:eastAsia="Times New Roman"/>
          <w:sz w:val="24"/>
          <w:szCs w:val="24"/>
        </w:rPr>
      </w:pPr>
      <w:r w:rsidRPr="00035E90">
        <w:rPr>
          <w:rFonts w:eastAsia="Times New Roman"/>
          <w:sz w:val="24"/>
          <w:szCs w:val="24"/>
        </w:rPr>
        <w:t>c. Trong phòng kín không nên dùng máy nổ phát điện hay đốt than để sưởi ấm.</w:t>
      </w:r>
    </w:p>
    <w:p w14:paraId="571C6A4C" w14:textId="77777777" w:rsidR="002E5B43" w:rsidRPr="00035E90" w:rsidRDefault="002E5B43" w:rsidP="00234EEC">
      <w:pPr>
        <w:spacing w:before="60" w:line="264" w:lineRule="auto"/>
        <w:ind w:right="61" w:firstLine="567"/>
        <w:jc w:val="both"/>
        <w:rPr>
          <w:rFonts w:eastAsia="Times New Roman"/>
          <w:sz w:val="24"/>
          <w:szCs w:val="24"/>
        </w:rPr>
      </w:pPr>
      <w:r w:rsidRPr="00035E90">
        <w:rPr>
          <w:rFonts w:eastAsia="Times New Roman"/>
          <w:sz w:val="24"/>
          <w:szCs w:val="24"/>
        </w:rPr>
        <w:t>d. Tại sao dung dịch cồn khoảng 75</w:t>
      </w:r>
      <w:r w:rsidRPr="00035E90">
        <w:rPr>
          <w:rFonts w:eastAsia="Times New Roman"/>
          <w:sz w:val="24"/>
          <w:szCs w:val="24"/>
          <w:vertAlign w:val="superscript"/>
        </w:rPr>
        <w:t>o</w:t>
      </w:r>
      <w:r w:rsidRPr="00035E90">
        <w:rPr>
          <w:rFonts w:eastAsia="Times New Roman"/>
          <w:sz w:val="24"/>
          <w:szCs w:val="24"/>
        </w:rPr>
        <w:t xml:space="preserve"> được dùng cùng với nước oxi già, glixerol để pha chế dung dịch rửa tay sát khuẩn trong phòng chống đại dịch Covid -19?</w:t>
      </w:r>
    </w:p>
    <w:p w14:paraId="7826C3CB" w14:textId="77777777" w:rsidR="002E5B43" w:rsidRPr="00035E90" w:rsidRDefault="002E5B43" w:rsidP="00234EEC">
      <w:pPr>
        <w:shd w:val="clear" w:color="auto" w:fill="FFFFFF"/>
        <w:spacing w:before="60" w:line="264" w:lineRule="auto"/>
        <w:ind w:firstLine="142"/>
        <w:jc w:val="both"/>
        <w:rPr>
          <w:rFonts w:eastAsia="Times New Roman"/>
          <w:sz w:val="24"/>
          <w:szCs w:val="24"/>
        </w:rPr>
      </w:pPr>
      <w:r w:rsidRPr="00035E90">
        <w:rPr>
          <w:rFonts w:eastAsia="Times New Roman"/>
          <w:sz w:val="24"/>
          <w:szCs w:val="24"/>
        </w:rPr>
        <w:t>2. (1,0 điểm) Khi xác định công thức của các chất hữu cơ A và B, người ta thấy công thức phân tử của A là C</w:t>
      </w:r>
      <w:r w:rsidRPr="00035E90">
        <w:rPr>
          <w:rFonts w:eastAsia="Times New Roman"/>
          <w:sz w:val="24"/>
          <w:szCs w:val="24"/>
          <w:vertAlign w:val="subscript"/>
        </w:rPr>
        <w:t>2</w:t>
      </w:r>
      <w:r w:rsidRPr="00035E90">
        <w:rPr>
          <w:rFonts w:eastAsia="Times New Roman"/>
          <w:sz w:val="24"/>
          <w:szCs w:val="24"/>
        </w:rPr>
        <w:t>H</w:t>
      </w:r>
      <w:r w:rsidRPr="00035E90">
        <w:rPr>
          <w:rFonts w:eastAsia="Times New Roman"/>
          <w:sz w:val="24"/>
          <w:szCs w:val="24"/>
          <w:vertAlign w:val="subscript"/>
        </w:rPr>
        <w:t>6</w:t>
      </w:r>
      <w:r w:rsidRPr="00035E90">
        <w:rPr>
          <w:rFonts w:eastAsia="Times New Roman"/>
          <w:sz w:val="24"/>
          <w:szCs w:val="24"/>
        </w:rPr>
        <w:t>O, công thức phân tử của B là C</w:t>
      </w:r>
      <w:r w:rsidRPr="00035E90">
        <w:rPr>
          <w:rFonts w:eastAsia="Times New Roman"/>
          <w:sz w:val="24"/>
          <w:szCs w:val="24"/>
          <w:vertAlign w:val="subscript"/>
        </w:rPr>
        <w:t>2</w:t>
      </w:r>
      <w:r w:rsidRPr="00035E90">
        <w:rPr>
          <w:rFonts w:eastAsia="Times New Roman"/>
          <w:sz w:val="24"/>
          <w:szCs w:val="24"/>
        </w:rPr>
        <w:t>H</w:t>
      </w:r>
      <w:r w:rsidRPr="00035E90">
        <w:rPr>
          <w:rFonts w:eastAsia="Times New Roman"/>
          <w:sz w:val="24"/>
          <w:szCs w:val="24"/>
          <w:vertAlign w:val="subscript"/>
        </w:rPr>
        <w:t>4</w:t>
      </w:r>
      <w:r w:rsidRPr="00035E90">
        <w:rPr>
          <w:rFonts w:eastAsia="Times New Roman"/>
          <w:sz w:val="24"/>
          <w:szCs w:val="24"/>
        </w:rPr>
        <w:t>O</w:t>
      </w:r>
      <w:r w:rsidRPr="00035E90">
        <w:rPr>
          <w:rFonts w:eastAsia="Times New Roman"/>
          <w:sz w:val="24"/>
          <w:szCs w:val="24"/>
          <w:vertAlign w:val="subscript"/>
        </w:rPr>
        <w:t>2</w:t>
      </w:r>
      <w:r w:rsidRPr="00035E90">
        <w:rPr>
          <w:rFonts w:eastAsia="Times New Roman"/>
          <w:sz w:val="24"/>
          <w:szCs w:val="24"/>
        </w:rPr>
        <w:t>. A là chất lỏng không màu, nhẹ hơn nước, tan vô hạn trong nước, tác dụng được với Na. B là chất lỏng không màu có vị chua, tan vô hạn trong nước, tác dụng được với NaOH, Na</w:t>
      </w:r>
      <w:r w:rsidRPr="00035E90">
        <w:rPr>
          <w:rFonts w:eastAsia="Times New Roman"/>
          <w:sz w:val="24"/>
          <w:szCs w:val="24"/>
          <w:vertAlign w:val="subscript"/>
        </w:rPr>
        <w:t>2</w:t>
      </w:r>
      <w:r w:rsidRPr="00035E90">
        <w:rPr>
          <w:rFonts w:eastAsia="Times New Roman"/>
          <w:sz w:val="24"/>
          <w:szCs w:val="24"/>
        </w:rPr>
        <w:t>CO</w:t>
      </w:r>
      <w:r w:rsidRPr="00035E90">
        <w:rPr>
          <w:rFonts w:eastAsia="Times New Roman"/>
          <w:sz w:val="24"/>
          <w:szCs w:val="24"/>
          <w:vertAlign w:val="subscript"/>
        </w:rPr>
        <w:t>3</w:t>
      </w:r>
      <w:r w:rsidRPr="00035E90">
        <w:rPr>
          <w:rFonts w:eastAsia="Times New Roman"/>
          <w:sz w:val="24"/>
          <w:szCs w:val="24"/>
        </w:rPr>
        <w:t>. Viết công thức cấu tạo của A, B và các phương trình hóa học xảy ra khi A tác dụng với Na, B tác dụng với dung dịch NaOH, Na</w:t>
      </w:r>
      <w:r w:rsidRPr="00035E90">
        <w:rPr>
          <w:rFonts w:eastAsia="Times New Roman"/>
          <w:sz w:val="24"/>
          <w:szCs w:val="24"/>
          <w:vertAlign w:val="subscript"/>
        </w:rPr>
        <w:t>2</w:t>
      </w:r>
      <w:r w:rsidRPr="00035E90">
        <w:rPr>
          <w:rFonts w:eastAsia="Times New Roman"/>
          <w:sz w:val="24"/>
          <w:szCs w:val="24"/>
        </w:rPr>
        <w:t>CO</w:t>
      </w:r>
      <w:r w:rsidRPr="00035E90">
        <w:rPr>
          <w:rFonts w:eastAsia="Times New Roman"/>
          <w:sz w:val="24"/>
          <w:szCs w:val="24"/>
          <w:vertAlign w:val="subscript"/>
        </w:rPr>
        <w:t>3</w:t>
      </w:r>
      <w:r w:rsidRPr="00035E90">
        <w:rPr>
          <w:rFonts w:eastAsia="Times New Roman"/>
          <w:sz w:val="24"/>
          <w:szCs w:val="24"/>
        </w:rPr>
        <w:t>.</w:t>
      </w:r>
    </w:p>
    <w:p w14:paraId="023228F4" w14:textId="77777777" w:rsidR="002E5B43" w:rsidRPr="00035E90" w:rsidRDefault="002E5B43" w:rsidP="00234EEC">
      <w:pPr>
        <w:spacing w:before="60" w:line="264" w:lineRule="auto"/>
        <w:jc w:val="both"/>
        <w:rPr>
          <w:rFonts w:eastAsia="Times New Roman"/>
          <w:b/>
          <w:i/>
          <w:sz w:val="24"/>
          <w:szCs w:val="24"/>
        </w:rPr>
      </w:pPr>
      <w:r w:rsidRPr="00035E90">
        <w:rPr>
          <w:rFonts w:eastAsia="Times New Roman"/>
          <w:b/>
          <w:sz w:val="24"/>
          <w:szCs w:val="24"/>
        </w:rPr>
        <w:t xml:space="preserve">Câu 3. </w:t>
      </w:r>
      <w:r w:rsidRPr="00035E90">
        <w:rPr>
          <w:rFonts w:eastAsia="Times New Roman"/>
          <w:b/>
          <w:i/>
          <w:sz w:val="24"/>
          <w:szCs w:val="24"/>
        </w:rPr>
        <w:t>(2,0 điểm)</w:t>
      </w:r>
    </w:p>
    <w:p w14:paraId="5959C2D3" w14:textId="77777777" w:rsidR="002E5B43" w:rsidRPr="00035E90" w:rsidRDefault="002E5B43" w:rsidP="00234EEC">
      <w:pPr>
        <w:tabs>
          <w:tab w:val="left" w:pos="402"/>
        </w:tabs>
        <w:spacing w:before="60" w:line="264" w:lineRule="auto"/>
        <w:jc w:val="both"/>
        <w:rPr>
          <w:rFonts w:eastAsia="Times New Roman"/>
          <w:sz w:val="24"/>
          <w:szCs w:val="24"/>
        </w:rPr>
      </w:pPr>
      <w:r w:rsidRPr="00035E90">
        <w:rPr>
          <w:rFonts w:eastAsia="Times New Roman"/>
          <w:sz w:val="24"/>
          <w:szCs w:val="24"/>
        </w:rPr>
        <w:tab/>
        <w:t>Cho 11,2 gam hỗn hợp gồm đồng và kim loại R (có hóa trị không đổi) vào dung dịch axit clohiđric (dư) thu được 3,136 lít khí (đktc). Mặt khác cũng cho lượng hỗn hợp này tác dụng hết với dung dịch axit sunfuric đặc, nóng (dư) thì thu được 5,88 lít khí SO</w:t>
      </w:r>
      <w:r w:rsidRPr="00035E90">
        <w:rPr>
          <w:rFonts w:eastAsia="Times New Roman"/>
          <w:sz w:val="24"/>
          <w:szCs w:val="24"/>
          <w:vertAlign w:val="subscript"/>
        </w:rPr>
        <w:t>2</w:t>
      </w:r>
      <w:r w:rsidRPr="00035E90">
        <w:rPr>
          <w:rFonts w:eastAsia="Times New Roman"/>
          <w:sz w:val="24"/>
          <w:szCs w:val="24"/>
        </w:rPr>
        <w:t xml:space="preserve"> (đktc, sản phẩm khử duy nhất).</w:t>
      </w:r>
    </w:p>
    <w:p w14:paraId="6393FC9B" w14:textId="77777777" w:rsidR="002E5B43" w:rsidRPr="00035E90" w:rsidRDefault="002E5B43" w:rsidP="00234EEC">
      <w:pPr>
        <w:tabs>
          <w:tab w:val="left" w:pos="402"/>
        </w:tabs>
        <w:spacing w:before="60" w:line="264" w:lineRule="auto"/>
        <w:ind w:firstLine="567"/>
        <w:jc w:val="both"/>
        <w:rPr>
          <w:rFonts w:eastAsia="Times New Roman"/>
          <w:sz w:val="24"/>
          <w:szCs w:val="24"/>
        </w:rPr>
      </w:pPr>
      <w:r w:rsidRPr="00035E90">
        <w:rPr>
          <w:rFonts w:eastAsia="Times New Roman"/>
          <w:sz w:val="24"/>
          <w:szCs w:val="24"/>
        </w:rPr>
        <w:t>a. Viết các phương trình phản ứng xảy ra và xác định tên kim loại R.</w:t>
      </w:r>
    </w:p>
    <w:p w14:paraId="3F4EC2FD" w14:textId="77777777" w:rsidR="002E5B43" w:rsidRPr="00035E90" w:rsidRDefault="002E5B43" w:rsidP="00234EEC">
      <w:pPr>
        <w:shd w:val="clear" w:color="auto" w:fill="FFFFFF"/>
        <w:spacing w:before="60" w:line="264" w:lineRule="auto"/>
        <w:ind w:firstLine="567"/>
        <w:jc w:val="both"/>
        <w:rPr>
          <w:rFonts w:eastAsia="Times New Roman"/>
          <w:sz w:val="24"/>
          <w:szCs w:val="24"/>
        </w:rPr>
      </w:pPr>
      <w:r w:rsidRPr="00035E90">
        <w:rPr>
          <w:rFonts w:eastAsia="Times New Roman"/>
          <w:sz w:val="24"/>
          <w:szCs w:val="24"/>
        </w:rPr>
        <w:t>b. Tính thành phần phần trăm theo khối lượng của kim loại R trong hỗn hợp.</w:t>
      </w:r>
    </w:p>
    <w:p w14:paraId="4B9B4757" w14:textId="77777777" w:rsidR="002E5B43" w:rsidRPr="00035E90" w:rsidRDefault="002E5B43" w:rsidP="00234EEC">
      <w:pPr>
        <w:spacing w:before="60" w:line="264" w:lineRule="auto"/>
        <w:jc w:val="both"/>
        <w:rPr>
          <w:rFonts w:eastAsia="Times New Roman"/>
          <w:b/>
          <w:i/>
          <w:sz w:val="24"/>
          <w:szCs w:val="24"/>
        </w:rPr>
      </w:pPr>
      <w:r w:rsidRPr="00035E90">
        <w:rPr>
          <w:rFonts w:eastAsia="Times New Roman"/>
          <w:b/>
          <w:sz w:val="24"/>
          <w:szCs w:val="24"/>
        </w:rPr>
        <w:t xml:space="preserve">Câu 4. </w:t>
      </w:r>
      <w:r w:rsidRPr="00035E90">
        <w:rPr>
          <w:rFonts w:eastAsia="Times New Roman"/>
          <w:b/>
          <w:i/>
          <w:sz w:val="24"/>
          <w:szCs w:val="24"/>
        </w:rPr>
        <w:t>(3,0 điểm)</w:t>
      </w:r>
    </w:p>
    <w:p w14:paraId="1F0CAFDF" w14:textId="77777777" w:rsidR="002E5B43" w:rsidRPr="00035E90" w:rsidRDefault="002E5B43" w:rsidP="00234EEC">
      <w:pPr>
        <w:spacing w:before="60" w:line="264" w:lineRule="auto"/>
        <w:jc w:val="both"/>
        <w:rPr>
          <w:rFonts w:eastAsia="Times New Roman"/>
          <w:sz w:val="24"/>
          <w:szCs w:val="24"/>
        </w:rPr>
      </w:pPr>
      <w:r w:rsidRPr="00035E90">
        <w:rPr>
          <w:rFonts w:eastAsia="Times New Roman"/>
          <w:sz w:val="24"/>
          <w:szCs w:val="24"/>
        </w:rPr>
        <w:tab/>
        <w:t>Đốt cháy hoàn toàn hỗn hợp gồm 2 hiđrocacbon ở thể khí có công thức tổng quát C</w:t>
      </w:r>
      <w:r w:rsidRPr="00035E90">
        <w:rPr>
          <w:rFonts w:eastAsia="Times New Roman"/>
          <w:sz w:val="24"/>
          <w:szCs w:val="24"/>
          <w:vertAlign w:val="subscript"/>
        </w:rPr>
        <w:t>n</w:t>
      </w:r>
      <w:r w:rsidRPr="00035E90">
        <w:rPr>
          <w:rFonts w:eastAsia="Times New Roman"/>
          <w:sz w:val="24"/>
          <w:szCs w:val="24"/>
        </w:rPr>
        <w:t>H</w:t>
      </w:r>
      <w:r w:rsidRPr="00035E90">
        <w:rPr>
          <w:rFonts w:eastAsia="Times New Roman"/>
          <w:sz w:val="24"/>
          <w:szCs w:val="24"/>
          <w:vertAlign w:val="subscript"/>
        </w:rPr>
        <w:t>2n</w:t>
      </w:r>
      <w:r w:rsidRPr="00035E90">
        <w:rPr>
          <w:rFonts w:eastAsia="Times New Roman"/>
          <w:sz w:val="24"/>
          <w:szCs w:val="24"/>
        </w:rPr>
        <w:t xml:space="preserve"> và C</w:t>
      </w:r>
      <w:r w:rsidRPr="00035E90">
        <w:rPr>
          <w:rFonts w:eastAsia="Times New Roman"/>
          <w:sz w:val="24"/>
          <w:szCs w:val="24"/>
          <w:vertAlign w:val="subscript"/>
        </w:rPr>
        <w:t>m</w:t>
      </w:r>
      <w:r w:rsidRPr="00035E90">
        <w:rPr>
          <w:rFonts w:eastAsia="Times New Roman"/>
          <w:sz w:val="24"/>
          <w:szCs w:val="24"/>
        </w:rPr>
        <w:t>H</w:t>
      </w:r>
      <w:r w:rsidRPr="00035E90">
        <w:rPr>
          <w:rFonts w:eastAsia="Times New Roman"/>
          <w:sz w:val="24"/>
          <w:szCs w:val="24"/>
          <w:vertAlign w:val="subscript"/>
        </w:rPr>
        <w:t>2m + 2</w:t>
      </w:r>
      <w:r w:rsidRPr="00035E90">
        <w:rPr>
          <w:rFonts w:eastAsia="Times New Roman"/>
          <w:sz w:val="24"/>
          <w:szCs w:val="24"/>
        </w:rPr>
        <w:t xml:space="preserve"> thì cần dùng 24,64 lít khí O</w:t>
      </w:r>
      <w:r w:rsidRPr="00035E90">
        <w:rPr>
          <w:rFonts w:eastAsia="Times New Roman"/>
          <w:sz w:val="24"/>
          <w:szCs w:val="24"/>
          <w:vertAlign w:val="subscript"/>
        </w:rPr>
        <w:t>2</w:t>
      </w:r>
      <w:r w:rsidRPr="00035E90">
        <w:rPr>
          <w:rFonts w:eastAsia="Times New Roman"/>
          <w:sz w:val="24"/>
          <w:szCs w:val="24"/>
        </w:rPr>
        <w:t xml:space="preserve"> (đktc). Sau phản ứng thu được 14,4 gam H</w:t>
      </w:r>
      <w:r w:rsidRPr="00035E90">
        <w:rPr>
          <w:rFonts w:eastAsia="Times New Roman"/>
          <w:sz w:val="24"/>
          <w:szCs w:val="24"/>
          <w:vertAlign w:val="subscript"/>
        </w:rPr>
        <w:t>2</w:t>
      </w:r>
      <w:r w:rsidRPr="00035E90">
        <w:rPr>
          <w:rFonts w:eastAsia="Times New Roman"/>
          <w:sz w:val="24"/>
          <w:szCs w:val="24"/>
        </w:rPr>
        <w:t>O và lượng khí CO</w:t>
      </w:r>
      <w:r w:rsidRPr="00035E90">
        <w:rPr>
          <w:rFonts w:eastAsia="Times New Roman"/>
          <w:sz w:val="24"/>
          <w:szCs w:val="24"/>
          <w:vertAlign w:val="subscript"/>
        </w:rPr>
        <w:t>2</w:t>
      </w:r>
      <w:r w:rsidRPr="00035E90">
        <w:rPr>
          <w:rFonts w:eastAsia="Times New Roman"/>
          <w:sz w:val="24"/>
          <w:szCs w:val="24"/>
        </w:rPr>
        <w:t xml:space="preserve"> có thể tích bằng 7/3 thể tích của hỗn hợp khí ban đầu.</w:t>
      </w:r>
    </w:p>
    <w:p w14:paraId="44C3BAA1" w14:textId="77777777" w:rsidR="002E5B43" w:rsidRPr="00035E90" w:rsidRDefault="002E5B43" w:rsidP="00234EEC">
      <w:pPr>
        <w:spacing w:before="60" w:line="264" w:lineRule="auto"/>
        <w:ind w:firstLine="567"/>
        <w:jc w:val="both"/>
        <w:rPr>
          <w:rFonts w:eastAsia="Times New Roman"/>
          <w:sz w:val="24"/>
          <w:szCs w:val="24"/>
        </w:rPr>
      </w:pPr>
      <w:r w:rsidRPr="00035E90">
        <w:rPr>
          <w:rFonts w:eastAsia="Times New Roman"/>
          <w:sz w:val="24"/>
          <w:szCs w:val="24"/>
        </w:rPr>
        <w:t>a. Hãy viết các phương trình hóa học đã xảy ra và tính thành phần phần trăm theo thể tích của hỗn hợp khí ban đầu.</w:t>
      </w:r>
    </w:p>
    <w:p w14:paraId="23DB8A4E" w14:textId="77777777" w:rsidR="002E5B43" w:rsidRPr="00035E90" w:rsidRDefault="002E5B43" w:rsidP="00234EEC">
      <w:pPr>
        <w:shd w:val="clear" w:color="auto" w:fill="FFFFFF"/>
        <w:spacing w:before="60" w:line="264" w:lineRule="auto"/>
        <w:ind w:firstLine="567"/>
        <w:jc w:val="both"/>
        <w:rPr>
          <w:rFonts w:eastAsia="Times New Roman"/>
          <w:sz w:val="24"/>
          <w:szCs w:val="24"/>
        </w:rPr>
      </w:pPr>
      <w:r w:rsidRPr="00035E90">
        <w:rPr>
          <w:rFonts w:eastAsia="Times New Roman"/>
          <w:sz w:val="24"/>
          <w:szCs w:val="24"/>
        </w:rPr>
        <w:t>b. Xác định công thức phân tử của 2 hiđrocacbon nói trên.</w:t>
      </w:r>
    </w:p>
    <w:p w14:paraId="08EF1493" w14:textId="45F66B4F" w:rsidR="005A2B5B" w:rsidRPr="00035E90" w:rsidRDefault="002E5B43" w:rsidP="00B22C41">
      <w:pPr>
        <w:jc w:val="center"/>
        <w:rPr>
          <w:sz w:val="24"/>
          <w:szCs w:val="24"/>
          <w:lang w:val="nl-NL"/>
        </w:rPr>
      </w:pPr>
      <w:r w:rsidRPr="00035E90">
        <w:rPr>
          <w:rFonts w:eastAsia="Times New Roman"/>
          <w:b/>
          <w:sz w:val="24"/>
          <w:szCs w:val="24"/>
        </w:rPr>
        <w:t>--- HẾT ---</w:t>
      </w:r>
    </w:p>
    <w:sectPr w:rsidR="005A2B5B" w:rsidRPr="00035E90" w:rsidSect="000C5165">
      <w:footerReference w:type="default" r:id="rId20"/>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C1CD76" w14:textId="77777777" w:rsidR="00E40880" w:rsidRDefault="00E40880">
      <w:r>
        <w:separator/>
      </w:r>
    </w:p>
  </w:endnote>
  <w:endnote w:type="continuationSeparator" w:id="0">
    <w:p w14:paraId="5B54B811" w14:textId="77777777" w:rsidR="00E40880" w:rsidRDefault="00E40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6AFF3F46"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B22C41">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3105A3" w14:textId="77777777" w:rsidR="00E40880" w:rsidRDefault="00E40880">
      <w:r>
        <w:separator/>
      </w:r>
    </w:p>
  </w:footnote>
  <w:footnote w:type="continuationSeparator" w:id="0">
    <w:p w14:paraId="63F886C4" w14:textId="77777777" w:rsidR="00E40880" w:rsidRDefault="00E4088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22C41"/>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40880"/>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98982-E14A-436B-A1B5-4A0869E7A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2023-05-05T13:33:00Z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