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6. 学生态度问题
    <w:p>
      <w:pPr>
        <w:jc w:val="center"/>
        <w:spacing w:after="400"/>
      </w:pPr>
      <w:r>
        <w:t xml:space="preserve">日期：2026年4月10日</w:t>
      </w:r>
    </w:p>
    <w:p>
      <w:pPr>
        <w:spacing w:before="240"/>
        <w:spacing w:after="200"/>
      </w:pPr>
      <w:r>
        <w:rPr>
          <w:b/>
          <w:sz w:val="28"/>
          <w:szCs w:val="28"/>
        </w:rPr>
        <w:t xml:space="preserve">一、各年级学习建议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r>
          <w:tc>
            <w:tcPr>
              <w:tcW w:w="0" w:type="auto"/>
              <w:shd w:val="clear" w:color="auto" w:fill="D9E2F3"/>
            </w:tcPr>
            <w:p>
              <w:r>
                <w:rPr>
                  <w:b/>
                </w:rPr>
                <w:t xml:space="preserve">年级</w:t>
              </w:r>
            </w:p>
          </w:tc>
          <w:tc>
            <w:tcPr>
              <w:tcW w:w="0" w:type="auto"/>
              <w:shd w:val="clear" w:color="auto" w:fill="D9E2F3"/>
            </w:tcPr>
            <w:p>
              <w:r>
                <w:rPr>
                  <w:b/>
                </w:rPr>
                <w:t xml:space="preserve">建议</w:t>
              </w:r>
            </w:p>
          </w:tc>
        </w:tr>
      </w:tr>
      <w:tr>
        <w:tr>
          <w:tc>
            <w:tcPr>
              <w:tcW w:w="0" w:type="auto"/>
            </w:tcPr>
            <w:p>
              <w:r>
                <w:rPr>
                  <w:b/>
                </w:rPr>
                <w:t xml:space="preserve">高一</w:t>
              </w:r>
            </w:p>
          </w:tc>
          <w:tc>
            <w:tcPr>
              <w:tcW w:w="0" w:type="auto"/>
            </w:tcPr>
            <w:p>
              <w:r>
                <w:rPr>
                  <w:b/>
                </w:rPr>
                <w:t xml:space="preserve">扎实必修一、二的基础，多练各种习题，不要追速度</w:t>
              </w:r>
            </w:p>
          </w:tc>
        </w:tr>
      </w:tr>
      <w:tr>
        <w:tr>
          <w:tc>
            <w:tcPr>
              <w:tcW w:w="0" w:type="auto"/>
            </w:tcPr>
            <w:p>
              <w:r>
                <w:rPr>
                  <w:b/>
                </w:rPr>
                <w:t xml:space="preserve">高二</w:t>
              </w:r>
            </w:p>
          </w:tc>
          <w:tc>
            <w:tcPr>
              <w:tcW w:w="0" w:type="auto"/>
            </w:tcPr>
            <w:p>
              <w:r>
                <w:rPr>
                  <w:b/>
                </w:rPr>
                <w:t xml:space="preserve">开始必修一、必修二的加强，提升能力</w:t>
              </w:r>
            </w:p>
          </w:tc>
        </w:tr>
      </w:tr>
      <w:tr>
        <w:tr>
          <w:tc>
            <w:tcPr>
              <w:tcW w:w="0" w:type="auto"/>
            </w:tcPr>
            <w:p>
              <w:r>
                <w:rPr>
                  <w:b/>
                </w:rPr>
                <w:t xml:space="preserve">高三</w:t>
              </w:r>
            </w:p>
          </w:tc>
          <w:tc>
            <w:tcPr>
              <w:tcW w:w="0" w:type="auto"/>
            </w:tcPr>
            <w:p>
              <w:r>
                <w:rPr>
                  <w:b/>
                </w:rPr>
                <w:t xml:space="preserve">多练选择题，多考、多测</w:t>
              </w:r>
            </w:p>
          </w:tc>
        </w:tr>
      </w:tr>
    </w:tbl>
    <w:p>
      <w:pPr>
        <w:spacing w:before="360"/>
        <w:spacing w:after="200"/>
      </w:pPr>
      <w:r>
        <w:rPr>
          <w:b/>
          <w:sz w:val="28"/>
          <w:szCs w:val="28"/>
        </w:rPr>
        <w:t xml:space="preserve">二、客观原因分析</w:t>
      </w:r>
    </w:p>
    <w:p>
      <w:pPr>
        <w:spacing w:after="120"/>
      </w:pPr>
      <w:r>
        <w:t xml:space="preserve">经分析，当前教学存在以下客观问题：</w:t>
      </w:r>
    </w:p>
    <w:p>
      <w:pPr>
        <w:spacing w:after="80"/>
      </w:pPr>
      <w:r>
        <w:t xml:space="preserve">• 1. 阅卷标准变化：主观题得分下降</w:t>
      </w:r>
    </w:p>
    <w:p>
      <w:pPr>
        <w:spacing w:after="80"/>
      </w:pPr>
      <w:r>
        <w:t xml:space="preserve">• 2. 课时不足：高一、高二课时不够，周测频率低或缺失</w:t>
      </w:r>
    </w:p>
    <w:p>
      <w:pPr>
        <w:spacing w:after="80"/>
      </w:pPr>
      <w:r>
        <w:t xml:space="preserve">• 3. 师资不稳定：频繁换老师</w:t>
      </w:r>
    </w:p>
    <w:p>
      <w:pPr>
        <w:spacing w:after="80"/>
      </w:pPr>
      <w:r>
        <w:t xml:space="preserve">• 4. 训练时间不足：主观题书写量大，需更多训练时间才能达到拿分标准</w:t>
      </w:r>
    </w:p>
    <w:p>
      <w:pPr>
        <w:spacing w:after="80"/>
      </w:pPr>
      <w:r>
        <w:t xml:space="preserve">• 5. 学生水平差异：物化生两极分化明显，同班学生水平相差明显</w:t>
      </w:r>
    </w:p>
    <w:p>
      <w:pPr>
        <w:spacing w:after="80"/>
      </w:pPr>
      <w:r>
        <w:t xml:space="preserve">• 6. 学生态度问题：平时考试存在"做假"现象，对生物学科的重视程度需转变</w:t>
      </w:r>
    </w:p>
    <w:p>
      <w:pPr>
        <w:spacing w:before="360"/>
        <w:spacing w:after="200"/>
      </w:pPr>
      <w:r>
        <w:rPr>
          <w:b/>
          <w:sz w:val="28"/>
          <w:szCs w:val="28"/>
        </w:rPr>
        <w:t xml:space="preserve">三、改进方向</w:t>
      </w:r>
    </w:p>
    <w:p>
      <w:pPr>
        <w:spacing w:after="80"/>
      </w:pPr>
      <w:r>
        <w:t xml:space="preserve">• 高一、高二：夯实基础，增加练习量，建立稳定周测机制</w:t>
      </w:r>
    </w:p>
    <w:p>
      <w:pPr>
        <w:spacing w:after="80"/>
      </w:pPr>
      <w:r>
        <w:t xml:space="preserve">• 高三：强化选择题训练，增加考试频次</w:t>
      </w:r>
    </w:p>
    <w:p>
      <w:pPr>
        <w:spacing w:after="80"/>
      </w:pPr>
      <w:r>
        <w:t xml:space="preserve">• 整体：稳定师资队伍，统一阅卷标准，加强学风建设</w:t>
      </w:r>
    </w:p>
    <w:sectPr>
      <w:pgSz w:w="12240" w:h="15840"/>
      <w:pgMar w:top="1440" w:right="1800" w:bottom="1440" w:left="18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rPr>
      <w:rFonts w:ascii="宋体" w:hAnsi="宋体" w:eastAsia="宋体"/>
      <w:sz w:val="24"/>
      <w:szCs w:val="24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