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7D970" w14:textId="77777777" w:rsidR="00740599" w:rsidRPr="00A30C5F" w:rsidRDefault="00481B73" w:rsidP="00481B73">
      <w:pPr>
        <w:pStyle w:val="Header"/>
        <w:tabs>
          <w:tab w:val="left" w:pos="5130"/>
        </w:tabs>
        <w:jc w:val="center"/>
        <w:rPr>
          <w:sz w:val="48"/>
          <w:szCs w:val="48"/>
        </w:rPr>
      </w:pPr>
      <w:r>
        <w:rPr>
          <w:sz w:val="48"/>
          <w:szCs w:val="48"/>
        </w:rPr>
        <w:t>Brent Breslin</w:t>
      </w:r>
    </w:p>
    <w:p w14:paraId="75CD7E7E" w14:textId="52C5F146" w:rsidR="00740599" w:rsidRPr="00740599" w:rsidRDefault="00046E45" w:rsidP="00740599">
      <w:pPr>
        <w:pStyle w:val="Header"/>
        <w:jc w:val="center"/>
      </w:pPr>
      <w:r>
        <w:t xml:space="preserve"> </w:t>
      </w:r>
      <w:r w:rsidR="002C028F">
        <w:t>(</w:t>
      </w:r>
      <w:r w:rsidR="004E4056">
        <w:t>704</w:t>
      </w:r>
      <w:r w:rsidR="00A45877">
        <w:t xml:space="preserve">) </w:t>
      </w:r>
      <w:r w:rsidR="004E4056">
        <w:t>49</w:t>
      </w:r>
      <w:r w:rsidR="001E656B">
        <w:t xml:space="preserve">2-2671 </w:t>
      </w:r>
      <w:r w:rsidR="00740599">
        <w:t xml:space="preserve">| </w:t>
      </w:r>
      <w:r w:rsidR="00481B73">
        <w:t>Breslin.Brent@gmail.com</w:t>
      </w:r>
    </w:p>
    <w:p w14:paraId="677A9BAF" w14:textId="77777777" w:rsidR="00740599" w:rsidRDefault="00740599" w:rsidP="00020CC4">
      <w:pPr>
        <w:pBdr>
          <w:bottom w:val="single" w:sz="4" w:space="1" w:color="auto"/>
        </w:pBdr>
        <w:rPr>
          <w:b/>
        </w:rPr>
      </w:pPr>
    </w:p>
    <w:p w14:paraId="65B388C6" w14:textId="77777777" w:rsidR="00C57C1D" w:rsidRPr="00C234C8" w:rsidRDefault="00C57C1D" w:rsidP="00C57C1D">
      <w:pPr>
        <w:pBdr>
          <w:bottom w:val="single" w:sz="4" w:space="1" w:color="auto"/>
        </w:pBdr>
        <w:rPr>
          <w:b/>
        </w:rPr>
      </w:pPr>
      <w:r>
        <w:rPr>
          <w:b/>
        </w:rPr>
        <w:t>EDUCATION</w:t>
      </w:r>
    </w:p>
    <w:p w14:paraId="33930BF7" w14:textId="77777777" w:rsidR="00C57C1D" w:rsidRDefault="00C57C1D" w:rsidP="00C57C1D">
      <w:pPr>
        <w:pStyle w:val="ResumeAlignRight"/>
        <w:tabs>
          <w:tab w:val="clear" w:pos="10080"/>
          <w:tab w:val="right" w:pos="10800"/>
        </w:tabs>
      </w:pPr>
      <w:r>
        <w:rPr>
          <w:b/>
        </w:rPr>
        <w:t>Ohio University</w:t>
      </w:r>
      <w:r>
        <w:rPr>
          <w:b/>
        </w:rPr>
        <w:tab/>
        <w:t>Athens</w:t>
      </w:r>
      <w:r w:rsidRPr="002709FE">
        <w:rPr>
          <w:b/>
        </w:rPr>
        <w:t>,</w:t>
      </w:r>
      <w:r>
        <w:rPr>
          <w:b/>
        </w:rPr>
        <w:t xml:space="preserve"> Ohio</w:t>
      </w:r>
    </w:p>
    <w:p w14:paraId="2B3EDC1F" w14:textId="77777777" w:rsidR="00C57C1D" w:rsidRDefault="00C57C1D" w:rsidP="00C57C1D">
      <w:pPr>
        <w:pStyle w:val="ResumeAlignRight"/>
        <w:tabs>
          <w:tab w:val="clear" w:pos="10080"/>
          <w:tab w:val="right" w:pos="10800"/>
        </w:tabs>
      </w:pPr>
      <w:r w:rsidRPr="001A4991">
        <w:rPr>
          <w:i/>
        </w:rPr>
        <w:t>Bachelor of</w:t>
      </w:r>
      <w:r>
        <w:rPr>
          <w:i/>
        </w:rPr>
        <w:t xml:space="preserve"> Business Administration, Double Major in Accounting and Finance</w:t>
      </w:r>
      <w:r>
        <w:tab/>
        <w:t>June 2012</w:t>
      </w:r>
    </w:p>
    <w:p w14:paraId="258F5F7D" w14:textId="77777777" w:rsidR="00C57C1D" w:rsidRDefault="00C57C1D" w:rsidP="00ED611B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</w:p>
    <w:p w14:paraId="084F0A2B" w14:textId="77777777" w:rsidR="00ED611B" w:rsidRDefault="00ED611B" w:rsidP="00ED611B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  <w:r>
        <w:rPr>
          <w:b/>
        </w:rPr>
        <w:t>PROFESSIONAL SKILLS</w:t>
      </w:r>
    </w:p>
    <w:p w14:paraId="5B45B93C" w14:textId="7EF0207B" w:rsidR="00ED611B" w:rsidRPr="00D43452" w:rsidRDefault="00B16677" w:rsidP="00F93930">
      <w:pPr>
        <w:pStyle w:val="Default"/>
        <w:numPr>
          <w:ilvl w:val="0"/>
          <w:numId w:val="7"/>
        </w:numPr>
        <w:rPr>
          <w:color w:val="auto"/>
          <w:szCs w:val="22"/>
        </w:rPr>
      </w:pPr>
      <w:r w:rsidRPr="00D43452">
        <w:rPr>
          <w:color w:val="auto"/>
          <w:szCs w:val="22"/>
        </w:rPr>
        <w:t>Lead teams to professional success</w:t>
      </w:r>
      <w:r w:rsidR="000C2238" w:rsidRPr="00D43452">
        <w:rPr>
          <w:color w:val="auto"/>
          <w:szCs w:val="22"/>
        </w:rPr>
        <w:t xml:space="preserve">, </w:t>
      </w:r>
      <w:r w:rsidR="005B6D6A" w:rsidRPr="00D43452">
        <w:rPr>
          <w:color w:val="auto"/>
          <w:szCs w:val="22"/>
        </w:rPr>
        <w:t xml:space="preserve">effectively partner with stakeholders, </w:t>
      </w:r>
      <w:r w:rsidR="00636D34">
        <w:rPr>
          <w:color w:val="auto"/>
          <w:szCs w:val="22"/>
        </w:rPr>
        <w:t xml:space="preserve">advise leaders </w:t>
      </w:r>
      <w:r w:rsidR="00AF549D">
        <w:rPr>
          <w:color w:val="auto"/>
          <w:szCs w:val="22"/>
        </w:rPr>
        <w:t xml:space="preserve">on business decisions using business intelligence, </w:t>
      </w:r>
      <w:r w:rsidR="000C2238" w:rsidRPr="00D43452">
        <w:rPr>
          <w:color w:val="auto"/>
          <w:szCs w:val="22"/>
        </w:rPr>
        <w:t xml:space="preserve">automate processes, data analytics, </w:t>
      </w:r>
      <w:r w:rsidR="0009098F">
        <w:rPr>
          <w:color w:val="auto"/>
          <w:szCs w:val="22"/>
        </w:rPr>
        <w:t>data modeling</w:t>
      </w:r>
      <w:r w:rsidR="00707DAD">
        <w:rPr>
          <w:color w:val="auto"/>
          <w:szCs w:val="22"/>
        </w:rPr>
        <w:t>,</w:t>
      </w:r>
      <w:r w:rsidR="0009098F">
        <w:rPr>
          <w:color w:val="auto"/>
          <w:szCs w:val="22"/>
        </w:rPr>
        <w:t xml:space="preserve"> </w:t>
      </w:r>
      <w:r w:rsidR="00352469" w:rsidRPr="00D43452">
        <w:rPr>
          <w:color w:val="auto"/>
          <w:szCs w:val="22"/>
        </w:rPr>
        <w:t xml:space="preserve">regulatory &amp; SEC </w:t>
      </w:r>
      <w:r w:rsidR="000C2238" w:rsidRPr="00D43452">
        <w:rPr>
          <w:color w:val="auto"/>
          <w:szCs w:val="22"/>
        </w:rPr>
        <w:t xml:space="preserve">reporting, </w:t>
      </w:r>
      <w:r w:rsidR="00EA06F0" w:rsidRPr="00D43452">
        <w:rPr>
          <w:color w:val="auto"/>
          <w:szCs w:val="22"/>
        </w:rPr>
        <w:t>controls</w:t>
      </w:r>
      <w:r w:rsidR="000C2238" w:rsidRPr="00D43452">
        <w:rPr>
          <w:color w:val="auto"/>
          <w:szCs w:val="22"/>
        </w:rPr>
        <w:t>, GAAP, audi</w:t>
      </w:r>
      <w:r w:rsidRPr="00D43452">
        <w:rPr>
          <w:color w:val="auto"/>
          <w:szCs w:val="22"/>
        </w:rPr>
        <w:t>ting</w:t>
      </w:r>
      <w:r w:rsidR="00460BA0" w:rsidRPr="00D43452">
        <w:rPr>
          <w:color w:val="auto"/>
          <w:szCs w:val="22"/>
        </w:rPr>
        <w:t>, public speaking</w:t>
      </w:r>
    </w:p>
    <w:p w14:paraId="1CE013AE" w14:textId="1DF237FC" w:rsidR="00ED611B" w:rsidRPr="009C3995" w:rsidRDefault="00BE6B55" w:rsidP="009C3995">
      <w:pPr>
        <w:pStyle w:val="Default"/>
        <w:numPr>
          <w:ilvl w:val="0"/>
          <w:numId w:val="7"/>
        </w:numPr>
        <w:rPr>
          <w:color w:val="auto"/>
          <w:szCs w:val="22"/>
        </w:rPr>
      </w:pPr>
      <w:r>
        <w:rPr>
          <w:color w:val="auto"/>
          <w:szCs w:val="22"/>
        </w:rPr>
        <w:t xml:space="preserve">Advanced in SQL, Microsoft Excel, </w:t>
      </w:r>
      <w:r w:rsidR="00022A1D">
        <w:rPr>
          <w:color w:val="auto"/>
          <w:szCs w:val="22"/>
        </w:rPr>
        <w:t xml:space="preserve">Power BI, Power Query, </w:t>
      </w:r>
      <w:r>
        <w:rPr>
          <w:color w:val="auto"/>
          <w:szCs w:val="22"/>
        </w:rPr>
        <w:t>PowerPoint, Word, Visio</w:t>
      </w:r>
    </w:p>
    <w:p w14:paraId="34CB45D8" w14:textId="77777777" w:rsidR="00183985" w:rsidRPr="00324E2A" w:rsidRDefault="00183985" w:rsidP="0013790B">
      <w:pPr>
        <w:pStyle w:val="ResumeAlignRight"/>
        <w:tabs>
          <w:tab w:val="left" w:pos="360"/>
        </w:tabs>
        <w:rPr>
          <w:b/>
        </w:rPr>
      </w:pPr>
    </w:p>
    <w:p w14:paraId="75434974" w14:textId="77777777" w:rsidR="000116A9" w:rsidRDefault="003F4FE8" w:rsidP="00C234C8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  <w:r>
        <w:rPr>
          <w:b/>
        </w:rPr>
        <w:t>EXPERIENCE</w:t>
      </w:r>
    </w:p>
    <w:p w14:paraId="4EFFFD76" w14:textId="75BB163D" w:rsidR="007F5EF1" w:rsidRDefault="007F5EF1" w:rsidP="00E94AE2">
      <w:pPr>
        <w:pStyle w:val="ResumeAlignRight"/>
        <w:tabs>
          <w:tab w:val="clear" w:pos="10080"/>
          <w:tab w:val="left" w:pos="360"/>
          <w:tab w:val="right" w:pos="10800"/>
        </w:tabs>
        <w:rPr>
          <w:b/>
        </w:rPr>
      </w:pPr>
      <w:r>
        <w:rPr>
          <w:b/>
        </w:rPr>
        <w:t>First Citizens Bank</w:t>
      </w:r>
      <w:r>
        <w:rPr>
          <w:b/>
        </w:rPr>
        <w:tab/>
        <w:t>Seattle, WA</w:t>
      </w:r>
    </w:p>
    <w:p w14:paraId="12D8F7B1" w14:textId="3C0174B0" w:rsidR="007F5EF1" w:rsidRPr="007F5EF1" w:rsidRDefault="007F5EF1" w:rsidP="00E94AE2">
      <w:pPr>
        <w:pStyle w:val="ResumeAlignRight"/>
        <w:tabs>
          <w:tab w:val="clear" w:pos="10080"/>
          <w:tab w:val="left" w:pos="360"/>
          <w:tab w:val="right" w:pos="10800"/>
        </w:tabs>
        <w:rPr>
          <w:bCs/>
          <w:i/>
          <w:iCs/>
        </w:rPr>
      </w:pPr>
      <w:r>
        <w:rPr>
          <w:bCs/>
          <w:i/>
          <w:iCs/>
        </w:rPr>
        <w:t>Manager, Credit Reconciliation &amp; Calibration</w:t>
      </w:r>
      <w:r>
        <w:rPr>
          <w:bCs/>
          <w:i/>
          <w:iCs/>
        </w:rPr>
        <w:tab/>
      </w:r>
      <w:r w:rsidR="00B37F7E" w:rsidRPr="00B37F7E">
        <w:rPr>
          <w:bCs/>
        </w:rPr>
        <w:t>March 2023 – Present</w:t>
      </w:r>
    </w:p>
    <w:p w14:paraId="3A364E57" w14:textId="11765F62" w:rsidR="00A0517D" w:rsidRDefault="004C6199" w:rsidP="003A71A5">
      <w:pPr>
        <w:pStyle w:val="ResumeAlignRight"/>
        <w:numPr>
          <w:ilvl w:val="0"/>
          <w:numId w:val="12"/>
        </w:numPr>
        <w:tabs>
          <w:tab w:val="clear" w:pos="10080"/>
          <w:tab w:val="left" w:pos="360"/>
          <w:tab w:val="right" w:pos="10800"/>
        </w:tabs>
        <w:rPr>
          <w:bCs/>
        </w:rPr>
      </w:pPr>
      <w:r w:rsidRPr="004C6199">
        <w:rPr>
          <w:bCs/>
        </w:rPr>
        <w:t xml:space="preserve">Manage credit close process </w:t>
      </w:r>
      <w:r w:rsidR="0085070B">
        <w:rPr>
          <w:bCs/>
        </w:rPr>
        <w:t>(2</w:t>
      </w:r>
      <w:r w:rsidR="0085070B" w:rsidRPr="0085070B">
        <w:rPr>
          <w:bCs/>
          <w:vertAlign w:val="superscript"/>
        </w:rPr>
        <w:t>nd</w:t>
      </w:r>
      <w:r w:rsidR="0085070B">
        <w:rPr>
          <w:bCs/>
        </w:rPr>
        <w:t xml:space="preserve"> Line of defense) </w:t>
      </w:r>
      <w:r w:rsidRPr="004C6199">
        <w:rPr>
          <w:bCs/>
        </w:rPr>
        <w:t xml:space="preserve">for multi-billion dollar </w:t>
      </w:r>
      <w:r w:rsidR="00505432">
        <w:rPr>
          <w:bCs/>
        </w:rPr>
        <w:t xml:space="preserve">funded and unfunded </w:t>
      </w:r>
      <w:r w:rsidRPr="004C6199">
        <w:rPr>
          <w:bCs/>
        </w:rPr>
        <w:t xml:space="preserve">consumer and commercial loan portfolios, leveraging advanced data analytics, reconciliations, data quality rules, and anomaly detection to deliver </w:t>
      </w:r>
      <w:r w:rsidR="00505432">
        <w:rPr>
          <w:bCs/>
        </w:rPr>
        <w:t xml:space="preserve">sound </w:t>
      </w:r>
      <w:r w:rsidRPr="004C6199">
        <w:rPr>
          <w:bCs/>
        </w:rPr>
        <w:t>portfolio metrics and insights to leadership</w:t>
      </w:r>
    </w:p>
    <w:p w14:paraId="45445DC7" w14:textId="6E3E6E79" w:rsidR="007F5EF1" w:rsidRDefault="003A71A5" w:rsidP="003A71A5">
      <w:pPr>
        <w:pStyle w:val="ResumeAlignRight"/>
        <w:numPr>
          <w:ilvl w:val="0"/>
          <w:numId w:val="12"/>
        </w:numPr>
        <w:tabs>
          <w:tab w:val="clear" w:pos="10080"/>
          <w:tab w:val="left" w:pos="360"/>
          <w:tab w:val="right" w:pos="10800"/>
        </w:tabs>
        <w:rPr>
          <w:bCs/>
        </w:rPr>
      </w:pPr>
      <w:r w:rsidRPr="003A71A5">
        <w:rPr>
          <w:bCs/>
        </w:rPr>
        <w:t>Developed and manage a Variance &amp; Anomaly Detection Power BI Dashboard, which leverages a multi-timeframe, seasonally adjusted, regression model, and incorporates a Portfolio Stability Index (PSI), cluster analysis using K-means, and model-selection logic that selects the best model fit by RMSE and R</w:t>
      </w:r>
      <w:r w:rsidR="00CC73BE">
        <w:rPr>
          <w:bCs/>
          <w:vertAlign w:val="superscript"/>
        </w:rPr>
        <w:t>2</w:t>
      </w:r>
      <w:r w:rsidRPr="003A71A5">
        <w:rPr>
          <w:bCs/>
        </w:rPr>
        <w:t xml:space="preserve">, to detect credit portfolio anomalies, triaging using Machine Learning (ML), specifically </w:t>
      </w:r>
      <w:proofErr w:type="spellStart"/>
      <w:r w:rsidRPr="003A71A5">
        <w:rPr>
          <w:bCs/>
        </w:rPr>
        <w:t>XGBoost</w:t>
      </w:r>
      <w:proofErr w:type="spellEnd"/>
      <w:r w:rsidRPr="003A71A5">
        <w:rPr>
          <w:bCs/>
        </w:rPr>
        <w:t xml:space="preserve">/GBM, </w:t>
      </w:r>
      <w:r w:rsidR="006A3BB6">
        <w:rPr>
          <w:bCs/>
        </w:rPr>
        <w:t>drilling down to account level</w:t>
      </w:r>
      <w:r w:rsidR="00042C9C">
        <w:rPr>
          <w:bCs/>
        </w:rPr>
        <w:t xml:space="preserve">, </w:t>
      </w:r>
      <w:r w:rsidRPr="003A71A5">
        <w:rPr>
          <w:bCs/>
        </w:rPr>
        <w:t xml:space="preserve">and escalating to </w:t>
      </w:r>
      <w:r w:rsidR="009945CD">
        <w:rPr>
          <w:bCs/>
        </w:rPr>
        <w:t>leadership</w:t>
      </w:r>
    </w:p>
    <w:p w14:paraId="02651EC3" w14:textId="78493503" w:rsidR="003A71A5" w:rsidRDefault="003A71A5" w:rsidP="003A71A5">
      <w:pPr>
        <w:pStyle w:val="ResumeAlignRight"/>
        <w:numPr>
          <w:ilvl w:val="0"/>
          <w:numId w:val="12"/>
        </w:numPr>
        <w:tabs>
          <w:tab w:val="clear" w:pos="10080"/>
          <w:tab w:val="left" w:pos="360"/>
          <w:tab w:val="right" w:pos="10800"/>
        </w:tabs>
        <w:rPr>
          <w:bCs/>
        </w:rPr>
      </w:pPr>
      <w:r w:rsidRPr="003A71A5">
        <w:rPr>
          <w:bCs/>
        </w:rPr>
        <w:t>Extended Variance &amp; Anomaly Detection tool methodology</w:t>
      </w:r>
      <w:r w:rsidR="00856BA6">
        <w:rPr>
          <w:bCs/>
        </w:rPr>
        <w:t xml:space="preserve"> by tailoring for</w:t>
      </w:r>
      <w:r w:rsidRPr="003A71A5">
        <w:rPr>
          <w:bCs/>
        </w:rPr>
        <w:t xml:space="preserve"> data quality</w:t>
      </w:r>
      <w:r w:rsidR="00517CA7">
        <w:rPr>
          <w:bCs/>
        </w:rPr>
        <w:t xml:space="preserve"> and KDEs</w:t>
      </w:r>
      <w:r w:rsidRPr="003A71A5">
        <w:rPr>
          <w:bCs/>
        </w:rPr>
        <w:t xml:space="preserve">, synthetic records, </w:t>
      </w:r>
      <w:r w:rsidR="00856BA6">
        <w:rPr>
          <w:bCs/>
        </w:rPr>
        <w:t xml:space="preserve">portfolio sub-segments, </w:t>
      </w:r>
      <w:r w:rsidRPr="003A71A5">
        <w:rPr>
          <w:bCs/>
        </w:rPr>
        <w:t>and the Non-Accrual/Impaired Loans portfolio</w:t>
      </w:r>
    </w:p>
    <w:p w14:paraId="24424D8B" w14:textId="39601715" w:rsidR="00FF4D5C" w:rsidRDefault="00FF4D5C" w:rsidP="003A71A5">
      <w:pPr>
        <w:pStyle w:val="ResumeAlignRight"/>
        <w:numPr>
          <w:ilvl w:val="0"/>
          <w:numId w:val="12"/>
        </w:numPr>
        <w:tabs>
          <w:tab w:val="clear" w:pos="10080"/>
          <w:tab w:val="left" w:pos="360"/>
          <w:tab w:val="right" w:pos="10800"/>
        </w:tabs>
        <w:rPr>
          <w:bCs/>
        </w:rPr>
      </w:pPr>
      <w:r>
        <w:rPr>
          <w:bCs/>
        </w:rPr>
        <w:t xml:space="preserve">Built a </w:t>
      </w:r>
      <w:proofErr w:type="gramStart"/>
      <w:r>
        <w:rPr>
          <w:bCs/>
        </w:rPr>
        <w:t>Non-Accrual</w:t>
      </w:r>
      <w:proofErr w:type="gramEnd"/>
      <w:r>
        <w:rPr>
          <w:bCs/>
        </w:rPr>
        <w:t xml:space="preserve"> portfolio reconciliation that compares source systems to </w:t>
      </w:r>
      <w:r w:rsidR="003F0A3C">
        <w:rPr>
          <w:bCs/>
        </w:rPr>
        <w:t xml:space="preserve">the </w:t>
      </w:r>
      <w:r>
        <w:rPr>
          <w:bCs/>
        </w:rPr>
        <w:t xml:space="preserve">Balance Sheet and </w:t>
      </w:r>
      <w:r w:rsidR="003F0A3C">
        <w:rPr>
          <w:bCs/>
        </w:rPr>
        <w:t xml:space="preserve">downstream data sources, incorporating an </w:t>
      </w:r>
      <w:r w:rsidR="006D6637">
        <w:rPr>
          <w:bCs/>
        </w:rPr>
        <w:t>Open Database Connectivity (</w:t>
      </w:r>
      <w:r w:rsidR="003F0A3C">
        <w:rPr>
          <w:bCs/>
        </w:rPr>
        <w:t>ODBC</w:t>
      </w:r>
      <w:r w:rsidR="006D6637">
        <w:rPr>
          <w:bCs/>
        </w:rPr>
        <w:t>)</w:t>
      </w:r>
      <w:r w:rsidR="003F0A3C">
        <w:rPr>
          <w:bCs/>
        </w:rPr>
        <w:t xml:space="preserve"> to automate </w:t>
      </w:r>
      <w:r w:rsidR="00026689">
        <w:rPr>
          <w:bCs/>
        </w:rPr>
        <w:t>refreshes</w:t>
      </w:r>
    </w:p>
    <w:p w14:paraId="1A407A48" w14:textId="2B87EFD1" w:rsidR="00314529" w:rsidRDefault="00314529" w:rsidP="003A71A5">
      <w:pPr>
        <w:pStyle w:val="ResumeAlignRight"/>
        <w:numPr>
          <w:ilvl w:val="0"/>
          <w:numId w:val="12"/>
        </w:numPr>
        <w:tabs>
          <w:tab w:val="clear" w:pos="10080"/>
          <w:tab w:val="left" w:pos="360"/>
          <w:tab w:val="right" w:pos="10800"/>
        </w:tabs>
        <w:rPr>
          <w:bCs/>
        </w:rPr>
      </w:pPr>
      <w:r w:rsidRPr="00314529">
        <w:rPr>
          <w:bCs/>
        </w:rPr>
        <w:t xml:space="preserve">Experience with various Python libraries, including Matplotlib, </w:t>
      </w:r>
      <w:proofErr w:type="spellStart"/>
      <w:r w:rsidRPr="00314529">
        <w:rPr>
          <w:bCs/>
        </w:rPr>
        <w:t>Numpy</w:t>
      </w:r>
      <w:proofErr w:type="spellEnd"/>
      <w:r w:rsidRPr="00314529">
        <w:rPr>
          <w:bCs/>
        </w:rPr>
        <w:t>, Scikit-learn, Pandas, Seaborn</w:t>
      </w:r>
    </w:p>
    <w:p w14:paraId="57F95533" w14:textId="345B9C15" w:rsidR="00154A51" w:rsidRPr="003A71A5" w:rsidRDefault="00154A51" w:rsidP="003A71A5">
      <w:pPr>
        <w:pStyle w:val="ResumeAlignRight"/>
        <w:numPr>
          <w:ilvl w:val="0"/>
          <w:numId w:val="12"/>
        </w:numPr>
        <w:tabs>
          <w:tab w:val="clear" w:pos="10080"/>
          <w:tab w:val="left" w:pos="360"/>
          <w:tab w:val="right" w:pos="10800"/>
        </w:tabs>
        <w:rPr>
          <w:bCs/>
        </w:rPr>
      </w:pPr>
      <w:r w:rsidRPr="00154A51">
        <w:rPr>
          <w:bCs/>
        </w:rPr>
        <w:t xml:space="preserve">Navigate acquisition and integration of SVB with First Citizens Bank, </w:t>
      </w:r>
      <w:r w:rsidR="005C296A">
        <w:rPr>
          <w:bCs/>
        </w:rPr>
        <w:t xml:space="preserve">developing data rules, </w:t>
      </w:r>
      <w:r w:rsidRPr="00154A51">
        <w:rPr>
          <w:bCs/>
        </w:rPr>
        <w:t xml:space="preserve">merging </w:t>
      </w:r>
      <w:r w:rsidR="005C296A">
        <w:rPr>
          <w:bCs/>
        </w:rPr>
        <w:t xml:space="preserve">systems, </w:t>
      </w:r>
      <w:r w:rsidRPr="00154A51">
        <w:rPr>
          <w:bCs/>
        </w:rPr>
        <w:t>databases</w:t>
      </w:r>
      <w:r w:rsidR="005C296A">
        <w:rPr>
          <w:bCs/>
        </w:rPr>
        <w:t>,</w:t>
      </w:r>
      <w:r w:rsidRPr="00154A51">
        <w:rPr>
          <w:bCs/>
        </w:rPr>
        <w:t xml:space="preserve"> and reporting capabilities, and performing UAT</w:t>
      </w:r>
    </w:p>
    <w:p w14:paraId="549D53F9" w14:textId="77777777" w:rsidR="007F5EF1" w:rsidRDefault="007F5EF1" w:rsidP="00E94AE2">
      <w:pPr>
        <w:pStyle w:val="ResumeAlignRight"/>
        <w:tabs>
          <w:tab w:val="clear" w:pos="10080"/>
          <w:tab w:val="left" w:pos="360"/>
          <w:tab w:val="right" w:pos="10800"/>
        </w:tabs>
        <w:rPr>
          <w:b/>
        </w:rPr>
      </w:pPr>
    </w:p>
    <w:p w14:paraId="10BA7B86" w14:textId="2E502B63" w:rsidR="00E94AE2" w:rsidRDefault="00E94AE2" w:rsidP="00E94AE2">
      <w:pPr>
        <w:pStyle w:val="ResumeAlignRight"/>
        <w:tabs>
          <w:tab w:val="clear" w:pos="10080"/>
          <w:tab w:val="left" w:pos="360"/>
          <w:tab w:val="right" w:pos="10800"/>
        </w:tabs>
        <w:rPr>
          <w:b/>
        </w:rPr>
      </w:pPr>
      <w:r>
        <w:rPr>
          <w:b/>
        </w:rPr>
        <w:t>Silicon Valley Bank</w:t>
      </w:r>
      <w:r w:rsidR="00793352">
        <w:rPr>
          <w:b/>
        </w:rPr>
        <w:t xml:space="preserve"> (SVB)</w:t>
      </w:r>
      <w:r w:rsidR="008A7905">
        <w:rPr>
          <w:b/>
        </w:rPr>
        <w:t xml:space="preserve">, a division of </w:t>
      </w:r>
      <w:r w:rsidR="00C33451">
        <w:rPr>
          <w:b/>
        </w:rPr>
        <w:t>First Citizen</w:t>
      </w:r>
      <w:r w:rsidR="00CA1428">
        <w:rPr>
          <w:b/>
        </w:rPr>
        <w:t>s</w:t>
      </w:r>
      <w:r w:rsidR="00C33451">
        <w:rPr>
          <w:b/>
        </w:rPr>
        <w:t xml:space="preserve"> Bank</w:t>
      </w:r>
      <w:r>
        <w:rPr>
          <w:b/>
        </w:rPr>
        <w:tab/>
      </w:r>
      <w:r w:rsidR="007803CC">
        <w:rPr>
          <w:b/>
        </w:rPr>
        <w:t>Seattle</w:t>
      </w:r>
      <w:r>
        <w:rPr>
          <w:b/>
        </w:rPr>
        <w:t xml:space="preserve">, </w:t>
      </w:r>
      <w:r w:rsidR="007803CC">
        <w:rPr>
          <w:b/>
        </w:rPr>
        <w:t>WA</w:t>
      </w:r>
    </w:p>
    <w:p w14:paraId="5D218983" w14:textId="5D3F66DC" w:rsidR="00E94AE2" w:rsidRDefault="00E94AE2" w:rsidP="00E94AE2">
      <w:pPr>
        <w:pStyle w:val="ResumeAlignRight"/>
        <w:tabs>
          <w:tab w:val="clear" w:pos="10080"/>
          <w:tab w:val="left" w:pos="360"/>
          <w:tab w:val="right" w:pos="10800"/>
        </w:tabs>
      </w:pPr>
      <w:r>
        <w:rPr>
          <w:i/>
        </w:rPr>
        <w:t>Manager</w:t>
      </w:r>
      <w:r w:rsidR="004562F0">
        <w:rPr>
          <w:i/>
        </w:rPr>
        <w:t>, Credit Reconciliation &amp; Calibration</w:t>
      </w:r>
      <w:r w:rsidR="004562F0">
        <w:rPr>
          <w:i/>
        </w:rPr>
        <w:tab/>
      </w:r>
      <w:r>
        <w:t>Nov 202</w:t>
      </w:r>
      <w:r w:rsidR="004562F0">
        <w:t>0</w:t>
      </w:r>
      <w:r>
        <w:t xml:space="preserve"> – </w:t>
      </w:r>
      <w:r w:rsidR="00B37F7E">
        <w:t>March 2023</w:t>
      </w:r>
    </w:p>
    <w:p w14:paraId="6AC721B1" w14:textId="4BE9029A" w:rsidR="004562F0" w:rsidRDefault="004562F0" w:rsidP="00E94AE2">
      <w:pPr>
        <w:pStyle w:val="ResumeAlignRight"/>
        <w:numPr>
          <w:ilvl w:val="0"/>
          <w:numId w:val="9"/>
        </w:numPr>
        <w:tabs>
          <w:tab w:val="clear" w:pos="10080"/>
          <w:tab w:val="right" w:pos="10800"/>
        </w:tabs>
        <w:ind w:left="720"/>
      </w:pPr>
      <w:r>
        <w:t xml:space="preserve">Lead team in </w:t>
      </w:r>
      <w:r w:rsidR="00793352">
        <w:t xml:space="preserve">monthly </w:t>
      </w:r>
      <w:r>
        <w:t xml:space="preserve">credit close function, designing and executing </w:t>
      </w:r>
      <w:r w:rsidR="009117FD">
        <w:t xml:space="preserve">streamlined </w:t>
      </w:r>
      <w:r w:rsidR="007866C3">
        <w:t xml:space="preserve">management review controls </w:t>
      </w:r>
      <w:r w:rsidR="008A7905">
        <w:t xml:space="preserve">(reconciliations, DQ checks) </w:t>
      </w:r>
      <w:r w:rsidR="00524B4B">
        <w:t xml:space="preserve">and processes </w:t>
      </w:r>
      <w:r w:rsidR="009117FD">
        <w:t xml:space="preserve">to </w:t>
      </w:r>
      <w:r w:rsidR="00524B4B">
        <w:t xml:space="preserve">prepare </w:t>
      </w:r>
      <w:r w:rsidR="009117FD">
        <w:t xml:space="preserve">complete and accurate </w:t>
      </w:r>
      <w:r w:rsidR="00793352">
        <w:t xml:space="preserve">credit </w:t>
      </w:r>
      <w:r w:rsidR="00F82E5A">
        <w:t>data</w:t>
      </w:r>
      <w:r w:rsidR="00793352">
        <w:t xml:space="preserve">, including unfunded commitments, funded balances, and associated key data elements, for entire portfolio, which is ultimately provided to </w:t>
      </w:r>
      <w:r w:rsidR="009117FD">
        <w:t>SEC, regulatory, and internal reporting</w:t>
      </w:r>
    </w:p>
    <w:p w14:paraId="73729B76" w14:textId="33CA38E8" w:rsidR="00FE32B1" w:rsidRDefault="00FE32B1" w:rsidP="00FE32B1">
      <w:pPr>
        <w:pStyle w:val="ResumeAlignRight"/>
        <w:numPr>
          <w:ilvl w:val="0"/>
          <w:numId w:val="9"/>
        </w:numPr>
        <w:tabs>
          <w:tab w:val="clear" w:pos="10080"/>
          <w:tab w:val="right" w:pos="10800"/>
        </w:tabs>
        <w:ind w:left="720"/>
      </w:pPr>
      <w:r>
        <w:t xml:space="preserve">Expand </w:t>
      </w:r>
      <w:r w:rsidR="00527DF2">
        <w:t xml:space="preserve">formal and ad-hoc </w:t>
      </w:r>
      <w:r>
        <w:t xml:space="preserve">reporting capabilities by developing </w:t>
      </w:r>
      <w:r w:rsidR="00990F99">
        <w:t>intricate</w:t>
      </w:r>
      <w:r>
        <w:t xml:space="preserve"> but concise SQL queries, which join multiple tables</w:t>
      </w:r>
      <w:r w:rsidR="00527DF2">
        <w:t xml:space="preserve">, requiring </w:t>
      </w:r>
      <w:r>
        <w:t xml:space="preserve">minimal transformation in Excel, </w:t>
      </w:r>
      <w:r w:rsidR="00527DF2">
        <w:t>producing</w:t>
      </w:r>
      <w:r>
        <w:t xml:space="preserve"> clean </w:t>
      </w:r>
      <w:r w:rsidR="00524B4B">
        <w:t xml:space="preserve">and professional </w:t>
      </w:r>
      <w:r>
        <w:t>reports</w:t>
      </w:r>
    </w:p>
    <w:p w14:paraId="046067C2" w14:textId="041581D8" w:rsidR="007866C3" w:rsidRDefault="007866C3" w:rsidP="00E94AE2">
      <w:pPr>
        <w:pStyle w:val="ResumeAlignRight"/>
        <w:numPr>
          <w:ilvl w:val="0"/>
          <w:numId w:val="9"/>
        </w:numPr>
        <w:tabs>
          <w:tab w:val="clear" w:pos="10080"/>
          <w:tab w:val="right" w:pos="10800"/>
        </w:tabs>
        <w:ind w:left="720"/>
      </w:pPr>
      <w:r>
        <w:t xml:space="preserve">Research and resolve </w:t>
      </w:r>
      <w:r w:rsidR="00990F99">
        <w:t>complex</w:t>
      </w:r>
      <w:r>
        <w:t xml:space="preserve"> credit data issues </w:t>
      </w:r>
      <w:r w:rsidR="00FE32B1">
        <w:t xml:space="preserve">by delving into detailed data structures and </w:t>
      </w:r>
      <w:r w:rsidR="00524B4B">
        <w:t xml:space="preserve">credit </w:t>
      </w:r>
      <w:r w:rsidR="00FE32B1">
        <w:t>product definitions</w:t>
      </w:r>
      <w:r w:rsidR="00524B4B">
        <w:t xml:space="preserve"> across all SVB portfolios</w:t>
      </w:r>
      <w:r w:rsidR="00990F99">
        <w:t>, and coordinating with various business partners</w:t>
      </w:r>
    </w:p>
    <w:p w14:paraId="0E4FAF2E" w14:textId="48DC05C6" w:rsidR="00352469" w:rsidRDefault="00352469" w:rsidP="00352469">
      <w:pPr>
        <w:pStyle w:val="ResumeAlignRight"/>
        <w:numPr>
          <w:ilvl w:val="0"/>
          <w:numId w:val="9"/>
        </w:numPr>
        <w:tabs>
          <w:tab w:val="clear" w:pos="10080"/>
          <w:tab w:val="right" w:pos="10800"/>
        </w:tabs>
        <w:ind w:left="720"/>
      </w:pPr>
      <w:r>
        <w:t xml:space="preserve">Reconcile </w:t>
      </w:r>
      <w:r w:rsidR="00990F99">
        <w:t xml:space="preserve">balance sheet, </w:t>
      </w:r>
      <w:r>
        <w:t>multiple data tables in the data flow</w:t>
      </w:r>
      <w:r w:rsidR="00990F99">
        <w:t>,</w:t>
      </w:r>
      <w:r>
        <w:t xml:space="preserve"> to ensure completeness and accuracy of credit data, investigating and resolving any identified variances or anomalies</w:t>
      </w:r>
    </w:p>
    <w:p w14:paraId="13314E3B" w14:textId="63129835" w:rsidR="00990F99" w:rsidRDefault="009117FD" w:rsidP="00990F99">
      <w:pPr>
        <w:pStyle w:val="ResumeAlignRight"/>
        <w:numPr>
          <w:ilvl w:val="0"/>
          <w:numId w:val="9"/>
        </w:numPr>
        <w:tabs>
          <w:tab w:val="clear" w:pos="10080"/>
          <w:tab w:val="right" w:pos="10800"/>
        </w:tabs>
        <w:ind w:left="720"/>
      </w:pPr>
      <w:r>
        <w:t>Identify opportunities for automation and efficiencies by leveraging SQL to eliminate manual and repetitive tasks and analyses</w:t>
      </w:r>
    </w:p>
    <w:p w14:paraId="0600A202" w14:textId="210BB6C6" w:rsidR="00E94AE2" w:rsidRPr="00352469" w:rsidRDefault="00F06D62" w:rsidP="004C14DE">
      <w:pPr>
        <w:pStyle w:val="ResumeAlignRight"/>
        <w:numPr>
          <w:ilvl w:val="0"/>
          <w:numId w:val="9"/>
        </w:numPr>
        <w:tabs>
          <w:tab w:val="clear" w:pos="10080"/>
          <w:tab w:val="right" w:pos="10800"/>
        </w:tabs>
        <w:ind w:left="720"/>
      </w:pPr>
      <w:r>
        <w:t xml:space="preserve">Log, track, advise on, and </w:t>
      </w:r>
      <w:r w:rsidR="00352469">
        <w:t>execute</w:t>
      </w:r>
      <w:r>
        <w:t xml:space="preserve"> all </w:t>
      </w:r>
      <w:r w:rsidR="00A63C63">
        <w:t>T</w:t>
      </w:r>
      <w:r>
        <w:t>opside adjustments to post-credit close data, coordinating with various teams and stakeholders</w:t>
      </w:r>
      <w:r w:rsidR="009D2205">
        <w:t>, and documenting for audit review</w:t>
      </w:r>
    </w:p>
    <w:p w14:paraId="66E165D7" w14:textId="77777777" w:rsidR="00E94AE2" w:rsidRDefault="00E94AE2" w:rsidP="004C14DE">
      <w:pPr>
        <w:pStyle w:val="ResumeAlignRight"/>
        <w:tabs>
          <w:tab w:val="clear" w:pos="10080"/>
          <w:tab w:val="left" w:pos="360"/>
          <w:tab w:val="right" w:pos="10800"/>
        </w:tabs>
        <w:rPr>
          <w:b/>
        </w:rPr>
      </w:pPr>
    </w:p>
    <w:p w14:paraId="3165ED1D" w14:textId="6153CCB7" w:rsidR="004E4056" w:rsidRDefault="001E656B" w:rsidP="004C14DE">
      <w:pPr>
        <w:pStyle w:val="ResumeAlignRight"/>
        <w:tabs>
          <w:tab w:val="clear" w:pos="10080"/>
          <w:tab w:val="left" w:pos="360"/>
          <w:tab w:val="right" w:pos="10800"/>
        </w:tabs>
        <w:rPr>
          <w:b/>
        </w:rPr>
      </w:pPr>
      <w:r>
        <w:rPr>
          <w:b/>
        </w:rPr>
        <w:t>Wells Fargo &amp; Co.</w:t>
      </w:r>
      <w:r w:rsidR="004E4056">
        <w:rPr>
          <w:b/>
        </w:rPr>
        <w:tab/>
        <w:t>Charlotte, NC</w:t>
      </w:r>
    </w:p>
    <w:p w14:paraId="2E4642AF" w14:textId="3BB22515" w:rsidR="001E656B" w:rsidRDefault="001E656B" w:rsidP="004C14DE">
      <w:pPr>
        <w:pStyle w:val="ResumeAlignRight"/>
        <w:tabs>
          <w:tab w:val="clear" w:pos="10080"/>
          <w:tab w:val="left" w:pos="360"/>
          <w:tab w:val="right" w:pos="10800"/>
        </w:tabs>
      </w:pPr>
      <w:r>
        <w:rPr>
          <w:i/>
        </w:rPr>
        <w:t xml:space="preserve">Vice President, Credit Risk Analytics </w:t>
      </w:r>
      <w:r w:rsidR="002B2D82">
        <w:rPr>
          <w:i/>
        </w:rPr>
        <w:t>Senior Associate</w:t>
      </w:r>
      <w:r w:rsidR="004C6574">
        <w:rPr>
          <w:i/>
        </w:rPr>
        <w:tab/>
      </w:r>
      <w:r w:rsidR="00313256">
        <w:t>Aug 2019</w:t>
      </w:r>
      <w:r w:rsidR="004C6574">
        <w:t xml:space="preserve"> </w:t>
      </w:r>
      <w:r w:rsidR="00313256">
        <w:t>–</w:t>
      </w:r>
      <w:r w:rsidR="004C6574">
        <w:t xml:space="preserve"> </w:t>
      </w:r>
      <w:r w:rsidR="00E94AE2">
        <w:t>Nov 2020</w:t>
      </w:r>
    </w:p>
    <w:p w14:paraId="5879028C" w14:textId="088195B0" w:rsidR="004C43D5" w:rsidRDefault="009A7CC2" w:rsidP="00313256">
      <w:pPr>
        <w:pStyle w:val="ResumeAlignRight"/>
        <w:numPr>
          <w:ilvl w:val="0"/>
          <w:numId w:val="9"/>
        </w:numPr>
        <w:tabs>
          <w:tab w:val="clear" w:pos="10080"/>
          <w:tab w:val="right" w:pos="10800"/>
        </w:tabs>
        <w:ind w:left="720"/>
      </w:pPr>
      <w:r>
        <w:t>Le</w:t>
      </w:r>
      <w:r w:rsidR="008F345D">
        <w:t>d</w:t>
      </w:r>
      <w:r>
        <w:t xml:space="preserve"> </w:t>
      </w:r>
      <w:r w:rsidR="00416299">
        <w:t xml:space="preserve">commercial CECL </w:t>
      </w:r>
      <w:r>
        <w:t>internal control planning, execution, collection, and compliance</w:t>
      </w:r>
      <w:r w:rsidR="00574EB3">
        <w:t xml:space="preserve">, </w:t>
      </w:r>
      <w:r w:rsidR="006F00D0">
        <w:t xml:space="preserve">for </w:t>
      </w:r>
      <w:r w:rsidR="00A16527">
        <w:t xml:space="preserve">various portfolios, including </w:t>
      </w:r>
      <w:r w:rsidR="005B6D6A">
        <w:t>CRE</w:t>
      </w:r>
      <w:r w:rsidR="00A901AF">
        <w:t xml:space="preserve"> loans</w:t>
      </w:r>
      <w:r w:rsidR="006F00D0">
        <w:t xml:space="preserve">, secured and unsecured </w:t>
      </w:r>
      <w:r w:rsidR="00A901AF">
        <w:t>credit</w:t>
      </w:r>
      <w:r w:rsidR="00F921F6">
        <w:t xml:space="preserve"> lines</w:t>
      </w:r>
      <w:r w:rsidR="006F00D0">
        <w:t xml:space="preserve">, and </w:t>
      </w:r>
      <w:r w:rsidR="005B6D6A">
        <w:t>CMBS</w:t>
      </w:r>
      <w:r w:rsidR="006F00D0">
        <w:t xml:space="preserve">, </w:t>
      </w:r>
      <w:r w:rsidR="00B52CA8">
        <w:t xml:space="preserve">teaming with model development, monitoring, and production teams, </w:t>
      </w:r>
      <w:r w:rsidR="00574EB3">
        <w:t xml:space="preserve">ultimately </w:t>
      </w:r>
      <w:r w:rsidR="00575C04">
        <w:t>delivering</w:t>
      </w:r>
      <w:r w:rsidR="00574EB3">
        <w:t xml:space="preserve"> control evidence to </w:t>
      </w:r>
      <w:r w:rsidR="00524B4B">
        <w:t xml:space="preserve">internal </w:t>
      </w:r>
      <w:r w:rsidR="00EB1C62">
        <w:t>audit</w:t>
      </w:r>
    </w:p>
    <w:p w14:paraId="24E7EDD0" w14:textId="6AFC7237" w:rsidR="00A16527" w:rsidRDefault="003A5111" w:rsidP="00313256">
      <w:pPr>
        <w:pStyle w:val="ResumeAlignRight"/>
        <w:numPr>
          <w:ilvl w:val="0"/>
          <w:numId w:val="9"/>
        </w:numPr>
        <w:tabs>
          <w:tab w:val="clear" w:pos="10080"/>
          <w:tab w:val="right" w:pos="10800"/>
        </w:tabs>
        <w:ind w:left="720"/>
      </w:pPr>
      <w:r>
        <w:t>Prepare</w:t>
      </w:r>
      <w:r w:rsidR="008F345D">
        <w:t>d</w:t>
      </w:r>
      <w:r>
        <w:t>, a</w:t>
      </w:r>
      <w:r w:rsidR="003B7DE7">
        <w:t>nalyze</w:t>
      </w:r>
      <w:r w:rsidR="00C33451">
        <w:t>d</w:t>
      </w:r>
      <w:r>
        <w:t xml:space="preserve">, </w:t>
      </w:r>
      <w:r w:rsidR="003B7DE7">
        <w:t>i</w:t>
      </w:r>
      <w:r w:rsidR="00A16527">
        <w:t>nterpret</w:t>
      </w:r>
      <w:r w:rsidR="00C33451">
        <w:t>ed</w:t>
      </w:r>
      <w:r>
        <w:t>, and present</w:t>
      </w:r>
      <w:r w:rsidR="00C33451">
        <w:t>ed</w:t>
      </w:r>
      <w:r w:rsidR="00A16527">
        <w:t xml:space="preserve"> credit </w:t>
      </w:r>
      <w:r w:rsidR="00EC4460">
        <w:t xml:space="preserve">trends and </w:t>
      </w:r>
      <w:r w:rsidR="00A16527">
        <w:t>metrics, such as Borrower Quality Ratings (BQR), Loss Given Default (LGD), and Probability of Default (PD) for commercial credit</w:t>
      </w:r>
    </w:p>
    <w:p w14:paraId="35639FEF" w14:textId="078CE2C1" w:rsidR="00313256" w:rsidRDefault="002B2D82" w:rsidP="00313256">
      <w:pPr>
        <w:pStyle w:val="ResumeAlignRight"/>
        <w:numPr>
          <w:ilvl w:val="0"/>
          <w:numId w:val="9"/>
        </w:numPr>
        <w:tabs>
          <w:tab w:val="clear" w:pos="10080"/>
          <w:tab w:val="right" w:pos="10800"/>
        </w:tabs>
        <w:ind w:left="720"/>
      </w:pPr>
      <w:r>
        <w:t xml:space="preserve">Constructed </w:t>
      </w:r>
      <w:r w:rsidR="00E54874">
        <w:t xml:space="preserve">commercial </w:t>
      </w:r>
      <w:r w:rsidR="00574EB3">
        <w:t xml:space="preserve">CECL </w:t>
      </w:r>
      <w:r w:rsidR="00E54874">
        <w:t xml:space="preserve">reporting process, conducting a risk assessment </w:t>
      </w:r>
      <w:r w:rsidR="00CF2825">
        <w:t>against</w:t>
      </w:r>
      <w:r w:rsidR="00E54874">
        <w:t xml:space="preserve"> internal risk and control policy, </w:t>
      </w:r>
      <w:r w:rsidR="00CF2825">
        <w:t>drafting internal controls to mitigate gaps</w:t>
      </w:r>
      <w:r w:rsidR="004C4B79">
        <w:t>, and presented to leadership</w:t>
      </w:r>
    </w:p>
    <w:p w14:paraId="1EC84C18" w14:textId="141C1D00" w:rsidR="00420E28" w:rsidRPr="00C33451" w:rsidRDefault="00B52CA8" w:rsidP="00C33451">
      <w:pPr>
        <w:pStyle w:val="ResumeAlignRight"/>
        <w:numPr>
          <w:ilvl w:val="0"/>
          <w:numId w:val="9"/>
        </w:numPr>
        <w:tabs>
          <w:tab w:val="right" w:pos="10800"/>
        </w:tabs>
        <w:ind w:left="720"/>
      </w:pPr>
      <w:r>
        <w:t>Identified automation opportunity to streamline manual control evidence logging process by developing Python code to extra</w:t>
      </w:r>
      <w:r w:rsidR="00CA0130">
        <w:t xml:space="preserve">ct filenames, utilizing </w:t>
      </w:r>
      <w:r>
        <w:t>VLookups to instantly update control grid in Excel, saving the team approximately 75 hours of manual work per quarter</w:t>
      </w:r>
    </w:p>
    <w:p w14:paraId="000C0306" w14:textId="77777777" w:rsidR="00C33451" w:rsidRPr="00C33451" w:rsidRDefault="00C33451" w:rsidP="00C33451">
      <w:pPr>
        <w:pStyle w:val="ResumeAlignRight"/>
        <w:tabs>
          <w:tab w:val="right" w:pos="10800"/>
        </w:tabs>
        <w:ind w:left="720"/>
      </w:pPr>
    </w:p>
    <w:p w14:paraId="22210B41" w14:textId="57BF34EF" w:rsidR="00313256" w:rsidRPr="00313256" w:rsidRDefault="00313256" w:rsidP="00313256">
      <w:pPr>
        <w:pStyle w:val="ResumeAlignRight"/>
        <w:tabs>
          <w:tab w:val="clear" w:pos="10080"/>
          <w:tab w:val="left" w:pos="360"/>
          <w:tab w:val="right" w:pos="10800"/>
        </w:tabs>
        <w:rPr>
          <w:i/>
        </w:rPr>
      </w:pPr>
      <w:r>
        <w:rPr>
          <w:i/>
        </w:rPr>
        <w:t xml:space="preserve">Vice President, </w:t>
      </w:r>
      <w:r w:rsidRPr="00313256">
        <w:rPr>
          <w:i/>
        </w:rPr>
        <w:t>Financial Control</w:t>
      </w:r>
      <w:r w:rsidR="004C4B79">
        <w:rPr>
          <w:i/>
        </w:rPr>
        <w:t>s</w:t>
      </w:r>
      <w:r w:rsidRPr="00313256">
        <w:rPr>
          <w:i/>
        </w:rPr>
        <w:t xml:space="preserve"> and Oversight Consultant</w:t>
      </w:r>
      <w:r>
        <w:rPr>
          <w:i/>
        </w:rPr>
        <w:tab/>
      </w:r>
      <w:r w:rsidRPr="00313256">
        <w:t xml:space="preserve">June 2016 </w:t>
      </w:r>
      <w:r>
        <w:t>–</w:t>
      </w:r>
      <w:r w:rsidRPr="00313256">
        <w:t xml:space="preserve"> </w:t>
      </w:r>
      <w:r>
        <w:t>Aug 2019</w:t>
      </w:r>
    </w:p>
    <w:p w14:paraId="68B97B67" w14:textId="5D835540" w:rsidR="002256B8" w:rsidRDefault="002256B8" w:rsidP="002256B8">
      <w:pPr>
        <w:pStyle w:val="ResumeAlignRight"/>
        <w:numPr>
          <w:ilvl w:val="0"/>
          <w:numId w:val="9"/>
        </w:numPr>
        <w:tabs>
          <w:tab w:val="clear" w:pos="10080"/>
          <w:tab w:val="right" w:pos="10800"/>
        </w:tabs>
        <w:ind w:left="720"/>
      </w:pPr>
      <w:r>
        <w:t xml:space="preserve">Performed QA testing over regulatory reports (FR Y-9C, FFIEC 031/041, FR Y-11, FR Y-14M/Q, FR 2314, FR 2052a, FFIEC 009) and legal entities, ensuring accuracy, completeness, and timeliness, drilling down to </w:t>
      </w:r>
      <w:r w:rsidR="00025684">
        <w:t>General Ledger</w:t>
      </w:r>
      <w:r>
        <w:t xml:space="preserve"> balances, systems of record</w:t>
      </w:r>
      <w:r w:rsidR="00025684">
        <w:t>,</w:t>
      </w:r>
      <w:r>
        <w:t xml:space="preserve"> and sample documentation</w:t>
      </w:r>
    </w:p>
    <w:p w14:paraId="2EC00080" w14:textId="539BB639" w:rsidR="002256B8" w:rsidRDefault="002256B8" w:rsidP="002256B8">
      <w:pPr>
        <w:pStyle w:val="ResumeAlignRight"/>
        <w:numPr>
          <w:ilvl w:val="0"/>
          <w:numId w:val="9"/>
        </w:numPr>
        <w:tabs>
          <w:tab w:val="clear" w:pos="10080"/>
          <w:tab w:val="right" w:pos="10800"/>
        </w:tabs>
        <w:ind w:left="720"/>
      </w:pPr>
      <w:r>
        <w:t>Tested banking products reported on regulatory reports, including mortgage</w:t>
      </w:r>
      <w:r w:rsidR="0047514C">
        <w:t>-</w:t>
      </w:r>
      <w:r>
        <w:t xml:space="preserve">backed securities, student loans, derivatives, deposits, auto loans, and credit cards </w:t>
      </w:r>
    </w:p>
    <w:p w14:paraId="2952B859" w14:textId="5A02B31C" w:rsidR="00AE4C46" w:rsidRDefault="00AE4C46" w:rsidP="00AE4C46">
      <w:pPr>
        <w:pStyle w:val="ResumeAlignRight"/>
        <w:numPr>
          <w:ilvl w:val="0"/>
          <w:numId w:val="9"/>
        </w:numPr>
        <w:tabs>
          <w:tab w:val="clear" w:pos="10080"/>
          <w:tab w:val="right" w:pos="10800"/>
        </w:tabs>
        <w:ind w:left="720"/>
      </w:pPr>
      <w:r>
        <w:t xml:space="preserve">Applied audit procedures to regulatory reports, including variance analyses, data analytics, reconciliations, sample testing, ultimately driving out issues that are communicated to </w:t>
      </w:r>
      <w:r w:rsidR="00B37FDC">
        <w:t>business lines</w:t>
      </w:r>
    </w:p>
    <w:p w14:paraId="2A56B2AB" w14:textId="125F6225" w:rsidR="006C308C" w:rsidRPr="00A109B2" w:rsidRDefault="006C308C" w:rsidP="006C308C">
      <w:pPr>
        <w:pStyle w:val="ResumeAlignRight"/>
        <w:numPr>
          <w:ilvl w:val="0"/>
          <w:numId w:val="9"/>
        </w:numPr>
        <w:tabs>
          <w:tab w:val="clear" w:pos="10080"/>
          <w:tab w:val="right" w:pos="10800"/>
        </w:tabs>
        <w:ind w:left="720"/>
      </w:pPr>
      <w:r>
        <w:t xml:space="preserve">Managed a team of five resources to build a time tracking desktop application to </w:t>
      </w:r>
      <w:r w:rsidR="004D54AE">
        <w:t xml:space="preserve">create </w:t>
      </w:r>
      <w:r>
        <w:t xml:space="preserve">program metrics, identifying opportunities for leadership to optimize efforts, shift focus, </w:t>
      </w:r>
      <w:r w:rsidR="00C57067">
        <w:t>gaining 20% efficiency</w:t>
      </w:r>
    </w:p>
    <w:p w14:paraId="47DE5118" w14:textId="77777777" w:rsidR="00A16527" w:rsidRPr="00A901AF" w:rsidRDefault="00A16527" w:rsidP="00A16527">
      <w:pPr>
        <w:pStyle w:val="ResumeAlignRight"/>
        <w:tabs>
          <w:tab w:val="clear" w:pos="10080"/>
          <w:tab w:val="right" w:pos="10800"/>
        </w:tabs>
        <w:ind w:left="720"/>
      </w:pPr>
    </w:p>
    <w:p w14:paraId="6108365C" w14:textId="77777777" w:rsidR="000116A9" w:rsidRDefault="00EE2248" w:rsidP="004C14DE">
      <w:pPr>
        <w:pStyle w:val="ResumeAlignRight"/>
        <w:tabs>
          <w:tab w:val="clear" w:pos="10080"/>
          <w:tab w:val="left" w:pos="360"/>
          <w:tab w:val="right" w:pos="10800"/>
        </w:tabs>
      </w:pPr>
      <w:r>
        <w:rPr>
          <w:b/>
        </w:rPr>
        <w:t xml:space="preserve">Deloitte &amp; </w:t>
      </w:r>
      <w:r w:rsidR="007259E4">
        <w:rPr>
          <w:b/>
        </w:rPr>
        <w:t>Touche</w:t>
      </w:r>
      <w:r>
        <w:rPr>
          <w:b/>
        </w:rPr>
        <w:t>, LLP</w:t>
      </w:r>
      <w:r w:rsidR="00E93622">
        <w:tab/>
      </w:r>
      <w:r w:rsidR="008D7E29">
        <w:rPr>
          <w:b/>
        </w:rPr>
        <w:t>Charlotte, NC</w:t>
      </w:r>
    </w:p>
    <w:p w14:paraId="131A53B2" w14:textId="07C3E2FB" w:rsidR="006A4099" w:rsidRDefault="00583A97" w:rsidP="004C14DE">
      <w:pPr>
        <w:pStyle w:val="ResumeAlignRight"/>
        <w:tabs>
          <w:tab w:val="clear" w:pos="10080"/>
          <w:tab w:val="left" w:pos="360"/>
          <w:tab w:val="right" w:pos="10800"/>
        </w:tabs>
      </w:pPr>
      <w:r>
        <w:rPr>
          <w:i/>
        </w:rPr>
        <w:t>Advisory</w:t>
      </w:r>
      <w:r w:rsidR="006A4099">
        <w:rPr>
          <w:i/>
        </w:rPr>
        <w:t xml:space="preserve"> </w:t>
      </w:r>
      <w:r w:rsidR="008D7E29">
        <w:rPr>
          <w:i/>
        </w:rPr>
        <w:t>Senior Consultant</w:t>
      </w:r>
      <w:r w:rsidR="006A4099">
        <w:tab/>
      </w:r>
      <w:r w:rsidR="00D93931">
        <w:t>June</w:t>
      </w:r>
      <w:r w:rsidR="00ED3923">
        <w:t xml:space="preserve"> 2015</w:t>
      </w:r>
      <w:r w:rsidR="00EE2248">
        <w:t xml:space="preserve"> – </w:t>
      </w:r>
      <w:r w:rsidR="00F36238">
        <w:t>June 2016</w:t>
      </w:r>
    </w:p>
    <w:p w14:paraId="74099932" w14:textId="77777777" w:rsidR="00444CA9" w:rsidRDefault="00444CA9" w:rsidP="006F4551">
      <w:pPr>
        <w:pStyle w:val="ResumeAlignRight"/>
        <w:numPr>
          <w:ilvl w:val="0"/>
          <w:numId w:val="2"/>
        </w:numPr>
        <w:tabs>
          <w:tab w:val="clear" w:pos="4584"/>
        </w:tabs>
        <w:ind w:left="720"/>
      </w:pPr>
      <w:r>
        <w:t>Client: Large Global Bank</w:t>
      </w:r>
      <w:r w:rsidR="00A109B2">
        <w:t>, Enterprise Independent Testing</w:t>
      </w:r>
      <w:r w:rsidR="009F2105">
        <w:t xml:space="preserve"> (EIT)</w:t>
      </w:r>
    </w:p>
    <w:p w14:paraId="2F470295" w14:textId="0FB3C501" w:rsidR="00444CA9" w:rsidRDefault="00102C9B" w:rsidP="006F4551">
      <w:pPr>
        <w:pStyle w:val="ResumeAlignRight"/>
        <w:numPr>
          <w:ilvl w:val="0"/>
          <w:numId w:val="10"/>
        </w:numPr>
        <w:tabs>
          <w:tab w:val="left" w:pos="1350"/>
        </w:tabs>
        <w:ind w:left="1080"/>
      </w:pPr>
      <w:r>
        <w:t xml:space="preserve">Led </w:t>
      </w:r>
      <w:r w:rsidR="00707ABF">
        <w:t xml:space="preserve">workstream in the </w:t>
      </w:r>
      <w:r w:rsidR="00444CA9">
        <w:t xml:space="preserve">development of </w:t>
      </w:r>
      <w:r w:rsidR="00C21AB5">
        <w:t xml:space="preserve">a testing program </w:t>
      </w:r>
      <w:r w:rsidR="00A109B2">
        <w:t>for Global Wealth &amp; Investment Management and Global Banking and Markets LOBs</w:t>
      </w:r>
      <w:r w:rsidR="00975389">
        <w:t>, providing guidance</w:t>
      </w:r>
      <w:r w:rsidR="00707ABF">
        <w:t xml:space="preserve"> and</w:t>
      </w:r>
      <w:r w:rsidR="00975389">
        <w:t xml:space="preserve"> </w:t>
      </w:r>
      <w:r w:rsidR="00A109B2">
        <w:t xml:space="preserve">review of </w:t>
      </w:r>
      <w:r w:rsidR="00707ABF">
        <w:t>team members’ deliverables</w:t>
      </w:r>
      <w:r w:rsidR="008342AD">
        <w:t>, resulting in successful implementation of the EIT function</w:t>
      </w:r>
    </w:p>
    <w:p w14:paraId="523AEBDD" w14:textId="77777777" w:rsidR="00444CA9" w:rsidRDefault="000573DB" w:rsidP="006F4551">
      <w:pPr>
        <w:pStyle w:val="ResumeAlignRight"/>
        <w:numPr>
          <w:ilvl w:val="0"/>
          <w:numId w:val="10"/>
        </w:numPr>
        <w:tabs>
          <w:tab w:val="left" w:pos="1350"/>
        </w:tabs>
        <w:ind w:left="1080"/>
      </w:pPr>
      <w:r>
        <w:t>Teamed</w:t>
      </w:r>
      <w:r w:rsidR="00444CA9">
        <w:t xml:space="preserve"> with </w:t>
      </w:r>
      <w:r w:rsidR="00A109B2">
        <w:t>LOBs</w:t>
      </w:r>
      <w:r w:rsidR="00444CA9">
        <w:t xml:space="preserve"> to identify regulatory drivers, business processes and controls, developed test objectives, test procedures, success criterion, and sampling methodologies</w:t>
      </w:r>
    </w:p>
    <w:p w14:paraId="4BB9590C" w14:textId="77777777" w:rsidR="00ED3923" w:rsidRDefault="00ED3923" w:rsidP="00ED3923">
      <w:pPr>
        <w:pStyle w:val="ResumeAlignRight"/>
        <w:tabs>
          <w:tab w:val="clear" w:pos="10080"/>
          <w:tab w:val="right" w:pos="10800"/>
        </w:tabs>
        <w:rPr>
          <w:i/>
        </w:rPr>
      </w:pPr>
    </w:p>
    <w:p w14:paraId="374DE82A" w14:textId="366B416A" w:rsidR="00ED3923" w:rsidRDefault="00ED3923" w:rsidP="00ED3923">
      <w:pPr>
        <w:pStyle w:val="ResumeAlignRight"/>
        <w:tabs>
          <w:tab w:val="clear" w:pos="10080"/>
          <w:tab w:val="right" w:pos="10800"/>
        </w:tabs>
        <w:rPr>
          <w:b/>
        </w:rPr>
      </w:pPr>
      <w:r>
        <w:rPr>
          <w:i/>
        </w:rPr>
        <w:t>Advisory Consultant</w:t>
      </w:r>
      <w:r>
        <w:rPr>
          <w:i/>
        </w:rPr>
        <w:tab/>
      </w:r>
      <w:r>
        <w:rPr>
          <w:b/>
        </w:rPr>
        <w:t>Washington D.C.</w:t>
      </w:r>
    </w:p>
    <w:p w14:paraId="76AC5E96" w14:textId="7D3B8E78" w:rsidR="00ED3923" w:rsidRPr="00ED3923" w:rsidRDefault="00ED3923" w:rsidP="00ED3923">
      <w:pPr>
        <w:pStyle w:val="ResumeAlignRight"/>
        <w:tabs>
          <w:tab w:val="clear" w:pos="10080"/>
          <w:tab w:val="right" w:pos="10800"/>
        </w:tabs>
      </w:pPr>
      <w:r>
        <w:rPr>
          <w:b/>
        </w:rPr>
        <w:tab/>
      </w:r>
      <w:r w:rsidR="00C81C2D">
        <w:t>Sept</w:t>
      </w:r>
      <w:r>
        <w:t xml:space="preserve"> 2012 – June 2015</w:t>
      </w:r>
    </w:p>
    <w:p w14:paraId="3977600B" w14:textId="42F11F63" w:rsidR="00444CA9" w:rsidRDefault="00444CA9" w:rsidP="006F4551">
      <w:pPr>
        <w:pStyle w:val="ResumeAlignRight"/>
        <w:numPr>
          <w:ilvl w:val="0"/>
          <w:numId w:val="2"/>
        </w:numPr>
        <w:tabs>
          <w:tab w:val="clear" w:pos="4584"/>
        </w:tabs>
        <w:ind w:left="720"/>
      </w:pPr>
      <w:r>
        <w:t>Client: U.S. Navy</w:t>
      </w:r>
      <w:r w:rsidR="00DD25C4">
        <w:t>, Base Realignment &amp; Closure (BRAC) Program, Environmental Liabilities</w:t>
      </w:r>
    </w:p>
    <w:p w14:paraId="33AC48E8" w14:textId="7DBD797B" w:rsidR="00460385" w:rsidRDefault="002B45C0" w:rsidP="006F4551">
      <w:pPr>
        <w:pStyle w:val="ResumeAlignRight"/>
        <w:numPr>
          <w:ilvl w:val="0"/>
          <w:numId w:val="10"/>
        </w:numPr>
        <w:tabs>
          <w:tab w:val="left" w:pos="1350"/>
        </w:tabs>
        <w:ind w:left="1080"/>
      </w:pPr>
      <w:r>
        <w:t>Drafted process documentation, t</w:t>
      </w:r>
      <w:r w:rsidR="00460385">
        <w:t>ested internal controls, deve</w:t>
      </w:r>
      <w:r w:rsidR="007F37C7">
        <w:t>loped risk and control matrices</w:t>
      </w:r>
      <w:r w:rsidR="00460385">
        <w:t xml:space="preserve"> </w:t>
      </w:r>
    </w:p>
    <w:p w14:paraId="7375CDFC" w14:textId="77777777" w:rsidR="00460385" w:rsidRDefault="00460385" w:rsidP="006F4551">
      <w:pPr>
        <w:pStyle w:val="ResumeAlignRight"/>
        <w:numPr>
          <w:ilvl w:val="0"/>
          <w:numId w:val="10"/>
        </w:numPr>
        <w:tabs>
          <w:tab w:val="left" w:pos="1350"/>
        </w:tabs>
        <w:ind w:left="1080"/>
      </w:pPr>
      <w:r>
        <w:t>Led the daily execution of tasks, deliverable development, and presentation of deliverables to clients</w:t>
      </w:r>
    </w:p>
    <w:p w14:paraId="096C375C" w14:textId="77777777" w:rsidR="000573DB" w:rsidRDefault="000573DB" w:rsidP="006F4551">
      <w:pPr>
        <w:pStyle w:val="ResumeAlignRight"/>
        <w:numPr>
          <w:ilvl w:val="0"/>
          <w:numId w:val="10"/>
        </w:numPr>
        <w:tabs>
          <w:tab w:val="left" w:pos="1350"/>
        </w:tabs>
        <w:ind w:left="1080"/>
      </w:pPr>
      <w:r>
        <w:t>Built and managed fi</w:t>
      </w:r>
      <w:r w:rsidR="00CA389F">
        <w:t xml:space="preserve">nancial reporting tool in Excel, aggregating GL balances and manipulating data </w:t>
      </w:r>
      <w:r>
        <w:t>to report $1.6B Environmental Liability line item reported on the Navy’s balance sheet</w:t>
      </w:r>
    </w:p>
    <w:p w14:paraId="17946CD0" w14:textId="77777777" w:rsidR="00444CA9" w:rsidRDefault="00444CA9" w:rsidP="00C57067">
      <w:pPr>
        <w:pStyle w:val="ResumeAlignRight"/>
        <w:numPr>
          <w:ilvl w:val="0"/>
          <w:numId w:val="2"/>
        </w:numPr>
        <w:tabs>
          <w:tab w:val="clear" w:pos="4584"/>
          <w:tab w:val="num" w:pos="360"/>
          <w:tab w:val="left" w:pos="720"/>
        </w:tabs>
        <w:ind w:hanging="4224"/>
      </w:pPr>
      <w:r>
        <w:t>Client: U.S. Air Force</w:t>
      </w:r>
      <w:r w:rsidR="00DD25C4">
        <w:t xml:space="preserve">, Environmental </w:t>
      </w:r>
      <w:r w:rsidR="008C1C87">
        <w:t>Disposal &amp; Liabilities</w:t>
      </w:r>
    </w:p>
    <w:p w14:paraId="341F175E" w14:textId="77777777" w:rsidR="00444CA9" w:rsidRPr="006F4551" w:rsidRDefault="00444CA9" w:rsidP="006F4551">
      <w:pPr>
        <w:pStyle w:val="ResumeAlignRight"/>
        <w:numPr>
          <w:ilvl w:val="0"/>
          <w:numId w:val="10"/>
        </w:numPr>
        <w:tabs>
          <w:tab w:val="left" w:pos="1350"/>
        </w:tabs>
        <w:ind w:left="1080"/>
      </w:pPr>
      <w:r>
        <w:t>Developed and documented key business processes in the disposal of Air Force assets, assessing risk, implementing controls, developing key supporting documents, and internal control test plans</w:t>
      </w:r>
    </w:p>
    <w:p w14:paraId="27D046A5" w14:textId="77777777" w:rsidR="00915800" w:rsidRPr="006F4551" w:rsidRDefault="00D93931" w:rsidP="006F4551">
      <w:pPr>
        <w:pStyle w:val="ResumeAlignRight"/>
        <w:numPr>
          <w:ilvl w:val="0"/>
          <w:numId w:val="10"/>
        </w:numPr>
        <w:tabs>
          <w:tab w:val="left" w:pos="1350"/>
        </w:tabs>
        <w:ind w:left="1080"/>
      </w:pPr>
      <w:r>
        <w:t>Advised clients on Financial Improvement &amp; Audit Readiness (FIAR) requirements, providing recommendations to navigate the</w:t>
      </w:r>
      <w:r w:rsidR="002B45C0">
        <w:t xml:space="preserve"> ever-changing</w:t>
      </w:r>
      <w:r>
        <w:t xml:space="preserve"> regulatory environment and achieve compliance</w:t>
      </w:r>
    </w:p>
    <w:p w14:paraId="7C32E514" w14:textId="77777777" w:rsidR="006F4551" w:rsidRDefault="006F4551" w:rsidP="004C14DE">
      <w:pPr>
        <w:pStyle w:val="ResumeAlignRight"/>
        <w:tabs>
          <w:tab w:val="clear" w:pos="10080"/>
          <w:tab w:val="left" w:pos="360"/>
          <w:tab w:val="right" w:pos="10800"/>
        </w:tabs>
        <w:rPr>
          <w:b/>
        </w:rPr>
      </w:pPr>
    </w:p>
    <w:p w14:paraId="105591B1" w14:textId="77777777" w:rsidR="008820DF" w:rsidRDefault="008820DF">
      <w:pPr>
        <w:rPr>
          <w:b/>
        </w:rPr>
      </w:pPr>
      <w:r>
        <w:rPr>
          <w:b/>
        </w:rPr>
        <w:br w:type="page"/>
      </w:r>
    </w:p>
    <w:p w14:paraId="478B38DC" w14:textId="4D2B4727" w:rsidR="00083964" w:rsidRDefault="00EE2248" w:rsidP="004C14DE">
      <w:pPr>
        <w:pStyle w:val="ResumeAlignRight"/>
        <w:tabs>
          <w:tab w:val="clear" w:pos="10080"/>
          <w:tab w:val="left" w:pos="360"/>
          <w:tab w:val="right" w:pos="10800"/>
        </w:tabs>
      </w:pPr>
      <w:r>
        <w:rPr>
          <w:b/>
        </w:rPr>
        <w:lastRenderedPageBreak/>
        <w:t>Charles Schwab</w:t>
      </w:r>
      <w:r w:rsidR="00083964">
        <w:tab/>
      </w:r>
      <w:r w:rsidR="006E710E">
        <w:rPr>
          <w:b/>
        </w:rPr>
        <w:t>Richfield</w:t>
      </w:r>
      <w:r w:rsidR="00083964" w:rsidRPr="00083964">
        <w:rPr>
          <w:b/>
        </w:rPr>
        <w:t xml:space="preserve">, </w:t>
      </w:r>
      <w:r w:rsidR="006E710E">
        <w:rPr>
          <w:b/>
        </w:rPr>
        <w:t>Ohio</w:t>
      </w:r>
    </w:p>
    <w:p w14:paraId="43112EDB" w14:textId="5F6BAF32" w:rsidR="00083964" w:rsidRDefault="00F4616F" w:rsidP="004C14DE">
      <w:pPr>
        <w:pStyle w:val="ResumeAlignRight"/>
        <w:tabs>
          <w:tab w:val="clear" w:pos="10080"/>
          <w:tab w:val="left" w:pos="360"/>
          <w:tab w:val="right" w:pos="10800"/>
        </w:tabs>
      </w:pPr>
      <w:r>
        <w:rPr>
          <w:i/>
        </w:rPr>
        <w:t>Retirement Services</w:t>
      </w:r>
      <w:r w:rsidR="00D05C3E">
        <w:rPr>
          <w:i/>
        </w:rPr>
        <w:t xml:space="preserve"> </w:t>
      </w:r>
      <w:r w:rsidR="005C0291">
        <w:rPr>
          <w:i/>
        </w:rPr>
        <w:t>Intern</w:t>
      </w:r>
      <w:r w:rsidR="00083964">
        <w:tab/>
      </w:r>
      <w:r w:rsidR="006E710E">
        <w:t>June 2011 – Aug</w:t>
      </w:r>
      <w:r w:rsidR="00C81C2D">
        <w:t xml:space="preserve"> </w:t>
      </w:r>
      <w:r w:rsidR="006E710E">
        <w:t>2011</w:t>
      </w:r>
    </w:p>
    <w:p w14:paraId="053F66B9" w14:textId="3FC280CE" w:rsidR="00ED611B" w:rsidRPr="00C57C1D" w:rsidRDefault="009F2105" w:rsidP="00C57C1D">
      <w:pPr>
        <w:pStyle w:val="ListParagraph"/>
        <w:numPr>
          <w:ilvl w:val="0"/>
          <w:numId w:val="7"/>
        </w:numPr>
        <w:tabs>
          <w:tab w:val="clear" w:pos="360"/>
          <w:tab w:val="right" w:pos="10170"/>
          <w:tab w:val="right" w:pos="10800"/>
        </w:tabs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Performed ‘Top Heavy’ testing of 401(k)’s, ensuring compliance</w:t>
      </w:r>
      <w:r w:rsidR="00FC79A9">
        <w:rPr>
          <w:rFonts w:ascii="Times New Roman" w:hAnsi="Times New Roman"/>
          <w:sz w:val="24"/>
          <w:szCs w:val="24"/>
        </w:rPr>
        <w:t xml:space="preserve"> via calculations of plan balances</w:t>
      </w:r>
      <w:r w:rsidR="00A313F6">
        <w:rPr>
          <w:rFonts w:ascii="Times New Roman" w:hAnsi="Times New Roman"/>
          <w:sz w:val="24"/>
          <w:szCs w:val="24"/>
        </w:rPr>
        <w:t>, and</w:t>
      </w:r>
      <w:r w:rsidR="00E53E4B">
        <w:rPr>
          <w:rFonts w:ascii="Times New Roman" w:hAnsi="Times New Roman"/>
          <w:sz w:val="24"/>
          <w:szCs w:val="24"/>
        </w:rPr>
        <w:t xml:space="preserve"> developing client deliverables detailing plan assets and </w:t>
      </w:r>
      <w:r w:rsidR="00460BA0">
        <w:rPr>
          <w:rFonts w:ascii="Times New Roman" w:hAnsi="Times New Roman"/>
          <w:sz w:val="24"/>
          <w:szCs w:val="24"/>
        </w:rPr>
        <w:t>compliance status</w:t>
      </w:r>
    </w:p>
    <w:sectPr w:rsidR="00ED611B" w:rsidRPr="00C57C1D" w:rsidSect="005C06DF">
      <w:footerReference w:type="even" r:id="rId8"/>
      <w:footerReference w:type="default" r:id="rId9"/>
      <w:footerReference w:type="first" r:id="rId10"/>
      <w:pgSz w:w="12240" w:h="15840"/>
      <w:pgMar w:top="720" w:right="720" w:bottom="81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50A9E" w14:textId="77777777" w:rsidR="00996068" w:rsidRDefault="00996068">
      <w:r>
        <w:separator/>
      </w:r>
    </w:p>
  </w:endnote>
  <w:endnote w:type="continuationSeparator" w:id="0">
    <w:p w14:paraId="46042DE7" w14:textId="77777777" w:rsidR="00996068" w:rsidRDefault="00996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EECC2" w14:textId="5FAA03ED" w:rsidR="00283FAF" w:rsidRDefault="002E104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659622" wp14:editId="100E14C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65125" cy="330200"/>
              <wp:effectExtent l="0" t="0" r="15875" b="0"/>
              <wp:wrapNone/>
              <wp:docPr id="1825268860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512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BBCAE0" w14:textId="6A62CE1C" w:rsidR="002E1048" w:rsidRPr="002E1048" w:rsidRDefault="002E1048" w:rsidP="002E104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2E104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65962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8.75pt;height:26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" filled="f" stroked="f">
              <v:textbox style="mso-fit-shape-to-text:t" inset="0,0,0,15pt">
                <w:txbxContent>
                  <w:p w14:paraId="27BBCAE0" w14:textId="6A62CE1C" w:rsidR="002E1048" w:rsidRPr="002E1048" w:rsidRDefault="002E1048" w:rsidP="002E104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2E1048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22768" w14:textId="0F7AAE63" w:rsidR="00283FAF" w:rsidRDefault="002E104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80D697" wp14:editId="199F62AE">
              <wp:simplePos x="4572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65125" cy="330200"/>
              <wp:effectExtent l="0" t="0" r="15875" b="0"/>
              <wp:wrapNone/>
              <wp:docPr id="137413544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512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8E19E3" w14:textId="2F83EF56" w:rsidR="002E1048" w:rsidRPr="002E1048" w:rsidRDefault="002E1048" w:rsidP="002E104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2E104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80D69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8.75pt;height:26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" filled="f" stroked="f">
              <v:textbox style="mso-fit-shape-to-text:t" inset="0,0,0,15pt">
                <w:txbxContent>
                  <w:p w14:paraId="5D8E19E3" w14:textId="2F83EF56" w:rsidR="002E1048" w:rsidRPr="002E1048" w:rsidRDefault="002E1048" w:rsidP="002E104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2E1048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6F4A6" w14:textId="513F0535" w:rsidR="00283FAF" w:rsidRDefault="002E104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B79A84" wp14:editId="1A83B35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65125" cy="330200"/>
              <wp:effectExtent l="0" t="0" r="15875" b="0"/>
              <wp:wrapNone/>
              <wp:docPr id="105787622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512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5D2416" w14:textId="2B3E53AF" w:rsidR="002E1048" w:rsidRPr="002E1048" w:rsidRDefault="002E1048" w:rsidP="002E104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2E104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B79A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8.75pt;height:26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" filled="f" stroked="f">
              <v:textbox style="mso-fit-shape-to-text:t" inset="0,0,0,15pt">
                <w:txbxContent>
                  <w:p w14:paraId="575D2416" w14:textId="2B3E53AF" w:rsidR="002E1048" w:rsidRPr="002E1048" w:rsidRDefault="002E1048" w:rsidP="002E104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2E1048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4B98A" w14:textId="77777777" w:rsidR="00996068" w:rsidRDefault="00996068">
      <w:r>
        <w:separator/>
      </w:r>
    </w:p>
  </w:footnote>
  <w:footnote w:type="continuationSeparator" w:id="0">
    <w:p w14:paraId="661D8A1E" w14:textId="77777777" w:rsidR="00996068" w:rsidRDefault="009960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F2CA0"/>
    <w:multiLevelType w:val="hybridMultilevel"/>
    <w:tmpl w:val="5F70E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011A4"/>
    <w:multiLevelType w:val="hybridMultilevel"/>
    <w:tmpl w:val="F8E64C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816CCD"/>
    <w:multiLevelType w:val="hybridMultilevel"/>
    <w:tmpl w:val="A8101CE2"/>
    <w:lvl w:ilvl="0" w:tplc="04090003">
      <w:start w:val="1"/>
      <w:numFmt w:val="bullet"/>
      <w:lvlText w:val="o"/>
      <w:lvlJc w:val="left"/>
      <w:pPr>
        <w:tabs>
          <w:tab w:val="num" w:pos="5664"/>
        </w:tabs>
        <w:ind w:left="5664" w:hanging="360"/>
      </w:pPr>
      <w:rPr>
        <w:rFonts w:ascii="Courier New" w:hAnsi="Courier New" w:cs="Courier New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BC67AE0"/>
    <w:multiLevelType w:val="hybridMultilevel"/>
    <w:tmpl w:val="6F8A920E"/>
    <w:lvl w:ilvl="0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364391B"/>
    <w:multiLevelType w:val="hybridMultilevel"/>
    <w:tmpl w:val="A8BCC980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7603EC"/>
    <w:multiLevelType w:val="hybridMultilevel"/>
    <w:tmpl w:val="4B86DF8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-2784"/>
        </w:tabs>
        <w:ind w:left="-278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2064"/>
        </w:tabs>
        <w:ind w:left="-2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1344"/>
        </w:tabs>
        <w:ind w:left="-13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-624"/>
        </w:tabs>
        <w:ind w:left="-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96"/>
        </w:tabs>
        <w:ind w:left="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16"/>
        </w:tabs>
        <w:ind w:left="8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536"/>
        </w:tabs>
        <w:ind w:left="15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256"/>
        </w:tabs>
        <w:ind w:left="2256" w:hanging="360"/>
      </w:pPr>
      <w:rPr>
        <w:rFonts w:ascii="Wingdings" w:hAnsi="Wingdings" w:hint="default"/>
      </w:rPr>
    </w:lvl>
  </w:abstractNum>
  <w:abstractNum w:abstractNumId="6" w15:restartNumberingAfterBreak="0">
    <w:nsid w:val="565A7455"/>
    <w:multiLevelType w:val="hybridMultilevel"/>
    <w:tmpl w:val="48CAD0A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2945EF"/>
    <w:multiLevelType w:val="hybridMultilevel"/>
    <w:tmpl w:val="240435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BAE5150"/>
    <w:multiLevelType w:val="hybridMultilevel"/>
    <w:tmpl w:val="4D645E4C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5618E4"/>
    <w:multiLevelType w:val="hybridMultilevel"/>
    <w:tmpl w:val="32D0D6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68580365">
    <w:abstractNumId w:val="9"/>
  </w:num>
  <w:num w:numId="2" w16cid:durableId="1793744484">
    <w:abstractNumId w:val="4"/>
  </w:num>
  <w:num w:numId="3" w16cid:durableId="808665328">
    <w:abstractNumId w:val="3"/>
  </w:num>
  <w:num w:numId="4" w16cid:durableId="271130715">
    <w:abstractNumId w:val="3"/>
  </w:num>
  <w:num w:numId="5" w16cid:durableId="1219323514">
    <w:abstractNumId w:val="1"/>
  </w:num>
  <w:num w:numId="6" w16cid:durableId="919945884">
    <w:abstractNumId w:val="8"/>
  </w:num>
  <w:num w:numId="7" w16cid:durableId="1208031110">
    <w:abstractNumId w:val="5"/>
  </w:num>
  <w:num w:numId="8" w16cid:durableId="407503718">
    <w:abstractNumId w:val="6"/>
  </w:num>
  <w:num w:numId="9" w16cid:durableId="142895245">
    <w:abstractNumId w:val="7"/>
  </w:num>
  <w:num w:numId="10" w16cid:durableId="1971662376">
    <w:abstractNumId w:val="2"/>
  </w:num>
  <w:num w:numId="11" w16cid:durableId="727604549">
    <w:abstractNumId w:val="10"/>
  </w:num>
  <w:num w:numId="12" w16cid:durableId="193462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3EB1"/>
    <w:rsid w:val="000116A9"/>
    <w:rsid w:val="00012177"/>
    <w:rsid w:val="000138AC"/>
    <w:rsid w:val="00014951"/>
    <w:rsid w:val="000173C2"/>
    <w:rsid w:val="00020CC4"/>
    <w:rsid w:val="00021CB4"/>
    <w:rsid w:val="00022A1D"/>
    <w:rsid w:val="00025684"/>
    <w:rsid w:val="00026689"/>
    <w:rsid w:val="00030AA0"/>
    <w:rsid w:val="000361A1"/>
    <w:rsid w:val="00042C03"/>
    <w:rsid w:val="00042C9C"/>
    <w:rsid w:val="000462DA"/>
    <w:rsid w:val="00046E45"/>
    <w:rsid w:val="00051581"/>
    <w:rsid w:val="00053972"/>
    <w:rsid w:val="000573DB"/>
    <w:rsid w:val="00063BBA"/>
    <w:rsid w:val="00065549"/>
    <w:rsid w:val="00071171"/>
    <w:rsid w:val="00071629"/>
    <w:rsid w:val="0007425E"/>
    <w:rsid w:val="0007491A"/>
    <w:rsid w:val="0008096A"/>
    <w:rsid w:val="00082D9A"/>
    <w:rsid w:val="00082F27"/>
    <w:rsid w:val="00083964"/>
    <w:rsid w:val="0009098F"/>
    <w:rsid w:val="0009369A"/>
    <w:rsid w:val="000A35B7"/>
    <w:rsid w:val="000A4785"/>
    <w:rsid w:val="000B0BAB"/>
    <w:rsid w:val="000B1E21"/>
    <w:rsid w:val="000B25EB"/>
    <w:rsid w:val="000B5115"/>
    <w:rsid w:val="000C2238"/>
    <w:rsid w:val="000C6CE2"/>
    <w:rsid w:val="000D7E40"/>
    <w:rsid w:val="000E0988"/>
    <w:rsid w:val="00102C9B"/>
    <w:rsid w:val="00106541"/>
    <w:rsid w:val="00106C20"/>
    <w:rsid w:val="00106CAB"/>
    <w:rsid w:val="00110FDD"/>
    <w:rsid w:val="001131C7"/>
    <w:rsid w:val="001159EB"/>
    <w:rsid w:val="001169A2"/>
    <w:rsid w:val="00121D86"/>
    <w:rsid w:val="00124F3D"/>
    <w:rsid w:val="00127AAE"/>
    <w:rsid w:val="00130C8A"/>
    <w:rsid w:val="00132108"/>
    <w:rsid w:val="00133D20"/>
    <w:rsid w:val="00134635"/>
    <w:rsid w:val="00137332"/>
    <w:rsid w:val="0013790B"/>
    <w:rsid w:val="00151952"/>
    <w:rsid w:val="00154020"/>
    <w:rsid w:val="001543DB"/>
    <w:rsid w:val="00154A51"/>
    <w:rsid w:val="001562B8"/>
    <w:rsid w:val="00172A39"/>
    <w:rsid w:val="0017305D"/>
    <w:rsid w:val="00174684"/>
    <w:rsid w:val="00183985"/>
    <w:rsid w:val="0018476A"/>
    <w:rsid w:val="00185CD2"/>
    <w:rsid w:val="0019316F"/>
    <w:rsid w:val="001957D7"/>
    <w:rsid w:val="001A44D4"/>
    <w:rsid w:val="001A4991"/>
    <w:rsid w:val="001A76C5"/>
    <w:rsid w:val="001B35B3"/>
    <w:rsid w:val="001B541A"/>
    <w:rsid w:val="001B7A71"/>
    <w:rsid w:val="001C1157"/>
    <w:rsid w:val="001C5468"/>
    <w:rsid w:val="001D021A"/>
    <w:rsid w:val="001D17C2"/>
    <w:rsid w:val="001D64C0"/>
    <w:rsid w:val="001D6D94"/>
    <w:rsid w:val="001E1C38"/>
    <w:rsid w:val="001E656B"/>
    <w:rsid w:val="001F5B53"/>
    <w:rsid w:val="001F608E"/>
    <w:rsid w:val="001F6F21"/>
    <w:rsid w:val="002026A9"/>
    <w:rsid w:val="002027E2"/>
    <w:rsid w:val="00204837"/>
    <w:rsid w:val="00206B54"/>
    <w:rsid w:val="00215FE1"/>
    <w:rsid w:val="00216C62"/>
    <w:rsid w:val="00216CBC"/>
    <w:rsid w:val="00217C02"/>
    <w:rsid w:val="00220B4D"/>
    <w:rsid w:val="00224349"/>
    <w:rsid w:val="002256B8"/>
    <w:rsid w:val="00225F53"/>
    <w:rsid w:val="00227A78"/>
    <w:rsid w:val="00230310"/>
    <w:rsid w:val="00232C57"/>
    <w:rsid w:val="00233E88"/>
    <w:rsid w:val="00240D27"/>
    <w:rsid w:val="00253A8C"/>
    <w:rsid w:val="0025731E"/>
    <w:rsid w:val="0026276D"/>
    <w:rsid w:val="0026328D"/>
    <w:rsid w:val="002709FE"/>
    <w:rsid w:val="002713F8"/>
    <w:rsid w:val="00277D70"/>
    <w:rsid w:val="002800B1"/>
    <w:rsid w:val="00283FAF"/>
    <w:rsid w:val="002841ED"/>
    <w:rsid w:val="0028498A"/>
    <w:rsid w:val="00286FD6"/>
    <w:rsid w:val="002902C7"/>
    <w:rsid w:val="00293877"/>
    <w:rsid w:val="002A5F9C"/>
    <w:rsid w:val="002B2D82"/>
    <w:rsid w:val="002B3393"/>
    <w:rsid w:val="002B45C0"/>
    <w:rsid w:val="002B628E"/>
    <w:rsid w:val="002C028F"/>
    <w:rsid w:val="002C5DB0"/>
    <w:rsid w:val="002C6C1B"/>
    <w:rsid w:val="002D15B8"/>
    <w:rsid w:val="002D6433"/>
    <w:rsid w:val="002E00A0"/>
    <w:rsid w:val="002E1048"/>
    <w:rsid w:val="002E2372"/>
    <w:rsid w:val="002E7C9A"/>
    <w:rsid w:val="002F10F0"/>
    <w:rsid w:val="002F3186"/>
    <w:rsid w:val="002F575E"/>
    <w:rsid w:val="002F7F93"/>
    <w:rsid w:val="0030131B"/>
    <w:rsid w:val="00302179"/>
    <w:rsid w:val="003022AB"/>
    <w:rsid w:val="00302E94"/>
    <w:rsid w:val="00305CC5"/>
    <w:rsid w:val="0030609F"/>
    <w:rsid w:val="00306DCB"/>
    <w:rsid w:val="003117A7"/>
    <w:rsid w:val="00313256"/>
    <w:rsid w:val="00314529"/>
    <w:rsid w:val="0032151B"/>
    <w:rsid w:val="003229F0"/>
    <w:rsid w:val="00324E2A"/>
    <w:rsid w:val="0032512B"/>
    <w:rsid w:val="00330598"/>
    <w:rsid w:val="00331EDA"/>
    <w:rsid w:val="0033248E"/>
    <w:rsid w:val="0033410C"/>
    <w:rsid w:val="003342AB"/>
    <w:rsid w:val="003427EC"/>
    <w:rsid w:val="003443C8"/>
    <w:rsid w:val="003478D9"/>
    <w:rsid w:val="00347CEF"/>
    <w:rsid w:val="00352469"/>
    <w:rsid w:val="00354C68"/>
    <w:rsid w:val="00380E5D"/>
    <w:rsid w:val="00384A70"/>
    <w:rsid w:val="00387715"/>
    <w:rsid w:val="003910B7"/>
    <w:rsid w:val="0039735B"/>
    <w:rsid w:val="003A3DCF"/>
    <w:rsid w:val="003A5111"/>
    <w:rsid w:val="003A5400"/>
    <w:rsid w:val="003A71A5"/>
    <w:rsid w:val="003B1BF7"/>
    <w:rsid w:val="003B4A04"/>
    <w:rsid w:val="003B5846"/>
    <w:rsid w:val="003B7DE7"/>
    <w:rsid w:val="003C0A78"/>
    <w:rsid w:val="003C5943"/>
    <w:rsid w:val="003C7DC5"/>
    <w:rsid w:val="003D25EC"/>
    <w:rsid w:val="003D2F6E"/>
    <w:rsid w:val="003D5F55"/>
    <w:rsid w:val="003D6435"/>
    <w:rsid w:val="003E22A0"/>
    <w:rsid w:val="003E34B3"/>
    <w:rsid w:val="003E3CE7"/>
    <w:rsid w:val="003E3EFD"/>
    <w:rsid w:val="003F0200"/>
    <w:rsid w:val="003F0997"/>
    <w:rsid w:val="003F0A3C"/>
    <w:rsid w:val="003F4D3C"/>
    <w:rsid w:val="003F4FE8"/>
    <w:rsid w:val="00401DC0"/>
    <w:rsid w:val="004052EE"/>
    <w:rsid w:val="00412B92"/>
    <w:rsid w:val="00416299"/>
    <w:rsid w:val="00420E28"/>
    <w:rsid w:val="004234C3"/>
    <w:rsid w:val="00423905"/>
    <w:rsid w:val="00425CDD"/>
    <w:rsid w:val="00427072"/>
    <w:rsid w:val="0043298C"/>
    <w:rsid w:val="00435800"/>
    <w:rsid w:val="0043596F"/>
    <w:rsid w:val="004412FD"/>
    <w:rsid w:val="00442C2C"/>
    <w:rsid w:val="00444CA9"/>
    <w:rsid w:val="00454A55"/>
    <w:rsid w:val="004562F0"/>
    <w:rsid w:val="00460385"/>
    <w:rsid w:val="00460BA0"/>
    <w:rsid w:val="004610AA"/>
    <w:rsid w:val="00461646"/>
    <w:rsid w:val="0046218D"/>
    <w:rsid w:val="00462EC2"/>
    <w:rsid w:val="00467095"/>
    <w:rsid w:val="0047018C"/>
    <w:rsid w:val="0047210F"/>
    <w:rsid w:val="0047230D"/>
    <w:rsid w:val="00474163"/>
    <w:rsid w:val="004741A7"/>
    <w:rsid w:val="0047514C"/>
    <w:rsid w:val="00475D7A"/>
    <w:rsid w:val="00476413"/>
    <w:rsid w:val="0047762A"/>
    <w:rsid w:val="004801D4"/>
    <w:rsid w:val="00481B73"/>
    <w:rsid w:val="004831C8"/>
    <w:rsid w:val="00486223"/>
    <w:rsid w:val="00486D0B"/>
    <w:rsid w:val="00487EB1"/>
    <w:rsid w:val="00490780"/>
    <w:rsid w:val="00496CEC"/>
    <w:rsid w:val="004A1B2D"/>
    <w:rsid w:val="004B72E4"/>
    <w:rsid w:val="004C14DE"/>
    <w:rsid w:val="004C3575"/>
    <w:rsid w:val="004C43D5"/>
    <w:rsid w:val="004C4B79"/>
    <w:rsid w:val="004C6199"/>
    <w:rsid w:val="004C6574"/>
    <w:rsid w:val="004C75ED"/>
    <w:rsid w:val="004D0187"/>
    <w:rsid w:val="004D1D44"/>
    <w:rsid w:val="004D54AE"/>
    <w:rsid w:val="004E055D"/>
    <w:rsid w:val="004E2A56"/>
    <w:rsid w:val="004E4056"/>
    <w:rsid w:val="004E612D"/>
    <w:rsid w:val="004F72B6"/>
    <w:rsid w:val="005002A7"/>
    <w:rsid w:val="005014AF"/>
    <w:rsid w:val="00505432"/>
    <w:rsid w:val="005070E6"/>
    <w:rsid w:val="005116B3"/>
    <w:rsid w:val="00513C62"/>
    <w:rsid w:val="00517CA7"/>
    <w:rsid w:val="005206D6"/>
    <w:rsid w:val="00523C1A"/>
    <w:rsid w:val="00524B4B"/>
    <w:rsid w:val="00526DD6"/>
    <w:rsid w:val="00527DF2"/>
    <w:rsid w:val="005303E1"/>
    <w:rsid w:val="00530651"/>
    <w:rsid w:val="00530701"/>
    <w:rsid w:val="005413E6"/>
    <w:rsid w:val="00542F11"/>
    <w:rsid w:val="005465C8"/>
    <w:rsid w:val="005637C5"/>
    <w:rsid w:val="00570367"/>
    <w:rsid w:val="00570F37"/>
    <w:rsid w:val="0057291D"/>
    <w:rsid w:val="00574EB3"/>
    <w:rsid w:val="00575C04"/>
    <w:rsid w:val="00581A50"/>
    <w:rsid w:val="00583A97"/>
    <w:rsid w:val="00584767"/>
    <w:rsid w:val="00584EA5"/>
    <w:rsid w:val="00586FA6"/>
    <w:rsid w:val="005906ED"/>
    <w:rsid w:val="00591658"/>
    <w:rsid w:val="005A1618"/>
    <w:rsid w:val="005A2F91"/>
    <w:rsid w:val="005A57D2"/>
    <w:rsid w:val="005A5A71"/>
    <w:rsid w:val="005A7E86"/>
    <w:rsid w:val="005B2FFD"/>
    <w:rsid w:val="005B4594"/>
    <w:rsid w:val="005B6D6A"/>
    <w:rsid w:val="005C0291"/>
    <w:rsid w:val="005C06DF"/>
    <w:rsid w:val="005C22D7"/>
    <w:rsid w:val="005C296A"/>
    <w:rsid w:val="005C2D7D"/>
    <w:rsid w:val="005C48AB"/>
    <w:rsid w:val="005C4F48"/>
    <w:rsid w:val="005C6BDC"/>
    <w:rsid w:val="005D4695"/>
    <w:rsid w:val="005D7E40"/>
    <w:rsid w:val="005D7EB2"/>
    <w:rsid w:val="005E09FE"/>
    <w:rsid w:val="005E280C"/>
    <w:rsid w:val="005E4E1B"/>
    <w:rsid w:val="005F08AF"/>
    <w:rsid w:val="005F43DD"/>
    <w:rsid w:val="005F4D46"/>
    <w:rsid w:val="005F6F9D"/>
    <w:rsid w:val="0060159C"/>
    <w:rsid w:val="006015BB"/>
    <w:rsid w:val="00602B5C"/>
    <w:rsid w:val="00607ACA"/>
    <w:rsid w:val="00611664"/>
    <w:rsid w:val="006202A8"/>
    <w:rsid w:val="00626DA3"/>
    <w:rsid w:val="00627CFB"/>
    <w:rsid w:val="006353C5"/>
    <w:rsid w:val="00636D34"/>
    <w:rsid w:val="00643947"/>
    <w:rsid w:val="00647738"/>
    <w:rsid w:val="006523C9"/>
    <w:rsid w:val="00656BA7"/>
    <w:rsid w:val="00657608"/>
    <w:rsid w:val="00665976"/>
    <w:rsid w:val="00667B2D"/>
    <w:rsid w:val="00670973"/>
    <w:rsid w:val="00673A94"/>
    <w:rsid w:val="00675891"/>
    <w:rsid w:val="00675C51"/>
    <w:rsid w:val="006766D4"/>
    <w:rsid w:val="00676FC0"/>
    <w:rsid w:val="006820D9"/>
    <w:rsid w:val="006866B9"/>
    <w:rsid w:val="00690026"/>
    <w:rsid w:val="006913E2"/>
    <w:rsid w:val="00693A5D"/>
    <w:rsid w:val="006975BD"/>
    <w:rsid w:val="00697F98"/>
    <w:rsid w:val="006A261E"/>
    <w:rsid w:val="006A3BB6"/>
    <w:rsid w:val="006A4099"/>
    <w:rsid w:val="006A5CE4"/>
    <w:rsid w:val="006A7E43"/>
    <w:rsid w:val="006B21EF"/>
    <w:rsid w:val="006B5539"/>
    <w:rsid w:val="006C15A9"/>
    <w:rsid w:val="006C1A8B"/>
    <w:rsid w:val="006C2D11"/>
    <w:rsid w:val="006C308C"/>
    <w:rsid w:val="006C3BA4"/>
    <w:rsid w:val="006C6BA7"/>
    <w:rsid w:val="006C7094"/>
    <w:rsid w:val="006D2025"/>
    <w:rsid w:val="006D59A7"/>
    <w:rsid w:val="006D5A1E"/>
    <w:rsid w:val="006D6637"/>
    <w:rsid w:val="006E37AF"/>
    <w:rsid w:val="006E4397"/>
    <w:rsid w:val="006E5142"/>
    <w:rsid w:val="006E608A"/>
    <w:rsid w:val="006E710E"/>
    <w:rsid w:val="006F00D0"/>
    <w:rsid w:val="006F2111"/>
    <w:rsid w:val="006F4551"/>
    <w:rsid w:val="006F6B13"/>
    <w:rsid w:val="006F7F08"/>
    <w:rsid w:val="00703D7D"/>
    <w:rsid w:val="00705DA0"/>
    <w:rsid w:val="00707ABF"/>
    <w:rsid w:val="00707DAD"/>
    <w:rsid w:val="007115EF"/>
    <w:rsid w:val="00712F91"/>
    <w:rsid w:val="00721D00"/>
    <w:rsid w:val="007259E4"/>
    <w:rsid w:val="00732BA4"/>
    <w:rsid w:val="00732CA0"/>
    <w:rsid w:val="00740599"/>
    <w:rsid w:val="00751BA0"/>
    <w:rsid w:val="00751FA8"/>
    <w:rsid w:val="00756E32"/>
    <w:rsid w:val="00757BE2"/>
    <w:rsid w:val="00766B44"/>
    <w:rsid w:val="00766BE6"/>
    <w:rsid w:val="007803CC"/>
    <w:rsid w:val="00783ECB"/>
    <w:rsid w:val="00784AB9"/>
    <w:rsid w:val="007866C3"/>
    <w:rsid w:val="007910FB"/>
    <w:rsid w:val="00792888"/>
    <w:rsid w:val="00793352"/>
    <w:rsid w:val="007938B1"/>
    <w:rsid w:val="00793B60"/>
    <w:rsid w:val="007A7DD1"/>
    <w:rsid w:val="007B1380"/>
    <w:rsid w:val="007B1F7E"/>
    <w:rsid w:val="007B2099"/>
    <w:rsid w:val="007C0390"/>
    <w:rsid w:val="007C06DC"/>
    <w:rsid w:val="007C42AA"/>
    <w:rsid w:val="007D3723"/>
    <w:rsid w:val="007D3EBF"/>
    <w:rsid w:val="007D53B0"/>
    <w:rsid w:val="007D7345"/>
    <w:rsid w:val="007E04F3"/>
    <w:rsid w:val="007E092F"/>
    <w:rsid w:val="007E6AF1"/>
    <w:rsid w:val="007F37C7"/>
    <w:rsid w:val="007F5341"/>
    <w:rsid w:val="007F5EF1"/>
    <w:rsid w:val="00803B10"/>
    <w:rsid w:val="00820BF6"/>
    <w:rsid w:val="00820D5D"/>
    <w:rsid w:val="00821430"/>
    <w:rsid w:val="0082326E"/>
    <w:rsid w:val="00823B9D"/>
    <w:rsid w:val="0082567A"/>
    <w:rsid w:val="00830CD7"/>
    <w:rsid w:val="008342AD"/>
    <w:rsid w:val="008346D8"/>
    <w:rsid w:val="008360D4"/>
    <w:rsid w:val="00837785"/>
    <w:rsid w:val="0084051A"/>
    <w:rsid w:val="00842C15"/>
    <w:rsid w:val="008450B7"/>
    <w:rsid w:val="00845697"/>
    <w:rsid w:val="00846C6E"/>
    <w:rsid w:val="00847241"/>
    <w:rsid w:val="0085070B"/>
    <w:rsid w:val="008515EB"/>
    <w:rsid w:val="00856B4D"/>
    <w:rsid w:val="00856BA6"/>
    <w:rsid w:val="00860D82"/>
    <w:rsid w:val="00861301"/>
    <w:rsid w:val="008631E1"/>
    <w:rsid w:val="00864C6E"/>
    <w:rsid w:val="008653FE"/>
    <w:rsid w:val="0087141A"/>
    <w:rsid w:val="00874DC9"/>
    <w:rsid w:val="008761C7"/>
    <w:rsid w:val="008820DF"/>
    <w:rsid w:val="00884F5B"/>
    <w:rsid w:val="008867B3"/>
    <w:rsid w:val="0088743E"/>
    <w:rsid w:val="008932FD"/>
    <w:rsid w:val="00896652"/>
    <w:rsid w:val="00897CC3"/>
    <w:rsid w:val="008A7905"/>
    <w:rsid w:val="008B1109"/>
    <w:rsid w:val="008B3C03"/>
    <w:rsid w:val="008B4FAC"/>
    <w:rsid w:val="008B5E04"/>
    <w:rsid w:val="008C1B05"/>
    <w:rsid w:val="008C1C87"/>
    <w:rsid w:val="008D374B"/>
    <w:rsid w:val="008D7E29"/>
    <w:rsid w:val="008E588C"/>
    <w:rsid w:val="008F0CE6"/>
    <w:rsid w:val="008F2C40"/>
    <w:rsid w:val="008F311D"/>
    <w:rsid w:val="008F345D"/>
    <w:rsid w:val="008F4566"/>
    <w:rsid w:val="008F4FE8"/>
    <w:rsid w:val="008F56D8"/>
    <w:rsid w:val="00902A7C"/>
    <w:rsid w:val="009117FD"/>
    <w:rsid w:val="0091346A"/>
    <w:rsid w:val="0091492B"/>
    <w:rsid w:val="009157F2"/>
    <w:rsid w:val="00915800"/>
    <w:rsid w:val="009258A5"/>
    <w:rsid w:val="009260FB"/>
    <w:rsid w:val="00927466"/>
    <w:rsid w:val="00927D7B"/>
    <w:rsid w:val="00931547"/>
    <w:rsid w:val="009335E2"/>
    <w:rsid w:val="00943923"/>
    <w:rsid w:val="00943CCE"/>
    <w:rsid w:val="009457FC"/>
    <w:rsid w:val="0096007A"/>
    <w:rsid w:val="00960174"/>
    <w:rsid w:val="00960815"/>
    <w:rsid w:val="00962416"/>
    <w:rsid w:val="009659EC"/>
    <w:rsid w:val="00974946"/>
    <w:rsid w:val="00975389"/>
    <w:rsid w:val="00982EBD"/>
    <w:rsid w:val="00983FE3"/>
    <w:rsid w:val="00984949"/>
    <w:rsid w:val="00986A0B"/>
    <w:rsid w:val="00990F99"/>
    <w:rsid w:val="009945CD"/>
    <w:rsid w:val="00996068"/>
    <w:rsid w:val="009A26D0"/>
    <w:rsid w:val="009A469E"/>
    <w:rsid w:val="009A7782"/>
    <w:rsid w:val="009A7CC2"/>
    <w:rsid w:val="009B0E71"/>
    <w:rsid w:val="009C1B5B"/>
    <w:rsid w:val="009C246E"/>
    <w:rsid w:val="009C2FEB"/>
    <w:rsid w:val="009C3995"/>
    <w:rsid w:val="009C6336"/>
    <w:rsid w:val="009D2205"/>
    <w:rsid w:val="009D237F"/>
    <w:rsid w:val="009D6968"/>
    <w:rsid w:val="009E0026"/>
    <w:rsid w:val="009E4D62"/>
    <w:rsid w:val="009E6A85"/>
    <w:rsid w:val="009F2105"/>
    <w:rsid w:val="009F3B83"/>
    <w:rsid w:val="009F6C57"/>
    <w:rsid w:val="00A03454"/>
    <w:rsid w:val="00A04A34"/>
    <w:rsid w:val="00A0517D"/>
    <w:rsid w:val="00A109B2"/>
    <w:rsid w:val="00A10DF3"/>
    <w:rsid w:val="00A132F6"/>
    <w:rsid w:val="00A15328"/>
    <w:rsid w:val="00A16527"/>
    <w:rsid w:val="00A20ED7"/>
    <w:rsid w:val="00A22FBD"/>
    <w:rsid w:val="00A24BD7"/>
    <w:rsid w:val="00A26148"/>
    <w:rsid w:val="00A2756E"/>
    <w:rsid w:val="00A30C5F"/>
    <w:rsid w:val="00A313F6"/>
    <w:rsid w:val="00A35F5E"/>
    <w:rsid w:val="00A3687D"/>
    <w:rsid w:val="00A45877"/>
    <w:rsid w:val="00A4720C"/>
    <w:rsid w:val="00A52839"/>
    <w:rsid w:val="00A531BE"/>
    <w:rsid w:val="00A54AE0"/>
    <w:rsid w:val="00A57DC8"/>
    <w:rsid w:val="00A63C63"/>
    <w:rsid w:val="00A64948"/>
    <w:rsid w:val="00A739C4"/>
    <w:rsid w:val="00A75D24"/>
    <w:rsid w:val="00A826B7"/>
    <w:rsid w:val="00A84434"/>
    <w:rsid w:val="00A901AF"/>
    <w:rsid w:val="00A90EC8"/>
    <w:rsid w:val="00A91AE0"/>
    <w:rsid w:val="00A932D6"/>
    <w:rsid w:val="00A94B06"/>
    <w:rsid w:val="00AA675D"/>
    <w:rsid w:val="00AA7A65"/>
    <w:rsid w:val="00AB36F5"/>
    <w:rsid w:val="00AB4FA1"/>
    <w:rsid w:val="00AB78A7"/>
    <w:rsid w:val="00AC549C"/>
    <w:rsid w:val="00AC793B"/>
    <w:rsid w:val="00AD32A1"/>
    <w:rsid w:val="00AE1A1E"/>
    <w:rsid w:val="00AE1F41"/>
    <w:rsid w:val="00AE3211"/>
    <w:rsid w:val="00AE360D"/>
    <w:rsid w:val="00AE4C46"/>
    <w:rsid w:val="00AE56A9"/>
    <w:rsid w:val="00AE7063"/>
    <w:rsid w:val="00AF2700"/>
    <w:rsid w:val="00AF5208"/>
    <w:rsid w:val="00AF549D"/>
    <w:rsid w:val="00AF5D45"/>
    <w:rsid w:val="00B00787"/>
    <w:rsid w:val="00B021B5"/>
    <w:rsid w:val="00B030F4"/>
    <w:rsid w:val="00B075B3"/>
    <w:rsid w:val="00B123DD"/>
    <w:rsid w:val="00B16677"/>
    <w:rsid w:val="00B17305"/>
    <w:rsid w:val="00B23D0A"/>
    <w:rsid w:val="00B269FC"/>
    <w:rsid w:val="00B30772"/>
    <w:rsid w:val="00B37F7E"/>
    <w:rsid w:val="00B37FDC"/>
    <w:rsid w:val="00B429B1"/>
    <w:rsid w:val="00B50E82"/>
    <w:rsid w:val="00B51049"/>
    <w:rsid w:val="00B52CA8"/>
    <w:rsid w:val="00B5658E"/>
    <w:rsid w:val="00B57952"/>
    <w:rsid w:val="00B613F3"/>
    <w:rsid w:val="00B6396D"/>
    <w:rsid w:val="00B63ACA"/>
    <w:rsid w:val="00B671D1"/>
    <w:rsid w:val="00B71685"/>
    <w:rsid w:val="00B71765"/>
    <w:rsid w:val="00B73094"/>
    <w:rsid w:val="00B745E0"/>
    <w:rsid w:val="00B77615"/>
    <w:rsid w:val="00B8452D"/>
    <w:rsid w:val="00B960D9"/>
    <w:rsid w:val="00BA04FC"/>
    <w:rsid w:val="00BA0A39"/>
    <w:rsid w:val="00BA0EA8"/>
    <w:rsid w:val="00BA5D19"/>
    <w:rsid w:val="00BA6403"/>
    <w:rsid w:val="00BA6D6E"/>
    <w:rsid w:val="00BB7279"/>
    <w:rsid w:val="00BB73F6"/>
    <w:rsid w:val="00BC563D"/>
    <w:rsid w:val="00BD0D1B"/>
    <w:rsid w:val="00BD1728"/>
    <w:rsid w:val="00BD3A1E"/>
    <w:rsid w:val="00BE164D"/>
    <w:rsid w:val="00BE3026"/>
    <w:rsid w:val="00BE6B55"/>
    <w:rsid w:val="00BE70D0"/>
    <w:rsid w:val="00BF24A8"/>
    <w:rsid w:val="00BF59C5"/>
    <w:rsid w:val="00C023BB"/>
    <w:rsid w:val="00C05408"/>
    <w:rsid w:val="00C163AE"/>
    <w:rsid w:val="00C1689B"/>
    <w:rsid w:val="00C16E48"/>
    <w:rsid w:val="00C174E1"/>
    <w:rsid w:val="00C214B8"/>
    <w:rsid w:val="00C21AB5"/>
    <w:rsid w:val="00C234C8"/>
    <w:rsid w:val="00C24865"/>
    <w:rsid w:val="00C33451"/>
    <w:rsid w:val="00C3357D"/>
    <w:rsid w:val="00C34C38"/>
    <w:rsid w:val="00C40C6D"/>
    <w:rsid w:val="00C43EF0"/>
    <w:rsid w:val="00C47037"/>
    <w:rsid w:val="00C51E7D"/>
    <w:rsid w:val="00C52789"/>
    <w:rsid w:val="00C57067"/>
    <w:rsid w:val="00C57C1D"/>
    <w:rsid w:val="00C65644"/>
    <w:rsid w:val="00C70218"/>
    <w:rsid w:val="00C74191"/>
    <w:rsid w:val="00C751C9"/>
    <w:rsid w:val="00C76E16"/>
    <w:rsid w:val="00C77A50"/>
    <w:rsid w:val="00C81C2D"/>
    <w:rsid w:val="00C82BAB"/>
    <w:rsid w:val="00C84279"/>
    <w:rsid w:val="00C85EC6"/>
    <w:rsid w:val="00C875EA"/>
    <w:rsid w:val="00C90C06"/>
    <w:rsid w:val="00C9263F"/>
    <w:rsid w:val="00C975CD"/>
    <w:rsid w:val="00CA0130"/>
    <w:rsid w:val="00CA1428"/>
    <w:rsid w:val="00CA389F"/>
    <w:rsid w:val="00CA48D5"/>
    <w:rsid w:val="00CA4E63"/>
    <w:rsid w:val="00CB64E5"/>
    <w:rsid w:val="00CC73BE"/>
    <w:rsid w:val="00CD4E14"/>
    <w:rsid w:val="00CD5116"/>
    <w:rsid w:val="00CD7703"/>
    <w:rsid w:val="00CE5487"/>
    <w:rsid w:val="00CE5DB9"/>
    <w:rsid w:val="00CF2825"/>
    <w:rsid w:val="00CF6C70"/>
    <w:rsid w:val="00D0208F"/>
    <w:rsid w:val="00D027FA"/>
    <w:rsid w:val="00D030BD"/>
    <w:rsid w:val="00D05C3E"/>
    <w:rsid w:val="00D06C0F"/>
    <w:rsid w:val="00D33BB3"/>
    <w:rsid w:val="00D34602"/>
    <w:rsid w:val="00D3693E"/>
    <w:rsid w:val="00D43452"/>
    <w:rsid w:val="00D44F7F"/>
    <w:rsid w:val="00D512EE"/>
    <w:rsid w:val="00D51580"/>
    <w:rsid w:val="00D5676D"/>
    <w:rsid w:val="00D56B1B"/>
    <w:rsid w:val="00D66C53"/>
    <w:rsid w:val="00D71D20"/>
    <w:rsid w:val="00D72BB3"/>
    <w:rsid w:val="00D7651D"/>
    <w:rsid w:val="00D801A3"/>
    <w:rsid w:val="00D809BB"/>
    <w:rsid w:val="00D81B56"/>
    <w:rsid w:val="00D8713B"/>
    <w:rsid w:val="00D93931"/>
    <w:rsid w:val="00D93C92"/>
    <w:rsid w:val="00D9490D"/>
    <w:rsid w:val="00DA1626"/>
    <w:rsid w:val="00DA57C3"/>
    <w:rsid w:val="00DC37B9"/>
    <w:rsid w:val="00DC58E7"/>
    <w:rsid w:val="00DD25C4"/>
    <w:rsid w:val="00DD5939"/>
    <w:rsid w:val="00DE5337"/>
    <w:rsid w:val="00DF1E5D"/>
    <w:rsid w:val="00DF3B62"/>
    <w:rsid w:val="00DF5C46"/>
    <w:rsid w:val="00E022F1"/>
    <w:rsid w:val="00E10B1F"/>
    <w:rsid w:val="00E21F10"/>
    <w:rsid w:val="00E2433B"/>
    <w:rsid w:val="00E243D0"/>
    <w:rsid w:val="00E318FA"/>
    <w:rsid w:val="00E34551"/>
    <w:rsid w:val="00E36FFC"/>
    <w:rsid w:val="00E4197C"/>
    <w:rsid w:val="00E454B4"/>
    <w:rsid w:val="00E50D00"/>
    <w:rsid w:val="00E53E4B"/>
    <w:rsid w:val="00E54251"/>
    <w:rsid w:val="00E54874"/>
    <w:rsid w:val="00E549B5"/>
    <w:rsid w:val="00E56744"/>
    <w:rsid w:val="00E61554"/>
    <w:rsid w:val="00E64FAE"/>
    <w:rsid w:val="00E66BAF"/>
    <w:rsid w:val="00E70B1B"/>
    <w:rsid w:val="00E7137C"/>
    <w:rsid w:val="00E716FC"/>
    <w:rsid w:val="00E74A64"/>
    <w:rsid w:val="00E81150"/>
    <w:rsid w:val="00E93622"/>
    <w:rsid w:val="00E94AE2"/>
    <w:rsid w:val="00EA06F0"/>
    <w:rsid w:val="00EA450E"/>
    <w:rsid w:val="00EA48A0"/>
    <w:rsid w:val="00EA5198"/>
    <w:rsid w:val="00EB1C62"/>
    <w:rsid w:val="00EB50BF"/>
    <w:rsid w:val="00EB56D0"/>
    <w:rsid w:val="00EC01C6"/>
    <w:rsid w:val="00EC1657"/>
    <w:rsid w:val="00EC1680"/>
    <w:rsid w:val="00EC204E"/>
    <w:rsid w:val="00EC4460"/>
    <w:rsid w:val="00EC5579"/>
    <w:rsid w:val="00EC77D6"/>
    <w:rsid w:val="00ED3625"/>
    <w:rsid w:val="00ED3923"/>
    <w:rsid w:val="00ED50AD"/>
    <w:rsid w:val="00ED611B"/>
    <w:rsid w:val="00ED6DB9"/>
    <w:rsid w:val="00ED76E3"/>
    <w:rsid w:val="00EE0DBA"/>
    <w:rsid w:val="00EE2248"/>
    <w:rsid w:val="00EF283B"/>
    <w:rsid w:val="00EF3B9B"/>
    <w:rsid w:val="00F030BC"/>
    <w:rsid w:val="00F05487"/>
    <w:rsid w:val="00F06C25"/>
    <w:rsid w:val="00F06D62"/>
    <w:rsid w:val="00F078CD"/>
    <w:rsid w:val="00F13DFA"/>
    <w:rsid w:val="00F145FC"/>
    <w:rsid w:val="00F22549"/>
    <w:rsid w:val="00F249BE"/>
    <w:rsid w:val="00F32B98"/>
    <w:rsid w:val="00F36238"/>
    <w:rsid w:val="00F37D25"/>
    <w:rsid w:val="00F403DC"/>
    <w:rsid w:val="00F40F25"/>
    <w:rsid w:val="00F41028"/>
    <w:rsid w:val="00F42386"/>
    <w:rsid w:val="00F4616F"/>
    <w:rsid w:val="00F50077"/>
    <w:rsid w:val="00F51BAF"/>
    <w:rsid w:val="00F54D9F"/>
    <w:rsid w:val="00F602BA"/>
    <w:rsid w:val="00F65D69"/>
    <w:rsid w:val="00F67FFB"/>
    <w:rsid w:val="00F77C11"/>
    <w:rsid w:val="00F82E5A"/>
    <w:rsid w:val="00F8592B"/>
    <w:rsid w:val="00F921F6"/>
    <w:rsid w:val="00F930D8"/>
    <w:rsid w:val="00F935D2"/>
    <w:rsid w:val="00F93930"/>
    <w:rsid w:val="00F97027"/>
    <w:rsid w:val="00F9712B"/>
    <w:rsid w:val="00FA1E84"/>
    <w:rsid w:val="00FB02EF"/>
    <w:rsid w:val="00FB482C"/>
    <w:rsid w:val="00FB5F14"/>
    <w:rsid w:val="00FC2201"/>
    <w:rsid w:val="00FC2C0C"/>
    <w:rsid w:val="00FC4E77"/>
    <w:rsid w:val="00FC79A9"/>
    <w:rsid w:val="00FD1953"/>
    <w:rsid w:val="00FD66DC"/>
    <w:rsid w:val="00FE21C4"/>
    <w:rsid w:val="00FE31C4"/>
    <w:rsid w:val="00FE32B1"/>
    <w:rsid w:val="00FE3608"/>
    <w:rsid w:val="00FF03F6"/>
    <w:rsid w:val="00FF1314"/>
    <w:rsid w:val="00FF2972"/>
    <w:rsid w:val="00FF4D5C"/>
    <w:rsid w:val="00FF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A1B879"/>
  <w15:docId w15:val="{9ADD3B0B-B42E-4526-8D0A-ACBFDB9AD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541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Normal"/>
    <w:rsid w:val="00C234C8"/>
    <w:pPr>
      <w:tabs>
        <w:tab w:val="right" w:pos="10080"/>
      </w:tabs>
    </w:pPr>
  </w:style>
  <w:style w:type="paragraph" w:styleId="ListParagraph">
    <w:name w:val="List Paragraph"/>
    <w:basedOn w:val="Normal"/>
    <w:uiPriority w:val="34"/>
    <w:qFormat/>
    <w:rsid w:val="00354C6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ED611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B50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50B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50B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50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50B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50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50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7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524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66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9FB2F7-554C-4ABD-9E05-E6B65F1BC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3</Pages>
  <Words>1080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Resume Editing</dc:creator>
  <cp:lastModifiedBy>Breslin, Brent</cp:lastModifiedBy>
  <cp:revision>37</cp:revision>
  <cp:lastPrinted>2023-09-14T17:45:00Z</cp:lastPrinted>
  <dcterms:created xsi:type="dcterms:W3CDTF">2025-11-10T23:42:00Z</dcterms:created>
  <dcterms:modified xsi:type="dcterms:W3CDTF">2025-11-25T00:09:00Z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3f0de8fc,6ccb647c,51e7a495</vt:lpwstr>
  </property>
  <property fmtid="{D5CDD505-2E9C-101B-9397-08002B2CF9AE}" pid="3" name="ClassificationContentMarkingFooterFontProps">
    <vt:lpwstr>#000000,9,Calibri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5c37e178-1fe1-45cf-b7ba-70044a82bd09_Enabled">
    <vt:lpwstr>true</vt:lpwstr>
  </property>
  <property fmtid="{D5CDD505-2E9C-101B-9397-08002B2CF9AE}" pid="6" name="MSIP_Label_5c37e178-1fe1-45cf-b7ba-70044a82bd09_SetDate">
    <vt:lpwstr>2024-04-03T19:45:17Z</vt:lpwstr>
  </property>
  <property fmtid="{D5CDD505-2E9C-101B-9397-08002B2CF9AE}" pid="7" name="MSIP_Label_5c37e178-1fe1-45cf-b7ba-70044a82bd09_Method">
    <vt:lpwstr>Standard</vt:lpwstr>
  </property>
  <property fmtid="{D5CDD505-2E9C-101B-9397-08002B2CF9AE}" pid="8" name="MSIP_Label_5c37e178-1fe1-45cf-b7ba-70044a82bd09_Name">
    <vt:lpwstr>Internal</vt:lpwstr>
  </property>
  <property fmtid="{D5CDD505-2E9C-101B-9397-08002B2CF9AE}" pid="9" name="MSIP_Label_5c37e178-1fe1-45cf-b7ba-70044a82bd09_SiteId">
    <vt:lpwstr>c5d48277-da06-408e-9d69-7bce38483418</vt:lpwstr>
  </property>
  <property fmtid="{D5CDD505-2E9C-101B-9397-08002B2CF9AE}" pid="10" name="MSIP_Label_5c37e178-1fe1-45cf-b7ba-70044a82bd09_ActionId">
    <vt:lpwstr>4ef43050-bf43-4c3c-b0a2-1c034b0f91cd</vt:lpwstr>
  </property>
  <property fmtid="{D5CDD505-2E9C-101B-9397-08002B2CF9AE}" pid="11" name="MSIP_Label_5c37e178-1fe1-45cf-b7ba-70044a82bd09_ContentBits">
    <vt:lpwstr>2</vt:lpwstr>
  </property>
  <property fmtid="{D5CDD505-2E9C-101B-9397-08002B2CF9AE}" pid="12" name="MSIP_Label_ba1a78c8-7395-4f35-b1bf-702905c014b7_Enabled">
    <vt:lpwstr>true</vt:lpwstr>
  </property>
  <property fmtid="{D5CDD505-2E9C-101B-9397-08002B2CF9AE}" pid="13" name="MSIP_Label_ba1a78c8-7395-4f35-b1bf-702905c014b7_SetDate">
    <vt:lpwstr>2025-11-10T23:42:38Z</vt:lpwstr>
  </property>
  <property fmtid="{D5CDD505-2E9C-101B-9397-08002B2CF9AE}" pid="14" name="MSIP_Label_ba1a78c8-7395-4f35-b1bf-702905c014b7_Method">
    <vt:lpwstr>Standard</vt:lpwstr>
  </property>
  <property fmtid="{D5CDD505-2E9C-101B-9397-08002B2CF9AE}" pid="15" name="MSIP_Label_ba1a78c8-7395-4f35-b1bf-702905c014b7_Name">
    <vt:lpwstr>Internal</vt:lpwstr>
  </property>
  <property fmtid="{D5CDD505-2E9C-101B-9397-08002B2CF9AE}" pid="16" name="MSIP_Label_ba1a78c8-7395-4f35-b1bf-702905c014b7_SiteId">
    <vt:lpwstr>dbed2053-4ab4-43ab-bd81-5fa678ddeba3</vt:lpwstr>
  </property>
  <property fmtid="{D5CDD505-2E9C-101B-9397-08002B2CF9AE}" pid="17" name="MSIP_Label_ba1a78c8-7395-4f35-b1bf-702905c014b7_ActionId">
    <vt:lpwstr>7bdf468a-d732-46d9-8a7e-de3ef9e374f4</vt:lpwstr>
  </property>
  <property fmtid="{D5CDD505-2E9C-101B-9397-08002B2CF9AE}" pid="18" name="MSIP_Label_ba1a78c8-7395-4f35-b1bf-702905c014b7_ContentBits">
    <vt:lpwstr>2</vt:lpwstr>
  </property>
</Properties>
</file>