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40"/>
        <w:jc w:val="center"/>
      </w:pPr>
      <w:r>
        <w:rPr>
          <w:rFonts w:ascii="Times New Roman" w:hAnsi="Times New Roman"/>
          <w:b/>
          <w:i w:val="0"/>
          <w:color w:val="000000"/>
          <w:sz w:val="24"/>
          <w:rFonts w:ascii="Times New Roman" w:hAnsi="Times New Roman" w:cs="Times New Roman" w:eastAsia="Times New Roman"/>
        </w:rPr>
        <w:t>BỘ MÔN KHOA HỌC DỮ LIỆU &amp; TRÍ TUỆ NHÂN TẠO</w:t>
      </w:r>
    </w:p>
    <w:p>
      <w:pPr>
        <w:spacing w:line="360" w:lineRule="auto" w:before="200" w:after="120"/>
        <w:jc w:val="center"/>
      </w:pPr>
      <w:r>
        <w:rPr>
          <w:rFonts w:ascii="Times New Roman" w:hAnsi="Times New Roman"/>
          <w:b/>
          <w:i w:val="0"/>
          <w:color w:val="000000"/>
          <w:sz w:val="32"/>
          <w:rFonts w:ascii="Times New Roman" w:hAnsi="Times New Roman" w:cs="Times New Roman" w:eastAsia="Times New Roman"/>
        </w:rPr>
        <w:t>BÁO CÁO CHUYÊN ĐỀ TỔNG QUAN VỀ HỌC MÁY</w:t>
        <w:br/>
        <w:t>(MACHINE LEARNING)</w:t>
      </w:r>
    </w:p>
    <w:p>
      <w:pPr>
        <w:spacing w:line="360" w:lineRule="auto" w:after="240"/>
        <w:jc w:val="center"/>
      </w:pPr>
      <w:r>
        <w:rPr>
          <w:rFonts w:ascii="Times New Roman" w:hAnsi="Times New Roman"/>
          <w:b w:val="0"/>
          <w:i/>
          <w:color w:val="000000"/>
          <w:sz w:val="26"/>
          <w:rFonts w:ascii="Times New Roman" w:hAnsi="Times New Roman" w:cs="Times New Roman" w:eastAsia="Times New Roman"/>
        </w:rPr>
        <w:t>Khái niệm &amp; Thành phần • Phân biệt Lập trình • Phân loại Mô hình • Đánh giá • Quy trình Phát triển Pipeline</w:t>
      </w:r>
    </w:p>
    <w:p>
      <w:pPr>
        <w:spacing w:line="360" w:lineRule="auto" w:after="280"/>
        <w:jc w:val="center"/>
      </w:pPr>
      <w:r>
        <w:rPr>
          <w:rFonts w:ascii="Times New Roman" w:hAnsi="Times New Roman"/>
          <w:b w:val="0"/>
          <w:i w:val="0"/>
          <w:color w:val="000000"/>
          <w:sz w:val="24"/>
          <w:rFonts w:ascii="Times New Roman" w:hAnsi="Times New Roman" w:cs="Times New Roman" w:eastAsia="Times New Roman"/>
        </w:rPr>
        <w:t>――――――――――――――――――――――――――――――――――――――</w:t>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I. KHÁI NIỆM HỌC MÁY, CHO VÍ DỤ VÀ PHÂN TÍCH RÕ CÁC THÀNH PHẦN</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1. Khái niệm học máy (Machine Learning)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Học máy (Machine Learning - viết tắt là ML)</w:t>
      </w:r>
      <w:r>
        <w:rPr>
          <w:rFonts w:ascii="Times New Roman" w:hAnsi="Times New Roman"/>
          <w:b w:val="0"/>
          <w:i w:val="0"/>
          <w:color w:val="000000"/>
          <w:sz w:val="26"/>
          <w:rFonts w:ascii="Times New Roman" w:hAnsi="Times New Roman" w:cs="Times New Roman" w:eastAsia="Times New Roman"/>
        </w:rPr>
        <w:t xml:space="preserve"> là một phân ngành nghiên cứu cốt lõi của Trí tuệ nhân tạo (Artificial Intelligence - AI) và Khoa học máy tính, tập trung vào việc nghiên cứu, phát triển các lý thuyết và thuật toán cho phép máy tính có khả năng tự động học hỏi quy luật, rút trích tri thức từ dữ liệu hoặc kinh nghiệm trong quá khứ, từ đó tự nâng cao hiệu năng thực thi nhiệm vụ mà không cần phải lập trình tường minh (explicitly programmed) từng dòng mã cho từng tình huống cụ thể.</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Về mặt khoa học hàn lâm, học máy được định nghĩa một cách chặt chẽ qua các quan điểm kinh điển:</w:t>
      </w:r>
    </w:p>
    <w:p>
      <w:pPr>
        <w:spacing w:line="360" w:lineRule="auto" w:before="40" w:after="80"/>
        <w:jc w:val="both"/>
      </w:pPr>
      <w:r>
        <w:rPr>
          <w:rFonts w:ascii="Times New Roman" w:hAnsi="Times New Roman"/>
          <w:b/>
          <w:i w:val="0"/>
          <w:color w:val="000000"/>
          <w:sz w:val="26"/>
          <w:rFonts w:ascii="Times New Roman" w:hAnsi="Times New Roman" w:cs="Times New Roman" w:eastAsia="Times New Roman"/>
        </w:rPr>
        <w:t xml:space="preserve">• Định nghĩa của Tom Mitchell (1997 - Đại học Carnegie Mellon): </w:t>
      </w:r>
      <w:r>
        <w:rPr>
          <w:rFonts w:ascii="Times New Roman" w:hAnsi="Times New Roman"/>
          <w:b w:val="0"/>
          <w:i w:val="0"/>
          <w:color w:val="000000"/>
          <w:sz w:val="26"/>
          <w:rFonts w:ascii="Times New Roman" w:hAnsi="Times New Roman" w:cs="Times New Roman" w:eastAsia="Times New Roman"/>
        </w:rPr>
        <w:t>“Một chương trình máy tính được xem là học từ kinh nghiệm E (Experience) đối với một lớp tác vụ T (Task) và tiêu chí đánh giá hiệu năng P (Performance), nếu hiệu năng của nó tại các tác vụ trong T, được đo lường bởi P, được cải thiện cùng với kinh nghiệm E”. Đây là định nghĩa toán học - kỹ thuật nền tảng và chuẩn mực nhất của ngành khoa học máy tính cho đến nay.</w:t>
      </w:r>
    </w:p>
    <w:p>
      <w:pPr>
        <w:spacing w:line="360" w:lineRule="auto" w:before="40" w:after="80"/>
        <w:jc w:val="both"/>
      </w:pPr>
      <w:r>
        <w:rPr>
          <w:rFonts w:ascii="Times New Roman" w:hAnsi="Times New Roman"/>
          <w:b/>
          <w:i w:val="0"/>
          <w:color w:val="000000"/>
          <w:sz w:val="26"/>
          <w:rFonts w:ascii="Times New Roman" w:hAnsi="Times New Roman" w:cs="Times New Roman" w:eastAsia="Times New Roman"/>
        </w:rPr>
        <w:t xml:space="preserve">• Định nghĩa của Herbert Simon (1983 - Nhà khoa học đoạt giải Nobel &amp; Turing): </w:t>
      </w:r>
      <w:r>
        <w:rPr>
          <w:rFonts w:ascii="Times New Roman" w:hAnsi="Times New Roman"/>
          <w:b w:val="0"/>
          <w:i w:val="0"/>
          <w:color w:val="000000"/>
          <w:sz w:val="26"/>
          <w:rFonts w:ascii="Times New Roman" w:hAnsi="Times New Roman" w:cs="Times New Roman" w:eastAsia="Times New Roman"/>
        </w:rPr>
        <w:t>“Học máy là quá trình mà nhờ đó một hệ thống có khả năng tự cải thiện hiệu quả hoạt động (hiệu suất) của chính mình dựa trên những tác vụ đã từng thực thi trong quá khứ”.</w:t>
      </w:r>
    </w:p>
    <w:p>
      <w:pPr>
        <w:spacing w:line="360" w:lineRule="auto" w:before="40" w:after="120"/>
        <w:jc w:val="both"/>
      </w:pPr>
      <w:r>
        <w:rPr>
          <w:rFonts w:ascii="Times New Roman" w:hAnsi="Times New Roman"/>
          <w:b/>
          <w:i w:val="0"/>
          <w:color w:val="000000"/>
          <w:sz w:val="26"/>
          <w:rFonts w:ascii="Times New Roman" w:hAnsi="Times New Roman" w:cs="Times New Roman" w:eastAsia="Times New Roman"/>
        </w:rPr>
        <w:t xml:space="preserve">• Định nghĩa của Ethem Alpaydin (2010): </w:t>
      </w:r>
      <w:r>
        <w:rPr>
          <w:rFonts w:ascii="Times New Roman" w:hAnsi="Times New Roman"/>
          <w:b w:val="0"/>
          <w:i w:val="0"/>
          <w:color w:val="000000"/>
          <w:sz w:val="26"/>
          <w:rFonts w:ascii="Times New Roman" w:hAnsi="Times New Roman" w:cs="Times New Roman" w:eastAsia="Times New Roman"/>
        </w:rPr>
        <w:t>“Học máy là việc lập trình các hệ thống máy tính nhằm mục tiêu tối ưu hóa một tiêu chí hiệu suất đã chọn trước, dựa trên dữ liệu mẫu hoặc kinh nghiệm thu nhận được từ quá khứ”.</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Bản chất toán học của Học máy: </w:t>
      </w:r>
      <w:r>
        <w:rPr>
          <w:rFonts w:ascii="Times New Roman" w:hAnsi="Times New Roman"/>
          <w:b w:val="0"/>
          <w:i w:val="0"/>
          <w:color w:val="000000"/>
          <w:sz w:val="26"/>
          <w:rFonts w:ascii="Times New Roman" w:hAnsi="Times New Roman" w:cs="Times New Roman" w:eastAsia="Times New Roman"/>
        </w:rPr>
        <w:t xml:space="preserve">Quá trình học máy bản chất là việc xấp xỉ một hàm ánh xạ mục tiêu </w:t>
      </w:r>
      <w:r>
        <w:rPr>
          <w:rFonts w:ascii="Times New Roman" w:hAnsi="Times New Roman"/>
          <w:b/>
          <w:i w:val="0"/>
          <w:color w:val="000000"/>
          <w:sz w:val="26"/>
          <w:rFonts w:ascii="Times New Roman" w:hAnsi="Times New Roman" w:cs="Times New Roman" w:eastAsia="Times New Roman"/>
        </w:rPr>
        <w:t>y = f(x)</w:t>
      </w:r>
      <w:r>
        <w:rPr>
          <w:rFonts w:ascii="Times New Roman" w:hAnsi="Times New Roman"/>
          <w:b w:val="0"/>
          <w:i w:val="0"/>
          <w:color w:val="000000"/>
          <w:sz w:val="26"/>
          <w:rFonts w:ascii="Times New Roman" w:hAnsi="Times New Roman" w:cs="Times New Roman" w:eastAsia="Times New Roman"/>
        </w:rPr>
        <w:t xml:space="preserve"> từ không gian quan sát đầu vào X (các biến đặc trưng) sang không gian đầu ra Y (nhãn dự đoán hoặc giá trị liên tục). Sau khi mô hình được huấn luyện trên tập dữ liệu đã biết, nó phải có năng lực </w:t>
      </w:r>
      <w:r>
        <w:rPr>
          <w:rFonts w:ascii="Times New Roman" w:hAnsi="Times New Roman"/>
          <w:b/>
          <w:i w:val="0"/>
          <w:color w:val="000000"/>
          <w:sz w:val="26"/>
          <w:rFonts w:ascii="Times New Roman" w:hAnsi="Times New Roman" w:cs="Times New Roman" w:eastAsia="Times New Roman"/>
        </w:rPr>
        <w:t>khái quát hóa (generalization)</w:t>
      </w:r>
      <w:r>
        <w:rPr>
          <w:rFonts w:ascii="Times New Roman" w:hAnsi="Times New Roman"/>
          <w:b w:val="0"/>
          <w:i w:val="0"/>
          <w:color w:val="000000"/>
          <w:sz w:val="26"/>
          <w:rFonts w:ascii="Times New Roman" w:hAnsi="Times New Roman" w:cs="Times New Roman" w:eastAsia="Times New Roman"/>
        </w:rPr>
        <w:t xml:space="preserve"> – tức là dự đoán chính xác trên các tập dữ liệu mới lạ chưa từng xuất hiện trong quá trình học.</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2. Phân tích rõ các thành phần của bài toán học máy</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xml:space="preserve">Một bài toán học máy hoàn chỉnh được cấu thành từ hai góc độ phân tích: </w:t>
      </w:r>
      <w:r>
        <w:rPr>
          <w:rFonts w:ascii="Times New Roman" w:hAnsi="Times New Roman"/>
          <w:b/>
          <w:i w:val="0"/>
          <w:color w:val="000000"/>
          <w:sz w:val="26"/>
          <w:rFonts w:ascii="Times New Roman" w:hAnsi="Times New Roman" w:cs="Times New Roman" w:eastAsia="Times New Roman"/>
        </w:rPr>
        <w:t>Góc độ lý thuyết chức năng (Bộ ba T, P, E theo Tom Mitchell)</w:t>
      </w:r>
      <w:r>
        <w:rPr>
          <w:rFonts w:ascii="Times New Roman" w:hAnsi="Times New Roman"/>
          <w:b w:val="0"/>
          <w:i w:val="0"/>
          <w:color w:val="000000"/>
          <w:sz w:val="26"/>
          <w:rFonts w:ascii="Times New Roman" w:hAnsi="Times New Roman" w:cs="Times New Roman" w:eastAsia="Times New Roman"/>
        </w:rPr>
        <w:t xml:space="preserve"> và </w:t>
      </w:r>
      <w:r>
        <w:rPr>
          <w:rFonts w:ascii="Times New Roman" w:hAnsi="Times New Roman"/>
          <w:b/>
          <w:i w:val="0"/>
          <w:color w:val="000000"/>
          <w:sz w:val="26"/>
          <w:rFonts w:ascii="Times New Roman" w:hAnsi="Times New Roman" w:cs="Times New Roman" w:eastAsia="Times New Roman"/>
        </w:rPr>
        <w:t>Góc độ kiến trúc kỹ thuật thực thi</w:t>
      </w:r>
      <w:r>
        <w:rPr>
          <w:rFonts w:ascii="Times New Roman" w:hAnsi="Times New Roman"/>
          <w:b w:val="0"/>
          <w:i w:val="0"/>
          <w:color w:val="000000"/>
          <w:sz w:val="26"/>
          <w:rFonts w:ascii="Times New Roman" w:hAnsi="Times New Roman" w:cs="Times New Roman" w:eastAsia="Times New Roman"/>
        </w:rPr>
        <w:t>. Dưới đây là phân tích chi tiết từng thành phần:</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a) Góc độ lý thuyết: Bộ ba thành phần (T, P, E)</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1. Nhiệm vụ (Task - T): </w:t>
      </w:r>
      <w:r>
        <w:rPr>
          <w:rFonts w:ascii="Times New Roman" w:hAnsi="Times New Roman"/>
          <w:b w:val="0"/>
          <w:i w:val="0"/>
          <w:color w:val="000000"/>
          <w:sz w:val="26"/>
          <w:rFonts w:ascii="Times New Roman" w:hAnsi="Times New Roman" w:cs="Times New Roman" w:eastAsia="Times New Roman"/>
        </w:rPr>
        <w:t>Là công việc cụ thể hoặc hành vi mục tiêu mà hệ thống máy tính cần thực thi. Lưu ý quan trọng: bản thân 'quá trình học' không phải là nhiệm vụ; nhiệm vụ là khả năng thực thi của hệ thống sau khi học xong. Tác vụ T thường được phân thành các nhóm lớn: phân loại (classification), hồi quy (regression), phát hiện bất thường (anomaly detection), dịch ngôn ngữ tự nhiên (machine translation), điều khiển chuyển động (control).</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2. Tiêu chí hiệu năng (Performance Measure - P): </w:t>
      </w:r>
      <w:r>
        <w:rPr>
          <w:rFonts w:ascii="Times New Roman" w:hAnsi="Times New Roman"/>
          <w:b w:val="0"/>
          <w:i w:val="0"/>
          <w:color w:val="000000"/>
          <w:sz w:val="26"/>
          <w:rFonts w:ascii="Times New Roman" w:hAnsi="Times New Roman" w:cs="Times New Roman" w:eastAsia="Times New Roman"/>
        </w:rPr>
        <w:t>Là thước đo định lượng khách quan được dùng để đánh giá mức độ hoàn thành tốt hay kém của mô hình đối với nhiệm vụ T. Tiêu chí P quyết định mô hình có đạt yêu cầu triển khai thực tế hay không. Ví dụ: tỷ lệ phân loại chính xác (Accuracy), độ chuẩn xác (Precision), độ thu hồi (Recall), điểm điều hòa F1, hoặc các hàm mất mát như sai số tuyệt đối trung bình (MAE), sai số toàn phương trung bình (MSE).</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3. Kinh nghiệm (Experience - E): </w:t>
      </w:r>
      <w:r>
        <w:rPr>
          <w:rFonts w:ascii="Times New Roman" w:hAnsi="Times New Roman"/>
          <w:b w:val="0"/>
          <w:i w:val="0"/>
          <w:color w:val="000000"/>
          <w:sz w:val="26"/>
          <w:rFonts w:ascii="Times New Roman" w:hAnsi="Times New Roman" w:cs="Times New Roman" w:eastAsia="Times New Roman"/>
        </w:rPr>
        <w:t>Là nguồn tài nguyên tri thức mà hệ thống tiếp nhận để học hỏi. Kinh nghiệm có thể ở dạng các mẫu dữ liệu lịch sử đã được gán nhãn đúng (trong học có giám sát), các mẫu dữ liệu thô chưa nhãn (trong học không giám sát), hoặc chuỗi các tương tác thử - sai kèm phần thưởng phản hồi từ môi trường (trong học tăng cường).</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 Góc độ kiến trúc kỹ thuật thực thi của hệ thống học máy</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Về mặt triển khai trong khoa học dữ liệu, một giải pháp học máy bao gồm 4 khối thành phần kỹ thuật liên kết chặt chẽ:</w:t>
      </w:r>
    </w:p>
    <w:p>
      <w:pPr>
        <w:spacing w:line="360" w:lineRule="auto" w:before="40" w:after="60"/>
        <w:jc w:val="both"/>
      </w:pPr>
      <w:r>
        <w:rPr>
          <w:rFonts w:ascii="Times New Roman" w:hAnsi="Times New Roman"/>
          <w:b/>
          <w:i w:val="0"/>
          <w:color w:val="000000"/>
          <w:sz w:val="26"/>
          <w:rFonts w:ascii="Times New Roman" w:hAnsi="Times New Roman" w:cs="Times New Roman" w:eastAsia="Times New Roman"/>
        </w:rPr>
        <w:t xml:space="preserve">• Dữ liệu (Data - D): </w:t>
      </w:r>
      <w:r>
        <w:rPr>
          <w:rFonts w:ascii="Times New Roman" w:hAnsi="Times New Roman"/>
          <w:b w:val="0"/>
          <w:i w:val="0"/>
          <w:color w:val="000000"/>
          <w:sz w:val="26"/>
          <w:rFonts w:ascii="Times New Roman" w:hAnsi="Times New Roman" w:cs="Times New Roman" w:eastAsia="Times New Roman"/>
        </w:rPr>
        <w:t>Gồm tập mẫu huấn luyện (Training set), tập kiểm định (Validation set) và tập kiểm thử (Test set). Mỗi quan sát x_i được biểu diễn bằng một vectơ đặc trưng d chiều: x_i = (x_i1, x_i2, ..., x_id)^T, đi kèm với nhãn y_i (nếu có).</w:t>
      </w:r>
    </w:p>
    <w:p>
      <w:pPr>
        <w:spacing w:line="360" w:lineRule="auto" w:before="40" w:after="60"/>
        <w:jc w:val="both"/>
      </w:pPr>
      <w:r>
        <w:rPr>
          <w:rFonts w:ascii="Times New Roman" w:hAnsi="Times New Roman"/>
          <w:b/>
          <w:i w:val="0"/>
          <w:color w:val="000000"/>
          <w:sz w:val="26"/>
          <w:rFonts w:ascii="Times New Roman" w:hAnsi="Times New Roman" w:cs="Times New Roman" w:eastAsia="Times New Roman"/>
        </w:rPr>
        <w:t xml:space="preserve">• Không gian giả thiết / Mô hình (Hypothesis Space / Model - f(x; θ)): </w:t>
      </w:r>
      <w:r>
        <w:rPr>
          <w:rFonts w:ascii="Times New Roman" w:hAnsi="Times New Roman"/>
          <w:b w:val="0"/>
          <w:i w:val="0"/>
          <w:color w:val="000000"/>
          <w:sz w:val="26"/>
          <w:rFonts w:ascii="Times New Roman" w:hAnsi="Times New Roman" w:cs="Times New Roman" w:eastAsia="Times New Roman"/>
        </w:rPr>
        <w:t>Là tập hợp toàn bộ các hàm toán học tiềm năng mà thuật toán có thể lựa chọn để mô tả quan hệ giữa dữ liệu đầu vào x và đầu ra y. Tham số θ (weights, biases) là các trọng số nội tại của mô hình sẽ được cập nhật trong quá trình học.</w:t>
      </w:r>
    </w:p>
    <w:p>
      <w:pPr>
        <w:spacing w:line="360" w:lineRule="auto" w:before="40" w:after="60"/>
        <w:jc w:val="both"/>
      </w:pPr>
      <w:r>
        <w:rPr>
          <w:rFonts w:ascii="Times New Roman" w:hAnsi="Times New Roman"/>
          <w:b/>
          <w:i w:val="0"/>
          <w:color w:val="000000"/>
          <w:sz w:val="26"/>
          <w:rFonts w:ascii="Times New Roman" w:hAnsi="Times New Roman" w:cs="Times New Roman" w:eastAsia="Times New Roman"/>
        </w:rPr>
        <w:t xml:space="preserve">• Hàm mất mát / Hàm chi phí (Loss / Cost Function - L(y, ŷ)): </w:t>
      </w:r>
      <w:r>
        <w:rPr>
          <w:rFonts w:ascii="Times New Roman" w:hAnsi="Times New Roman"/>
          <w:b w:val="0"/>
          <w:i w:val="0"/>
          <w:color w:val="000000"/>
          <w:sz w:val="26"/>
          <w:rFonts w:ascii="Times New Roman" w:hAnsi="Times New Roman" w:cs="Times New Roman" w:eastAsia="Times New Roman"/>
        </w:rPr>
        <w:t>Công cụ toán học định lượng mức độ sai khác giữa nhãn thực tế y và kết quả dự đoán ŷ = f(x; θ). Hàm mất mát càng nhỏ thì mô hình dự đoán càng chính xác.</w:t>
      </w:r>
    </w:p>
    <w:p>
      <w:pPr>
        <w:spacing w:line="360" w:lineRule="auto" w:before="40" w:after="120"/>
        <w:jc w:val="both"/>
      </w:pPr>
      <w:r>
        <w:rPr>
          <w:rFonts w:ascii="Times New Roman" w:hAnsi="Times New Roman"/>
          <w:b/>
          <w:i w:val="0"/>
          <w:color w:val="000000"/>
          <w:sz w:val="26"/>
          <w:rFonts w:ascii="Times New Roman" w:hAnsi="Times New Roman" w:cs="Times New Roman" w:eastAsia="Times New Roman"/>
        </w:rPr>
        <w:t xml:space="preserve">• Thuật toán tối ưu (Optimization Algorithm): </w:t>
      </w:r>
      <w:r>
        <w:rPr>
          <w:rFonts w:ascii="Times New Roman" w:hAnsi="Times New Roman"/>
          <w:b w:val="0"/>
          <w:i w:val="0"/>
          <w:color w:val="000000"/>
          <w:sz w:val="26"/>
          <w:rFonts w:ascii="Times New Roman" w:hAnsi="Times New Roman" w:cs="Times New Roman" w:eastAsia="Times New Roman"/>
        </w:rPr>
        <w:t>Phương pháp toán học giải bài toán cực tiểu hóa hàm mất mát để tìm ra bộ trọng số tối ưu θ* (như Gradient Descent, Adam, Stochastic Gradient Descent).</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3. Các ví dụ minh họa và phân tích cụ thể các thành phần</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Ví dụ 1: Hệ thống lọc thư rác (Email Spam Filtering)</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Bài toán ứng dụng thực tế trên các nền tảng thư điện tử lớn như Gmail, Outlook:</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Nhiệm vụ (Task - T): </w:t>
      </w:r>
      <w:r>
        <w:rPr>
          <w:rFonts w:ascii="Times New Roman" w:hAnsi="Times New Roman"/>
          <w:b w:val="0"/>
          <w:i w:val="0"/>
          <w:color w:val="000000"/>
          <w:sz w:val="26"/>
          <w:rFonts w:ascii="Times New Roman" w:hAnsi="Times New Roman" w:cs="Times New Roman" w:eastAsia="Times New Roman"/>
        </w:rPr>
        <w:t>Tiếp nhận một thư điện tử mới gửi đến và phân loại chính xác thư đó vào một trong hai nhóm: 'Thư thường' (Ham) hoặc 'Thư rác' (Spam).</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Kinh nghiệm (Experience - E): </w:t>
      </w:r>
      <w:r>
        <w:rPr>
          <w:rFonts w:ascii="Times New Roman" w:hAnsi="Times New Roman"/>
          <w:b w:val="0"/>
          <w:i w:val="0"/>
          <w:color w:val="000000"/>
          <w:sz w:val="26"/>
          <w:rFonts w:ascii="Times New Roman" w:hAnsi="Times New Roman" w:cs="Times New Roman" w:eastAsia="Times New Roman"/>
        </w:rPr>
        <w:t>Tập hợp hàng trăm nghìn thư điện tử trong quá khứ đã được người dùng hoặc chuyên gia kiểm duyệt và dán nhãn sẵn. Mỗi email được trích xuất thành vectơ đặc trưng: tần suất các từ khóa khả nghi ('trúng thưởng', 'khuyến mãi cực sốc', 'vay vốn nhanh', 'click ngay'), địa chỉ IP máy chủ gửi, sự hiện diện của tệp đính kèm mã độc hoặc liên kết rút gọn.</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Tiêu chí hiệu năng (Performance - P): </w:t>
      </w:r>
      <w:r>
        <w:rPr>
          <w:rFonts w:ascii="Times New Roman" w:hAnsi="Times New Roman"/>
          <w:b w:val="0"/>
          <w:i w:val="0"/>
          <w:color w:val="000000"/>
          <w:sz w:val="26"/>
          <w:rFonts w:ascii="Times New Roman" w:hAnsi="Times New Roman" w:cs="Times New Roman" w:eastAsia="Times New Roman"/>
        </w:rPr>
        <w:t>Tỷ lệ phân loại đúng tổng thể (Accuracy), đặc biệt chú trọng chỉ số Precision trên lớp Spam nhằm triệt tiêu lỗi Dương tính giả (False Positive) – tức tuyệt đối tránh làm mất thư công việc quan trọng của người dùng vào hòm rác.</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Ví dụ 2: Hệ thống nhận dạng chữ số viết tay (Handwritten Digit Recognition)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Bài toán ứng dụng trong tự động hóa phân loại thư tại bưu điện và nhận dạng số tiền trên séc ngân hàng (bộ dữ liệu MNIST):</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Nhiệm vụ (Task - T): </w:t>
      </w:r>
      <w:r>
        <w:rPr>
          <w:rFonts w:ascii="Times New Roman" w:hAnsi="Times New Roman"/>
          <w:b w:val="0"/>
          <w:i w:val="0"/>
          <w:color w:val="000000"/>
          <w:sz w:val="26"/>
          <w:rFonts w:ascii="Times New Roman" w:hAnsi="Times New Roman" w:cs="Times New Roman" w:eastAsia="Times New Roman"/>
        </w:rPr>
        <w:t>Nhận dạng và phân loại ảnh chữ viết tay đầu vào thành một trong 10 chữ số từ 0 đến 9.</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Kinh nghiệm (Experience - E): </w:t>
      </w:r>
      <w:r>
        <w:rPr>
          <w:rFonts w:ascii="Times New Roman" w:hAnsi="Times New Roman"/>
          <w:b w:val="0"/>
          <w:i w:val="0"/>
          <w:color w:val="000000"/>
          <w:sz w:val="26"/>
          <w:rFonts w:ascii="Times New Roman" w:hAnsi="Times New Roman" w:cs="Times New Roman" w:eastAsia="Times New Roman"/>
        </w:rPr>
        <w:t>Tập dữ liệu gồm 70.000 ảnh chữ số kích thước 28x28 điểm ảnh đã có sẵn nhãn định danh tương ứng. Mỗi điểm ảnh mang giá trị mức xám từ 0 đến 255 làm đặc trưng đầu vào.</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Tiêu chí hiệu năng (Performance - P): </w:t>
      </w:r>
      <w:r>
        <w:rPr>
          <w:rFonts w:ascii="Times New Roman" w:hAnsi="Times New Roman"/>
          <w:b w:val="0"/>
          <w:i w:val="0"/>
          <w:color w:val="000000"/>
          <w:sz w:val="26"/>
          <w:rFonts w:ascii="Times New Roman" w:hAnsi="Times New Roman" w:cs="Times New Roman" w:eastAsia="Times New Roman"/>
        </w:rPr>
        <w:t>Tỷ lệ phần trăm các chữ số trong tập ảnh kiểm thử (chưa hề được xem trong lúc học) được hệ thống nhận diện hoàn toàn chính xác.</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Ví dụ 3: Hệ thống xe ô tô tự hành (Autonomous Vehicle)</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Nhiệm vụ (Task - T): </w:t>
      </w:r>
      <w:r>
        <w:rPr>
          <w:rFonts w:ascii="Times New Roman" w:hAnsi="Times New Roman"/>
          <w:b w:val="0"/>
          <w:i w:val="0"/>
          <w:color w:val="000000"/>
          <w:sz w:val="26"/>
          <w:rFonts w:ascii="Times New Roman" w:hAnsi="Times New Roman" w:cs="Times New Roman" w:eastAsia="Times New Roman"/>
        </w:rPr>
        <w:t>Điều khiển chuyển động thực tế của ô tô (góc quay vô-lăng, lực nhấn chân ga, lực phanh) để di chuyển an toàn trên đường phố công cộng.</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Kinh nghiệm (Experience - E): </w:t>
      </w:r>
      <w:r>
        <w:rPr>
          <w:rFonts w:ascii="Times New Roman" w:hAnsi="Times New Roman"/>
          <w:b w:val="0"/>
          <w:i w:val="0"/>
          <w:color w:val="000000"/>
          <w:sz w:val="26"/>
          <w:rFonts w:ascii="Times New Roman" w:hAnsi="Times New Roman" w:cs="Times New Roman" w:eastAsia="Times New Roman"/>
        </w:rPr>
        <w:t>Dữ liệu luồng video từ camera đa hướng, đám mây điểm từ cảm biến LiDAR, sóng Radar qua hàng triệu km lăn bánh thực tế và hàng tỷ km giả lập môi trường số, cùng phản hồi thưởng/phạt khi duy trì khoảng cách an toàn.</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Tiêu chí hiệu năng (Performance - P): </w:t>
      </w:r>
      <w:r>
        <w:rPr>
          <w:rFonts w:ascii="Times New Roman" w:hAnsi="Times New Roman"/>
          <w:b w:val="0"/>
          <w:i w:val="0"/>
          <w:color w:val="000000"/>
          <w:sz w:val="26"/>
          <w:rFonts w:ascii="Times New Roman" w:hAnsi="Times New Roman" w:cs="Times New Roman" w:eastAsia="Times New Roman"/>
        </w:rPr>
        <w:t>Số ki-lô-mét trung bình xe tự vận hành an toàn mà không cần con người can thiệp (Disengagement rate) và tỷ lệ tuân thủ luật lệ giao thông tuyệt đối.</w:t>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II. PHÂN BIỆT HỌC MÁY VÀ LẬP TRÌNH THÔNG THƯỜNG</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1. Bản chất phương pháp luận và cơ chế vận hành</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Sự ra đời của Học máy đánh dấu bước chuyển dịch mang tính cách mạng từ mô hình phát triển phần mềm truyền thống (Phần mềm 1.0 - Software 1.0) sang mô hình phần mềm điều khiển bởi dữ liệu (Phần mềm 2.0 - Software 2.0):</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Lập trình thông thường (Traditional / Rule-based Programming): </w:t>
      </w:r>
      <w:r>
        <w:rPr>
          <w:rFonts w:ascii="Times New Roman" w:hAnsi="Times New Roman"/>
          <w:b w:val="0"/>
          <w:i w:val="0"/>
          <w:color w:val="000000"/>
          <w:sz w:val="26"/>
          <w:rFonts w:ascii="Times New Roman" w:hAnsi="Times New Roman" w:cs="Times New Roman" w:eastAsia="Times New Roman"/>
        </w:rPr>
        <w:t xml:space="preserve">Đây là phương pháp tiếp cận diễn dịch (deductive approach). Con người (kỹ sư phần mềm) là chủ thể nắm giữ tri thức và giải thuật. Lập trình viên phải hiểu trọn vẹn quy luật nghiệp vụ, tự tay suy nghĩ và viết mã tường minh từng quy tắc logic (`if-else`, vòng lặp, công thức toán học cố định). Hệ thống máy tính nhận </w:t>
      </w:r>
      <w:r>
        <w:rPr>
          <w:rFonts w:ascii="Times New Roman" w:hAnsi="Times New Roman"/>
          <w:b/>
          <w:i w:val="0"/>
          <w:color w:val="000000"/>
          <w:sz w:val="26"/>
          <w:rFonts w:ascii="Times New Roman" w:hAnsi="Times New Roman" w:cs="Times New Roman" w:eastAsia="Times New Roman"/>
        </w:rPr>
        <w:t>Dữ liệu đầu vào (Data)</w:t>
      </w:r>
      <w:r>
        <w:rPr>
          <w:rFonts w:ascii="Times New Roman" w:hAnsi="Times New Roman"/>
          <w:b w:val="0"/>
          <w:i w:val="0"/>
          <w:color w:val="000000"/>
          <w:sz w:val="26"/>
          <w:rFonts w:ascii="Times New Roman" w:hAnsi="Times New Roman" w:cs="Times New Roman" w:eastAsia="Times New Roman"/>
        </w:rPr>
        <w:t xml:space="preserve"> kết hợp với </w:t>
      </w:r>
      <w:r>
        <w:rPr>
          <w:rFonts w:ascii="Times New Roman" w:hAnsi="Times New Roman"/>
          <w:b/>
          <w:i w:val="0"/>
          <w:color w:val="000000"/>
          <w:sz w:val="26"/>
          <w:rFonts w:ascii="Times New Roman" w:hAnsi="Times New Roman" w:cs="Times New Roman" w:eastAsia="Times New Roman"/>
        </w:rPr>
        <w:t>Quy tắc lập trình (Rules)</w:t>
      </w:r>
      <w:r>
        <w:rPr>
          <w:rFonts w:ascii="Times New Roman" w:hAnsi="Times New Roman"/>
          <w:b w:val="0"/>
          <w:i w:val="0"/>
          <w:color w:val="000000"/>
          <w:sz w:val="26"/>
          <w:rFonts w:ascii="Times New Roman" w:hAnsi="Times New Roman" w:cs="Times New Roman" w:eastAsia="Times New Roman"/>
        </w:rPr>
        <w:t xml:space="preserve"> để chạy tuần tự và cho ra </w:t>
      </w:r>
      <w:r>
        <w:rPr>
          <w:rFonts w:ascii="Times New Roman" w:hAnsi="Times New Roman"/>
          <w:b/>
          <w:i w:val="0"/>
          <w:color w:val="000000"/>
          <w:sz w:val="26"/>
          <w:rFonts w:ascii="Times New Roman" w:hAnsi="Times New Roman" w:cs="Times New Roman" w:eastAsia="Times New Roman"/>
        </w:rPr>
        <w:t>Kết quả thực thi (Answers / Output)</w:t>
      </w:r>
      <w:r>
        <w:rPr>
          <w:rFonts w:ascii="Times New Roman" w:hAnsi="Times New Roman"/>
          <w:b w:val="0"/>
          <w:i w:val="0"/>
          <w:color w:val="000000"/>
          <w:sz w:val="26"/>
          <w:rFonts w:ascii="Times New Roman" w:hAnsi="Times New Roman" w:cs="Times New Roman" w:eastAsia="Times New Roman"/>
        </w:rPr>
        <w:t>. Nếu phát sinh các trường hợp ngoại lệ mà lập trình viên chưa dự liệu và viết luật, phần mềm sẽ đưa ra kết quả sai hoặc sập hệ thống.</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Mô hình Lập trình truyền thống: </w:t>
      </w:r>
      <w:r>
        <w:rPr>
          <w:rFonts w:ascii="Times New Roman" w:hAnsi="Times New Roman"/>
          <w:b/>
          <w:i w:val="0"/>
          <w:color w:val="000000"/>
          <w:sz w:val="26"/>
          <w:rFonts w:ascii="Times New Roman" w:hAnsi="Times New Roman" w:cs="Times New Roman" w:eastAsia="Times New Roman"/>
        </w:rPr>
        <w:t>DỮ LIỆU (DATA) + QUY TẮC (RULES) ➔ KẾT QUẢ (ANSWERS)</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Học máy (Machine Learning): </w:t>
      </w:r>
      <w:r>
        <w:rPr>
          <w:rFonts w:ascii="Times New Roman" w:hAnsi="Times New Roman"/>
          <w:b w:val="0"/>
          <w:i w:val="0"/>
          <w:color w:val="000000"/>
          <w:sz w:val="26"/>
          <w:rFonts w:ascii="Times New Roman" w:hAnsi="Times New Roman" w:cs="Times New Roman" w:eastAsia="Times New Roman"/>
        </w:rPr>
        <w:t xml:space="preserve">Đây là phương pháp tiếp cận quy nạp (inductive approach). Con người không trực tiếp viết các quy tắc chi tiết, mà thay vào đó cung cấp cho máy tính </w:t>
      </w:r>
      <w:r>
        <w:rPr>
          <w:rFonts w:ascii="Times New Roman" w:hAnsi="Times New Roman"/>
          <w:b/>
          <w:i w:val="0"/>
          <w:color w:val="000000"/>
          <w:sz w:val="26"/>
          <w:rFonts w:ascii="Times New Roman" w:hAnsi="Times New Roman" w:cs="Times New Roman" w:eastAsia="Times New Roman"/>
        </w:rPr>
        <w:t>Dữ liệu lịch sử (Data)</w:t>
      </w:r>
      <w:r>
        <w:rPr>
          <w:rFonts w:ascii="Times New Roman" w:hAnsi="Times New Roman"/>
          <w:b w:val="0"/>
          <w:i w:val="0"/>
          <w:color w:val="000000"/>
          <w:sz w:val="26"/>
          <w:rFonts w:ascii="Times New Roman" w:hAnsi="Times New Roman" w:cs="Times New Roman" w:eastAsia="Times New Roman"/>
        </w:rPr>
        <w:t xml:space="preserve"> cùng với </w:t>
      </w:r>
      <w:r>
        <w:rPr>
          <w:rFonts w:ascii="Times New Roman" w:hAnsi="Times New Roman"/>
          <w:b/>
          <w:i w:val="0"/>
          <w:color w:val="000000"/>
          <w:sz w:val="26"/>
          <w:rFonts w:ascii="Times New Roman" w:hAnsi="Times New Roman" w:cs="Times New Roman" w:eastAsia="Times New Roman"/>
        </w:rPr>
        <w:t>Kết quả mẫu tương ứng (Answers / Labels)</w:t>
      </w:r>
      <w:r>
        <w:rPr>
          <w:rFonts w:ascii="Times New Roman" w:hAnsi="Times New Roman"/>
          <w:b w:val="0"/>
          <w:i w:val="0"/>
          <w:color w:val="000000"/>
          <w:sz w:val="26"/>
          <w:rFonts w:ascii="Times New Roman" w:hAnsi="Times New Roman" w:cs="Times New Roman" w:eastAsia="Times New Roman"/>
        </w:rPr>
        <w:t xml:space="preserve">. Thuật toán học máy sẽ tự động phân tích dữ liệu, khám phá các mối tương quan phi tuyến tiềm ẩn và tự tổng hợp ra </w:t>
      </w:r>
      <w:r>
        <w:rPr>
          <w:rFonts w:ascii="Times New Roman" w:hAnsi="Times New Roman"/>
          <w:b/>
          <w:i w:val="0"/>
          <w:color w:val="000000"/>
          <w:sz w:val="26"/>
          <w:rFonts w:ascii="Times New Roman" w:hAnsi="Times New Roman" w:cs="Times New Roman" w:eastAsia="Times New Roman"/>
        </w:rPr>
        <w:t>Mô hình / Quy tắc dự đoán (Model / Learned Rules)</w:t>
      </w:r>
      <w:r>
        <w:rPr>
          <w:rFonts w:ascii="Times New Roman" w:hAnsi="Times New Roman"/>
          <w:b w:val="0"/>
          <w:i w:val="0"/>
          <w:color w:val="000000"/>
          <w:sz w:val="26"/>
          <w:rFonts w:ascii="Times New Roman" w:hAnsi="Times New Roman" w:cs="Times New Roman" w:eastAsia="Times New Roman"/>
        </w:rPr>
        <w:t>. Khi hệ thống tiếp nhận dữ liệu mới trong tương lai, mô hình toán học này sẽ tự động suy diễn và đưa ra kết quả dự đoán.</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Giai đoạn Huấn luyện Học máy: </w:t>
      </w:r>
      <w:r>
        <w:rPr>
          <w:rFonts w:ascii="Times New Roman" w:hAnsi="Times New Roman"/>
          <w:b/>
          <w:i w:val="0"/>
          <w:color w:val="000000"/>
          <w:sz w:val="26"/>
          <w:rFonts w:ascii="Times New Roman" w:hAnsi="Times New Roman" w:cs="Times New Roman" w:eastAsia="Times New Roman"/>
        </w:rPr>
        <w:t>DỮ LIỆU (DATA) + KẾT QUẢ MẪU (ANSWERS) ➔ MÔ HÌNH QUY TẮC (MODEL)</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Giai đoạn Dự đoán Thực tế: </w:t>
      </w:r>
      <w:r>
        <w:rPr>
          <w:rFonts w:ascii="Times New Roman" w:hAnsi="Times New Roman"/>
          <w:b/>
          <w:i w:val="0"/>
          <w:color w:val="000000"/>
          <w:sz w:val="26"/>
          <w:rFonts w:ascii="Times New Roman" w:hAnsi="Times New Roman" w:cs="Times New Roman" w:eastAsia="Times New Roman"/>
        </w:rPr>
        <w:t>DỮ LIỆU MỚI (NEW DATA) + MÔ HÌNH (MODEL) ➔ DỰ ĐOÁN (PREDICTIONS)</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2. Bảng so sánh toàn diện giữa Lập trình thông thường và Học máy</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Bảng phân tích dưới đây thể hiện sự đối sánh chi tiết giữa hai mô hình trên các chiều cạnh kỹ thuật quan trọng:</w:t>
      </w:r>
    </w:p>
    <w:tbl>
      <w:tblPr>
        <w:tblW w:type="auto" w:w="0"/>
        <w:jc w:val="center"/>
        <w:tblLayout w:type="fixed"/>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024"/>
        <w:gridCol w:w="3024"/>
        <w:gridCol w:w="3024"/>
      </w:tblGrid>
      <w:tr>
        <w:tc>
          <w:tcPr>
            <w:tcW w:type="dxa" w:w="2592"/>
            <w:tcMar>
              <w:top w:w="120" w:type="dxa"/>
              <w:bottom w:w="12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Tiêu chí so sánh</w:t>
            </w:r>
          </w:p>
        </w:tc>
        <w:tc>
          <w:tcPr>
            <w:tcW w:type="dxa" w:w="3888"/>
            <w:tcMar>
              <w:top w:w="120" w:type="dxa"/>
              <w:bottom w:w="12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Lập trình thông thường (Traditional)</w:t>
            </w:r>
          </w:p>
        </w:tc>
        <w:tc>
          <w:tcPr>
            <w:tcW w:type="dxa" w:w="3888"/>
            <w:tcMar>
              <w:top w:w="120" w:type="dxa"/>
              <w:bottom w:w="12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Học máy (Machine Learning)</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Bản chất tiếp cận</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Tất định (Deterministic); dựa trên các luật logic và giải thuật do con người đặt ra.</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Thống kê quy nạp (Probabilistic); tự động rút trích mô hình mẫu từ dữ liệu.</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Đầu vào ban đầu</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Dữ liệu (Data) và các khối mã lệnh quy tắc (Program/Rules).</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Dữ liệu quan sát (Data) và Nhãn kết quả mẫu trong quá khứ (Answers).</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Đầu ra sản phẩm</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Kết quả tính toán cụ thể cho từng đầu vào (Answers/Output).</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Mô hình thuật toán chứa trọng số đại diện cho tri thức tự học (Model).</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Khả năng thích ứng</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Kém linh hoạt; khi quy tắc thay đổi bắt buộc lập trình viên phải sửa và biên dịch lại mã nguồn.</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Rất cao; hệ thống tự thích nghi khi được cấp thêm dữ liệu mới để tái huấn luyện (retraining).</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Xử lý bài toán phức tạp</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Bất khả thi đối với các bài toán phi cấu trúc nhiều chiều (nhận diện khuôn mặt, dịch giọng nói).</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Rất xuất sắc đối với dữ liệu âm thanh, hình ảnh, video, văn bản tự nhiên và dữ liệu chuỗi.</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Tính minh bạch (Explainability)</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Rất rõ ràng (White-box); dễ dàng theo dõi, kiểm thử (trace/debug) từng dòng mã lệnh.</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Khó giải thích hơn (nhiều mô hình là Black-box như Deep Learning/Ensemble).</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Vai trò của con người</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Tự tay tư duy và hiện thực hóa toàn bộ thuật toán xử lý.</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Thu thập, làm sạch dữ liệu, chọn kiến trúc mô hình và thiết kế hàm mục tiêu.</w:t>
            </w:r>
          </w:p>
        </w:tc>
      </w:tr>
      <w:tr>
        <w:tc>
          <w:tcPr>
            <w:tcW w:type="dxa" w:w="2592"/>
            <w:tcMar>
              <w:top w:w="100" w:type="dxa"/>
              <w:bottom w:w="100" w:type="dxa"/>
              <w:left w:w="150" w:type="dxa"/>
              <w:right w:w="15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Tài nguyên phần cứng</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Đòi hỏi tài nguyên phần cứng vừa phải, tính toán nhẹ nhàng trên CPU tiêu chuẩn.</w:t>
            </w:r>
          </w:p>
        </w:tc>
        <w:tc>
          <w:tcPr>
            <w:tcW w:type="dxa" w:w="3888"/>
            <w:tcMar>
              <w:top w:w="100" w:type="dxa"/>
              <w:bottom w:w="100" w:type="dxa"/>
              <w:left w:w="150" w:type="dxa"/>
              <w:right w:w="15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6"/>
                <w:rFonts w:ascii="Times New Roman" w:hAnsi="Times New Roman" w:cs="Times New Roman" w:eastAsia="Times New Roman"/>
              </w:rPr>
              <w:t>Yêu cầu tài nguyên tính toán lớn (GPU, TPU, cụm máy chủ phân tán) và dung lượng RAM/Storage cao.</w:t>
            </w:r>
          </w:p>
        </w:tc>
      </w:tr>
    </w:tbl>
    <w:p>
      <w:pPr>
        <w:spacing w:line="360" w:lineRule="auto" w:before="0" w:after="80"/>
        <w:jc w:val="both"/>
      </w:pPr>
      <w:r>
        <w:rPr>
          <w:rFonts w:ascii="Times New Roman" w:hAnsi="Times New Roman"/>
          <w:b w:val="0"/>
          <w:i w:val="0"/>
          <w:color w:val="000000"/>
          <w:sz w:val="26"/>
          <w:rFonts w:ascii="Times New Roman" w:hAnsi="Times New Roman" w:cs="Times New Roman" w:eastAsia="Times New Roman"/>
        </w:rPr>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3. Tiêu chí quyết định: Khi nào nên dùng Học máy thay vì Lập trình thông thường?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Nên ưu tiên Lập trình thông thường khi: </w:t>
      </w:r>
      <w:r>
        <w:rPr>
          <w:rFonts w:ascii="Times New Roman" w:hAnsi="Times New Roman"/>
          <w:b w:val="0"/>
          <w:i w:val="0"/>
          <w:color w:val="000000"/>
          <w:sz w:val="26"/>
          <w:rFonts w:ascii="Times New Roman" w:hAnsi="Times New Roman" w:cs="Times New Roman" w:eastAsia="Times New Roman"/>
        </w:rPr>
        <w:t>Bài toán có quy trình nghiệp vụ rõ ràng, các công thức toán học minh bạch 100%, yêu cầu tính chính xác tuyệt đối không cho phép xác suất sai lệch và không biến đổi theo thời gian. Ví dụ: Phần mềm tính thuế thu nhập cá nhân, hệ thống hạch toán kế toán doanh nghiệp, phần mềm xuất hóa đơn điện tử, thuật toán kiểm tra tính hợp lệ của định dạng thẻ căn cước.</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Bắt buộc hoặc nên chọn Học máy khi: </w:t>
      </w:r>
      <w:r>
        <w:rPr>
          <w:rFonts w:ascii="Times New Roman" w:hAnsi="Times New Roman"/>
          <w:b w:val="0"/>
          <w:i w:val="0"/>
          <w:color w:val="000000"/>
          <w:sz w:val="26"/>
          <w:rFonts w:ascii="Times New Roman" w:hAnsi="Times New Roman" w:cs="Times New Roman" w:eastAsia="Times New Roman"/>
        </w:rPr>
        <w:t>1) Con người không thể phát biểu quy tắc dưới dạng mã lệnh logic (ví dụ: mô tả hình dáng khuôn mặt của một người bằng các lệnh `if-else` là điều bất khả thi); 2) Bài toán thay đổi liên tục theo thời gian và người dùng (như phát hiện các chiêu thức lừa đảo ngân hàng mới, thuật toán gợi ý phim Netflix); 3) Khối lượng dữ liệu khổng lồ vượt quá khả năng xử lý thủ công của con người (phân tích gen di truyền, dự báo chứng khoán toàn cầu).</w:t>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III. PHÂN LOẠI CÁC MÔ HÌNH HỌC MÁY CƠ BẢN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Dựa trên sự hiện diện của tín hiệu giám sát (nhãn dữ liệu) và phương thức tiếp nhận phản hồi từ môi trường, các mô hình học máy được phân thành 4 nhóm chính:</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1. Học có giám sát (Supervised Learning)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Bản chất toán học: </w:t>
      </w:r>
      <w:r>
        <w:rPr>
          <w:rFonts w:ascii="Times New Roman" w:hAnsi="Times New Roman"/>
          <w:b w:val="0"/>
          <w:i w:val="0"/>
          <w:color w:val="000000"/>
          <w:sz w:val="26"/>
          <w:rFonts w:ascii="Times New Roman" w:hAnsi="Times New Roman" w:cs="Times New Roman" w:eastAsia="Times New Roman"/>
        </w:rPr>
        <w:t>Học có giám sát là phương pháp mà mô hình được huấn luyện trên một tập dữ liệu đã biết trước cả đầu vào x và nhãn đầu ra chính xác y: D = {(x₁, y₁), (x₂, y₂), ..., (x_N, y_N)}. Mục tiêu là tìm hàm ánh xạ f: X ➔ Y sao cho sai số dự đoán trên tập dữ liệu là nhỏ nhất và có khả năng tổng quát hóa cao.</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Hai phân lớp bài toán trọng tâm:</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a) Bài toán Phân loại (Classification): </w:t>
      </w:r>
      <w:r>
        <w:rPr>
          <w:rFonts w:ascii="Times New Roman" w:hAnsi="Times New Roman"/>
          <w:b w:val="0"/>
          <w:i w:val="0"/>
          <w:color w:val="000000"/>
          <w:sz w:val="26"/>
          <w:rFonts w:ascii="Times New Roman" w:hAnsi="Times New Roman" w:cs="Times New Roman" w:eastAsia="Times New Roman"/>
        </w:rPr>
        <w:t>Nhãn đầu ra y nhận các giá trị rời rạc thuộc một tập hữu hạn các lớp C = {c₁, c₂, ..., c_K}. Nếu K = 2, bài toán gọi là Phân loại nhị phân (Binary Classification); nếu K &gt; 2, gọi là Phân loại đa lớp (Multi-class Classification). Các thuật toán tiêu biểu: Naive Bayes, Decision Tree (ID3, C4.5, CART), Random Forest, Support Vector Machine (SVM), Logistic Regression, K-Nearest Neighbors (K-NN), và Mạng nơ-ron tích chập (CNN). Ứng dụng: Chẩn đoán ung thư (Lành/Ác tính), nhận dạng khuôn mặt, phân loại email.</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b) Bài toán Hồi quy (Regression): </w:t>
      </w:r>
      <w:r>
        <w:rPr>
          <w:rFonts w:ascii="Times New Roman" w:hAnsi="Times New Roman"/>
          <w:b w:val="0"/>
          <w:i w:val="0"/>
          <w:color w:val="000000"/>
          <w:sz w:val="26"/>
          <w:rFonts w:ascii="Times New Roman" w:hAnsi="Times New Roman" w:cs="Times New Roman" w:eastAsia="Times New Roman"/>
        </w:rPr>
        <w:t>Nhãn đầu ra y nhận giá trị số thực liên tục trên miền R. Mục tiêu là dự báo một đại lượng định lượng. Các thuật toán tiêu biểu: Hồi quy tuyến tính (Linear Regression), Hồi quy Ridge/Lasso, Support Vector Regression (SVR), Rừng ngẫu nhiên hồi quy, XGBoost, LightGBM. Ứng dụng: Dự báo giá trị bất động sản, dự đoán doanh thu, ước lượng tuổi thọ động cơ máy bay.</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2. Học không giám sát (Unsupervised Learning)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Bản chất toán học: </w:t>
      </w:r>
      <w:r>
        <w:rPr>
          <w:rFonts w:ascii="Times New Roman" w:hAnsi="Times New Roman"/>
          <w:b w:val="0"/>
          <w:i w:val="0"/>
          <w:color w:val="000000"/>
          <w:sz w:val="26"/>
          <w:rFonts w:ascii="Times New Roman" w:hAnsi="Times New Roman" w:cs="Times New Roman" w:eastAsia="Times New Roman"/>
        </w:rPr>
        <w:t>Học không giám sát được áp dụng khi tập dữ liệu chỉ chứa các quan sát đầu vào mà hoàn toàn không có bất kỳ nhãn mục tiêu nào: D = {x₁, x₂, ..., x_N}. Thuật toán phải tự động khám phá cấu trúc nội tại, các nhóm đối tượng tự nhiên, hoặc phân bố ẩn sâu trong dữ liệu.</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Các bài toán cốt lõi của Học không giám sát:</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a) Phân cụm dữ liệu (Clustering): </w:t>
      </w:r>
      <w:r>
        <w:rPr>
          <w:rFonts w:ascii="Times New Roman" w:hAnsi="Times New Roman"/>
          <w:b w:val="0"/>
          <w:i w:val="0"/>
          <w:color w:val="000000"/>
          <w:sz w:val="26"/>
          <w:rFonts w:ascii="Times New Roman" w:hAnsi="Times New Roman" w:cs="Times New Roman" w:eastAsia="Times New Roman"/>
        </w:rPr>
        <w:t>Gom các đối tượng dữ liệu vào các nhóm (cụm) sao cho độ tương đồng giữa các phần tử trong cùng một cụm là cao nhất, và độ tương đồng giữa các cụm khác nhau là thấp nhất. Thuật toán kinh điển: K-Means, K-Medoids, Phân cụm thứ bậc (Hierarchical Clustering), DBSCAN (phân cụm dựa trên mật độ để phát hiện hình dạng cụm bất kỳ). Ứng dụng: Phân khúc khách hàng mục tiêu, gom nhóm bài báo cùng chủ đề.</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b) Giảm số chiều dữ liệu (Dimensionality Reduction): </w:t>
      </w:r>
      <w:r>
        <w:rPr>
          <w:rFonts w:ascii="Times New Roman" w:hAnsi="Times New Roman"/>
          <w:b w:val="0"/>
          <w:i w:val="0"/>
          <w:color w:val="000000"/>
          <w:sz w:val="26"/>
          <w:rFonts w:ascii="Times New Roman" w:hAnsi="Times New Roman" w:cs="Times New Roman" w:eastAsia="Times New Roman"/>
        </w:rPr>
        <w:t>Chuyển đổi dữ liệu từ không gian nhiều chiều sang không gian có số chiều thấp hơn mà vẫn bảo toàn tối đa lượng thông tin và phương sai của dữ liệu. Thuật toán: Phân tích thành phần chính (PCA), t-SNE, UMAP, Autoencoder. Ứng dụng: Loại bỏ hiện tượng đa cộng tuyến, nén dữ liệu và trực quan hóa dữ liệu 2D/3D.</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c) Khai phá luật kết hợp (Association Rule Mining): </w:t>
      </w:r>
      <w:r>
        <w:rPr>
          <w:rFonts w:ascii="Times New Roman" w:hAnsi="Times New Roman"/>
          <w:b w:val="0"/>
          <w:i w:val="0"/>
          <w:color w:val="000000"/>
          <w:sz w:val="26"/>
          <w:rFonts w:ascii="Times New Roman" w:hAnsi="Times New Roman" w:cs="Times New Roman" w:eastAsia="Times New Roman"/>
        </w:rPr>
        <w:t>Tìm kiếm các mối quan hệ ràng buộc và quy tắc xuất hiện đồng thời giữa các thuộc tính trong cơ sở dữ liệu lớn. Thuật toán: Apriori, FP-Growth. Ứng dụng: Phân tích giỏ hàng siêu thị (khách hàng mua tã giấy có xu hướng mua kèm bia).</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d) Phát hiện điểm bất thường (Anomaly Detection): </w:t>
      </w:r>
      <w:r>
        <w:rPr>
          <w:rFonts w:ascii="Times New Roman" w:hAnsi="Times New Roman"/>
          <w:b w:val="0"/>
          <w:i w:val="0"/>
          <w:color w:val="000000"/>
          <w:sz w:val="26"/>
          <w:rFonts w:ascii="Times New Roman" w:hAnsi="Times New Roman" w:cs="Times New Roman" w:eastAsia="Times New Roman"/>
        </w:rPr>
        <w:t>Xác định các quan sát có biểu hiện khác thường rõ rệt so với đại đa số dữ liệu chuẩn. Thuật toán: Isolation Forest, One-Class SVM, Local Outlier Factor (LOF). Ứng dụng: Phát hiện gian lận thanh toán thẻ tín dụng, giám sát an ninh mạng.</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3. Học bán giám sát (Semi-supervised Learning)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Bản chất và ý nghĩa thực tiễn: </w:t>
      </w:r>
      <w:r>
        <w:rPr>
          <w:rFonts w:ascii="Times New Roman" w:hAnsi="Times New Roman"/>
          <w:b w:val="0"/>
          <w:i w:val="0"/>
          <w:color w:val="000000"/>
          <w:sz w:val="26"/>
          <w:rFonts w:ascii="Times New Roman" w:hAnsi="Times New Roman" w:cs="Times New Roman" w:eastAsia="Times New Roman"/>
        </w:rPr>
        <w:t>Trong thực tế cuộc sống, việc thu thập dữ liệu thô (chưa dán nhãn) thường rất dễ dàng và có chi phí rất thấp (ví dụ: thu thập hàng triệu hình ảnh y tế, âm thanh hội thoại, văn bản web). Tuy nhiên, việc gán nhãn chính xác lại đòi hỏi chuyên gia cấp cao (bác sĩ chuyên khoa, chuyên gia ngôn ngữ) với chi phí và thời gian khổng lồ. Học bán giám sát giải quyết bài toán này bằng cách kết hợp một tập nhỏ dữ liệu đã gắn nhãn D_L với một tập lớn dữ liệu chưa có nhãn D_U (với |D_U| &gt;&gt; |D_L|).</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Cơ chế vận hành phổ biến: </w:t>
      </w:r>
      <w:r>
        <w:rPr>
          <w:rFonts w:ascii="Times New Roman" w:hAnsi="Times New Roman"/>
          <w:b w:val="0"/>
          <w:i w:val="0"/>
          <w:color w:val="000000"/>
          <w:sz w:val="26"/>
          <w:rFonts w:ascii="Times New Roman" w:hAnsi="Times New Roman" w:cs="Times New Roman" w:eastAsia="Times New Roman"/>
        </w:rPr>
        <w:t>Mô hình được huấn luyện sơ bộ trên tập dữ liệu có nhãn D_L. Sau đó, mô hình này được dùng để dự đoán nhãn cho tập dữ liệu chưa nhãn D_U. Những quan sát nào có xác suất dự đoán tự tin nhất sẽ được gán nhãn giả (Pseudo-labels) và được nạp ngược lại vào tập huấn luyện để đào tạo mô hình ở vòng lặp kế tiếp (kỹ thuật Self-training). Các phương pháp khác gồm Co-training (huấn luyện chéo 2 mô hình) và Graph-based Semi-supervised Learning.</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4. Học tăng cường / Củng cố (Reinforcement Learning - RL)</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Bản chất và nguyên lý hoạt động: </w:t>
      </w:r>
      <w:r>
        <w:rPr>
          <w:rFonts w:ascii="Times New Roman" w:hAnsi="Times New Roman"/>
          <w:b w:val="0"/>
          <w:i w:val="0"/>
          <w:color w:val="000000"/>
          <w:sz w:val="26"/>
          <w:rFonts w:ascii="Times New Roman" w:hAnsi="Times New Roman" w:cs="Times New Roman" w:eastAsia="Times New Roman"/>
        </w:rPr>
        <w:t>Khác biệt hoàn toàn với các mô hình trên, Học tăng cường dựa trên cơ chế tương tác thử - sai (Trial and Error) để học cách ra quyết định tối ưu. Khung toán học của học tăng cường dựa trên Quy trình quyết định Markov (Markov Decision Process - MDP) bao gồm 5 thành tố: (S, A, P, R, γ).</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Chu trình tương tác giữa Thực thể học (Agent) và Môi trường (Environment):</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Tại mỗi bước thời gian t, Agent quan sát Trạng thái hiện tại của môi trường: s_t ∈ S.</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Dựa trên Chiến lược hành vi (Policy - π), Agent quyết định thực hiện một Hành động: a_t ∈ A.</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Môi trường tiếp nhận hành động a_t, chuyển sang Trạng thái mới: s_{t+1} ∈ S, đồng thời gửi về cho Agent một tín hiệu Phần thưởng hoặc Hình phạt (Reward): r_t ∈ R.</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Mục tiêu tối thượng của Agent: Tìm ra Chiến lược tối ưu π* để tối đa hóa Tổng phần thưởng tích lũy dài hạn có chiết khấu: G_t = Σ (γ^k × r_{t+k+1}).</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Thuật toán tiêu biểu: </w:t>
      </w:r>
      <w:r>
        <w:rPr>
          <w:rFonts w:ascii="Times New Roman" w:hAnsi="Times New Roman"/>
          <w:b w:val="0"/>
          <w:i w:val="0"/>
          <w:color w:val="000000"/>
          <w:sz w:val="26"/>
          <w:rFonts w:ascii="Times New Roman" w:hAnsi="Times New Roman" w:cs="Times New Roman" w:eastAsia="Times New Roman"/>
        </w:rPr>
        <w:t>Q-Learning, SARSA, Deep Q-Network (DQN - kết hợp Mạng nơ-ron sâu), Policy Gradient, Proximal Policy Optimization (PPO), Actor-Critic.</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Ứng dụng đỉnh cao: </w:t>
      </w:r>
      <w:r>
        <w:rPr>
          <w:rFonts w:ascii="Times New Roman" w:hAnsi="Times New Roman"/>
          <w:b w:val="0"/>
          <w:i w:val="0"/>
          <w:color w:val="000000"/>
          <w:sz w:val="26"/>
          <w:rFonts w:ascii="Times New Roman" w:hAnsi="Times New Roman" w:cs="Times New Roman" w:eastAsia="Times New Roman"/>
        </w:rPr>
        <w:t>Trí tuệ nhân tạo chơi cờ (AlphaGo đánh bại kiện tướng thế giới), điều khiển cánh tay robot tự động hóa trong kho bãi, xe tự hành đưa ra quyết định chuyển làn an toàn, và đặc biệt là kỹ thuật RLHF (Reinforcement Learning from Human Feedback) dùng để tinh chỉnh và căn chỉnh hành vi của các mô hình ngôn ngữ lớn như ChatGPT hay Gemini.</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5. Bảng tổng kết so sánh 4 mô hình học máy cơ bản</w:t>
      </w:r>
    </w:p>
    <w:tbl>
      <w:tblPr>
        <w:tblW w:type="auto" w:w="0"/>
        <w:jc w:val="center"/>
        <w:tblLayout w:type="fixed"/>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1814"/>
        <w:gridCol w:w="1814"/>
        <w:gridCol w:w="1814"/>
        <w:gridCol w:w="1814"/>
        <w:gridCol w:w="1814"/>
      </w:tblGrid>
      <w:tr>
        <w:tc>
          <w:tcPr>
            <w:tcW w:type="dxa" w:w="2016"/>
            <w:tcMar>
              <w:top w:w="120" w:type="dxa"/>
              <w:bottom w:w="12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Phương pháp</w:t>
            </w:r>
          </w:p>
        </w:tc>
        <w:tc>
          <w:tcPr>
            <w:tcW w:type="dxa" w:w="2016"/>
            <w:tcMar>
              <w:top w:w="120" w:type="dxa"/>
              <w:bottom w:w="12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Bản chất dữ liệu</w:t>
            </w:r>
          </w:p>
        </w:tc>
        <w:tc>
          <w:tcPr>
            <w:tcW w:type="dxa" w:w="2160"/>
            <w:tcMar>
              <w:top w:w="120" w:type="dxa"/>
              <w:bottom w:w="12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Mục tiêu bài toán</w:t>
            </w:r>
          </w:p>
        </w:tc>
        <w:tc>
          <w:tcPr>
            <w:tcW w:type="dxa" w:w="2160"/>
            <w:tcMar>
              <w:top w:w="120" w:type="dxa"/>
              <w:bottom w:w="12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Thuật toán tiêu biểu</w:t>
            </w:r>
          </w:p>
        </w:tc>
        <w:tc>
          <w:tcPr>
            <w:tcW w:type="dxa" w:w="2016"/>
            <w:tcMar>
              <w:top w:w="120" w:type="dxa"/>
              <w:bottom w:w="12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Ứng dụng thực tiễn</w:t>
            </w:r>
          </w:p>
        </w:tc>
      </w:tr>
      <w:tr>
        <w:tc>
          <w:tcPr>
            <w:tcW w:type="dxa" w:w="2016"/>
            <w:tcMar>
              <w:top w:w="100" w:type="dxa"/>
              <w:bottom w:w="10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Học có giám sát</w:t>
              <w:br/>
              <w:t>(Supervised Learning)</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Có đầy đủ vector thuộc tính và nhãn (X, Y)</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Tìm ánh xạ f(X) ➔ Y để phân loại hoặc hồi quy</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SVM, Random Forest, XGBoost, CNN, Logistic Reg</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Lọc thư rác, nhận diện mặt, dự báo giá nhà</w:t>
            </w:r>
          </w:p>
        </w:tc>
      </w:tr>
      <w:tr>
        <w:tc>
          <w:tcPr>
            <w:tcW w:type="dxa" w:w="2016"/>
            <w:tcMar>
              <w:top w:w="100" w:type="dxa"/>
              <w:bottom w:w="10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Học không giám sát</w:t>
              <w:br/>
              <w:t>(Unsupervised Learning)</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Chỉ có vector quan sát X, hoàn toàn không có nhãn Y</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Tìm cấu trúc ẩn, gom cụm, giảm số chiều dữ liệu</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K-Means, PCA, DBSCAN, Apriori, Isolation Forest</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Phân khúc khách hàng, phát hiện dị thường, nén ảnh</w:t>
            </w:r>
          </w:p>
        </w:tc>
      </w:tr>
      <w:tr>
        <w:tc>
          <w:tcPr>
            <w:tcW w:type="dxa" w:w="2016"/>
            <w:tcMar>
              <w:top w:w="100" w:type="dxa"/>
              <w:bottom w:w="10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Học bán giám sát</w:t>
              <w:br/>
              <w:t>(Semi-supervised)</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Tập nhỏ có nhãn + Khối lượng lớn dữ liệu chưa nhãn</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Tận dụng dữ liệu chưa nhãn để nâng cao độ chính xác</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Pseudo-labeling, Co-training, Graph-based SSL</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Chẩn đoán hình ảnh y khoa, nhận dạng giọng nói</w:t>
            </w:r>
          </w:p>
        </w:tc>
      </w:tr>
      <w:tr>
        <w:tc>
          <w:tcPr>
            <w:tcW w:type="dxa" w:w="2016"/>
            <w:tcMar>
              <w:top w:w="100" w:type="dxa"/>
              <w:bottom w:w="100" w:type="dxa"/>
              <w:left w:w="100" w:type="dxa"/>
              <w:right w:w="10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Học tăng cường</w:t>
              <w:br/>
              <w:t>(Reinforcement Learning)</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Không có nhãn; chỉ có phản hồi thưởng/phạt từ môi trường</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Học chiến lược hành động tối đa hóa phần thưởng</w:t>
            </w:r>
          </w:p>
        </w:tc>
        <w:tc>
          <w:tcPr>
            <w:tcW w:type="dxa" w:w="2160"/>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Q-Learning, DQN, Policy Gradient, PPO, Actor-Critic</w:t>
            </w:r>
          </w:p>
        </w:tc>
        <w:tc>
          <w:tcPr>
            <w:tcW w:type="dxa" w:w="2016"/>
            <w:tcMar>
              <w:top w:w="100" w:type="dxa"/>
              <w:bottom w:w="100" w:type="dxa"/>
              <w:left w:w="100" w:type="dxa"/>
              <w:right w:w="10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AlphaGo, Robot tự hành, Tinh chỉnh LLM (RLHF)</w:t>
            </w:r>
          </w:p>
        </w:tc>
      </w:tr>
    </w:tbl>
    <w:p>
      <w:pPr>
        <w:spacing w:line="360" w:lineRule="auto" w:before="0" w:after="80"/>
        <w:jc w:val="both"/>
      </w:pPr>
      <w:r>
        <w:rPr>
          <w:rFonts w:ascii="Times New Roman" w:hAnsi="Times New Roman"/>
          <w:b w:val="0"/>
          <w:i w:val="0"/>
          <w:color w:val="000000"/>
          <w:sz w:val="26"/>
          <w:rFonts w:ascii="Times New Roman" w:hAnsi="Times New Roman" w:cs="Times New Roman" w:eastAsia="Times New Roman"/>
        </w:rPr>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IV. ĐÁNH GIÁ MỘT MÔ HÌNH HỌC MÁY (MODEL EVALUATION)</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1. Nguyên tắc cốt lõi và Kỹ thuật phân chia dữ liệu</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Nguyên tắc vàng (Golden Rule): </w:t>
      </w:r>
      <w:r>
        <w:rPr>
          <w:rFonts w:ascii="Times New Roman" w:hAnsi="Times New Roman"/>
          <w:b w:val="0"/>
          <w:i w:val="0"/>
          <w:color w:val="000000"/>
          <w:sz w:val="26"/>
          <w:rFonts w:ascii="Times New Roman" w:hAnsi="Times New Roman" w:cs="Times New Roman" w:eastAsia="Times New Roman"/>
        </w:rPr>
        <w:t>Không bao giờ được đánh giá chất lượng cuối cùng của mô hình học máy trên chính tập dữ liệu đã dùng để huấn luyện nó. Việc mô hình đạt độ chính xác 100% trên tập học chỉ chứng tỏ nó có khả năng ghi nhớ tốt dữ liệu cũ (như một học sinh học vẹt đáp án), hoàn toàn không chứng minh được năng lực khái quát hóa trên dữ liệu thực tế mới. Đánh giá sai quy tắc này sẽ gây ra hiện tượng rò rỉ dữ liệu (Data Leakage) cực kỳ nguy hiểm.</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Kỹ thuật phân chia dữ liệu Hold-out (Train / Validation / Test):</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Dữ liệu thu thập được chia tách thành 3 tập con hoàn toàn độc lập:</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Tập huấn luyện (Training Set - 60% đến 80%): </w:t>
      </w:r>
      <w:r>
        <w:rPr>
          <w:rFonts w:ascii="Times New Roman" w:hAnsi="Times New Roman"/>
          <w:b w:val="0"/>
          <w:i w:val="0"/>
          <w:color w:val="000000"/>
          <w:sz w:val="26"/>
          <w:rFonts w:ascii="Times New Roman" w:hAnsi="Times New Roman" w:cs="Times New Roman" w:eastAsia="Times New Roman"/>
        </w:rPr>
        <w:t>Dùng để thuật toán học và tối ưu các tham số nội tại (weights, biases).</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Tập kiểm định (Validation Set - 10% đến 20%): </w:t>
      </w:r>
      <w:r>
        <w:rPr>
          <w:rFonts w:ascii="Times New Roman" w:hAnsi="Times New Roman"/>
          <w:b w:val="0"/>
          <w:i w:val="0"/>
          <w:color w:val="000000"/>
          <w:sz w:val="26"/>
          <w:rFonts w:ascii="Times New Roman" w:hAnsi="Times New Roman" w:cs="Times New Roman" w:eastAsia="Times New Roman"/>
        </w:rPr>
        <w:t>Dùng để lựa chọn mô hình tốt nhất, tinh chỉnh siêu tham số (hyperparameters), và kiểm soát hiện tượng quá khớp (overfitting).</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Tập kiểm thử (Test Set - 10% đến 20%): </w:t>
      </w:r>
      <w:r>
        <w:rPr>
          <w:rFonts w:ascii="Times New Roman" w:hAnsi="Times New Roman"/>
          <w:b w:val="0"/>
          <w:i w:val="0"/>
          <w:color w:val="000000"/>
          <w:sz w:val="26"/>
          <w:rFonts w:ascii="Times New Roman" w:hAnsi="Times New Roman" w:cs="Times New Roman" w:eastAsia="Times New Roman"/>
        </w:rPr>
        <w:t>Được giữ tuyệt mật trong suốt quá trình xây dựng mô hình, chỉ đưa ra chạy duy nhất một lần ở bước nghiệm thu cuối cùng để ước lượng khách quan hiệu năng thực tế khi triển khai.</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Đánh giá chéo K-lần (K-Fold Cross-Validation):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xml:space="preserve">Tập dữ liệu được chia ngẫu nhiên thành K phần bằng nhau (thường K = 5 hoặc K = 10). Quy trình lặp lại K lần: trong mỗi lần lặp, K-1 phần được dùng để huấn luyện và 1 phần còn lại được dùng để kiểm định. Kết quả hiệu năng cuối cùng là trung bình cộng của K lần đo. Biến thể </w:t>
      </w:r>
      <w:r>
        <w:rPr>
          <w:rFonts w:ascii="Times New Roman" w:hAnsi="Times New Roman"/>
          <w:b/>
          <w:i w:val="0"/>
          <w:color w:val="000000"/>
          <w:sz w:val="26"/>
          <w:rFonts w:ascii="Times New Roman" w:hAnsi="Times New Roman" w:cs="Times New Roman" w:eastAsia="Times New Roman"/>
        </w:rPr>
        <w:t>Stratified K-Fold</w:t>
      </w:r>
      <w:r>
        <w:rPr>
          <w:rFonts w:ascii="Times New Roman" w:hAnsi="Times New Roman"/>
          <w:b w:val="0"/>
          <w:i w:val="0"/>
          <w:color w:val="000000"/>
          <w:sz w:val="26"/>
          <w:rFonts w:ascii="Times New Roman" w:hAnsi="Times New Roman" w:cs="Times New Roman" w:eastAsia="Times New Roman"/>
        </w:rPr>
        <w:t xml:space="preserve"> đảm bảo tỷ lệ phân bố giữa các nhãn lớp trong mỗi fold được giữ nguyên giống hệt tập dữ liệu gốc, đặc biệt hữu hiệu khi dữ liệu bị mất cân bằng nhãn.</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2. Các thang đo đánh giá bài toán Phân loại (Classification Metrics)</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a) Ma trận nhầm lẫn (Confusion Matrix)</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Ma trận nhầm lẫn là một bảng 2x2 (cho phân loại nhị phân) phân định rõ ràng 4 trường hợp kết quả giữa Nhãn thực tế và Nhãn dự đoán của mô hình:</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True Positive (TP - Dương tính thật): </w:t>
      </w:r>
      <w:r>
        <w:rPr>
          <w:rFonts w:ascii="Times New Roman" w:hAnsi="Times New Roman"/>
          <w:b w:val="0"/>
          <w:i w:val="0"/>
          <w:color w:val="000000"/>
          <w:sz w:val="26"/>
          <w:rFonts w:ascii="Times New Roman" w:hAnsi="Times New Roman" w:cs="Times New Roman" w:eastAsia="Times New Roman"/>
        </w:rPr>
        <w:t>Mẫu thực tế là Dương tính (Positive) và mô hình dự đoán chính xác là Dương tính.</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True Negative (TN - Âm tính thật): </w:t>
      </w:r>
      <w:r>
        <w:rPr>
          <w:rFonts w:ascii="Times New Roman" w:hAnsi="Times New Roman"/>
          <w:b w:val="0"/>
          <w:i w:val="0"/>
          <w:color w:val="000000"/>
          <w:sz w:val="26"/>
          <w:rFonts w:ascii="Times New Roman" w:hAnsi="Times New Roman" w:cs="Times New Roman" w:eastAsia="Times New Roman"/>
        </w:rPr>
        <w:t>Mẫu thực tế là Âm tính (Negative) và mô hình dự đoán chính xác là Âm tính.</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False Positive (FP - Dương tính giả / Sai lầm loại I): </w:t>
      </w:r>
      <w:r>
        <w:rPr>
          <w:rFonts w:ascii="Times New Roman" w:hAnsi="Times New Roman"/>
          <w:b w:val="0"/>
          <w:i w:val="0"/>
          <w:color w:val="000000"/>
          <w:sz w:val="26"/>
          <w:rFonts w:ascii="Times New Roman" w:hAnsi="Times New Roman" w:cs="Times New Roman" w:eastAsia="Times New Roman"/>
        </w:rPr>
        <w:t>Mẫu thực tế là Âm tính nhưng mô hình dự đoán sai thành Dương tính (Báo động giả).</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False Negative (FN - Âm tính giả / Sai lầm loại II): </w:t>
      </w:r>
      <w:r>
        <w:rPr>
          <w:rFonts w:ascii="Times New Roman" w:hAnsi="Times New Roman"/>
          <w:b w:val="0"/>
          <w:i w:val="0"/>
          <w:color w:val="000000"/>
          <w:sz w:val="26"/>
          <w:rFonts w:ascii="Times New Roman" w:hAnsi="Times New Roman" w:cs="Times New Roman" w:eastAsia="Times New Roman"/>
        </w:rPr>
        <w:t>Mẫu thực tế là Dương tính nhưng mô hình dự đoán bỏ sót thành Âm tính (Bỏ lọt mục tiêu).</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 Các chỉ số định lượng đánh giá phân loại</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1. Độ chính xác tổng thể (Accuracy):</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Công thức: </w:t>
      </w:r>
      <w:r>
        <w:rPr>
          <w:rFonts w:ascii="Times New Roman" w:hAnsi="Times New Roman"/>
          <w:b/>
          <w:i w:val="0"/>
          <w:color w:val="000000"/>
          <w:sz w:val="26"/>
          <w:rFonts w:ascii="Times New Roman" w:hAnsi="Times New Roman" w:cs="Times New Roman" w:eastAsia="Times New Roman"/>
        </w:rPr>
        <w:t>Accuracy = (TP + TN) / (TP + TN + FP + FN)</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Cảnh báo hạn chế: </w:t>
      </w:r>
      <w:r>
        <w:rPr>
          <w:rFonts w:ascii="Times New Roman" w:hAnsi="Times New Roman"/>
          <w:b w:val="0"/>
          <w:i w:val="0"/>
          <w:color w:val="000000"/>
          <w:sz w:val="26"/>
          <w:rFonts w:ascii="Times New Roman" w:hAnsi="Times New Roman" w:cs="Times New Roman" w:eastAsia="Times New Roman"/>
        </w:rPr>
        <w:t>Accuracy chỉ có giá trị khi tập dữ liệu cân bằng hoàn hảo giữa các lớp. Trong các bài toán thực tế có độ lệch dữ liệu lớn (Imbalanced Data - ví dụ phát hiện bệnh hiểm nghèo chỉ chiếm 1% dân số), một mô hình 'ngu ngốc' dự đoán 100% mọi người đều không mắc bệnh vẫn đạt Accuracy = 99%, nhưng thực chất mô hình này hoàn toàn vô giá trị vì bỏ lọt toàn bộ người bệnh.</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2. Độ chuẩn xác (Precision - Tỷ lệ dự đoán đúng trong số ca dương tính):</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Công thức: </w:t>
      </w:r>
      <w:r>
        <w:rPr>
          <w:rFonts w:ascii="Times New Roman" w:hAnsi="Times New Roman"/>
          <w:b/>
          <w:i w:val="0"/>
          <w:color w:val="000000"/>
          <w:sz w:val="26"/>
          <w:rFonts w:ascii="Times New Roman" w:hAnsi="Times New Roman" w:cs="Times New Roman" w:eastAsia="Times New Roman"/>
        </w:rPr>
        <w:t>Precision = TP / (TP + FP)</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Ứng dụng ưu tiên: </w:t>
      </w:r>
      <w:r>
        <w:rPr>
          <w:rFonts w:ascii="Times New Roman" w:hAnsi="Times New Roman"/>
          <w:b w:val="0"/>
          <w:i w:val="0"/>
          <w:color w:val="000000"/>
          <w:sz w:val="26"/>
          <w:rFonts w:ascii="Times New Roman" w:hAnsi="Times New Roman" w:cs="Times New Roman" w:eastAsia="Times New Roman"/>
        </w:rPr>
        <w:t>Precision cần được tối đa hóa khi cái giá phải trả cho lỗi Dương tính giả (FP) là rất đắt. Ví dụ: Trong lọc thư rác, nếu email đối tác kinh doanh quan trọng bị đánh nhầm thành spam (FP) thì doanh nghiệp có thể mất hợp đồng triệu đô; hay trong gợi ý đầu tư tài chính, nếu dự đoán nhầm mã cổ phiếu giảm thành tăng thì nhà đầu tư sẽ thua lỗ.</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3. Độ thu hồi / Độ nhạy (Recall / Sensitivity - Tỷ lệ phát hiện ra các ca dương tính thực tế):</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Công thức: </w:t>
      </w:r>
      <w:r>
        <w:rPr>
          <w:rFonts w:ascii="Times New Roman" w:hAnsi="Times New Roman"/>
          <w:b/>
          <w:i w:val="0"/>
          <w:color w:val="000000"/>
          <w:sz w:val="26"/>
          <w:rFonts w:ascii="Times New Roman" w:hAnsi="Times New Roman" w:cs="Times New Roman" w:eastAsia="Times New Roman"/>
        </w:rPr>
        <w:t>Recall = TP / (TP + FN)</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Ứng dụng ưu tiên: </w:t>
      </w:r>
      <w:r>
        <w:rPr>
          <w:rFonts w:ascii="Times New Roman" w:hAnsi="Times New Roman"/>
          <w:b w:val="0"/>
          <w:i w:val="0"/>
          <w:color w:val="000000"/>
          <w:sz w:val="26"/>
          <w:rFonts w:ascii="Times New Roman" w:hAnsi="Times New Roman" w:cs="Times New Roman" w:eastAsia="Times New Roman"/>
        </w:rPr>
        <w:t>Recall cần được ưu tiên cao nhất khi cái giá phải trả cho lỗi Âm tính giả (FN) là thảm họa. Ví dụ: Trong chẩn đoán ung thư, nếu bệnh nhân mắc bệnh mà mô hình lại chẩn đoán âm tính (FN) thì bệnh nhân sẽ bỏ lỡ giai đoạn vàng điều trị dẫn tới tử vong; trong hệ thống an ninh hàng không, thà kiểm tra lại hành lý người vô tội còn hơn để lọt một kẻ mang bom.</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4. Điểm điều hòa F1 (F1-Score):</w:t>
      </w:r>
    </w:p>
    <w:p>
      <w:pPr>
        <w:spacing w:line="360" w:lineRule="auto" w:before="0" w:after="120"/>
        <w:jc w:val="center"/>
      </w:pPr>
      <w:r>
        <w:rPr>
          <w:rFonts w:ascii="Times New Roman" w:hAnsi="Times New Roman"/>
          <w:b/>
          <w:i w:val="0"/>
          <w:color w:val="000000"/>
          <w:sz w:val="26"/>
          <w:rFonts w:ascii="Times New Roman" w:hAnsi="Times New Roman" w:cs="Times New Roman" w:eastAsia="Times New Roman"/>
        </w:rPr>
        <w:t xml:space="preserve">Công thức: </w:t>
      </w:r>
      <w:r>
        <w:rPr>
          <w:rFonts w:ascii="Times New Roman" w:hAnsi="Times New Roman"/>
          <w:b/>
          <w:i w:val="0"/>
          <w:color w:val="000000"/>
          <w:sz w:val="26"/>
          <w:rFonts w:ascii="Times New Roman" w:hAnsi="Times New Roman" w:cs="Times New Roman" w:eastAsia="Times New Roman"/>
        </w:rPr>
        <w:t>F1-Score = 2 × (Precision × Recall) / (Precision + Recall)</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 xml:space="preserve">→ Ý nghĩa: </w:t>
      </w:r>
      <w:r>
        <w:rPr>
          <w:rFonts w:ascii="Times New Roman" w:hAnsi="Times New Roman"/>
          <w:b w:val="0"/>
          <w:i w:val="0"/>
          <w:color w:val="000000"/>
          <w:sz w:val="26"/>
          <w:rFonts w:ascii="Times New Roman" w:hAnsi="Times New Roman" w:cs="Times New Roman" w:eastAsia="Times New Roman"/>
        </w:rPr>
        <w:t>F1-Score là trung bình điều hòa (Harmonic Mean) giữa Precision và Recall. Điểm số này chỉ đạt mức cao khi cả hai chỉ số Precision và Recall đều cân bằng ở mức tốt, khắc phục hoàn toàn nhược điểm gây ngộ nhận của chỉ số Accuracy trên tập dữ liệu mất cân bằng.</w:t>
      </w:r>
    </w:p>
    <w:p>
      <w:pPr>
        <w:spacing w:line="360" w:lineRule="auto" w:before="0" w:after="120"/>
        <w:jc w:val="both"/>
      </w:pPr>
      <w:r>
        <w:rPr>
          <w:rFonts w:ascii="Times New Roman" w:hAnsi="Times New Roman"/>
          <w:b/>
          <w:i w:val="0"/>
          <w:color w:val="000000"/>
          <w:sz w:val="26"/>
          <w:rFonts w:ascii="Times New Roman" w:hAnsi="Times New Roman" w:cs="Times New Roman" w:eastAsia="Times New Roman"/>
        </w:rPr>
        <w:t>5. Đường cong ROC và Chỉ số diện tích dưới đường cong (ROC - AUC):</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Đường cong ROC (Receiver Operating Characteristic) là đồ thị biểu diễn mối tương quan giữa Tỷ lệ dương tính thật (TPR = Recall) trên trục tung và Tỷ lệ dương tính giả (FPR = FP / (FP + TN)) trên trục hoành khi thay đổi ngưỡng quyết định (threshold) từ 0 đến 1. Chỉ số AUC (Area Under Curve) đo lường toàn diện khả năng phân biệt giữa lớp dương tính và âm tính:</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AUC = 0.5: Mô hình hoàn toàn không có năng lực phân loại (tương đương tung đồng xu ngẫu nhiên).</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0.7 ≤ AUC &lt; 0.8: Mô hình có chất lượng chấp nhận được.</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0.8 ≤ AUC &lt; 0.9: Mô hình đạt chất lượng tốt.</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val="0"/>
          <w:i w:val="0"/>
          <w:color w:val="000000"/>
          <w:sz w:val="26"/>
          <w:rFonts w:ascii="Times New Roman" w:hAnsi="Times New Roman" w:cs="Times New Roman" w:eastAsia="Times New Roman"/>
        </w:rPr>
        <w:t>• AUC ≥ 0.9: Mô hình đạt chất lượng xuất sắc; nếu AUC = 1.0 là mô hình phân loại hoàn hảo.</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3. Các thang đo đánh giá bài toán Hồi quy (Regression Metrics)</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Đối với bài toán dự báo biến liên tục, khoảng cách sai lệch giữa giá trị dự đoán ŷ_i và giá trị thực tế y_i được đo lường qua các chỉ số:</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Sai số tuyệt đối trung bình (MAE - Mean Absolute Error): </w:t>
      </w:r>
      <w:r>
        <w:rPr>
          <w:rFonts w:ascii="Times New Roman" w:hAnsi="Times New Roman"/>
          <w:b w:val="0"/>
          <w:i w:val="0"/>
          <w:color w:val="000000"/>
          <w:sz w:val="26"/>
          <w:rFonts w:ascii="Times New Roman" w:hAnsi="Times New Roman" w:cs="Times New Roman" w:eastAsia="Times New Roman"/>
        </w:rPr>
        <w:t>MAE = (1/N) × Σ|y_i - ŷ_i|. Chỉ số này rất trực quan, phản ánh mức độ lệch trung bình thực tế, ít bị chi phối bởi các giá trị ngoại lai (outliers).</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Sai số toàn phương trung bình (MSE - Mean Squared Error): </w:t>
      </w:r>
      <w:r>
        <w:rPr>
          <w:rFonts w:ascii="Times New Roman" w:hAnsi="Times New Roman"/>
          <w:b w:val="0"/>
          <w:i w:val="0"/>
          <w:color w:val="000000"/>
          <w:sz w:val="26"/>
          <w:rFonts w:ascii="Times New Roman" w:hAnsi="Times New Roman" w:cs="Times New Roman" w:eastAsia="Times New Roman"/>
        </w:rPr>
        <w:t>MSE = (1/N) × Σ(y_i - ŷ_i)². Do các sai số được bình phương trước khi lấy trung bình, MSE phạt rất nặng các sai số lớn, rất nhạy cảm để phát hiện sai lệch nghiêm trọng.</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Căn bậc hai sai số toàn phương (RMSE - Root Mean Squared Error): </w:t>
      </w:r>
      <w:r>
        <w:rPr>
          <w:rFonts w:ascii="Times New Roman" w:hAnsi="Times New Roman"/>
          <w:b w:val="0"/>
          <w:i w:val="0"/>
          <w:color w:val="000000"/>
          <w:sz w:val="26"/>
          <w:rFonts w:ascii="Times New Roman" w:hAnsi="Times New Roman" w:cs="Times New Roman" w:eastAsia="Times New Roman"/>
        </w:rPr>
        <w:t>RMSE = √MSE. Đưa thứ nguyên của sai số về đúng cùng đơn vị đo lường ban đầu của biến mục tiêu y (ví dụ triệu đồng, độ C), rất thuận lợi cho việc giải thích nghiệp vụ.</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Hệ số xác định R² (R-squared / Coefficient of Determination): </w:t>
      </w:r>
      <w:r>
        <w:rPr>
          <w:rFonts w:ascii="Times New Roman" w:hAnsi="Times New Roman"/>
          <w:b w:val="0"/>
          <w:i w:val="0"/>
          <w:color w:val="000000"/>
          <w:sz w:val="26"/>
          <w:rFonts w:ascii="Times New Roman" w:hAnsi="Times New Roman" w:cs="Times New Roman" w:eastAsia="Times New Roman"/>
        </w:rPr>
        <w:t>R² = 1 - [Σ(y_i - ŷ_i)² / Σ(y_i - ȳ)²]. Đo lường tỷ lệ phần trăm sự biến thiên của dữ liệu thực tế được mô hình giải thích. R² thường nằm trong đoạn [0, 1]; R² càng tiệm cận 1.0 thì mô hình càng khớp tốt. Nếu R² âm (&lt; 0), chứng tỏ mô hình dự đoán còn tồi tệ hơn việc chỉ đoán một hằng số bằng giá trị trung bình ȳ.</w:t>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4. Các hiện tượng then chốt: Overfitting, Underfitting và Đánh đổi Bias - Variance</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Hiện tượng Quá khớp (Overfitting): </w:t>
      </w:r>
      <w:r>
        <w:rPr>
          <w:rFonts w:ascii="Times New Roman" w:hAnsi="Times New Roman"/>
          <w:b w:val="0"/>
          <w:i w:val="0"/>
          <w:color w:val="000000"/>
          <w:sz w:val="26"/>
          <w:rFonts w:ascii="Times New Roman" w:hAnsi="Times New Roman" w:cs="Times New Roman" w:eastAsia="Times New Roman"/>
        </w:rPr>
        <w:t>Mô hình quá phức tạp, học thuộc lòng cả những nhiễu ngẫu nhiên trong dữ liệu huấn luyện. Triệu chứng: Sai số trên tập huấn luyện cực thấp (độ chính xác gần 100%), nhưng sai số trên tập kiểm định/kiểm thử lại rất cao. Giải pháp khắc phục: Giảm bớt số lượng đặc trưng, áp dụng chính quy hóa (L1 Lasso, L2 Ridge), sử dụng Dropout trong mạng nơ-ron, tỉa cành (pruning) trong cây quyết định, hoặc thu thập thêm nhiều dữ liệu huấn luyện.</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Hiện tượng Chưa khớp (Underfitting): </w:t>
      </w:r>
      <w:r>
        <w:rPr>
          <w:rFonts w:ascii="Times New Roman" w:hAnsi="Times New Roman"/>
          <w:b w:val="0"/>
          <w:i w:val="0"/>
          <w:color w:val="000000"/>
          <w:sz w:val="26"/>
          <w:rFonts w:ascii="Times New Roman" w:hAnsi="Times New Roman" w:cs="Times New Roman" w:eastAsia="Times New Roman"/>
        </w:rPr>
        <w:t>Mô hình quá đơn giản, không đủ năng lực toán học để biểu diễn các quy luật nội tại của bài toán. Triệu chứng: Hiệu năng kém (sai số cao) trên cả tập huấn luyện lẫn tập kiểm định. Giải pháp khắc phục: Chọn mô hình có kiến trúc phức tạp hơn, tạo thêm các đặc trưng phi tuyến mới (Feature Engineering), giảm bớt cường độ phạt của tham số chính quy hóa.</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Sự đánh đổi giữa Độ chệch và Phương sai (Bias-Variance Tradeoff): </w:t>
      </w:r>
      <w:r>
        <w:rPr>
          <w:rFonts w:ascii="Times New Roman" w:hAnsi="Times New Roman"/>
          <w:b w:val="0"/>
          <w:i w:val="0"/>
          <w:color w:val="000000"/>
          <w:sz w:val="26"/>
          <w:rFonts w:ascii="Times New Roman" w:hAnsi="Times New Roman" w:cs="Times New Roman" w:eastAsia="Times New Roman"/>
        </w:rPr>
        <w:t>Tổng sai số kỳ vọng của một mô hình luôn được cấu thành từ 3 đại lượng: Tổng sai số = (Độ chệch - Bias)² + (Phương sai - Variance) + Sai số bất khả quy (Irreducible Noise). Độ chệch cao gây ra hiện tượng Chưa khớp (Underfitting); Phương sai cao gây ra hiện tượng Quá khớp (Overfitting). Nghệ thuật của kỹ sư học máy là điều chỉnh độ phức tạp mô hình để tìm điểm thỏa hiệp (Sweet Spot) sao cho tổng sai số trên tập kiểm thử đạt mức cực tiểu.</w:t>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V. QUY TRÌNH PHÁT TRIỂN MỘT MÔ HÌNH HỌC MÁY (MACHINE LEARNING PIPELINE)</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Việc phát triển một hệ thống học máy trong môi trường sản xuất thực tế là một quy trình kỹ nghệ phần mềm chuyên nghiệp, khép kín và có tính chu kỳ liên tục lặp lại theo tiêu chuẩn MLOps (Machine Learning Operations). Quy trình chuẩn mực bao gồm 7 giai đoạn kế tiếp nhau:</w:t>
      </w:r>
    </w:p>
    <w:tbl>
      <w:tblPr>
        <w:tblW w:type="auto" w:w="0"/>
        <w:jc w:val="center"/>
        <w:tblLayout w:type="fixed"/>
        <w:tblLook w:firstColumn="1" w:firstRow="1" w:lastColumn="0" w:lastRow="0" w:noHBand="0" w:noVBand="1" w:val="04A0"/>
        <w:tblBorders>
          <w:top w:val="single" w:sz="4" w:space="0" w:color="333333"/>
          <w:left w:val="single" w:sz="4" w:space="0" w:color="333333"/>
          <w:bottom w:val="single" w:sz="4" w:space="0" w:color="333333"/>
          <w:right w:val="single" w:sz="4" w:space="0" w:color="333333"/>
          <w:insideH w:val="single" w:sz="4" w:space="0" w:color="333333"/>
          <w:insideV w:val="single" w:sz="4" w:space="0" w:color="333333"/>
        </w:tblBorders>
      </w:tblPr>
      <w:tblGrid>
        <w:gridCol w:w="3024"/>
        <w:gridCol w:w="3024"/>
        <w:gridCol w:w="3024"/>
      </w:tblGrid>
      <w:tr>
        <w:tc>
          <w:tcPr>
            <w:tcW w:type="dxa" w:w="2592"/>
            <w:tcMar>
              <w:top w:w="120" w:type="dxa"/>
              <w:bottom w:w="12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Giai đoạn thực hiện</w:t>
            </w:r>
          </w:p>
        </w:tc>
        <w:tc>
          <w:tcPr>
            <w:tcW w:type="dxa" w:w="4608"/>
            <w:tcMar>
              <w:top w:w="120" w:type="dxa"/>
              <w:bottom w:w="12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Nội dung nhiệm vụ trọng tâm</w:t>
            </w:r>
          </w:p>
        </w:tc>
        <w:tc>
          <w:tcPr>
            <w:tcW w:type="dxa" w:w="3168"/>
            <w:tcMar>
              <w:top w:w="120" w:type="dxa"/>
              <w:bottom w:w="12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6"/>
                <w:rFonts w:ascii="Times New Roman" w:hAnsi="Times New Roman" w:cs="Times New Roman" w:eastAsia="Times New Roman"/>
              </w:rPr>
              <w:t>Kết quả bàn giao (Deliverables)</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1: Xác định bài toán</w:t>
              <w:br/>
              <w:t>(Problem Understanding)</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Phân tích yêu cầu nghiệp vụ, chuyển thành bài toán ML cụ thể, thiết lập KPIs và tiêu chí thành công.</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Tài liệu đặc tả bài toán, mục tiêu định lượng &amp; metrics.</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2: Thu thập dữ liệu</w:t>
              <w:br/>
              <w:t>(Data Collection)</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Tập hợp dữ liệu từ CSDL nội bộ, Data Warehouse, API, Web crawling, log hệ thống; kiểm tra tính hợp pháp.</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Tập dữ liệu thô (Raw Dataset) có tính đại diện cao.</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3: Khám phá &amp; Tiền xử lý</w:t>
              <w:br/>
              <w:t>(EDA &amp; Preprocessing)</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Phân tích thống kê EDA, xử lý dữ liệu khuyết, loại bỏ ngoại lai, mã hóa danh mục, chuẩn hóa thang đo.</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Bộ dữ liệu sạch, ma trận đặc trưng chuẩn hóa hoàn chỉnh.</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4: Huấn luyện mô hình</w:t>
              <w:br/>
              <w:t>(Model Training)</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Chia tập Train/Val/Test, xây dựng mô hình cơ sở (baseline), thử nghiệm song song nhiều thuật toán ứng viên.</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Các mô hình ứng viên được huấn luyện sơ bộ trên tập Train.</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5: Đánh giá &amp; Tinh chỉnh</w:t>
              <w:br/>
              <w:t>(Evaluation &amp; Tuning)</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Đánh giá chéo K-Fold, phân tích ma trận nhầm lẫn, tối ưu siêu tham số (Grid/Random/Bayesian Search).</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Mô hình tốt nhất được kiểm định chốt trên tập Test.</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6: Triển khai vào thực tế</w:t>
              <w:br/>
              <w:t>(Model Deployment)</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Đóng gói mô hình (joblib/ONNX), xây dựng RESTful API/gRPC, đóng gói Docker container, triển khai Cloud.</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Dịch vụ dự đoán sẵn sàng phục vụ người dùng cuối.</w:t>
            </w:r>
          </w:p>
        </w:tc>
      </w:tr>
      <w:tr>
        <w:tc>
          <w:tcPr>
            <w:tcW w:type="dxa" w:w="2592"/>
            <w:tcMar>
              <w:top w:w="100" w:type="dxa"/>
              <w:bottom w:w="100" w:type="dxa"/>
              <w:left w:w="120" w:type="dxa"/>
              <w:right w:w="120" w:type="dxa"/>
            </w:tcMar>
          </w:tcPr>
          <w:p>
            <w:pPr>
              <w:spacing w:line="360" w:lineRule="auto" w:before="40" w:after="40"/>
              <w:jc w:val="center"/>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i w:val="0"/>
                <w:color w:val="000000"/>
                <w:sz w:val="25"/>
                <w:rFonts w:ascii="Times New Roman" w:hAnsi="Times New Roman" w:cs="Times New Roman" w:eastAsia="Times New Roman"/>
              </w:rPr>
              <w:t>Bước 7: Giám sát &amp; Vận hành</w:t>
              <w:br/>
              <w:t>(Monitoring &amp; Retraining)</w:t>
            </w:r>
          </w:p>
        </w:tc>
        <w:tc>
          <w:tcPr>
            <w:tcW w:type="dxa" w:w="460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Giám sát tài nguyên, phát hiện trôi dạt dữ liệu (Data Drift) và khái niệm (Concept Drift), tự động tái đào tạo.</w:t>
            </w:r>
          </w:p>
        </w:tc>
        <w:tc>
          <w:tcPr>
            <w:tcW w:type="dxa" w:w="3168"/>
            <w:tcMar>
              <w:top w:w="100" w:type="dxa"/>
              <w:bottom w:w="100" w:type="dxa"/>
              <w:left w:w="120" w:type="dxa"/>
              <w:right w:w="120" w:type="dxa"/>
            </w:tcMar>
          </w:tcPr>
          <w:p>
            <w:pPr>
              <w:spacing w:line="360" w:lineRule="auto" w:before="40" w:after="40"/>
              <w:jc w:val="left"/>
            </w:pPr>
            <w:r>
              <w:rPr>
                <w:rFonts w:ascii="Times New Roman" w:hAnsi="Times New Roman"/>
                <w:b w:val="0"/>
                <w:i w:val="0"/>
                <w:color w:val="000000"/>
                <w:sz w:val="26"/>
                <w:rFonts w:ascii="Times New Roman" w:hAnsi="Times New Roman" w:cs="Times New Roman" w:eastAsia="Times New Roman"/>
              </w:rPr>
            </w:r>
            <w:r>
              <w:rPr>
                <w:rFonts w:ascii="Times New Roman" w:hAnsi="Times New Roman"/>
                <w:b w:val="0"/>
                <w:i w:val="0"/>
                <w:color w:val="000000"/>
                <w:sz w:val="25"/>
                <w:rFonts w:ascii="Times New Roman" w:hAnsi="Times New Roman" w:cs="Times New Roman" w:eastAsia="Times New Roman"/>
              </w:rPr>
              <w:t>Dashboard giám sát MLOps, pipeline tự động tái học.</w:t>
            </w:r>
          </w:p>
        </w:tc>
      </w:tr>
    </w:tbl>
    <w:p>
      <w:pPr>
        <w:spacing w:line="360" w:lineRule="auto" w:before="0" w:after="80"/>
        <w:jc w:val="both"/>
      </w:pPr>
      <w:r>
        <w:rPr>
          <w:rFonts w:ascii="Times New Roman" w:hAnsi="Times New Roman"/>
          <w:b w:val="0"/>
          <w:i w:val="0"/>
          <w:color w:val="000000"/>
          <w:sz w:val="26"/>
          <w:rFonts w:ascii="Times New Roman" w:hAnsi="Times New Roman" w:cs="Times New Roman" w:eastAsia="Times New Roman"/>
        </w:rPr>
      </w:r>
    </w:p>
    <w:p>
      <w:pPr>
        <w:keepNext/>
        <w:spacing w:line="360" w:lineRule="auto" w:before="240" w:after="80"/>
        <w:jc w:val="left"/>
      </w:pPr>
      <w:r>
        <w:rPr>
          <w:rFonts w:ascii="Times New Roman" w:hAnsi="Times New Roman"/>
          <w:b/>
          <w:i w:val="0"/>
          <w:color w:val="000000"/>
          <w:sz w:val="26"/>
          <w:rFonts w:ascii="Times New Roman" w:hAnsi="Times New Roman" w:cs="Times New Roman" w:eastAsia="Times New Roman"/>
        </w:rPr>
        <w:t>Phân tích chi tiết từng bước trong quy trình phát triển:</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1: Xác định bài toán và mục tiêu nghiệp vụ (Problem Understanding &amp; Formulation)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Giai đoạn khởi đầu quyết định trực tiếp đến sự thành bại của dự án. Nhóm phát triển phải trao đổi sâu sắc với các bên liên quan (Product Manager, Domain Experts) để trả lời các câu hỏi: Vấn đề kinh doanh thực sự cần giải quyết là gì? Bài toán này có phù hợp để ứng dụng học máy hay chỉ cần quy tắc lập trình truyền thống? Nếu áp dụng học máy, nó quy về bài toán nào (Phân loại nhị phân, phân loại đa lớp, hồi quy dự báo hay phân cụm)? Đồng thời, cần thống nhất hệ thống chỉ số đo lường hiệu quả nghiệp vụ (giảm tỷ lệ khách hàng hủy dịch vụ xuống 15%) và chỉ số kỹ thuật tương ứng (mô hình phải đạt F1-Score ≥ 0.90 với độ trễ phản hồi API &lt; 50ms).</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2: Thu thập và tập hợp dữ liệu (Data Collection &amp; Ingestion)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Dữ liệu là nguồn nguyên liệu sống còn của mọi giải thuật học máy. Kỹ sư dữ liệu tiến hành trích xuất dữ liệu từ đa nguồn: cơ sở dữ liệu quan hệ (PostgreSQL, MySQL), hệ thống NoSQL, kho dữ liệu Data Warehouse/Data Lake, các dịch vụ API bên ngoài, luồng dữ liệu thời gian thực (Kafka), hoặc thu thập tự động từ web. Trong quá trình này, bắt buộc phải thẩm tra nghiêm ngặt tính pháp lý, quyền riêng tư người dùng (tuân thủ GDPR), tính bảo mật và đảm bảo tập dữ liệu thu được có tính đại diện công bằng, không bị thiên lệch dữ liệu (sampling bias).</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3: Khám phá và Tiền xử lý dữ liệu (EDA &amp; Data Preprocessing)</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Đây là giai đoạn tốn nhiều thời gian và công sức nhất trong toàn bộ chu trình (thường chiếm từ 60% đến 70% tổng thời gian dự án), bao gồm 3 hoạt động cốt lõi:</w:t>
      </w:r>
    </w:p>
    <w:p>
      <w:pPr>
        <w:spacing w:line="360" w:lineRule="auto" w:before="40" w:after="60"/>
        <w:jc w:val="both"/>
      </w:pPr>
      <w:r>
        <w:rPr>
          <w:rFonts w:ascii="Times New Roman" w:hAnsi="Times New Roman"/>
          <w:b/>
          <w:i w:val="0"/>
          <w:color w:val="000000"/>
          <w:sz w:val="26"/>
          <w:rFonts w:ascii="Times New Roman" w:hAnsi="Times New Roman" w:cs="Times New Roman" w:eastAsia="Times New Roman"/>
        </w:rPr>
        <w:t xml:space="preserve">• Khám phá dữ liệu (Exploratory Data Analysis - EDA): </w:t>
      </w:r>
      <w:r>
        <w:rPr>
          <w:rFonts w:ascii="Times New Roman" w:hAnsi="Times New Roman"/>
          <w:b w:val="0"/>
          <w:i w:val="0"/>
          <w:color w:val="000000"/>
          <w:sz w:val="26"/>
          <w:rFonts w:ascii="Times New Roman" w:hAnsi="Times New Roman" w:cs="Times New Roman" w:eastAsia="Times New Roman"/>
        </w:rPr>
        <w:t>Tính toán các thống kê mô tả (mean, median, standard deviation, phân vị), trực quan hóa phân bố tần suất dữ liệu qua biểu đồ Histogram, Boxplot, kiểm tra độ lệch phân phối, và phân tích ma trận hệ số tương quan nhiệt (Heatmap Correlation) để phát hiện mối liên hệ giữa các biến.</w:t>
      </w:r>
    </w:p>
    <w:p>
      <w:pPr>
        <w:spacing w:line="360" w:lineRule="auto" w:before="40" w:after="60"/>
        <w:jc w:val="both"/>
      </w:pPr>
      <w:r>
        <w:rPr>
          <w:rFonts w:ascii="Times New Roman" w:hAnsi="Times New Roman"/>
          <w:b/>
          <w:i w:val="0"/>
          <w:color w:val="000000"/>
          <w:sz w:val="26"/>
          <w:rFonts w:ascii="Times New Roman" w:hAnsi="Times New Roman" w:cs="Times New Roman" w:eastAsia="Times New Roman"/>
        </w:rPr>
        <w:t xml:space="preserve">• Làm sạch dữ liệu (Data Cleaning): </w:t>
      </w:r>
      <w:r>
        <w:rPr>
          <w:rFonts w:ascii="Times New Roman" w:hAnsi="Times New Roman"/>
          <w:b w:val="0"/>
          <w:i w:val="0"/>
          <w:color w:val="000000"/>
          <w:sz w:val="26"/>
          <w:rFonts w:ascii="Times New Roman" w:hAnsi="Times New Roman" w:cs="Times New Roman" w:eastAsia="Times New Roman"/>
        </w:rPr>
        <w:t>Xử lý các giá trị bị thiếu (Missing Values): đánh giá nguyên nhân thiếu ngẫu nhiên hay có hệ thống; quyết định xóa dòng/cột hoặc điền khuyết (Imputation) bằng giá trị trung bình, trung vị, tần số lớn nhất (mode) hoặc dùng mô hình KNN Imputer. Xử lý các giá trị ngoại lai (Outliers) bằng phương pháp kiểm tra khoảng tứ phân vị (IQR) hoặc Z-Score để tránh làm sai lệch mô hình.</w:t>
      </w:r>
    </w:p>
    <w:p>
      <w:pPr>
        <w:spacing w:line="360" w:lineRule="auto" w:before="40" w:after="120"/>
        <w:jc w:val="both"/>
      </w:pPr>
      <w:r>
        <w:rPr>
          <w:rFonts w:ascii="Times New Roman" w:hAnsi="Times New Roman"/>
          <w:b/>
          <w:i w:val="0"/>
          <w:color w:val="000000"/>
          <w:sz w:val="26"/>
          <w:rFonts w:ascii="Times New Roman" w:hAnsi="Times New Roman" w:cs="Times New Roman" w:eastAsia="Times New Roman"/>
        </w:rPr>
        <w:t xml:space="preserve">• Kỹ nghệ đặc trưng (Feature Engineering): </w:t>
      </w:r>
      <w:r>
        <w:rPr>
          <w:rFonts w:ascii="Times New Roman" w:hAnsi="Times New Roman"/>
          <w:b w:val="0"/>
          <w:i w:val="0"/>
          <w:color w:val="000000"/>
          <w:sz w:val="26"/>
          <w:rFonts w:ascii="Times New Roman" w:hAnsi="Times New Roman" w:cs="Times New Roman" w:eastAsia="Times New Roman"/>
        </w:rPr>
        <w:t>Chuyển đổi dữ liệu định tính thành định lượng (One-Hot Encoding, Ordinal/Label Encoding); chuẩn hóa thang đo dữ liệu (Min-Max Normalization về đoạn [0, 1] hoặc Standard Scaling đưa về phân phối chuẩn hóa Z-score với mean = 0, std = 1) giúp thuật toán Gradient Descent hội tụ nhanh hơn; tạo các biến tương tác đặc trưng mới và áp dụng kỹ thuật chọn lọc đặc trưng (Feature Selection) nhằm giảm nhiễu.</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4: Lựa chọn và Huấn luyện mô hình (Model Selection &amp; Training)</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xml:space="preserve">Dữ liệu sau khi tiền xử lý được phân tách thành tập huấn luyện (Train), tập kiểm định (Validation) và tập kiểm thử (Test). Chiến lược chuyên nghiệp bắt đầu bằng việc xây dựng một </w:t>
      </w:r>
      <w:r>
        <w:rPr>
          <w:rFonts w:ascii="Times New Roman" w:hAnsi="Times New Roman"/>
          <w:b/>
          <w:i w:val="0"/>
          <w:color w:val="000000"/>
          <w:sz w:val="26"/>
          <w:rFonts w:ascii="Times New Roman" w:hAnsi="Times New Roman" w:cs="Times New Roman" w:eastAsia="Times New Roman"/>
        </w:rPr>
        <w:t>Mô hình cơ sở (Baseline Model)</w:t>
      </w:r>
      <w:r>
        <w:rPr>
          <w:rFonts w:ascii="Times New Roman" w:hAnsi="Times New Roman"/>
          <w:b w:val="0"/>
          <w:i w:val="0"/>
          <w:color w:val="000000"/>
          <w:sz w:val="26"/>
          <w:rFonts w:ascii="Times New Roman" w:hAnsi="Times New Roman" w:cs="Times New Roman" w:eastAsia="Times New Roman"/>
        </w:rPr>
        <w:t xml:space="preserve"> đơn giản (như Logistic Regression hoặc Dummy Classifier) nhằm thiết lập cột mốc hiệu năng tối thiểu phải vượt qua. Sau đó, tiến hành thử nghiệm song song nhiều họ thuật toán ứng viên (Cây quyết định, Rừng ngẫu nhiên, Support Vector Machine, Gradient Boosting như XGBoost/LightGBM, Mạng nơ-ron). Các thuật toán được huấn luyện trên tập Train, theo dõi chặt chẽ quá trình hội tụ và tốc độ tính toán.</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5: Đánh giá mô hình và Tinh chỉnh siêu tham số (Hyperparameter Tuning)</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Sử dụng kỹ thuật Đánh giá chéo K-Fold trên tập huấn luyện/kiểm định để so sánh công bằng năng lực giữa các thuật toán ứng viên dựa trên các thang đo chuyên biệt (Precision, Recall, F1-Score, ROC-AUC hoặc RMSE). Đối với mô hình chiến thắng, tiến hành tối ưu hóa bộ siêu tham số (Hyperparameters) thông qua các kỹ thuật: Tìm kiếm vét cạn (Grid Search), Tìm kiếm ngẫu nhiên (Random Search), hoặc Tối ưu hóa Bayes (Bayesian Optimization / Optuna). Khi bộ siêu tham số tối ưu nhất được tìm thấy, mô hình được kiểm định một lần duy nhất trên tập Test độc lập để đưa ra kết luận nghiệm thu khách quan.</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6: Đóng gói và Triển khai vào môi trường thực tế (Model Deployment)</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Mô hình hoàn thiện được tuần tự hóa và lưu trữ (Serialization) sang các định dạng tệp chuẩn như `.joblib`, `.pickle` hoặc chuẩn mở quốc tế ONNX. Tiếp đó, kỹ sư phát triển phần mềm bao bọc mô hình thành một dịch vụ web thông qua kiến trúc RESTful API hoặc gRPC bằng các framework chuyên dụng như FastAPI, Flask hoặc Triton Inference Server. Đóng gói toàn bộ mã nguồn, thư viện phụ thuộc và tệp mô hình vào một vùng chứa ảo hóa Docker Container để đảm bảo tính nhất quán tuyệt đối giữa môi trường thử nghiệm và máy chủ sản xuất. Triển khai lên hạ tầng điện toán đám mây (AWS SageMaker, Google Vertex AI, Azure ML, Kubernetes) kết hợp các chiến lược triển khai an toàn như Canary Deployment, Blue/Green Deployment hoặc A/B Testing.</w:t>
      </w:r>
    </w:p>
    <w:p>
      <w:pPr>
        <w:keepNext/>
        <w:spacing w:line="360" w:lineRule="auto" w:before="160" w:after="40"/>
        <w:jc w:val="left"/>
      </w:pPr>
      <w:r>
        <w:rPr>
          <w:rFonts w:ascii="Times New Roman" w:hAnsi="Times New Roman"/>
          <w:b/>
          <w:i/>
          <w:color w:val="000000"/>
          <w:sz w:val="26"/>
          <w:rFonts w:ascii="Times New Roman" w:hAnsi="Times New Roman" w:cs="Times New Roman" w:eastAsia="Times New Roman"/>
        </w:rPr>
        <w:t>Bước 7: Giám sát, Bảo trì và Vận hành tự động (Monitoring &amp; MLOps)</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Khi mô hình đã chạy trong môi trường thực tế, công việc chưa hề kết thúc mà chuyển sang giai đoạn vận hành liên tục (MLOps). Cần thiết lập hệ thống giám sát tự động trên các khía cạnh:</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Giám sát hạ tầng kỹ thuật: </w:t>
      </w:r>
      <w:r>
        <w:rPr>
          <w:rFonts w:ascii="Times New Roman" w:hAnsi="Times New Roman"/>
          <w:b w:val="0"/>
          <w:i w:val="0"/>
          <w:color w:val="000000"/>
          <w:sz w:val="26"/>
          <w:rFonts w:ascii="Times New Roman" w:hAnsi="Times New Roman" w:cs="Times New Roman" w:eastAsia="Times New Roman"/>
        </w:rPr>
        <w:t>Thời gian đáp ứng dự đoán (Latency), thông lượng truy vấn mỗi giây (Throughput), tỷ lệ mã lỗi HTTP, mức độ tiêu thụ tài nguyên phần cứng CPU, GPU và bộ nhớ RAM.</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Giám sát Trôi dạt dữ liệu (Data Drift): </w:t>
      </w:r>
      <w:r>
        <w:rPr>
          <w:rFonts w:ascii="Times New Roman" w:hAnsi="Times New Roman"/>
          <w:b w:val="0"/>
          <w:i w:val="0"/>
          <w:color w:val="000000"/>
          <w:sz w:val="26"/>
          <w:rFonts w:ascii="Times New Roman" w:hAnsi="Times New Roman" w:cs="Times New Roman" w:eastAsia="Times New Roman"/>
        </w:rPr>
        <w:t>Phát hiện sự thay đổi bất thường về phân phối xác suất thống kê của dữ liệu đầu vào thực tế P(X) so với phân phối dữ liệu huấn luyện trong quá khứ.</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Giám sát Trôi dạt khái niệm (Concept Drift): </w:t>
      </w:r>
      <w:r>
        <w:rPr>
          <w:rFonts w:ascii="Times New Roman" w:hAnsi="Times New Roman"/>
          <w:b w:val="0"/>
          <w:i w:val="0"/>
          <w:color w:val="000000"/>
          <w:sz w:val="26"/>
          <w:rFonts w:ascii="Times New Roman" w:hAnsi="Times New Roman" w:cs="Times New Roman" w:eastAsia="Times New Roman"/>
        </w:rPr>
        <w:t>Mối quan hệ ánh xạ giữa đầu vào X và đầu ra Y thực tế bị biến đổi theo thời gian do thay đổi hành vi xã hội, kinh tế hoặc môi trường thực tế P(Y|X).</w:t>
      </w:r>
    </w:p>
    <w:p>
      <w:pPr>
        <w:spacing w:line="360" w:lineRule="auto" w:before="0" w:after="120"/>
        <w:ind w:left="360"/>
        <w:jc w:val="both"/>
      </w:pPr>
      <w:r>
        <w:rPr>
          <w:rFonts w:ascii="Times New Roman" w:hAnsi="Times New Roman"/>
          <w:b/>
          <w:i w:val="0"/>
          <w:color w:val="000000"/>
          <w:sz w:val="26"/>
          <w:rFonts w:ascii="Times New Roman" w:hAnsi="Times New Roman" w:cs="Times New Roman" w:eastAsia="Times New Roman"/>
        </w:rPr>
        <w:t xml:space="preserve">•  </w:t>
      </w:r>
      <w:r>
        <w:rPr>
          <w:rFonts w:ascii="Times New Roman" w:hAnsi="Times New Roman"/>
          <w:b/>
          <w:i w:val="0"/>
          <w:color w:val="000000"/>
          <w:sz w:val="26"/>
          <w:rFonts w:ascii="Times New Roman" w:hAnsi="Times New Roman" w:cs="Times New Roman" w:eastAsia="Times New Roman"/>
        </w:rPr>
        <w:t xml:space="preserve">– Tái huấn luyện tự động (Continuous Training - CT): </w:t>
      </w:r>
      <w:r>
        <w:rPr>
          <w:rFonts w:ascii="Times New Roman" w:hAnsi="Times New Roman"/>
          <w:b w:val="0"/>
          <w:i w:val="0"/>
          <w:color w:val="000000"/>
          <w:sz w:val="26"/>
          <w:rFonts w:ascii="Times New Roman" w:hAnsi="Times New Roman" w:cs="Times New Roman" w:eastAsia="Times New Roman"/>
        </w:rPr>
        <w:t>Xây dựng pipeline CI/CD/CT tự động kích hoạt quá trình huấn luyện lại mô hình trên dữ liệu mới khi hiệu năng suy giảm dưới ngưỡng dung sai cho phép, đảm bảo hệ thống luôn duy trì độ chính xác cao nhất.</w:t>
      </w:r>
    </w:p>
    <w:p>
      <w:pPr>
        <w:keepNext/>
        <w:spacing w:line="360" w:lineRule="auto" w:before="320" w:after="120"/>
        <w:jc w:val="left"/>
      </w:pPr>
      <w:r>
        <w:rPr>
          <w:rFonts w:ascii="Times New Roman" w:hAnsi="Times New Roman"/>
          <w:b/>
          <w:i w:val="0"/>
          <w:color w:val="000000"/>
          <w:sz w:val="28"/>
          <w:rFonts w:ascii="Times New Roman" w:hAnsi="Times New Roman" w:cs="Times New Roman" w:eastAsia="Times New Roman"/>
        </w:rPr>
        <w:t>VI. KẾT LUẬN</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 xml:space="preserve">Học máy (Machine Learning) là một trong những thành tựu công nghệ đột phá nhất của nhân loại, mở ra kỷ nguyên mới nơi máy tính có khả năng tự tích lũy kinh nghiệm và chuyển hóa dữ liệu khổng lồ thành tri thức hành động. Việc thấu hiểu bản chất của học máy từ khung lý thuyết bộ ba </w:t>
      </w:r>
      <w:r>
        <w:rPr>
          <w:rFonts w:ascii="Times New Roman" w:hAnsi="Times New Roman"/>
          <w:b/>
          <w:i w:val="0"/>
          <w:color w:val="000000"/>
          <w:sz w:val="26"/>
          <w:rFonts w:ascii="Times New Roman" w:hAnsi="Times New Roman" w:cs="Times New Roman" w:eastAsia="Times New Roman"/>
        </w:rPr>
        <w:t>(Task - T, Performance - P, Experience - E)</w:t>
      </w:r>
      <w:r>
        <w:rPr>
          <w:rFonts w:ascii="Times New Roman" w:hAnsi="Times New Roman"/>
          <w:b w:val="0"/>
          <w:i w:val="0"/>
          <w:color w:val="000000"/>
          <w:sz w:val="26"/>
          <w:rFonts w:ascii="Times New Roman" w:hAnsi="Times New Roman" w:cs="Times New Roman" w:eastAsia="Times New Roman"/>
        </w:rPr>
        <w:t xml:space="preserve">, phân định rạch ròi sự khác biệt mang tính triết lý giữa </w:t>
      </w:r>
      <w:r>
        <w:rPr>
          <w:rFonts w:ascii="Times New Roman" w:hAnsi="Times New Roman"/>
          <w:b/>
          <w:i w:val="0"/>
          <w:color w:val="000000"/>
          <w:sz w:val="26"/>
          <w:rFonts w:ascii="Times New Roman" w:hAnsi="Times New Roman" w:cs="Times New Roman" w:eastAsia="Times New Roman"/>
        </w:rPr>
        <w:t>Học máy và Lập trình thông thường</w:t>
      </w:r>
      <w:r>
        <w:rPr>
          <w:rFonts w:ascii="Times New Roman" w:hAnsi="Times New Roman"/>
          <w:b w:val="0"/>
          <w:i w:val="0"/>
          <w:color w:val="000000"/>
          <w:sz w:val="26"/>
          <w:rFonts w:ascii="Times New Roman" w:hAnsi="Times New Roman" w:cs="Times New Roman" w:eastAsia="Times New Roman"/>
        </w:rPr>
        <w:t xml:space="preserve">, cùng việc nắm vững các trường phái mô hình </w:t>
      </w:r>
      <w:r>
        <w:rPr>
          <w:rFonts w:ascii="Times New Roman" w:hAnsi="Times New Roman"/>
          <w:b/>
          <w:i w:val="0"/>
          <w:color w:val="000000"/>
          <w:sz w:val="26"/>
          <w:rFonts w:ascii="Times New Roman" w:hAnsi="Times New Roman" w:cs="Times New Roman" w:eastAsia="Times New Roman"/>
        </w:rPr>
        <w:t>(Có giám sát, Không giám sát, Bán giám sát và Tăng cường)</w:t>
      </w:r>
      <w:r>
        <w:rPr>
          <w:rFonts w:ascii="Times New Roman" w:hAnsi="Times New Roman"/>
          <w:b w:val="0"/>
          <w:i w:val="0"/>
          <w:color w:val="000000"/>
          <w:sz w:val="26"/>
          <w:rFonts w:ascii="Times New Roman" w:hAnsi="Times New Roman" w:cs="Times New Roman" w:eastAsia="Times New Roman"/>
        </w:rPr>
        <w:t xml:space="preserve"> là nền tảng tối quan trọng cho bất kỳ nhà nghiên cứu hay kỹ sư công nghệ nào.</w:t>
      </w:r>
    </w:p>
    <w:p>
      <w:pPr>
        <w:spacing w:line="360" w:lineRule="auto" w:before="0" w:after="120"/>
        <w:jc w:val="both"/>
      </w:pPr>
      <w:r>
        <w:rPr>
          <w:rFonts w:ascii="Times New Roman" w:hAnsi="Times New Roman"/>
          <w:b w:val="0"/>
          <w:i w:val="0"/>
          <w:color w:val="000000"/>
          <w:sz w:val="26"/>
          <w:rFonts w:ascii="Times New Roman" w:hAnsi="Times New Roman" w:cs="Times New Roman" w:eastAsia="Times New Roman"/>
        </w:rPr>
        <w:t>Hơn thế nữa, để đưa một mô hình học máy từ nghiên cứu lý thuyết trong phòng thí nghiệm trở thành một sản phẩm có giá trị thực tiễn cao trong đời sống, người làm khoa học dữ liệu phải tuân thủ nghiêm ngặt các phương pháp đánh giá khách quan, hiểu rõ sự đánh đổi Bias-Variance, tránh bẫy rò rỉ dữ liệu và thực thi trọn vẹn quy trình 7 bước khép kín từ khâu hiểu rõ bài toán kinh doanh cho đến khâu triển khai, giám sát MLOps trong môi trường sản xuất.</w:t>
      </w:r>
    </w:p>
    <w:sectPr w:rsidR="00FC693F" w:rsidRPr="0006063C" w:rsidSect="00034616">
      <w:footerReference w:type="default" r:id="rId9"/>
      <w:pgSz w:w="11909" w:h="16834"/>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360" w:lineRule="auto"/>
      <w:jc w:val="center"/>
    </w:pPr>
    <w:r>
      <w:rPr>
        <w:rFonts w:ascii="Times New Roman" w:hAnsi="Times New Roman"/>
        <w:b w:val="0"/>
        <w:i/>
        <w:color w:val="000000"/>
        <w:sz w:val="22"/>
        <w:rFonts w:ascii="Times New Roman" w:hAnsi="Times New Roman" w:cs="Times New Roman" w:eastAsia="Times New Roman"/>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jc w:val="both"/>
    </w:pPr>
    <w:rPr>
      <w:rFonts w:ascii="Times New Roman" w:hAnsi="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