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3244" w14:textId="6EC79957" w:rsidR="00E74B0E" w:rsidRDefault="00EA2D8A" w:rsidP="00766E6E">
      <w:pPr>
        <w:pStyle w:val="Heading1"/>
      </w:pPr>
      <w:r>
        <w:t>How to update custom field</w:t>
      </w:r>
      <w:r w:rsidR="00463BC5">
        <w:t xml:space="preserve"> values </w:t>
      </w:r>
      <w:r>
        <w:t xml:space="preserve">in </w:t>
      </w:r>
      <w:proofErr w:type="spellStart"/>
      <w:r>
        <w:t>MailerLite</w:t>
      </w:r>
      <w:proofErr w:type="spellEnd"/>
    </w:p>
    <w:p w14:paraId="46D00255" w14:textId="77777777" w:rsidR="00766E6E" w:rsidRDefault="00766E6E"/>
    <w:p w14:paraId="2B778552" w14:textId="0C88986B" w:rsidR="00766E6E" w:rsidRDefault="00766E6E">
      <w:r>
        <w:t>Go to:</w:t>
      </w:r>
    </w:p>
    <w:p w14:paraId="6C2554DE" w14:textId="5A64C126" w:rsidR="00766E6E" w:rsidRDefault="00766E6E" w:rsidP="00766E6E">
      <w:pPr>
        <w:pStyle w:val="ListParagraph"/>
        <w:numPr>
          <w:ilvl w:val="0"/>
          <w:numId w:val="1"/>
        </w:numPr>
      </w:pPr>
      <w:r>
        <w:t>Subscribers</w:t>
      </w:r>
    </w:p>
    <w:p w14:paraId="09AEEF0B" w14:textId="3A127FD1" w:rsidR="00766E6E" w:rsidRDefault="00EA2D8A" w:rsidP="00766E6E">
      <w:pPr>
        <w:pStyle w:val="ListParagraph"/>
        <w:numPr>
          <w:ilvl w:val="0"/>
          <w:numId w:val="1"/>
        </w:numPr>
      </w:pPr>
      <w:r>
        <w:t>All subscribers</w:t>
      </w:r>
    </w:p>
    <w:p w14:paraId="677DE048" w14:textId="72BE3726" w:rsidR="00766E6E" w:rsidRDefault="00766E6E" w:rsidP="00766E6E">
      <w:pPr>
        <w:pStyle w:val="ListParagraph"/>
        <w:numPr>
          <w:ilvl w:val="0"/>
          <w:numId w:val="1"/>
        </w:numPr>
      </w:pPr>
      <w:r>
        <w:t>Click on the green ‘</w:t>
      </w:r>
      <w:r w:rsidR="00EA2D8A">
        <w:t>Add subscribers’</w:t>
      </w:r>
    </w:p>
    <w:p w14:paraId="2AF2B6CC" w14:textId="4B8A9524" w:rsidR="00766E6E" w:rsidRDefault="00766E6E" w:rsidP="00766E6E"/>
    <w:p w14:paraId="4C085AF3" w14:textId="77777777" w:rsidR="00463BC5" w:rsidRDefault="003A11D1" w:rsidP="00766E6E">
      <w:r>
        <w:rPr>
          <w:noProof/>
        </w:rPr>
        <w:drawing>
          <wp:inline distT="0" distB="0" distL="0" distR="0" wp14:anchorId="4E191C88" wp14:editId="35F68C0D">
            <wp:extent cx="5943600" cy="4525010"/>
            <wp:effectExtent l="0" t="0" r="0" b="0"/>
            <wp:docPr id="1907547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4772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A85D" w14:textId="77777777" w:rsidR="00463BC5" w:rsidRDefault="00463BC5" w:rsidP="00766E6E"/>
    <w:p w14:paraId="356B83EB" w14:textId="77777777" w:rsidR="00463BC5" w:rsidRDefault="00463BC5" w:rsidP="00766E6E"/>
    <w:p w14:paraId="2D7F624A" w14:textId="2EF9D914" w:rsidR="00463BC5" w:rsidRDefault="00463BC5" w:rsidP="00463BC5">
      <w:pPr>
        <w:pStyle w:val="ListParagraph"/>
        <w:numPr>
          <w:ilvl w:val="0"/>
          <w:numId w:val="1"/>
        </w:numPr>
      </w:pPr>
      <w:r>
        <w:t>Once you do, you’ll see this screen:</w:t>
      </w:r>
    </w:p>
    <w:p w14:paraId="234684E6" w14:textId="7A528D6C" w:rsidR="00766E6E" w:rsidRDefault="003A11D1" w:rsidP="00766E6E">
      <w:r>
        <w:rPr>
          <w:noProof/>
        </w:rPr>
        <w:lastRenderedPageBreak/>
        <w:drawing>
          <wp:inline distT="0" distB="0" distL="0" distR="0" wp14:anchorId="3AF01F6E" wp14:editId="3959C5EA">
            <wp:extent cx="5943600" cy="4492625"/>
            <wp:effectExtent l="0" t="0" r="0" b="3175"/>
            <wp:docPr id="10543855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5559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025" w14:textId="77777777" w:rsidR="003A11D1" w:rsidRDefault="003A11D1" w:rsidP="00766E6E"/>
    <w:p w14:paraId="69798C1B" w14:textId="026F7260" w:rsidR="003A11D1" w:rsidRDefault="003A11D1" w:rsidP="003A11D1">
      <w:pPr>
        <w:pStyle w:val="ListParagraph"/>
        <w:numPr>
          <w:ilvl w:val="0"/>
          <w:numId w:val="1"/>
        </w:numPr>
      </w:pPr>
      <w:r>
        <w:t>Drag and drop the MailerLite_update_all_custom_fields_{YYYY-MM-DD}.csv file into the ‘Upload File’ spot</w:t>
      </w:r>
    </w:p>
    <w:p w14:paraId="7006B3C1" w14:textId="6A072C5C" w:rsidR="003A11D1" w:rsidRDefault="003A11D1" w:rsidP="003A11D1">
      <w:r>
        <w:rPr>
          <w:noProof/>
        </w:rPr>
        <w:drawing>
          <wp:inline distT="0" distB="0" distL="0" distR="0" wp14:anchorId="303DA57B" wp14:editId="5AA39AF2">
            <wp:extent cx="3394469" cy="2628900"/>
            <wp:effectExtent l="0" t="0" r="0" b="0"/>
            <wp:docPr id="5998538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5384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736" cy="26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62AA" w14:textId="77777777" w:rsidR="003A11D1" w:rsidRDefault="003A11D1" w:rsidP="003A11D1"/>
    <w:p w14:paraId="446FB0E2" w14:textId="77777777" w:rsidR="003A11D1" w:rsidRDefault="003A11D1" w:rsidP="003A11D1"/>
    <w:p w14:paraId="62D140DC" w14:textId="45E1CE55" w:rsidR="00463BC5" w:rsidRDefault="00463BC5" w:rsidP="003A11D1">
      <w:pPr>
        <w:pStyle w:val="ListParagraph"/>
        <w:numPr>
          <w:ilvl w:val="0"/>
          <w:numId w:val="1"/>
        </w:numPr>
      </w:pPr>
      <w:r>
        <w:lastRenderedPageBreak/>
        <w:t xml:space="preserve">Click the green ‘Import </w:t>
      </w:r>
      <w:proofErr w:type="gramStart"/>
      <w:r>
        <w:t>subscribers’</w:t>
      </w:r>
      <w:proofErr w:type="gramEnd"/>
      <w:r>
        <w:t xml:space="preserve">. It’ll bring you to the below screen. Match each field in the csv (the </w:t>
      </w:r>
      <w:proofErr w:type="gramStart"/>
      <w:r>
        <w:t>left hand</w:t>
      </w:r>
      <w:proofErr w:type="gramEnd"/>
      <w:r>
        <w:t xml:space="preserve"> side) to the </w:t>
      </w:r>
      <w:proofErr w:type="spellStart"/>
      <w:r>
        <w:t>MailerLite</w:t>
      </w:r>
      <w:proofErr w:type="spellEnd"/>
      <w:r>
        <w:t xml:space="preserve"> custom field it belongs to (right hand side). They are named identically to prevent any confusion.</w:t>
      </w:r>
    </w:p>
    <w:p w14:paraId="355BEB57" w14:textId="4F53F455" w:rsidR="003A11D1" w:rsidRDefault="00463BC5" w:rsidP="00463BC5">
      <w:pPr>
        <w:ind w:left="360"/>
      </w:pPr>
      <w:r>
        <w:rPr>
          <w:noProof/>
        </w:rPr>
        <w:drawing>
          <wp:inline distT="0" distB="0" distL="0" distR="0" wp14:anchorId="5F1AE1BF" wp14:editId="48F3E2E3">
            <wp:extent cx="5943600" cy="6737350"/>
            <wp:effectExtent l="0" t="0" r="0" b="6350"/>
            <wp:docPr id="1656170876" name="Picture 4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0876" name="Picture 4" descr="A screenshot of a login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9735" w14:textId="77777777" w:rsidR="00463BC5" w:rsidRDefault="00463BC5" w:rsidP="00463BC5">
      <w:pPr>
        <w:ind w:left="360"/>
      </w:pPr>
    </w:p>
    <w:p w14:paraId="49C6C0CB" w14:textId="6C8CF628" w:rsidR="00463BC5" w:rsidRPr="00463BC5" w:rsidRDefault="00463BC5" w:rsidP="00463BC5">
      <w:pPr>
        <w:pStyle w:val="ListParagraph"/>
        <w:numPr>
          <w:ilvl w:val="0"/>
          <w:numId w:val="1"/>
        </w:numPr>
      </w:pPr>
      <w:r>
        <w:t xml:space="preserve">When you reach the bottom of the screen and have matched all the variables you want to update, make sure to select ‘Yes, update my fields with empty data’. </w:t>
      </w:r>
      <w:r w:rsidRPr="00463BC5">
        <w:rPr>
          <w:b/>
          <w:bCs/>
        </w:rPr>
        <w:t xml:space="preserve">THIS IS IMPORTANT. If someone has dropped out of an activity we previously input </w:t>
      </w:r>
      <w:r w:rsidRPr="00463BC5">
        <w:rPr>
          <w:b/>
          <w:bCs/>
        </w:rPr>
        <w:lastRenderedPageBreak/>
        <w:t xml:space="preserve">them as being registered for, you have to do this in order to replace a previous value like ‘Waitlisted #1 – Pitch with Agent </w:t>
      </w:r>
      <w:proofErr w:type="gramStart"/>
      <w:r w:rsidRPr="00463BC5">
        <w:rPr>
          <w:b/>
          <w:bCs/>
        </w:rPr>
        <w:t>X”  to</w:t>
      </w:r>
      <w:proofErr w:type="gramEnd"/>
      <w:r w:rsidRPr="00463BC5">
        <w:rPr>
          <w:b/>
          <w:bCs/>
        </w:rPr>
        <w:t xml:space="preserve"> “”.</w:t>
      </w:r>
      <w:r>
        <w:rPr>
          <w:noProof/>
        </w:rPr>
        <w:drawing>
          <wp:inline distT="0" distB="0" distL="0" distR="0" wp14:anchorId="6AB223EB" wp14:editId="06F9240A">
            <wp:extent cx="5943600" cy="4381500"/>
            <wp:effectExtent l="0" t="0" r="0" b="0"/>
            <wp:docPr id="2909075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7502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6D1" w14:textId="77777777" w:rsidR="00463BC5" w:rsidRDefault="00463BC5" w:rsidP="00463BC5"/>
    <w:p w14:paraId="38F9098F" w14:textId="77777777" w:rsidR="00463BC5" w:rsidRDefault="00463BC5" w:rsidP="00463BC5">
      <w:pPr>
        <w:pStyle w:val="ListParagraph"/>
        <w:numPr>
          <w:ilvl w:val="0"/>
          <w:numId w:val="1"/>
        </w:numPr>
      </w:pPr>
      <w:r>
        <w:t xml:space="preserve">Click ‘Finish import’, and you should be good to go! If, however, you were adding test emails (like doing </w:t>
      </w:r>
      <w:hyperlink r:id="rId10" w:history="1">
        <w:r w:rsidRPr="00DF24D4">
          <w:rPr>
            <w:rStyle w:val="Hyperlink"/>
          </w:rPr>
          <w:t>bhodge+1@udel.edu</w:t>
        </w:r>
      </w:hyperlink>
      <w:r>
        <w:t>), you may get this screen:</w:t>
      </w:r>
    </w:p>
    <w:p w14:paraId="25613FF5" w14:textId="30AAB774" w:rsidR="00463BC5" w:rsidRDefault="00463BC5" w:rsidP="00463BC5">
      <w:r>
        <w:rPr>
          <w:noProof/>
        </w:rPr>
        <w:lastRenderedPageBreak/>
        <w:drawing>
          <wp:inline distT="0" distB="0" distL="0" distR="0" wp14:anchorId="562EBFFC" wp14:editId="4209A484">
            <wp:extent cx="5943600" cy="3847465"/>
            <wp:effectExtent l="0" t="0" r="0" b="635"/>
            <wp:docPr id="106207180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71805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0F17" w14:textId="77777777" w:rsidR="00463BC5" w:rsidRDefault="00463BC5" w:rsidP="00463BC5"/>
    <w:p w14:paraId="52FA19FC" w14:textId="3D2E0096" w:rsidR="00463BC5" w:rsidRDefault="00463BC5" w:rsidP="00463BC5">
      <w:pPr>
        <w:pStyle w:val="ListParagraph"/>
        <w:numPr>
          <w:ilvl w:val="0"/>
          <w:numId w:val="1"/>
        </w:numPr>
      </w:pPr>
      <w:r>
        <w:t>If you do, click ‘Actions’, then ‘Import all’.</w:t>
      </w:r>
      <w:r>
        <w:rPr>
          <w:noProof/>
        </w:rPr>
        <w:drawing>
          <wp:inline distT="0" distB="0" distL="0" distR="0" wp14:anchorId="28D95C20" wp14:editId="415DDE59">
            <wp:extent cx="4267200" cy="2679700"/>
            <wp:effectExtent l="0" t="0" r="0" b="0"/>
            <wp:docPr id="200679701" name="Picture 7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701" name="Picture 7" descr="A screenshot of a cha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1F8" w14:textId="77777777" w:rsidR="00463BC5" w:rsidRDefault="00463BC5" w:rsidP="00463BC5"/>
    <w:p w14:paraId="7F6E26D4" w14:textId="04C497AB" w:rsidR="00463BC5" w:rsidRDefault="00463BC5" w:rsidP="00463BC5">
      <w:pPr>
        <w:pStyle w:val="ListParagraph"/>
        <w:numPr>
          <w:ilvl w:val="0"/>
          <w:numId w:val="1"/>
        </w:numPr>
      </w:pPr>
      <w:r>
        <w:t>That’s it! Your subscribers have all been updated.</w:t>
      </w:r>
    </w:p>
    <w:p w14:paraId="753C9289" w14:textId="77777777" w:rsidR="000657FF" w:rsidRDefault="000657FF" w:rsidP="000657FF">
      <w:pPr>
        <w:pStyle w:val="ListParagraph"/>
      </w:pPr>
    </w:p>
    <w:p w14:paraId="4E001BF0" w14:textId="77777777" w:rsidR="000657FF" w:rsidRDefault="000657FF" w:rsidP="000657FF"/>
    <w:p w14:paraId="3D615454" w14:textId="77777777" w:rsidR="000657FF" w:rsidRDefault="000657FF" w:rsidP="000657FF"/>
    <w:p w14:paraId="72027D41" w14:textId="77777777" w:rsidR="000657FF" w:rsidRDefault="000657FF" w:rsidP="000657FF"/>
    <w:p w14:paraId="6E472247" w14:textId="77777777" w:rsidR="000657FF" w:rsidRDefault="000657FF" w:rsidP="000657FF"/>
    <w:p w14:paraId="336B7D44" w14:textId="77777777" w:rsidR="00882195" w:rsidRDefault="000657FF" w:rsidP="000657FF">
      <w:r>
        <w:lastRenderedPageBreak/>
        <w:t>NOTE: If you want to update only a SINGLE subscriber</w:t>
      </w:r>
      <w:r w:rsidR="00CB21C8">
        <w:t>: Do the same as above, except first update</w:t>
      </w:r>
      <w:r w:rsidR="00882195">
        <w:t xml:space="preserve"> any changed fields in</w:t>
      </w:r>
      <w:r w:rsidR="00CB21C8">
        <w:t xml:space="preserve"> the </w:t>
      </w:r>
      <w:r w:rsidR="0021495C">
        <w:t>MailerLite_update_</w:t>
      </w:r>
      <w:r w:rsidR="00AA508D">
        <w:t>all_</w:t>
      </w:r>
      <w:r w:rsidR="0021495C">
        <w:t xml:space="preserve">custom_fields_{MM-DD-YYYY}.csv </w:t>
      </w:r>
      <w:r w:rsidR="00882195">
        <w:t xml:space="preserve">file, and then reupload. It’ll only change values for people with changed values, so you should just see a single subscriber changed afterwards. </w:t>
      </w:r>
    </w:p>
    <w:p w14:paraId="58ED0CB9" w14:textId="77777777" w:rsidR="00882195" w:rsidRDefault="00882195" w:rsidP="000657FF"/>
    <w:p w14:paraId="461F5F9E" w14:textId="31D24FB1" w:rsidR="003746A7" w:rsidRPr="003746A7" w:rsidRDefault="00882195" w:rsidP="003746A7">
      <w:pPr>
        <w:rPr>
          <w:rFonts w:ascii="Inter" w:eastAsia="Times New Roman" w:hAnsi="Inter" w:cs="Times New Roman"/>
          <w:color w:val="000000"/>
          <w:kern w:val="0"/>
          <w14:ligatures w14:val="none"/>
        </w:rPr>
      </w:pPr>
      <w:r>
        <w:t>*** Make sure to select</w:t>
      </w:r>
      <w:r w:rsidR="003746A7">
        <w:t>:</w:t>
      </w:r>
    </w:p>
    <w:p w14:paraId="6C0BDB86" w14:textId="3CA3FF99" w:rsidR="000657FF" w:rsidRDefault="003746A7" w:rsidP="003746A7">
      <w:r w:rsidRPr="003746A7">
        <w:rPr>
          <w:rFonts w:ascii="Times New Roman" w:eastAsia="Times New Roman" w:hAnsi="Times New Roman" w:cs="Times New Roman"/>
          <w:spacing w:val="6"/>
          <w:kern w:val="0"/>
          <w:bdr w:val="single" w:sz="2" w:space="0" w:color="E5E7EB" w:frame="1"/>
          <w14:ligatures w14:val="none"/>
        </w:rPr>
        <w:t>Yes, update my fields with empty data (this can override any fields with information)</w:t>
      </w:r>
    </w:p>
    <w:p w14:paraId="6FC5AF1C" w14:textId="7FF9052B" w:rsidR="000657FF" w:rsidRDefault="000657FF" w:rsidP="000657FF"/>
    <w:sectPr w:rsidR="000657FF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227CB"/>
    <w:multiLevelType w:val="hybridMultilevel"/>
    <w:tmpl w:val="E6BC8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9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6E"/>
    <w:rsid w:val="000657FF"/>
    <w:rsid w:val="001F460F"/>
    <w:rsid w:val="0021495C"/>
    <w:rsid w:val="002716E4"/>
    <w:rsid w:val="002C3455"/>
    <w:rsid w:val="002F0160"/>
    <w:rsid w:val="003746A7"/>
    <w:rsid w:val="003A11D1"/>
    <w:rsid w:val="004130B7"/>
    <w:rsid w:val="004337F6"/>
    <w:rsid w:val="00463BC5"/>
    <w:rsid w:val="00546D14"/>
    <w:rsid w:val="006F20C2"/>
    <w:rsid w:val="00766E6E"/>
    <w:rsid w:val="00882195"/>
    <w:rsid w:val="009F3C1B"/>
    <w:rsid w:val="00A804E4"/>
    <w:rsid w:val="00AA508D"/>
    <w:rsid w:val="00BB07B1"/>
    <w:rsid w:val="00BB6AF3"/>
    <w:rsid w:val="00C013AA"/>
    <w:rsid w:val="00C21A92"/>
    <w:rsid w:val="00CB21C8"/>
    <w:rsid w:val="00E74B0E"/>
    <w:rsid w:val="00EA2D8A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F4DDF3"/>
  <w15:chartTrackingRefBased/>
  <w15:docId w15:val="{09CD597D-3E2E-9943-AA6F-546A8A8A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C5"/>
    <w:rPr>
      <w:color w:val="605E5C"/>
      <w:shd w:val="clear" w:color="auto" w:fill="E1DFDD"/>
    </w:rPr>
  </w:style>
  <w:style w:type="character" w:customStyle="1" w:styleId="block">
    <w:name w:val="block"/>
    <w:basedOn w:val="DefaultParagraphFont"/>
    <w:rsid w:val="0037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bhodge+1@udel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14</cp:revision>
  <dcterms:created xsi:type="dcterms:W3CDTF">2025-01-17T21:33:00Z</dcterms:created>
  <dcterms:modified xsi:type="dcterms:W3CDTF">2025-04-10T16:50:00Z</dcterms:modified>
</cp:coreProperties>
</file>