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2438" w:sz="12"/>
        </w:pBd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0F2438"/>
          <w:sz w:val="30"/>
          <w:szCs w:val="30"/>
        </w:rPr>
        <w:t xml:space="preserve">인력 운영 현황 및 충원 계획</w:t>
      </w:r>
    </w:p>
    <w:p>
      <w:pPr>
        <w:spacing w:after="130" w:before="60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5"/>
          <w:szCs w:val="15"/>
        </w:rPr>
        <w:t xml:space="preserve">2026. 09. 01.(화) 기준   |   제니엘 AP 대전센터</w:t>
      </w:r>
    </w:p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① 인원 구분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정규 / 비정규(일용 · 일용 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정규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계약직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촉탁직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일용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합계</w:t>
            </w:r>
          </w:p>
        </w:tc>
      </w:tr>
      <w:tr>
        <w:tc>
          <w:tcPr>
            <w:tcW w:type="dxa" w:w="2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생산도급 직접인원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123</w:t>
            </w:r>
          </w:p>
        </w:tc>
      </w:tr>
    </w:tbl>
    <w:p>
      <w:pPr>
        <w:spacing w:after="20" w:before="7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일용 일평균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8"/>
          <w:szCs w:val="18"/>
        </w:rPr>
        <w:t xml:space="preserve">9.3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명 / 최대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8"/>
          <w:szCs w:val="18"/>
        </w:rPr>
        <w:t xml:space="preserve">14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명 (8월 기준)</w:t>
      </w:r>
    </w:p>
    <w:p>
      <w:pPr>
        <w:spacing w:after="50" w:before="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OP 현원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8"/>
          <w:szCs w:val="18"/>
        </w:rPr>
        <w:t xml:space="preserve">68명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(튜브 10 · 염모 20 · HnB 31 · 치약 7).  가동 가능 라인 명부는 육성 중 교육생 2명을 포함한 70명 — 별첨 A</w:t>
      </w:r>
    </w:p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② OP 육성 · 충원 계획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450"/>
        <w:gridCol w:w="1400"/>
        <w:gridCol w:w="1500"/>
        <w:gridCol w:w="1750"/>
      </w:tblGrid>
      <w:tr>
        <w:trPr>
          <w:tblHeader/>
        </w:trPr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기초 OP</w:t>
            </w:r>
          </w:p>
        </w:tc>
        <w:tc>
          <w:tcPr>
            <w:tcW w:type="dxa" w:w="14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전환 (+)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이탈 (-)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기말 OP</w:t>
            </w:r>
          </w:p>
        </w:tc>
        <w:tc>
          <w:tcPr>
            <w:tcW w:type="dxa" w:w="17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충원 진행 중</w:t>
            </w:r>
          </w:p>
        </w:tc>
      </w:tr>
      <w:tr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2026-09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4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7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2026-10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4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17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2026-11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14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73</w:t>
            </w:r>
          </w:p>
        </w:tc>
        <w:tc>
          <w:tcPr>
            <w:tcW w:type="dxa" w:w="17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2026-12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73</w:t>
            </w:r>
          </w:p>
        </w:tc>
        <w:tc>
          <w:tcPr>
            <w:tcW w:type="dxa" w:w="14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74</w:t>
            </w:r>
          </w:p>
        </w:tc>
        <w:tc>
          <w:tcPr>
            <w:tcW w:type="dxa" w:w="17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</w:tr>
    </w:tbl>
    <w:p>
      <w:pPr>
        <w:spacing w:after="50" w:before="6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6"/>
          <w:szCs w:val="16"/>
        </w:rPr>
        <w:t xml:space="preserve">교육 진행 10명 — 신규 OP 육성(교육생) 2명 + 기존 OP 다능공 확대 8명. 별첨 C 참조.  충원 7명은 채용 진행 단계로, 입사·육성 완료 시점에 전환(+)으로 반영.</w:t>
      </w:r>
    </w:p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③ 단기 대응 현황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3개월 육성 외 즉시 시행 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100"/>
      </w:tblGrid>
      <w:tr>
        <w:trPr>
          <w:tblHeader/>
        </w:trPr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대응 항목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적용 인원</w:t>
            </w:r>
          </w:p>
        </w:tc>
        <w:tc>
          <w:tcPr>
            <w:tcW w:type="dxa" w:w="5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일용직 충원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9.3명</w:t>
            </w:r>
          </w:p>
        </w:tc>
        <w:tc>
          <w:tcPr>
            <w:tcW w:type="dxa" w:w="5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8월 일평균 투입 (최대 14명). 단순공정 한정 투입</w:t>
            </w:r>
          </w:p>
        </w:tc>
      </w:tr>
      <w:tr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휴가 운영 조정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5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연차 사용 촉진 제도 해제 · 성수기 휴가 분산 운영</w:t>
            </w:r>
          </w:p>
        </w:tc>
      </w:tr>
      <w:tr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크로스트레이닝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10명</w:t>
            </w:r>
          </w:p>
        </w:tc>
        <w:tc>
          <w:tcPr>
            <w:tcW w:type="dxa" w:w="5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신규 OP 육성 2명 + 기존 OP 다능공 확대 8명 (별첨 C)</w:t>
            </w:r>
          </w:p>
        </w:tc>
      </w:tr>
      <w:tr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잔업 · 특근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5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물량에 맞추어 풀 가동. 3개월 단위 초과근로자 관리 별도</w:t>
            </w:r>
          </w:p>
        </w:tc>
      </w:tr>
      <w:tr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OP 충원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7명</w:t>
            </w:r>
          </w:p>
        </w:tc>
        <w:tc>
          <w:tcPr>
            <w:tcW w:type="dxa" w:w="5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채용 진행 중. 입사 후 육성 기간 소요</w:t>
            </w:r>
          </w:p>
        </w:tc>
      </w:tr>
      <w:tr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촉탁직 전환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3명</w:t>
            </w:r>
          </w:p>
        </w:tc>
        <w:tc>
          <w:tcPr>
            <w:tcW w:type="dxa" w:w="5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26년 3명 전환 예정 (27년 11명 예정)</w:t>
            </w:r>
          </w:p>
        </w:tc>
      </w:tr>
    </w:tbl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④ 소요 인원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에버리지 기준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500"/>
        <w:gridCol w:w="1600"/>
        <w:gridCol w:w="1700"/>
      </w:tblGrid>
      <w:tr>
        <w:trPr>
          <w:tblHeader/>
        </w:trP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시나리오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소요 OP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현 보유 / 충원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충당 가능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잔여 (충원 요청)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전사 — 현행 (에버리지)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전사 — 물량 +10%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74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[참고] 튜브 — 맥스 6대 교대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/>
            </w:r>
          </w:p>
        </w:tc>
      </w:tr>
    </w:tbl>
    <w:p>
      <w:pPr>
        <w:spacing w:after="20" w:before="7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6"/>
          <w:szCs w:val="16"/>
        </w:rPr>
        <w:t xml:space="preserve">※ 현 보유 68명은 2026-09 기준 현원, 74명은 2026-12 기말 계획(전환 8 · 이탈 2 반영). 충당 수단: 일용 투입 · 크로스트레이닝 · 라인 간 재배치 · 외주화</w:t>
      </w:r>
    </w:p>
    <w:p>
      <w:pPr>
        <w:spacing w:after="20" w:before="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6"/>
          <w:szCs w:val="16"/>
        </w:rPr>
        <w:t xml:space="preserve">※ 튜브는 OP 10명 전원이 5개 호기 이상 가동 가능(인당 평균 6.8 / 7호기)하여 크로스트레이닝으로 추가 확보할 여력이 없음. 6대 교대 제약은 숙련도가 아니라 인원 수 — 별첨 B 참조</w:t>
      </w:r>
    </w:p>
    <w:p>
      <w:pPr>
        <w:spacing w:after="60" w:before="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6"/>
          <w:szCs w:val="16"/>
        </w:rPr>
        <w:t xml:space="preserve">※ 맥스(튜브 6대 교대 · 직선 +2대)는 크로스트레이닝 및 재배치 범위 확정 후 별도 안건으로 협의 요청</w:t>
      </w:r>
    </w:p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⑤ 협의 요청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 충원 협의 창구는 AP 생산지원팀으로 일원화. 포장팀 요구는 물량 · 가동 계획으로 접수하고 인원 편성은 제니엘 관리 라인이 결정.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 정규 충원은 물량 지속성이 확인된 범위에서 집행. 충원 후 유휴 전환 사례의 반복 방지.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 월별 인원 추이표를 9월부터 매월 정례 제출.</w:t>
      </w:r>
    </w:p>
    <w:p>
      <w:r>
        <w:br w:type="page"/>
      </w:r>
    </w:p>
    <w:p>
      <w:pPr>
        <w:pBdr>
          <w:bottom w:val="single" w:color="0F2438" w:sz="12"/>
        </w:pBd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0F2438"/>
          <w:sz w:val="26"/>
          <w:szCs w:val="26"/>
        </w:rPr>
        <w:t xml:space="preserve">별첨 A.  OP 가동 가능 라인 현황</w:t>
      </w:r>
    </w:p>
    <w:p>
      <w:pPr>
        <w:spacing w:after="120" w:before="50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5"/>
          <w:szCs w:val="15"/>
        </w:rPr>
        <w:t xml:space="preserve">구역별 라인 × 가동 가능 OP 인원   |   2026. 09. 01. 기준</w:t>
      </w:r>
    </w:p>
    <w:p>
      <w:pPr>
        <w:spacing w:after="90" w:before="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6"/>
          <w:szCs w:val="16"/>
        </w:rPr>
        <w:t xml:space="preserve">집계 기준: OP 가동가능라인 명부 70명 (현 OP 68명 + 육성 중 교육생 2명 — 손○○ · 김○○). 본문 ①·④의 68명과 2명 차이가 나는 사유.</w:t>
      </w:r>
    </w:p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튜브  ·  OP 10명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인당 가동 가능 라인 평균 6.8개 (최소 5 · 최대 7)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라인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가동 가능(명)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교육 중(명)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튜브2호기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튜브3호기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튜브4호기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튜브5호기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튜브6호기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튜브7호기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튜브8호기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카톤포머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가동 가능 인원 없음</w:t>
            </w:r>
          </w:p>
        </w:tc>
      </w:tr>
    </w:tbl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치약  ·  OP 7명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인당 가동 가능 라인 평균 3.9개 (최소 2 · 최대 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라인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가동 가능(명)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교육 중(명)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충전 2호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충전 3호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충전 4호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충전 5호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충전 6호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단일 인원 의존 — 결원 시 정지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수축 2호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단일 인원 의존 — 결원 시 정지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수축 4호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수축 5호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단일 인원 의존 — 결원 시 정지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파우치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단일 인원 의존 — 결원 시 정지</w:t>
            </w:r>
          </w:p>
        </w:tc>
      </w:tr>
    </w:tbl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염모  ·  OP 20명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인당 가동 가능 라인 평균 5.5개 (최소 1 · 최대 9)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라인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가동 가능(명)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교육 중(명)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충전1호기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직구1호기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산3호기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직3호기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산5호기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충전3호기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직6호기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파우치3.4호기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직5호기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충전5산화6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직7호기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산8호기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파우6호기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파우5호기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산화2호기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팜플2.6.7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단일 인원 의존 — 결원 시 정지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기회라인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HnB  ·  OP 33명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인당 가동 가능 라인 평균 7.6개 (최소 0 · 최대 16)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라인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가동 가능(명)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교육 중(명)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팜플1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단일 인원 의존 — 결원 시 정지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팜플3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단일 인원 의존 — 결원 시 정지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팜플8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단일 인원 의존 — 결원 시 정지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리필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리필3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단일 인원 의존 — 결원 시 정지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크림2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단일 인원 의존 — 결원 시 정지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크림3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단일 인원 의존 — 결원 시 정지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T/T 1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단일 인원 의존 — 결원 시 정지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T/T 3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단일 인원 의존 — 결원 시 정지</w:t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멀티2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멀티3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멀티6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멀티7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멀티8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멀티9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직선5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직선4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직선15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직선9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직선11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직선13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직선14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직선16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자동1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자동2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자동3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자동4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대용량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0F2438" w:sz="12"/>
        </w:pBd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0F2438"/>
          <w:sz w:val="26"/>
          <w:szCs w:val="26"/>
        </w:rPr>
        <w:t xml:space="preserve">별첨 B.  튜브 OP 호기별 가동 가능 상세</w:t>
      </w:r>
    </w:p>
    <w:p>
      <w:pPr>
        <w:spacing w:after="120" w:before="50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5"/>
          <w:szCs w:val="15"/>
        </w:rPr>
        <w:t xml:space="preserve">튜브 6대 교대 협의 근거   |   2026. 09. 01. 기준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900"/>
        <w:gridCol w:w="900"/>
        <w:gridCol w:w="900"/>
        <w:gridCol w:w="900"/>
        <w:gridCol w:w="900"/>
        <w:gridCol w:w="900"/>
        <w:gridCol w:w="1300"/>
      </w:tblGrid>
      <w:tr>
        <w:trPr>
          <w:tblHeader/>
        </w:trP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성명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2호기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3호기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4호기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5호기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6호기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7호기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8호기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가능 호기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김순옥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 / 7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권순화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 / 7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곽정분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 / 7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김정선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 / 7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양연숙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 / 7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임금숙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 / 7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오미숙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 / 7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유경선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 / 7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최경선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 / 7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신애솔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×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×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 / 7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가동 가능 인원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50" w:before="14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8"/>
          <w:szCs w:val="18"/>
        </w:rPr>
        <w:t xml:space="preserve">판단  —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2~6호기는 OP 10명 전원, 7·8호기는 9명이 가동 가능하다. 인당 평균 6.8 / 7호기로 튜브 구역의 다능공화는 사실상 완료 상태이며, 크로스트레이닝으로 추가 확보할 인원이 없다. 따라서 튜브 6대 교대의 제약은 숙련도가 아니라 절대 인원 수이며, 타 구역 재배치 또는 충원 외의 해법이 존재하지 않는다.</w:t>
      </w:r>
    </w:p>
    <w:p>
      <w:pPr>
        <w:spacing w:after="50" w:before="6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00000"/>
          <w:sz w:val="16"/>
          <w:szCs w:val="16"/>
        </w:rPr>
        <w:t xml:space="preserve">카톤포머는 가동 가능 인원 0명으로 등록되어 있다. 실제 운영 여부 확인 필요.</w:t>
      </w:r>
    </w:p>
    <w:p>
      <w:r>
        <w:br w:type="page"/>
      </w:r>
    </w:p>
    <w:p>
      <w:pPr>
        <w:pBdr>
          <w:bottom w:val="single" w:color="0F2438" w:sz="12"/>
        </w:pBd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0F2438"/>
          <w:sz w:val="26"/>
          <w:szCs w:val="26"/>
        </w:rPr>
        <w:t xml:space="preserve">별첨 C.  다능공 현황 및 크로스트레이닝 여력</w:t>
      </w:r>
    </w:p>
    <w:p>
      <w:pPr>
        <w:spacing w:after="120" w:before="50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5"/>
          <w:szCs w:val="15"/>
        </w:rPr>
        <w:t xml:space="preserve">충당 수단 판단 근거   |   2026. 09. 01. 기준</w:t>
      </w:r>
    </w:p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C-1. 구역별 다능공 수준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취약 라인 = 가동 가능 OP 2명 이하 (결원 1~2명으로 정지)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50"/>
        <w:gridCol w:w="1250"/>
        <w:gridCol w:w="1650"/>
        <w:gridCol w:w="1450"/>
        <w:gridCol w:w="2100"/>
      </w:tblGrid>
      <w:tr>
        <w:trPr>
          <w:tblHeader/>
        </w:trPr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구역</w:t>
            </w:r>
          </w:p>
        </w:tc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OP(명)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라인 수</w:t>
            </w:r>
          </w:p>
        </w:tc>
        <w:tc>
          <w:tcPr>
            <w:tcW w:type="dxa" w:w="16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인당 가능 라인</w:t>
            </w:r>
          </w:p>
        </w:tc>
        <w:tc>
          <w:tcPr>
            <w:tcW w:type="dxa" w:w="14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취약 라인(개)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크로스트레이닝 여력</w:t>
            </w:r>
          </w:p>
        </w:tc>
      </w:tr>
      <w:tr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튜브</w:t>
            </w:r>
          </w:p>
        </w:tc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6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6.8</w:t>
            </w:r>
          </w:p>
        </w:tc>
        <w:tc>
          <w:tcPr>
            <w:tcW w:type="dxa" w:w="14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0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포화 — 여력 없음</w:t>
            </w:r>
          </w:p>
        </w:tc>
      </w:tr>
      <w:tr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치약</w:t>
            </w:r>
          </w:p>
        </w:tc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6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3.9</w:t>
            </w:r>
          </w:p>
        </w:tc>
        <w:tc>
          <w:tcPr>
            <w:tcW w:type="dxa" w:w="14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여력 큼 — 1순위</w:t>
            </w:r>
          </w:p>
        </w:tc>
      </w:tr>
      <w:tr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염모</w:t>
            </w:r>
          </w:p>
        </w:tc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6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5.5</w:t>
            </w:r>
          </w:p>
        </w:tc>
        <w:tc>
          <w:tcPr>
            <w:tcW w:type="dxa" w:w="14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여력 제한적 — 3순위</w:t>
            </w:r>
          </w:p>
        </w:tc>
      </w:tr>
      <w:tr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HnB</w:t>
            </w:r>
          </w:p>
        </w:tc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6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7.6</w:t>
            </w:r>
          </w:p>
        </w:tc>
        <w:tc>
          <w:tcPr>
            <w:tcW w:type="dxa" w:w="14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여력 있음 — 2순위</w:t>
            </w:r>
          </w:p>
        </w:tc>
      </w:tr>
    </w:tbl>
    <w:p>
      <w:pPr>
        <w:spacing w:after="50" w:before="7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6"/>
          <w:szCs w:val="16"/>
        </w:rPr>
        <w:t xml:space="preserve">튜브는 라인 수 7개(카톤포머 제외)에 인당 6.8개로 사실상 전원이 전 호기를 가동한다. 라인 수가 많은 구역은 인당 가능 라인 수만으로 비교되지 않으므로, 여력 판정은 취약 라인 수와 교차 구조로 판단했다.</w:t>
      </w:r>
    </w:p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C-2. 크로스트레이닝 우선순위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8"/>
          <w:szCs w:val="18"/>
        </w:rPr>
        <w:t xml:space="preserve">1순위 — 치약 (충전 ↔ 수축 완전 분리).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충전 OP 4명은 수축 라인 가동 불가, 수축 OP 3명은 충전 라인 가동 불가. 교차 가능 인원 0명. 양방향 교육 시 7명 전원이 9개 라인에 배치 가능해진다.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8"/>
          <w:szCs w:val="18"/>
        </w:rPr>
        <w:t xml:space="preserve">2순위 — HnB 저커버 라인.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리필3 1명, 팜플1·3·8 각 2명, 크림2·3 각 2명, T/T 1·3 각 2명. 직선5는 20명이 가능한 반면 편차가 크다. 결원 1명으로 라인이 멈추는 구조.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8"/>
          <w:szCs w:val="18"/>
        </w:rPr>
        <w:t xml:space="preserve">3순위 — 염모 병목 라인.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팜플2·6·7 2명, 파우5호기 3명, 산화2호기 3명.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8"/>
          <w:szCs w:val="18"/>
        </w:rPr>
        <w:t xml:space="preserve">대상 아님 — 튜브.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이미 전원 다능공. 추가 교육으로 확보 가능한 인원 없음 (별첨 B).</w:t>
      </w:r>
    </w:p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C-3. 원본 데이터 정합성 — 제출 전 확정 필요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OP 가동가능라인 파일 내 불일치 10건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내용</w:t>
            </w:r>
          </w:p>
        </w:tc>
        <w:tc>
          <w:tcPr>
            <w:tcW w:type="dxa" w:w="3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조치</w:t>
            </w:r>
          </w:p>
        </w:tc>
      </w:tr>
      <w:tr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튜브 명단</w:t>
            </w:r>
          </w:p>
        </w:tc>
        <w:tc>
          <w:tcPr>
            <w:tcW w:type="dxa" w:w="3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'튜브' 시트에는 신애솔, 'all' 시트에는 김성미. 서로 다름</w:t>
            </w:r>
          </w:p>
        </w:tc>
        <w:tc>
          <w:tcPr>
            <w:tcW w:type="dxa" w:w="3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실제 재직 인원으로 명단 통일</w:t>
            </w:r>
          </w:p>
        </w:tc>
      </w:tr>
      <w:tr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김정선 7·8호기</w:t>
            </w:r>
          </w:p>
        </w:tc>
        <w:tc>
          <w:tcPr>
            <w:tcW w:type="dxa" w:w="3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'튜브' 시트 = 가동 가능 / 'all' 시트 = 불가</w:t>
            </w:r>
          </w:p>
        </w:tc>
        <w:tc>
          <w:tcPr>
            <w:tcW w:type="dxa" w:w="3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현장 확인 후 한쪽으로 확정</w:t>
            </w:r>
          </w:p>
        </w:tc>
      </w:tr>
      <w:tr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허민경 · 이가을</w:t>
            </w:r>
          </w:p>
        </w:tc>
        <w:tc>
          <w:tcPr>
            <w:tcW w:type="dxa" w:w="3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직7호기 · 산8호기 · 파우6호기 — '염모' 시트 = 가능 / 'all' = 불가</w:t>
            </w:r>
          </w:p>
        </w:tc>
        <w:tc>
          <w:tcPr>
            <w:tcW w:type="dxa" w:w="3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동일</w:t>
            </w:r>
          </w:p>
        </w:tc>
      </w:tr>
      <w:tr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카톤포머</w:t>
            </w:r>
          </w:p>
        </w:tc>
        <w:tc>
          <w:tcPr>
            <w:tcW w:type="dxa" w:w="3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가동 가능 인원 0명</w:t>
            </w:r>
          </w:p>
        </w:tc>
        <w:tc>
          <w:tcPr>
            <w:tcW w:type="dxa" w:w="3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운영 라인 여부 확인</w:t>
            </w:r>
          </w:p>
        </w:tc>
      </w:tr>
    </w:tbl>
    <w:p>
      <w:pPr>
        <w:spacing w:after="50" w:before="9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6"/>
          <w:szCs w:val="16"/>
        </w:rPr>
        <w:t xml:space="preserve">본 별첨의 집계는 구역별 시트(튜브 · 염모 · HnB · 치약)를 정본으로 사용했다. 'all' 시트를 기준으로 하면 튜브 7·8호기 가동 가능 인원이 각 1명씩 적게 나온다.</w:t>
      </w:r>
    </w:p>
    <w:sectPr>
      <w:pgSz w:w="11906" w:h="16838" w:orient="portrait"/>
      <w:pgMar w:top="863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2026-09-01T06:18:50.941Z</dcterms:created>
  <dcterms:modified xsi:type="dcterms:W3CDTF">2026-09-01T06:18:50.964Z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