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Гра життя</w:t>
      </w:r>
    </w:p>
    <w:p>
      <w:pPr>
        <w:pStyle w:val="Normal"/>
        <w:spacing w:lineRule="auto" w:line="259" w:before="0" w:after="160"/>
        <w:rPr/>
      </w:pPr>
      <w:r>
        <w:rPr/>
        <w:t>Місце дії цієї гри — «всесвіт» — це площина, поділена на клітинки. Кожна клітинка на цій поверхні може знаходитись в двох станах: бути живою або бути мертвою. Клітинка має вісім сусідів. Розподіл живих клітинок на початку гри називається першим поколінням. Кожне наступне покоління утворюється на основі попереднього за наведеними нижче правилами.</w:t>
      </w:r>
    </w:p>
    <w:p>
      <w:pPr>
        <w:pStyle w:val="Normal"/>
        <w:spacing w:lineRule="auto" w:line="259" w:before="0" w:after="160"/>
        <w:rPr/>
      </w:pPr>
      <w:r>
        <w:rPr/>
        <w:t>Правила</w:t>
      </w:r>
    </w:p>
    <w:p>
      <w:pPr>
        <w:pStyle w:val="Normal"/>
        <w:spacing w:lineRule="auto" w:line="259" w:before="0" w:after="160"/>
        <w:rPr/>
      </w:pPr>
      <w:r>
        <w:rPr/>
        <w:t>якщо у живої клітини два чи три сусіди – то вона лишається жити;</w:t>
      </w:r>
    </w:p>
    <w:p>
      <w:pPr>
        <w:pStyle w:val="Normal"/>
        <w:spacing w:lineRule="auto" w:line="259" w:before="0" w:after="160"/>
        <w:rPr/>
      </w:pPr>
      <w:r>
        <w:rPr/>
        <w:t>якщо у живої клітини один чи немає сусідів – то вона помирає від «самотності»;</w:t>
      </w:r>
    </w:p>
    <w:p>
      <w:pPr>
        <w:pStyle w:val="Normal"/>
        <w:spacing w:lineRule="auto" w:line="259" w:before="0" w:after="160"/>
        <w:rPr/>
      </w:pPr>
      <w:r>
        <w:rPr/>
        <w:t>якщо у живої клітини чотири та більше сусідів – вона помирає від «перенаселення»;</w:t>
      </w:r>
    </w:p>
    <w:p>
      <w:pPr>
        <w:pStyle w:val="Normal"/>
        <w:spacing w:lineRule="auto" w:line="259" w:before="0" w:after="160"/>
        <w:rPr/>
      </w:pPr>
      <w:r>
        <w:rPr/>
        <w:t>якщо у мертвої клітини рівно три сусіди – то вона оживає.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Приклади станів</w:t>
      </w:r>
    </w:p>
    <w:p>
      <w:pPr>
        <w:pStyle w:val="Normal"/>
        <w:spacing w:lineRule="auto" w:line="259" w:before="0" w:after="160"/>
        <w:rPr/>
      </w:pPr>
      <w:r>
        <w:rPr/>
        <w:t>Пульсуючий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495550" cy="23342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2707005</wp:posOffset>
            </wp:positionH>
            <wp:positionV relativeFrom="paragraph">
              <wp:posOffset>72390</wp:posOffset>
            </wp:positionV>
            <wp:extent cx="2673985" cy="22637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Рухивий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1995170</wp:posOffset>
            </wp:positionH>
            <wp:positionV relativeFrom="paragraph">
              <wp:posOffset>38735</wp:posOffset>
            </wp:positionV>
            <wp:extent cx="1690370" cy="16859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3837305</wp:posOffset>
            </wp:positionH>
            <wp:positionV relativeFrom="paragraph">
              <wp:posOffset>9525</wp:posOffset>
            </wp:positionV>
            <wp:extent cx="1708785" cy="16675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120015</wp:posOffset>
            </wp:positionH>
            <wp:positionV relativeFrom="paragraph">
              <wp:posOffset>86995</wp:posOffset>
            </wp:positionV>
            <wp:extent cx="1668145" cy="15900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Стригучий лишай</w:t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22098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 = 0.9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39147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39528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9624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 = 0.6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0005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40671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400050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 = 0.3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410527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95775" cy="41529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13385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Розповсюдження лісової пожежі</w:t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5275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>
          <w:b w:val="false"/>
          <w:bCs w:val="false"/>
          <w:sz w:val="22"/>
          <w:szCs w:val="22"/>
        </w:rPr>
        <w:t>p = 0</w:t>
      </w:r>
      <w:r>
        <w:rPr>
          <w:rFonts w:ascii="lucidatypewriter" w:hAnsi="lucidatypewriter"/>
          <w:color w:val="000000"/>
          <w:sz w:val="20"/>
        </w:rPr>
        <w:t>.000005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376237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370522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00475" cy="366712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>
          <w:b w:val="false"/>
          <w:bCs w:val="false"/>
          <w:sz w:val="22"/>
          <w:szCs w:val="22"/>
        </w:rPr>
        <w:t>p = 0.</w:t>
      </w:r>
      <w:r>
        <w:rPr>
          <w:rFonts w:ascii="lucidatypewriter" w:hAnsi="lucidatypewriter"/>
          <w:color w:val="000000"/>
          <w:sz w:val="20"/>
        </w:rPr>
        <w:t>000015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3667125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367665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67150" cy="368617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Моделювання руху натовпу людей</w:t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Application>LibreOffice/5.1.4.2$Linux_X86_64 LibreOffice_project/10m0$Build-2</Application>
  <Pages>10</Pages>
  <Words>168</Words>
  <Characters>978</Characters>
  <CharactersWithSpaces>1127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2016-11-10T22:30:50Z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