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AF8" w:rsidRDefault="00F97AF8" w:rsidP="00F97AF8">
      <w:pPr>
        <w:spacing w:line="240" w:lineRule="auto"/>
        <w:jc w:val="center"/>
        <w:rPr>
          <w:rFonts w:ascii="Times New Roman" w:eastAsia="Times New Roman" w:hAnsi="Times New Roman" w:cs="Times New Roman"/>
          <w:b/>
          <w:bCs/>
          <w:color w:val="000000"/>
          <w:sz w:val="30"/>
          <w:szCs w:val="30"/>
        </w:rPr>
      </w:pPr>
      <w:r w:rsidRPr="00F97AF8">
        <w:rPr>
          <w:rFonts w:ascii="Times New Roman" w:eastAsia="Times New Roman" w:hAnsi="Times New Roman" w:cs="Times New Roman"/>
          <w:b/>
          <w:bCs/>
          <w:color w:val="000000"/>
          <w:sz w:val="30"/>
          <w:szCs w:val="30"/>
        </w:rPr>
        <w:t>LAB 6</w:t>
      </w:r>
      <w:r>
        <w:rPr>
          <w:rFonts w:ascii="Times New Roman" w:eastAsia="Times New Roman" w:hAnsi="Times New Roman" w:cs="Times New Roman"/>
          <w:b/>
          <w:bCs/>
          <w:color w:val="000000"/>
          <w:sz w:val="30"/>
          <w:szCs w:val="30"/>
        </w:rPr>
        <w:t>:</w:t>
      </w:r>
    </w:p>
    <w:p w:rsidR="00F97AF8" w:rsidRDefault="00F97AF8" w:rsidP="00F97AF8">
      <w:pPr>
        <w:spacing w:line="240" w:lineRule="auto"/>
        <w:jc w:val="center"/>
        <w:rPr>
          <w:rFonts w:ascii="Times New Roman" w:eastAsia="Times New Roman" w:hAnsi="Times New Roman" w:cs="Times New Roman"/>
          <w:b/>
          <w:sz w:val="30"/>
          <w:szCs w:val="30"/>
        </w:rPr>
      </w:pPr>
      <w:r w:rsidRPr="00F97AF8">
        <w:rPr>
          <w:rFonts w:ascii="Times New Roman" w:eastAsia="Times New Roman" w:hAnsi="Times New Roman" w:cs="Times New Roman"/>
          <w:b/>
          <w:sz w:val="30"/>
          <w:szCs w:val="30"/>
        </w:rPr>
        <w:t>Ethernet and ARP v8.0</w:t>
      </w:r>
    </w:p>
    <w:p w:rsidR="00F97AF8" w:rsidRPr="00F97AF8" w:rsidRDefault="00F97AF8" w:rsidP="00F97AF8">
      <w:pPr>
        <w:spacing w:line="240" w:lineRule="auto"/>
        <w:rPr>
          <w:rFonts w:ascii="Times New Roman" w:eastAsia="Times New Roman" w:hAnsi="Times New Roman" w:cs="Times New Roman"/>
          <w:b/>
          <w:sz w:val="24"/>
          <w:szCs w:val="30"/>
        </w:rPr>
      </w:pPr>
      <w:r w:rsidRPr="00F97AF8">
        <w:rPr>
          <w:rFonts w:ascii="Times New Roman" w:eastAsia="Times New Roman" w:hAnsi="Times New Roman" w:cs="Times New Roman"/>
          <w:b/>
          <w:sz w:val="24"/>
          <w:szCs w:val="30"/>
        </w:rPr>
        <w:t>Name: Hồ Đức Trí</w:t>
      </w:r>
    </w:p>
    <w:p w:rsidR="00F97AF8" w:rsidRPr="00F97AF8" w:rsidRDefault="00F97AF8" w:rsidP="00F97AF8">
      <w:pPr>
        <w:spacing w:line="240" w:lineRule="auto"/>
        <w:rPr>
          <w:rFonts w:ascii="Times New Roman" w:eastAsia="Times New Roman" w:hAnsi="Times New Roman" w:cs="Times New Roman"/>
          <w:b/>
          <w:sz w:val="24"/>
          <w:szCs w:val="30"/>
        </w:rPr>
      </w:pPr>
      <w:r w:rsidRPr="00F97AF8">
        <w:rPr>
          <w:rFonts w:ascii="Times New Roman" w:eastAsia="Times New Roman" w:hAnsi="Times New Roman" w:cs="Times New Roman"/>
          <w:b/>
          <w:sz w:val="24"/>
          <w:szCs w:val="30"/>
        </w:rPr>
        <w:t>Student No: 1912288</w:t>
      </w:r>
    </w:p>
    <w:p w:rsidR="00F97AF8" w:rsidRPr="00F97AF8" w:rsidRDefault="00F97AF8" w:rsidP="00F97AF8">
      <w:pPr>
        <w:spacing w:after="0" w:line="240" w:lineRule="auto"/>
        <w:rPr>
          <w:rFonts w:ascii="Times New Roman" w:eastAsia="Times New Roman" w:hAnsi="Times New Roman" w:cs="Times New Roman"/>
          <w:sz w:val="24"/>
          <w:szCs w:val="24"/>
        </w:rPr>
      </w:pPr>
      <w:r w:rsidRPr="00F97AF8">
        <w:rPr>
          <w:rFonts w:ascii="Times New Roman" w:eastAsia="Times New Roman" w:hAnsi="Times New Roman" w:cs="Times New Roman"/>
          <w:sz w:val="24"/>
          <w:szCs w:val="24"/>
        </w:rPr>
        <w:br/>
      </w:r>
    </w:p>
    <w:p w:rsidR="00F97AF8" w:rsidRPr="00F97AF8" w:rsidRDefault="00F97AF8" w:rsidP="00F97AF8">
      <w:pPr>
        <w:numPr>
          <w:ilvl w:val="0"/>
          <w:numId w:val="1"/>
        </w:numPr>
        <w:spacing w:line="240" w:lineRule="auto"/>
        <w:ind w:left="360"/>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What is the 48-bit Ethernet address of your computer? </w:t>
      </w:r>
    </w:p>
    <w:p w:rsidR="00F97AF8" w:rsidRPr="00F97AF8" w:rsidRDefault="00F254CE" w:rsidP="00F97AF8">
      <w:pPr>
        <w:spacing w:line="240" w:lineRule="auto"/>
        <w:jc w:val="both"/>
        <w:rPr>
          <w:rFonts w:ascii="Times New Roman" w:eastAsia="Times New Roman" w:hAnsi="Times New Roman" w:cs="Times New Roman"/>
          <w:sz w:val="24"/>
          <w:szCs w:val="24"/>
        </w:rPr>
      </w:pPr>
      <w:r>
        <w:rPr>
          <w:noProof/>
        </w:rPr>
        <w:drawing>
          <wp:inline distT="0" distB="0" distL="0" distR="0" wp14:anchorId="0448CBB5" wp14:editId="33CF19C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48-bit Ethernet address o</w:t>
      </w:r>
      <w:r w:rsidR="00F254CE">
        <w:rPr>
          <w:rFonts w:ascii="Times New Roman" w:eastAsia="Times New Roman" w:hAnsi="Times New Roman" w:cs="Times New Roman"/>
          <w:color w:val="000000"/>
          <w:sz w:val="26"/>
          <w:szCs w:val="26"/>
        </w:rPr>
        <w:t>f my computer: 00:d0:59:a9:3d:68</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2"/>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What is the 48-bit destination address in the Ethernet frame? Is this the Ethernet address of gaia.cs.umass.edu? What device has this as its Ethernet address?  </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 xml:space="preserve">The 48-bit destination address in the Ethernet frame: </w:t>
      </w:r>
      <w:r w:rsidR="00F254CE">
        <w:rPr>
          <w:rFonts w:ascii="Times New Roman" w:eastAsia="Times New Roman" w:hAnsi="Times New Roman" w:cs="Times New Roman"/>
          <w:color w:val="000000"/>
          <w:sz w:val="26"/>
          <w:szCs w:val="26"/>
        </w:rPr>
        <w:t>00:06:25:da:af:73</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This is not the Ethernet address of gaia.cs.umass.edu</w:t>
      </w:r>
    </w:p>
    <w:p w:rsidR="00F97AF8" w:rsidRDefault="00F97AF8" w:rsidP="00F97AF8">
      <w:pPr>
        <w:spacing w:line="240" w:lineRule="auto"/>
        <w:ind w:firstLine="720"/>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It is the address of my Linksys router</w:t>
      </w:r>
    </w:p>
    <w:p w:rsidR="00F254CE" w:rsidRPr="00F97AF8" w:rsidRDefault="00F254CE" w:rsidP="00F97AF8">
      <w:pPr>
        <w:spacing w:line="240" w:lineRule="auto"/>
        <w:ind w:firstLine="720"/>
        <w:jc w:val="both"/>
        <w:rPr>
          <w:rFonts w:ascii="Times New Roman" w:eastAsia="Times New Roman" w:hAnsi="Times New Roman" w:cs="Times New Roman"/>
          <w:sz w:val="24"/>
          <w:szCs w:val="24"/>
        </w:rPr>
      </w:pPr>
    </w:p>
    <w:p w:rsidR="00F97AF8" w:rsidRDefault="00F97AF8" w:rsidP="00F97AF8">
      <w:pPr>
        <w:numPr>
          <w:ilvl w:val="0"/>
          <w:numId w:val="3"/>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Give the hexadecimal value for the two-byte Frame type field. What upper layer protocol does this correspond to?</w:t>
      </w:r>
    </w:p>
    <w:p w:rsidR="00F254CE" w:rsidRPr="00F97AF8" w:rsidRDefault="00F254CE" w:rsidP="00F254CE">
      <w:pPr>
        <w:spacing w:line="240" w:lineRule="auto"/>
        <w:jc w:val="both"/>
        <w:textAlignment w:val="baseline"/>
        <w:rPr>
          <w:rFonts w:ascii="Times New Roman" w:eastAsia="Times New Roman" w:hAnsi="Times New Roman" w:cs="Times New Roman"/>
          <w:color w:val="000000"/>
          <w:sz w:val="26"/>
          <w:szCs w:val="26"/>
        </w:rPr>
      </w:pPr>
      <w:r w:rsidRPr="00F254CE">
        <w:rPr>
          <w:rFonts w:ascii="Times New Roman" w:eastAsia="Times New Roman" w:hAnsi="Times New Roman" w:cs="Times New Roman"/>
          <w:color w:val="000000"/>
          <w:sz w:val="26"/>
          <w:szCs w:val="26"/>
        </w:rPr>
        <w:lastRenderedPageBreak/>
        <w:drawing>
          <wp:inline distT="0" distB="0" distL="0" distR="0" wp14:anchorId="3419EC26" wp14:editId="2C35EFF2">
            <wp:extent cx="4296375" cy="66684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6375" cy="666843"/>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hexadecimal value for the two-byte Frame type field: 0x0800</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This corresponds to the IP protocol</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4"/>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How many bytes from the very start of the Ethernet frame does the ASCII “G” in “GET” appear in the Ethernet frame?</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ASCII “G” appears 52 bytes from the start of the Ethernet frame. There are 14 B Ethernet frame, and then 20 bytes of IP header followed by 20 bytes of TCP header before the HTTP data is encountered.</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5"/>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What is the value of the Ethernet source address? Is this the address of your computer, or of gaia.cs.umass.edu. What device has this as its Ethernet address?</w:t>
      </w:r>
    </w:p>
    <w:p w:rsidR="00F97AF8" w:rsidRPr="00F97AF8" w:rsidRDefault="00F254CE" w:rsidP="00F97AF8">
      <w:pPr>
        <w:spacing w:line="240" w:lineRule="auto"/>
        <w:jc w:val="both"/>
        <w:rPr>
          <w:rFonts w:ascii="Times New Roman" w:eastAsia="Times New Roman" w:hAnsi="Times New Roman" w:cs="Times New Roman"/>
          <w:sz w:val="24"/>
          <w:szCs w:val="24"/>
        </w:rPr>
      </w:pPr>
      <w:r>
        <w:rPr>
          <w:noProof/>
        </w:rPr>
        <w:drawing>
          <wp:inline distT="0" distB="0" distL="0" distR="0" wp14:anchorId="29C19FE2" wp14:editId="376F043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 xml:space="preserve"> The value of the Ethernet source address: </w:t>
      </w:r>
      <w:r w:rsidR="00F254CE">
        <w:rPr>
          <w:rFonts w:ascii="Times New Roman" w:eastAsia="Times New Roman" w:hAnsi="Times New Roman" w:cs="Times New Roman"/>
          <w:color w:val="000000"/>
          <w:sz w:val="26"/>
          <w:szCs w:val="26"/>
        </w:rPr>
        <w:t>00:06:25:da:af:73</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 xml:space="preserve"> This is neither the address of your computer nor of  the address gaia.cs.umass.edu</w:t>
      </w:r>
    </w:p>
    <w:p w:rsidR="00F97AF8" w:rsidRDefault="00F97AF8" w:rsidP="00F97AF8">
      <w:pPr>
        <w:spacing w:line="240" w:lineRule="auto"/>
        <w:ind w:firstLine="720"/>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It is the address of my Linksys router</w:t>
      </w:r>
    </w:p>
    <w:p w:rsidR="00F254CE" w:rsidRPr="00F97AF8" w:rsidRDefault="00F254CE" w:rsidP="00F97AF8">
      <w:pPr>
        <w:spacing w:line="240" w:lineRule="auto"/>
        <w:ind w:firstLine="720"/>
        <w:jc w:val="both"/>
        <w:rPr>
          <w:rFonts w:ascii="Times New Roman" w:eastAsia="Times New Roman" w:hAnsi="Times New Roman" w:cs="Times New Roman"/>
          <w:sz w:val="24"/>
          <w:szCs w:val="24"/>
        </w:rPr>
      </w:pPr>
    </w:p>
    <w:p w:rsidR="00F97AF8" w:rsidRPr="00F97AF8" w:rsidRDefault="00F97AF8" w:rsidP="00F97AF8">
      <w:pPr>
        <w:numPr>
          <w:ilvl w:val="0"/>
          <w:numId w:val="6"/>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lastRenderedPageBreak/>
        <w:t>What is the destination address in the Ethernet frame? Is this the Ethernet address of your computer? </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 xml:space="preserve">The destination address in the Ethernet frame:  </w:t>
      </w:r>
      <w:r w:rsidR="0022332C">
        <w:rPr>
          <w:rFonts w:ascii="Times New Roman" w:eastAsia="Times New Roman" w:hAnsi="Times New Roman" w:cs="Times New Roman"/>
          <w:color w:val="000000"/>
          <w:sz w:val="26"/>
          <w:szCs w:val="26"/>
        </w:rPr>
        <w:t>00:d0:59:a9:3d:68</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This is the Ethernet address of my computer</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7"/>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Give the hexadecimal value for the two-byte Frame type field. What upper layer protocol does this correspond to? </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hexadecimal value for the two-byte Frame type field: 0x0800</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This corresponds to the IP protocol</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8. How many bytes from the very start of the Ethernet frame does the ASCII “O” in “OK” (i.e., the HTTP response code) appear in the Ethernet frame?</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ASCII “O” appears 52 bytes from the start of the Ethernet frame. There are 14 bytes of Ethernet frame, and then 20 bytes of IP header followed by 20 bytes of TCP header before the HTTP data is encountered.</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9. Write down the contents of your computer’s ARP cache. What is the meaning of each column value?</w:t>
      </w:r>
    </w:p>
    <w:p w:rsidR="00F97AF8" w:rsidRPr="00F97AF8" w:rsidRDefault="0022332C" w:rsidP="00F97AF8">
      <w:pPr>
        <w:spacing w:line="240" w:lineRule="auto"/>
        <w:jc w:val="both"/>
        <w:rPr>
          <w:rFonts w:ascii="Times New Roman" w:eastAsia="Times New Roman" w:hAnsi="Times New Roman" w:cs="Times New Roman"/>
          <w:sz w:val="24"/>
          <w:szCs w:val="24"/>
        </w:rPr>
      </w:pPr>
      <w:bookmarkStart w:id="0" w:name="_GoBack"/>
      <w:r w:rsidRPr="0022332C">
        <w:rPr>
          <w:rFonts w:ascii="Times New Roman" w:eastAsia="Times New Roman" w:hAnsi="Times New Roman" w:cs="Times New Roman"/>
          <w:sz w:val="24"/>
          <w:szCs w:val="24"/>
        </w:rPr>
        <w:drawing>
          <wp:inline distT="0" distB="0" distL="0" distR="0" wp14:anchorId="36F143D9" wp14:editId="57492B34">
            <wp:extent cx="4219802" cy="31369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8647" cy="3143476"/>
                    </a:xfrm>
                    <a:prstGeom prst="rect">
                      <a:avLst/>
                    </a:prstGeom>
                  </pic:spPr>
                </pic:pic>
              </a:graphicData>
            </a:graphic>
          </wp:inline>
        </w:drawing>
      </w:r>
      <w:bookmarkEnd w:id="0"/>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Internet Address column contains the IP address, the Physical Address column contains the MAC address, and the type indicates the protocol type.</w:t>
      </w:r>
    </w:p>
    <w:p w:rsidR="00F254CE" w:rsidRPr="00F97AF8" w:rsidRDefault="00F254CE"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10. What are the hexadecimal values for the source and destination addresses in the Ethernet frame containing the ARP request message? </w:t>
      </w:r>
    </w:p>
    <w:p w:rsidR="00F254CE" w:rsidRDefault="0022332C" w:rsidP="00F97AF8">
      <w:pPr>
        <w:spacing w:line="240" w:lineRule="auto"/>
        <w:jc w:val="both"/>
        <w:rPr>
          <w:rFonts w:ascii="Times New Roman" w:eastAsia="Times New Roman" w:hAnsi="Times New Roman" w:cs="Times New Roman"/>
          <w:color w:val="000000"/>
          <w:sz w:val="26"/>
          <w:szCs w:val="26"/>
        </w:rPr>
      </w:pPr>
      <w:r>
        <w:rPr>
          <w:noProof/>
        </w:rPr>
        <w:drawing>
          <wp:inline distT="0" distB="0" distL="0" distR="0" wp14:anchorId="70655AF3" wp14:editId="685B93B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F97AF8" w:rsidRPr="00F97AF8">
        <w:rPr>
          <w:rFonts w:ascii="Times New Roman" w:eastAsia="Times New Roman" w:hAnsi="Times New Roman" w:cs="Times New Roman"/>
          <w:color w:val="000000"/>
          <w:sz w:val="26"/>
          <w:szCs w:val="26"/>
        </w:rPr>
        <w:tab/>
      </w:r>
    </w:p>
    <w:p w:rsidR="00F97AF8" w:rsidRPr="00F97AF8" w:rsidRDefault="00F97AF8" w:rsidP="0022332C">
      <w:pPr>
        <w:spacing w:line="240" w:lineRule="auto"/>
        <w:ind w:firstLine="720"/>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The hexadecimal values for the sou</w:t>
      </w:r>
      <w:r w:rsidR="0022332C">
        <w:rPr>
          <w:rFonts w:ascii="Times New Roman" w:eastAsia="Times New Roman" w:hAnsi="Times New Roman" w:cs="Times New Roman"/>
          <w:color w:val="000000"/>
          <w:sz w:val="26"/>
          <w:szCs w:val="26"/>
        </w:rPr>
        <w:t xml:space="preserve">rce addresses: </w:t>
      </w:r>
      <w:r w:rsidR="0022332C">
        <w:rPr>
          <w:rFonts w:ascii="Times New Roman" w:eastAsia="Times New Roman" w:hAnsi="Times New Roman" w:cs="Times New Roman"/>
          <w:color w:val="000000"/>
          <w:sz w:val="26"/>
          <w:szCs w:val="26"/>
        </w:rPr>
        <w:t>00:d0:59:a9:3d:68</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hexadecimal values for the destination addresses: ff:ff:ff:ff:ff:ff</w:t>
      </w:r>
    </w:p>
    <w:p w:rsidR="0022332C" w:rsidRPr="00F97AF8" w:rsidRDefault="0022332C" w:rsidP="00F97AF8">
      <w:pPr>
        <w:spacing w:line="240" w:lineRule="auto"/>
        <w:jc w:val="both"/>
        <w:rPr>
          <w:rFonts w:ascii="Times New Roman" w:eastAsia="Times New Roman" w:hAnsi="Times New Roman" w:cs="Times New Roman"/>
          <w:sz w:val="24"/>
          <w:szCs w:val="24"/>
        </w:rPr>
      </w:pP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11. Give the hexadecimal value for the two-byte Ethernet Frame type field. What upper layer protocol does this correspond to? </w:t>
      </w:r>
    </w:p>
    <w:p w:rsidR="0096040B" w:rsidRPr="00F97AF8" w:rsidRDefault="0096040B" w:rsidP="00F97AF8">
      <w:pPr>
        <w:spacing w:line="240" w:lineRule="auto"/>
        <w:jc w:val="both"/>
        <w:rPr>
          <w:rFonts w:ascii="Times New Roman" w:eastAsia="Times New Roman" w:hAnsi="Times New Roman" w:cs="Times New Roman"/>
          <w:sz w:val="24"/>
          <w:szCs w:val="24"/>
        </w:rPr>
      </w:pPr>
      <w:r w:rsidRPr="0096040B">
        <w:rPr>
          <w:rFonts w:ascii="Times New Roman" w:eastAsia="Times New Roman" w:hAnsi="Times New Roman" w:cs="Times New Roman"/>
          <w:sz w:val="24"/>
          <w:szCs w:val="24"/>
        </w:rPr>
        <w:drawing>
          <wp:inline distT="0" distB="0" distL="0" distR="0" wp14:anchorId="2DA17A1C" wp14:editId="68A7315C">
            <wp:extent cx="5068007" cy="3905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390580"/>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hexadecimal value for the two-byte Ethernet Frame type field: 0x0806</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This correspond to ARP protocol</w:t>
      </w:r>
    </w:p>
    <w:p w:rsidR="0022332C" w:rsidRPr="00F97AF8" w:rsidRDefault="0022332C"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8"/>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 xml:space="preserve">Download the ARP specification from </w:t>
      </w:r>
      <w:r w:rsidRPr="00F97AF8">
        <w:rPr>
          <w:rFonts w:ascii="Times New Roman" w:eastAsia="Times New Roman" w:hAnsi="Times New Roman" w:cs="Times New Roman"/>
          <w:color w:val="0000FF"/>
          <w:sz w:val="26"/>
          <w:szCs w:val="26"/>
        </w:rPr>
        <w:t>ftp://ftp.rfc-editor.org/in-notes/std/std37.txt</w:t>
      </w:r>
      <w:r w:rsidRPr="00F97AF8">
        <w:rPr>
          <w:rFonts w:ascii="Times New Roman" w:eastAsia="Times New Roman" w:hAnsi="Times New Roman" w:cs="Times New Roman"/>
          <w:color w:val="000000"/>
          <w:sz w:val="26"/>
          <w:szCs w:val="26"/>
        </w:rPr>
        <w:t xml:space="preserve">. A readable, detailed discussion of ARP is also at </w:t>
      </w:r>
      <w:r w:rsidRPr="00F97AF8">
        <w:rPr>
          <w:rFonts w:ascii="Times New Roman" w:eastAsia="Times New Roman" w:hAnsi="Times New Roman" w:cs="Times New Roman"/>
          <w:color w:val="0000FF"/>
          <w:sz w:val="26"/>
          <w:szCs w:val="26"/>
        </w:rPr>
        <w:t>http://www.erg.abdn.ac.uk/users/gorry/course/inet-pages/arp.html</w:t>
      </w:r>
      <w:r w:rsidRPr="00F97AF8">
        <w:rPr>
          <w:rFonts w:ascii="Times New Roman" w:eastAsia="Times New Roman" w:hAnsi="Times New Roman" w:cs="Times New Roman"/>
          <w:color w:val="000000"/>
          <w:sz w:val="26"/>
          <w:szCs w:val="26"/>
        </w:rPr>
        <w:t>. </w:t>
      </w:r>
    </w:p>
    <w:p w:rsidR="00F97AF8" w:rsidRPr="00F97AF8" w:rsidRDefault="00FC3B83" w:rsidP="00F97AF8">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12AEA530" wp14:editId="6AEEC48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 How many bytes from the very beginning of the Ethernet frame does the ARP opcode field begin? </w:t>
      </w:r>
    </w:p>
    <w:p w:rsidR="00F97AF8" w:rsidRPr="00F97AF8" w:rsidRDefault="00F97AF8" w:rsidP="00F97AF8">
      <w:pPr>
        <w:spacing w:line="240" w:lineRule="auto"/>
        <w:ind w:firstLine="720"/>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The ARP opcode field begins 20 bytes from the very beginning of the Ethernet frame. There are 14 bytes from Ethernet frame, 2 bytes of Hardware type, 2 bytes of Protocol type, 1 byte of Hardware size, 1 byte of Protocol size.</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b) What is the value of the opcode field within the ARP-payload part of the Ethernet frame in which an ARP request is made? </w:t>
      </w:r>
    </w:p>
    <w:p w:rsidR="0054774B" w:rsidRPr="00F97AF8" w:rsidRDefault="0054774B" w:rsidP="00F97AF8">
      <w:pPr>
        <w:spacing w:line="240" w:lineRule="auto"/>
        <w:jc w:val="both"/>
        <w:rPr>
          <w:rFonts w:ascii="Times New Roman" w:eastAsia="Times New Roman" w:hAnsi="Times New Roman" w:cs="Times New Roman"/>
          <w:sz w:val="24"/>
          <w:szCs w:val="24"/>
        </w:rPr>
      </w:pPr>
      <w:r w:rsidRPr="0054774B">
        <w:rPr>
          <w:rFonts w:ascii="Times New Roman" w:eastAsia="Times New Roman" w:hAnsi="Times New Roman" w:cs="Times New Roman"/>
          <w:sz w:val="24"/>
          <w:szCs w:val="24"/>
        </w:rPr>
        <w:drawing>
          <wp:inline distT="0" distB="0" distL="0" distR="0" wp14:anchorId="2F337D22" wp14:editId="0021D117">
            <wp:extent cx="3534268"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4268" cy="381053"/>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value of the opcode field: 1</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c) Does the ARP message contain the IP address of the sender?</w:t>
      </w:r>
    </w:p>
    <w:p w:rsidR="00FC3B83" w:rsidRPr="00F97AF8" w:rsidRDefault="00FC3B83" w:rsidP="00F97AF8">
      <w:pPr>
        <w:spacing w:line="240" w:lineRule="auto"/>
        <w:jc w:val="both"/>
        <w:rPr>
          <w:rFonts w:ascii="Times New Roman" w:eastAsia="Times New Roman" w:hAnsi="Times New Roman" w:cs="Times New Roman"/>
          <w:sz w:val="24"/>
          <w:szCs w:val="24"/>
        </w:rPr>
      </w:pPr>
      <w:r w:rsidRPr="00FC3B83">
        <w:rPr>
          <w:rFonts w:ascii="Times New Roman" w:eastAsia="Times New Roman" w:hAnsi="Times New Roman" w:cs="Times New Roman"/>
          <w:sz w:val="24"/>
          <w:szCs w:val="24"/>
        </w:rPr>
        <w:drawing>
          <wp:inline distT="0" distB="0" distL="0" distR="0" wp14:anchorId="04CB0619" wp14:editId="34BB1C7D">
            <wp:extent cx="5943600" cy="880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0745"/>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Yes. The IP address of the sender is 192.168.1.1</w:t>
      </w:r>
      <w:r w:rsidR="00FC3B83">
        <w:rPr>
          <w:rFonts w:ascii="Times New Roman" w:eastAsia="Times New Roman" w:hAnsi="Times New Roman" w:cs="Times New Roman"/>
          <w:color w:val="000000"/>
          <w:sz w:val="26"/>
          <w:szCs w:val="26"/>
        </w:rPr>
        <w:t>05</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d) Where in the ARP request does the “question” appear – the Ethernet address of the machine whose corresponding IP address is being queried? </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lastRenderedPageBreak/>
        <w:tab/>
        <w:t>The field “Target MAC address” is set to 00:00:00:00:00:00 to question the machine whose corre</w:t>
      </w:r>
      <w:r w:rsidR="0054774B">
        <w:rPr>
          <w:rFonts w:ascii="Times New Roman" w:eastAsia="Times New Roman" w:hAnsi="Times New Roman" w:cs="Times New Roman"/>
          <w:color w:val="000000"/>
          <w:sz w:val="26"/>
          <w:szCs w:val="26"/>
        </w:rPr>
        <w:t>sponding IP address (192.168.1.1</w:t>
      </w:r>
      <w:r w:rsidRPr="00F97AF8">
        <w:rPr>
          <w:rFonts w:ascii="Times New Roman" w:eastAsia="Times New Roman" w:hAnsi="Times New Roman" w:cs="Times New Roman"/>
          <w:color w:val="000000"/>
          <w:sz w:val="26"/>
          <w:szCs w:val="26"/>
        </w:rPr>
        <w:t>) is being queried.</w:t>
      </w:r>
    </w:p>
    <w:p w:rsidR="0022332C" w:rsidRPr="00F97AF8" w:rsidRDefault="0022332C"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9"/>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Now find the ARP reply that was sent in response to the ARP request. </w:t>
      </w:r>
    </w:p>
    <w:p w:rsidR="00F97AF8" w:rsidRPr="00F97AF8" w:rsidRDefault="0054774B" w:rsidP="00F97AF8">
      <w:pPr>
        <w:spacing w:line="240" w:lineRule="auto"/>
        <w:jc w:val="both"/>
        <w:rPr>
          <w:rFonts w:ascii="Times New Roman" w:eastAsia="Times New Roman" w:hAnsi="Times New Roman" w:cs="Times New Roman"/>
          <w:sz w:val="24"/>
          <w:szCs w:val="24"/>
        </w:rPr>
      </w:pPr>
      <w:r>
        <w:rPr>
          <w:noProof/>
        </w:rPr>
        <w:drawing>
          <wp:inline distT="0" distB="0" distL="0" distR="0" wp14:anchorId="3CB88564" wp14:editId="23FF10E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 How many bytes from the very beginning of the Ethernet frame does the ARP opcode field begin? </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ARP opcode field begins 20 bytes from the very beginning of the Ethernet frame. There are 14 bytes from Ethernet frame, 2 bytes of Hardware type, 2 bytes of Protocol type, 1 byte of Hardware size, 1 byte of Protocol size</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b) What is the value of the opcode field within the ARP-payload part of the Ethernet frame in which an ARP response is made? </w:t>
      </w:r>
    </w:p>
    <w:p w:rsidR="0054774B" w:rsidRPr="00F97AF8" w:rsidRDefault="0054774B" w:rsidP="00F97AF8">
      <w:pPr>
        <w:spacing w:line="240" w:lineRule="auto"/>
        <w:jc w:val="both"/>
        <w:rPr>
          <w:rFonts w:ascii="Times New Roman" w:eastAsia="Times New Roman" w:hAnsi="Times New Roman" w:cs="Times New Roman"/>
          <w:sz w:val="24"/>
          <w:szCs w:val="24"/>
        </w:rPr>
      </w:pPr>
      <w:r w:rsidRPr="0054774B">
        <w:rPr>
          <w:rFonts w:ascii="Times New Roman" w:eastAsia="Times New Roman" w:hAnsi="Times New Roman" w:cs="Times New Roman"/>
          <w:sz w:val="24"/>
          <w:szCs w:val="24"/>
        </w:rPr>
        <w:drawing>
          <wp:inline distT="0" distB="0" distL="0" distR="0" wp14:anchorId="4704CD64" wp14:editId="517BF94A">
            <wp:extent cx="2953162" cy="46679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3162" cy="466790"/>
                    </a:xfrm>
                    <a:prstGeom prst="rect">
                      <a:avLst/>
                    </a:prstGeom>
                  </pic:spPr>
                </pic:pic>
              </a:graphicData>
            </a:graphic>
          </wp:inline>
        </w:drawing>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value of the opcode field: 2</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c) Where in the ARP message does the “answer” to the earlier ARP request appear – the IP address of the machine having the Ethernet address whose corresponding IP address is being queried? </w:t>
      </w:r>
    </w:p>
    <w:p w:rsidR="0054774B" w:rsidRPr="00F97AF8" w:rsidRDefault="0054774B" w:rsidP="00F97AF8">
      <w:pPr>
        <w:spacing w:line="240" w:lineRule="auto"/>
        <w:jc w:val="both"/>
        <w:rPr>
          <w:rFonts w:ascii="Times New Roman" w:eastAsia="Times New Roman" w:hAnsi="Times New Roman" w:cs="Times New Roman"/>
          <w:sz w:val="24"/>
          <w:szCs w:val="24"/>
        </w:rPr>
      </w:pPr>
      <w:r w:rsidRPr="0054774B">
        <w:rPr>
          <w:rFonts w:ascii="Times New Roman" w:eastAsia="Times New Roman" w:hAnsi="Times New Roman" w:cs="Times New Roman"/>
          <w:sz w:val="24"/>
          <w:szCs w:val="24"/>
        </w:rPr>
        <w:lastRenderedPageBreak/>
        <w:drawing>
          <wp:inline distT="0" distB="0" distL="0" distR="0" wp14:anchorId="64103284" wp14:editId="6960B9D1">
            <wp:extent cx="5943600" cy="847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47090"/>
                    </a:xfrm>
                    <a:prstGeom prst="rect">
                      <a:avLst/>
                    </a:prstGeom>
                  </pic:spPr>
                </pic:pic>
              </a:graphicData>
            </a:graphic>
          </wp:inline>
        </w:drawing>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The answer to the earlier ARP request appears in the “Sender MAC address” field, which contains the Et</w:t>
      </w:r>
      <w:r w:rsidR="0054774B">
        <w:rPr>
          <w:rFonts w:ascii="Times New Roman" w:eastAsia="Times New Roman" w:hAnsi="Times New Roman" w:cs="Times New Roman"/>
          <w:color w:val="000000"/>
          <w:sz w:val="26"/>
          <w:szCs w:val="26"/>
        </w:rPr>
        <w:t>hernet address 00:06:25:da:af:73</w:t>
      </w:r>
      <w:r w:rsidRPr="00F97AF8">
        <w:rPr>
          <w:rFonts w:ascii="Times New Roman" w:eastAsia="Times New Roman" w:hAnsi="Times New Roman" w:cs="Times New Roman"/>
          <w:color w:val="000000"/>
          <w:sz w:val="26"/>
          <w:szCs w:val="26"/>
        </w:rPr>
        <w:t xml:space="preserve"> for the se</w:t>
      </w:r>
      <w:r w:rsidR="0054774B">
        <w:rPr>
          <w:rFonts w:ascii="Times New Roman" w:eastAsia="Times New Roman" w:hAnsi="Times New Roman" w:cs="Times New Roman"/>
          <w:color w:val="000000"/>
          <w:sz w:val="26"/>
          <w:szCs w:val="26"/>
        </w:rPr>
        <w:t>nder with IP address 192.168.1.1</w:t>
      </w:r>
    </w:p>
    <w:p w:rsidR="0022332C" w:rsidRPr="00F97AF8" w:rsidRDefault="0022332C"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14. What are the hexadecimal values for the source and destination addresses in the Ethernet frame containing the ARP reply message? </w:t>
      </w:r>
    </w:p>
    <w:p w:rsidR="00F97AF8" w:rsidRPr="00F97AF8" w:rsidRDefault="00F97AF8" w:rsidP="0054774B">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 hexadecimal values for the s</w:t>
      </w:r>
      <w:r w:rsidR="0054774B">
        <w:rPr>
          <w:rFonts w:ascii="Times New Roman" w:eastAsia="Times New Roman" w:hAnsi="Times New Roman" w:cs="Times New Roman"/>
          <w:color w:val="000000"/>
          <w:sz w:val="26"/>
          <w:szCs w:val="26"/>
        </w:rPr>
        <w:t xml:space="preserve">ource address: </w:t>
      </w:r>
      <w:r w:rsidR="0054774B">
        <w:rPr>
          <w:rFonts w:ascii="Times New Roman" w:eastAsia="Times New Roman" w:hAnsi="Times New Roman" w:cs="Times New Roman"/>
          <w:color w:val="000000"/>
          <w:sz w:val="26"/>
          <w:szCs w:val="26"/>
        </w:rPr>
        <w:t>00:06:25:da:af:73</w:t>
      </w:r>
    </w:p>
    <w:p w:rsidR="00F97AF8" w:rsidRDefault="00F97AF8" w:rsidP="00F97AF8">
      <w:pPr>
        <w:spacing w:line="240" w:lineRule="auto"/>
        <w:jc w:val="both"/>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ab/>
        <w:t xml:space="preserve">The hexadecimal values for the destination address: </w:t>
      </w:r>
      <w:r w:rsidR="0054774B">
        <w:rPr>
          <w:rFonts w:ascii="Times New Roman" w:eastAsia="Times New Roman" w:hAnsi="Times New Roman" w:cs="Times New Roman"/>
          <w:color w:val="000000"/>
          <w:sz w:val="26"/>
          <w:szCs w:val="26"/>
        </w:rPr>
        <w:t>00:d0:59:a9:3d:68</w:t>
      </w:r>
    </w:p>
    <w:p w:rsidR="0022332C" w:rsidRPr="00F97AF8" w:rsidRDefault="0022332C" w:rsidP="00F97AF8">
      <w:pPr>
        <w:spacing w:line="240" w:lineRule="auto"/>
        <w:jc w:val="both"/>
        <w:rPr>
          <w:rFonts w:ascii="Times New Roman" w:eastAsia="Times New Roman" w:hAnsi="Times New Roman" w:cs="Times New Roman"/>
          <w:sz w:val="24"/>
          <w:szCs w:val="24"/>
        </w:rPr>
      </w:pPr>
    </w:p>
    <w:p w:rsidR="00F97AF8" w:rsidRPr="00F97AF8" w:rsidRDefault="00F97AF8" w:rsidP="00F97AF8">
      <w:pPr>
        <w:numPr>
          <w:ilvl w:val="0"/>
          <w:numId w:val="10"/>
        </w:numPr>
        <w:spacing w:line="240" w:lineRule="auto"/>
        <w:jc w:val="both"/>
        <w:textAlignment w:val="baseline"/>
        <w:rPr>
          <w:rFonts w:ascii="Times New Roman" w:eastAsia="Times New Roman" w:hAnsi="Times New Roman" w:cs="Times New Roman"/>
          <w:color w:val="000000"/>
          <w:sz w:val="26"/>
          <w:szCs w:val="26"/>
        </w:rPr>
      </w:pPr>
      <w:r w:rsidRPr="00F97AF8">
        <w:rPr>
          <w:rFonts w:ascii="Times New Roman" w:eastAsia="Times New Roman" w:hAnsi="Times New Roman" w:cs="Times New Roman"/>
          <w:color w:val="000000"/>
          <w:sz w:val="26"/>
          <w:szCs w:val="26"/>
        </w:rPr>
        <w:t xml:space="preserve">Open the ethernet-ethereal-trace-1 trace file in </w:t>
      </w:r>
      <w:r w:rsidRPr="00F97AF8">
        <w:rPr>
          <w:rFonts w:ascii="Times New Roman" w:eastAsia="Times New Roman" w:hAnsi="Times New Roman" w:cs="Times New Roman"/>
          <w:color w:val="0000FF"/>
          <w:sz w:val="26"/>
          <w:szCs w:val="26"/>
        </w:rPr>
        <w:t>http://gaia.cs.umass.edu/wireshark-labs/wireshark-traces.zip</w:t>
      </w:r>
      <w:r w:rsidRPr="00F97AF8">
        <w:rPr>
          <w:rFonts w:ascii="Times New Roman" w:eastAsia="Times New Roman" w:hAnsi="Times New Roman" w:cs="Times New Roman"/>
          <w:color w:val="000000"/>
          <w:sz w:val="26"/>
          <w:szCs w:val="26"/>
        </w:rPr>
        <w:t>.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rsidR="00F97AF8" w:rsidRPr="00F97AF8" w:rsidRDefault="00F97AF8" w:rsidP="00F97AF8">
      <w:pPr>
        <w:spacing w:line="240" w:lineRule="auto"/>
        <w:jc w:val="both"/>
        <w:rPr>
          <w:rFonts w:ascii="Times New Roman" w:eastAsia="Times New Roman" w:hAnsi="Times New Roman" w:cs="Times New Roman"/>
          <w:sz w:val="24"/>
          <w:szCs w:val="24"/>
        </w:rPr>
      </w:pPr>
      <w:r w:rsidRPr="00F97AF8">
        <w:rPr>
          <w:rFonts w:ascii="Times New Roman" w:eastAsia="Times New Roman" w:hAnsi="Times New Roman" w:cs="Times New Roman"/>
          <w:color w:val="000000"/>
          <w:sz w:val="26"/>
          <w:szCs w:val="26"/>
        </w:rPr>
        <w:tab/>
        <w:t>There is no reply in this trace, because we are not at the machine that sent the request. The ARP request is broadcast, but the ARP reply is sent back directly to the sender’s Ethernet address.</w:t>
      </w:r>
    </w:p>
    <w:p w:rsidR="00597417" w:rsidRDefault="00597417"/>
    <w:sectPr w:rsidR="0059741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F65" w:rsidRDefault="00C74F65" w:rsidP="00F97AF8">
      <w:pPr>
        <w:spacing w:after="0" w:line="240" w:lineRule="auto"/>
      </w:pPr>
      <w:r>
        <w:separator/>
      </w:r>
    </w:p>
  </w:endnote>
  <w:endnote w:type="continuationSeparator" w:id="0">
    <w:p w:rsidR="00C74F65" w:rsidRDefault="00C74F65" w:rsidP="00F9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4796017"/>
      <w:docPartObj>
        <w:docPartGallery w:val="Page Numbers (Bottom of Page)"/>
        <w:docPartUnique/>
      </w:docPartObj>
    </w:sdtPr>
    <w:sdtEndPr>
      <w:rPr>
        <w:noProof/>
      </w:rPr>
    </w:sdtEndPr>
    <w:sdtContent>
      <w:p w:rsidR="00F97AF8" w:rsidRDefault="00F97AF8">
        <w:pPr>
          <w:pStyle w:val="Footer"/>
          <w:jc w:val="center"/>
        </w:pPr>
        <w:r>
          <w:fldChar w:fldCharType="begin"/>
        </w:r>
        <w:r>
          <w:instrText xml:space="preserve"> PAGE   \* MERGEFORMAT </w:instrText>
        </w:r>
        <w:r>
          <w:fldChar w:fldCharType="separate"/>
        </w:r>
        <w:r w:rsidR="00D9423D">
          <w:rPr>
            <w:noProof/>
          </w:rPr>
          <w:t>7</w:t>
        </w:r>
        <w:r>
          <w:rPr>
            <w:noProof/>
          </w:rPr>
          <w:fldChar w:fldCharType="end"/>
        </w:r>
      </w:p>
    </w:sdtContent>
  </w:sdt>
  <w:p w:rsidR="00F97AF8" w:rsidRDefault="00F97A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F65" w:rsidRDefault="00C74F65" w:rsidP="00F97AF8">
      <w:pPr>
        <w:spacing w:after="0" w:line="240" w:lineRule="auto"/>
      </w:pPr>
      <w:r>
        <w:separator/>
      </w:r>
    </w:p>
  </w:footnote>
  <w:footnote w:type="continuationSeparator" w:id="0">
    <w:p w:rsidR="00C74F65" w:rsidRDefault="00C74F65" w:rsidP="00F97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94F93"/>
    <w:multiLevelType w:val="multilevel"/>
    <w:tmpl w:val="216A69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E7C25"/>
    <w:multiLevelType w:val="multilevel"/>
    <w:tmpl w:val="ECA89CA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5A559A"/>
    <w:multiLevelType w:val="multilevel"/>
    <w:tmpl w:val="8600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C270A0"/>
    <w:multiLevelType w:val="multilevel"/>
    <w:tmpl w:val="F9060D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6F2A9D"/>
    <w:multiLevelType w:val="multilevel"/>
    <w:tmpl w:val="1BDE64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3B0F46"/>
    <w:multiLevelType w:val="multilevel"/>
    <w:tmpl w:val="678252E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905176"/>
    <w:multiLevelType w:val="multilevel"/>
    <w:tmpl w:val="DD84A7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527EC6"/>
    <w:multiLevelType w:val="multilevel"/>
    <w:tmpl w:val="9A8A07A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EE70A1"/>
    <w:multiLevelType w:val="multilevel"/>
    <w:tmpl w:val="5AEECE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380C13"/>
    <w:multiLevelType w:val="multilevel"/>
    <w:tmpl w:val="E55205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lvlOverride w:ilvl="0">
      <w:lvl w:ilvl="0">
        <w:numFmt w:val="decimal"/>
        <w:lvlText w:val="%1."/>
        <w:lvlJc w:val="left"/>
      </w:lvl>
    </w:lvlOverride>
  </w:num>
  <w:num w:numId="3">
    <w:abstractNumId w:val="6"/>
    <w:lvlOverride w:ilvl="0">
      <w:lvl w:ilvl="0">
        <w:numFmt w:val="decimal"/>
        <w:lvlText w:val="%1."/>
        <w:lvlJc w:val="left"/>
      </w:lvl>
    </w:lvlOverride>
  </w:num>
  <w:num w:numId="4">
    <w:abstractNumId w:val="4"/>
    <w:lvlOverride w:ilvl="0">
      <w:lvl w:ilvl="0">
        <w:numFmt w:val="decimal"/>
        <w:lvlText w:val="%1."/>
        <w:lvlJc w:val="left"/>
      </w:lvl>
    </w:lvlOverride>
  </w:num>
  <w:num w:numId="5">
    <w:abstractNumId w:val="3"/>
    <w:lvlOverride w:ilvl="0">
      <w:lvl w:ilvl="0">
        <w:numFmt w:val="decimal"/>
        <w:lvlText w:val="%1."/>
        <w:lvlJc w:val="left"/>
      </w:lvl>
    </w:lvlOverride>
  </w:num>
  <w:num w:numId="6">
    <w:abstractNumId w:val="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7"/>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4E7"/>
    <w:rsid w:val="0022332C"/>
    <w:rsid w:val="0054774B"/>
    <w:rsid w:val="00597417"/>
    <w:rsid w:val="0096040B"/>
    <w:rsid w:val="00C74F65"/>
    <w:rsid w:val="00D554E7"/>
    <w:rsid w:val="00D9423D"/>
    <w:rsid w:val="00F254CE"/>
    <w:rsid w:val="00F97AF8"/>
    <w:rsid w:val="00FC3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42360"/>
  <w15:chartTrackingRefBased/>
  <w15:docId w15:val="{3CFF371A-098E-4E6F-969F-1F156FCF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7A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97AF8"/>
  </w:style>
  <w:style w:type="paragraph" w:styleId="Header">
    <w:name w:val="header"/>
    <w:basedOn w:val="Normal"/>
    <w:link w:val="HeaderChar"/>
    <w:uiPriority w:val="99"/>
    <w:unhideWhenUsed/>
    <w:rsid w:val="00F9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F8"/>
  </w:style>
  <w:style w:type="paragraph" w:styleId="Footer">
    <w:name w:val="footer"/>
    <w:basedOn w:val="Normal"/>
    <w:link w:val="FooterChar"/>
    <w:uiPriority w:val="99"/>
    <w:unhideWhenUsed/>
    <w:rsid w:val="00F9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32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7</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4</cp:revision>
  <dcterms:created xsi:type="dcterms:W3CDTF">2022-04-16T06:32:00Z</dcterms:created>
  <dcterms:modified xsi:type="dcterms:W3CDTF">2022-04-16T12:09:00Z</dcterms:modified>
</cp:coreProperties>
</file>