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4"/>
          <w:szCs w:val="24"/>
        </w:rPr>
        <w:t xml:space="preserve">Форма № 2</w:t>
      </w:r>
    </w:p>
    <w:p>
      <w:pPr>
        <w:jc w:val="center"/>
      </w:pPr>
      <w:r>
        <w:rPr>
          <w:b/>
          <w:bCs/>
          <w:sz w:val="24"/>
          <w:szCs w:val="24"/>
        </w:rPr>
        <w:t xml:space="preserve">Отчет о движении административных дел</w:t>
      </w:r>
    </w:p>
    <w:p>
      <w:pPr>
        <w:jc w:val="center"/>
      </w:pPr>
      <w:r>
        <w:rPr>
          <w:sz w:val="22"/>
          <w:szCs w:val="22"/>
        </w:rPr>
        <w:t xml:space="preserve">по состоянию на 4 квартал 2025 года по ____________________</w:t>
      </w:r>
    </w:p>
    <w:p>
      <w:pPr>
        <w:jc w:val="center"/>
      </w:pPr>
      <w:r>
        <w:rPr>
          <w:i/>
          <w:iCs/>
          <w:sz w:val="20"/>
          <w:szCs w:val="20"/>
        </w:rPr>
        <w:t xml:space="preserve">(наименование организации)</w:t>
      </w:r>
    </w:p>
    <w:p/>
    <w:p>
      <w:pPr>
        <w:jc w:val="center"/>
      </w:pPr>
      <w:r>
        <w:rPr>
          <w:b/>
          <w:bCs/>
          <w:sz w:val="22"/>
          <w:szCs w:val="22"/>
        </w:rPr>
        <w:t xml:space="preserve">В качестве истцов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Истец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Ответчик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Суть спора (предмет, сумма иска и другие)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Судебный акт первой инстанции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Апелляция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Кассация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Примечание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8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</w:tr>
    </w:tbl>
    <w:p/>
    <w:p>
      <w:pPr>
        <w:jc w:val="center"/>
      </w:pPr>
      <w:r>
        <w:rPr>
          <w:b/>
          <w:bCs/>
          <w:sz w:val="22"/>
          <w:szCs w:val="22"/>
        </w:rPr>
        <w:t xml:space="preserve">В качестве ответчиков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Истец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Ответчик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Суть спора (предмет, сумма иска и другие)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Судебный акт первой инстанции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Апелляция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Кассация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Примечание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8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</w:tr>
    </w:tbl>
    <w:p/>
    <w:p>
      <w:pPr>
        <w:jc w:val="center"/>
      </w:pPr>
      <w:r>
        <w:rPr>
          <w:b/>
          <w:bCs/>
          <w:sz w:val="22"/>
          <w:szCs w:val="22"/>
        </w:rPr>
        <w:t xml:space="preserve">В качестве третьего лица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Истец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Ответчик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Суть спора (предмет, сумма иска и другие)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Судебный акт первой инстанции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Апелляция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Кассация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Примечание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8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</w:tr>
    </w:tbl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2026-02-20T11:55:33.823Z</dcterms:created>
  <dcterms:modified xsi:type="dcterms:W3CDTF">2026-02-20T11:55:33.823Z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