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25"/>
        <w:gridCol w:w="4035"/>
        <w:tblGridChange w:id="0">
          <w:tblGrid>
            <w:gridCol w:w="6225"/>
            <w:gridCol w:w="4035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72"/>
                <w:szCs w:val="72"/>
                <w:rtl w:val="0"/>
              </w:rPr>
              <w:t xml:space="preserve">Sean Hofer</w:t>
            </w:r>
          </w:p>
          <w:p w:rsidR="00000000" w:rsidDel="00000000" w:rsidP="00000000" w:rsidRDefault="00000000" w:rsidRPr="00000000" w14:paraId="00000003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Software Engineer in the San Francisco Bay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jc w:val="right"/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rtl w:val="0"/>
              </w:rPr>
              <w:t xml:space="preserve">(727) 748-2111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rtl w:val="0"/>
              </w:rPr>
              <w:t xml:space="preserve">me@seanhofer.com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2"/>
                <w:szCs w:val="22"/>
                <w:rtl w:val="0"/>
              </w:rPr>
              <w:t xml:space="preserve">seanhofer.com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left"/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Source Sans Pro" w:cs="Source Sans Pro" w:eastAsia="Source Sans Pro" w:hAnsi="Source Sans Pro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ull-stack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development, UI/UX design, Agile (Scrum), tools &amp; automation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Proficient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Type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Script,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JavaScript, React, Python, HTML5,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CSS3/Sass, MySQL,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hanging="288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Java,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Ruby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J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ekyll, Flutter,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PHP, 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AWS, Neo4j/Cypher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Minted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San Francisco, CA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October 2019 –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Senior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2023 -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Helped to launch and maintain refreshed mobile experience in Customizer application, as well as resizable/scalable text boxes for stationery products.</w:t>
            </w:r>
          </w:p>
          <w:p w:rsidR="00000000" w:rsidDel="00000000" w:rsidP="00000000" w:rsidRDefault="00000000" w:rsidRPr="00000000" w14:paraId="00000018">
            <w:pPr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2021 - October 2023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288" w:hanging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Helped to launch Custom Fine Art feature, allowing customers to adjust color/crop/orientation, etc. for fine art pieces, and assisted with art product category page visual refresh and AR art experience launch.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288" w:hanging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Worked as primary engineer in charge of product feed tooling/pipelines, assisting product feed team to reduce clutter for a 61% reduction in feed size and annual savings of ~$84,000.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Associate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July 2020 - October 2021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Implemented various UI changes and cookie-based UI A/B tests.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Reinforced full-stack experience with tasks ranging from making API changes to building internal tools for modifying database entries.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Email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2019 - June 2020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288" w:hanging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Primary on-staff coder tasked with building HTML email blasts from mockups and delivering them to email marketing associates.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288" w:hanging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Worked to implement product recommendations across triggered and automated emails.</w:t>
            </w:r>
          </w:p>
          <w:p w:rsidR="00000000" w:rsidDel="00000000" w:rsidP="00000000" w:rsidRDefault="00000000" w:rsidRPr="00000000" w14:paraId="0000002A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 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Feeding Children Everywhere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 Longwood,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January 2017 – December 2018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Associate Developer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288" w:hanging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Primary developer for all web properties, apps, and in-house software.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288" w:hanging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Built several internal web apps/tools as needed for both operations &amp; marketing teams.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Full Cart/Fed 40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288" w:hanging="288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Developer and maintainer of food-ordering web &amp; mobile application with 6,000+ downloads providing meals to more than 1,000 food-insecure households daily (React Native, Flutter).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288" w:hanging="288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Built and maintained responsive &amp; mobile-friendly front-end website and back-end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288" w:hanging="288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Led app development through multiple upgrades, including a complete visual overhaul and full platform upgrade and rebrand.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Valencia College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6"/>
                <w:szCs w:val="26"/>
                <w:rtl w:val="0"/>
              </w:rPr>
              <w:t xml:space="preserve"> Orlando, FL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ind w:left="360" w:firstLine="0"/>
              <w:jc w:val="right"/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sz w:val="26"/>
                <w:szCs w:val="26"/>
                <w:rtl w:val="0"/>
              </w:rPr>
              <w:t xml:space="preserve">2015 – 2017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rFonts w:ascii="Source Sans Pro" w:cs="Source Sans Pro" w:eastAsia="Source Sans Pro" w:hAnsi="Source Sans Pro"/>
                <w:i w:val="1"/>
                <w:color w:val="000000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color w:val="000000"/>
                <w:rtl w:val="0"/>
              </w:rPr>
              <w:t xml:space="preserve">A.A. focused on Information Technology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Courses: C, Java, Object-Oriented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