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BF71E5" w14:paraId="3E42ADB1" wp14:textId="175894E3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5BF71E5" w:rsidR="65BF71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1</w:t>
      </w: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. Для каких задач можно использовать удаленный сервер?</w:t>
      </w:r>
    </w:p>
    <w:p xmlns:wp14="http://schemas.microsoft.com/office/word/2010/wordml" w:rsidP="65BF71E5" w14:paraId="34878747" wp14:textId="13ABDD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Выберите все подходящие ответы из списка.</w:t>
      </w:r>
    </w:p>
    <w:p xmlns:wp14="http://schemas.microsoft.com/office/word/2010/wordml" w:rsidP="65BF71E5" w14:paraId="1CA97DE4" wp14:textId="4D9444F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1. Хранение больших объемов данных - Верно</w:t>
      </w:r>
    </w:p>
    <w:p xmlns:wp14="http://schemas.microsoft.com/office/word/2010/wordml" w:rsidP="65BF71E5" w14:paraId="075C4BA1" wp14:textId="2D20A2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2. Выполнение сложных (затратных по памяти и времени) вычислений - Верно</w:t>
      </w:r>
    </w:p>
    <w:p xmlns:wp14="http://schemas.microsoft.com/office/word/2010/wordml" w:rsidP="65BF71E5" w14:paraId="6B1B50C8" wp14:textId="43F99B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3. Хранение конфиденциальных данных (т.е. доступ к ним должны иметь</w:t>
      </w:r>
    </w:p>
    <w:p xmlns:wp14="http://schemas.microsoft.com/office/word/2010/wordml" w:rsidP="65BF71E5" w14:paraId="1BA82CEE" wp14:textId="3B02A7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только ограниченный круг лиц) – Верно </w:t>
      </w:r>
    </w:p>
    <w:p xmlns:wp14="http://schemas.microsoft.com/office/word/2010/wordml" w:rsidP="65BF71E5" w14:paraId="6D99C212" wp14:textId="10E372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4. Хранение общедоступных данных (например, доступных для всех</w:t>
      </w:r>
    </w:p>
    <w:p xmlns:wp14="http://schemas.microsoft.com/office/word/2010/wordml" w:rsidP="65BF71E5" w14:paraId="31DC5E68" wp14:textId="71DAC3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пользователей интернета) - Верно</w:t>
      </w:r>
    </w:p>
    <w:p xmlns:wp14="http://schemas.microsoft.com/office/word/2010/wordml" w:rsidP="65BF71E5" w14:paraId="6EF7A0EA" wp14:textId="684959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2</w:t>
      </w: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. Предположим программа </w:t>
      </w:r>
      <w:proofErr w:type="spellStart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ssh-keygen</w:t>
      </w:r>
      <w:proofErr w:type="spellEnd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 создала вам два ключа: </w:t>
      </w:r>
      <w:proofErr w:type="spellStart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id_rsa</w:t>
      </w:r>
      <w:proofErr w:type="spellEnd"/>
    </w:p>
    <w:p xmlns:wp14="http://schemas.microsoft.com/office/word/2010/wordml" w:rsidP="65BF71E5" w14:paraId="7E2AF28E" wp14:textId="3F4A76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и id_rsa.pub. Какой из этих ключей можно без опаски пересылать по</w:t>
      </w:r>
    </w:p>
    <w:p xmlns:wp14="http://schemas.microsoft.com/office/word/2010/wordml" w:rsidP="65BF71E5" w14:paraId="07A81F9F" wp14:textId="743ED6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интернету?</w:t>
      </w:r>
    </w:p>
    <w:p xmlns:wp14="http://schemas.microsoft.com/office/word/2010/wordml" w:rsidP="65BF71E5" w14:paraId="164C611C" wp14:textId="7485F7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1. Ни один нельзя</w:t>
      </w:r>
    </w:p>
    <w:p xmlns:wp14="http://schemas.microsoft.com/office/word/2010/wordml" w:rsidP="65BF71E5" w14:paraId="21FA9AAD" wp14:textId="4819F4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id_rsa</w:t>
      </w:r>
      <w:proofErr w:type="spellEnd"/>
    </w:p>
    <w:p xmlns:wp14="http://schemas.microsoft.com/office/word/2010/wordml" w:rsidP="65BF71E5" w14:paraId="687A80BC" wp14:textId="67AFCC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3. Оба</w:t>
      </w:r>
    </w:p>
    <w:p xmlns:wp14="http://schemas.microsoft.com/office/word/2010/wordml" w:rsidP="65BF71E5" w14:paraId="3F4FB70C" wp14:textId="6A74AA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proofErr w:type="gramStart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>id_rsa.pub  –</w:t>
      </w:r>
      <w:proofErr w:type="gramEnd"/>
      <w:r w:rsidRPr="65BF71E5" w:rsidR="65BF71E5">
        <w:rPr>
          <w:rFonts w:ascii="Times New Roman" w:hAnsi="Times New Roman" w:eastAsia="Times New Roman" w:cs="Times New Roman"/>
          <w:sz w:val="28"/>
          <w:szCs w:val="28"/>
        </w:rPr>
        <w:t xml:space="preserve"> Верно</w:t>
      </w:r>
    </w:p>
    <w:p xmlns:wp14="http://schemas.microsoft.com/office/word/2010/wordml" w:rsidP="65BF71E5" w14:paraId="1EB5B80A" wp14:textId="1F79D16B">
      <w:pPr>
        <w:pStyle w:val="Normal"/>
      </w:pPr>
      <w:r w:rsidRPr="65BF71E5" w:rsidR="65BF71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 3</w:t>
      </w:r>
    </w:p>
    <w:p xmlns:wp14="http://schemas.microsoft.com/office/word/2010/wordml" w:rsidP="65BF71E5" w14:paraId="5231ACB1" wp14:textId="15E2545A">
      <w:pPr>
        <w:pStyle w:val="Normal"/>
      </w:pPr>
      <w:r>
        <w:drawing>
          <wp:inline xmlns:wp14="http://schemas.microsoft.com/office/word/2010/wordprocessingDrawing" wp14:editId="469FABA4" wp14:anchorId="345B7BFA">
            <wp:extent cx="5724524" cy="3228975"/>
            <wp:effectExtent l="0" t="0" r="0" b="0"/>
            <wp:docPr id="195158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b472006b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E5424C7" wp14:anchorId="57DF7301">
            <wp:extent cx="4572000" cy="2714625"/>
            <wp:effectExtent l="0" t="0" r="0" b="0"/>
            <wp:docPr id="160295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14ed626df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BF71E5" w14:paraId="61C2A93A" wp14:textId="6D744E5F">
      <w:pPr>
        <w:pStyle w:val="Normal"/>
      </w:pPr>
      <w:r>
        <w:drawing>
          <wp:inline xmlns:wp14="http://schemas.microsoft.com/office/word/2010/wordprocessingDrawing" wp14:editId="65BAC6FC" wp14:anchorId="61F590C6">
            <wp:extent cx="4572000" cy="2733675"/>
            <wp:effectExtent l="0" t="0" r="0" b="0"/>
            <wp:docPr id="181178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1817a63b1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BF71E5" w14:paraId="501817AE" wp14:textId="7C214A1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2B380D"/>
  <w15:docId w15:val="{fa198db5-96f5-4428-baa6-baa0c28ee887}"/>
  <w:rsids>
    <w:rsidRoot w:val="7B2B380D"/>
    <w:rsid w:val="65BF71E5"/>
    <w:rsid w:val="7B2B38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75b472006b478e" /><Relationship Type="http://schemas.openxmlformats.org/officeDocument/2006/relationships/image" Target="/media/image2.png" Id="R15814ed626df4899" /><Relationship Type="http://schemas.openxmlformats.org/officeDocument/2006/relationships/image" Target="/media/image3.png" Id="R9cb1817a63b1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2020-12-15T20:03:13.3711704Z</dcterms:created>
  <dcterms:modified xsi:type="dcterms:W3CDTF">2020-12-15T20:05:08.3594419Z</dcterms:modified>
  <dc:creator>Гость</dc:creator>
  <lastModifiedBy>Гость</lastModifiedBy>
</coreProperties>
</file>