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缺少接口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商品列表页 品牌接口（目前是有分类接口）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28390" cy="2799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以下接口需要数据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/api/combos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以下接口出现500错误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/api/history/goodses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/api/message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用户冻结?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 Medium">
    <w:panose1 w:val="020B0509030403020204"/>
    <w:charset w:val="00"/>
    <w:family w:val="auto"/>
    <w:pitch w:val="default"/>
    <w:sig w:usb0="20000007" w:usb1="00001801" w:usb2="00000000" w:usb3="00000000" w:csb0="6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DC44"/>
    <w:multiLevelType w:val="singleLevel"/>
    <w:tmpl w:val="5A2BDC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BE1FD"/>
    <w:multiLevelType w:val="singleLevel"/>
    <w:tmpl w:val="5A2BE1F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13D3"/>
    <w:rsid w:val="14D87AED"/>
    <w:rsid w:val="1AA64064"/>
    <w:rsid w:val="32420653"/>
    <w:rsid w:val="50D244BD"/>
    <w:rsid w:val="798957A7"/>
    <w:rsid w:val="7F6D7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陈浩佳</dc:creator>
  <cp:lastModifiedBy>陈浩佳</cp:lastModifiedBy>
  <dcterms:modified xsi:type="dcterms:W3CDTF">2017-12-12T17:02:06Z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