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실제 불량 발굴과 원인 추적을 위한 반도체 웨이퍼 불량 통합 분석 파이프라인</w:t>
      </w:r>
    </w:p>
    <w:p>
      <w:pPr>
        <w:spacing w:line="240" w:lineRule="auto" w:after="80"/>
        <w:jc w:val="center"/>
      </w:pPr>
      <w:r>
        <w:rPr>
          <w:rFonts w:ascii="Times New Roman" w:hAnsi="Times New Roman" w:eastAsia="바탕체"/>
          <w:b w:val="0"/>
          <w:i/>
          <w:sz w:val="20"/>
        </w:rPr>
        <w:t>An Integrated Pipeline for Practical Semiconductor Wafer Defect Discovery and Root-Cause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결과 데이터이지만, 기존 시스템은 1매당 약 1초, 최대 48매 수준의 조회만 가능해 하루 약 2,000장씩 발생하는 이미지를 전수 확인하기 어려웠다. 또한 공정 원인 분석에 필요한 FTN/QTN은 약 20조 row 규모 DB에 분산되어 있어 조회 시간이 길거나 실패가 발생해 Failbit Map과의 즉시 연계 해석이 어려웠다. 본 논문은 이러한 병목을 해결하기 위해 Failbit Map과 Measure 정보를 연계한 end-to-end 운영 파이프라인을 제안한다. palette-indexed PNG 기반 사전 변환을 통해 저장 용량을 RGB 대비 약 75% 절감하고, UI에서는 초당 약 50매 수준의 로드와 최대 5,000매 탐색을 지원하였다. Measure 정보는 chip 기준으로 미리 정합하여 ms급으로 조회 가능하도록 구성하였다. Known 불량 분석에서는 1,500개의 라벨된 Failbit Map에 대해 ConvNeXtV2-Base와 선택적 ROI-YOLO를 적용하여 16-class weighted F1을 0.78에서 0.95까지 향상시켰다. Unknown 분석에서는 5일치 운영 이미지 약 10,000장으로 임베딩을 학습하고 별도 1일치 2,000장에 HDBSCAN을 적용하여 13개 후보 그룹을 도출하였으며, 이 중 7개는 실제 의미 있는 불량 그룹으로 확인되어 후속 검토 리스트로 활용되었다. 제안 시스템은 실제 불량 발굴, 후보 리스트 생성, 원인 추적 정보의 즉시 조회를 하나로 연결한 실전형 불량 분석 체계이다.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 분류 정확도 향상에 초점을 맞추었다면 [1-3], 본 연구는 실제 불량을 빠르게 찾고, 후보 리스트를 만들고, FTN/QTN까지 즉시 연결해 원인을 추적하는 운영형 분석 체계에 초점을 둔다.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기반을 구축하였다. 둘째, ConvNeXtV2와 선택적 ROI-YOLO를 결합하여 실제로 발생하는 등록 불량의 취약 샘플을 더 정확히 판별하도록 하였다. 셋째, 실제 운영 이미지에서 Unknown 후보를 그룹 단위로 압축해 검토 리스트를 만들고, 대량 조회 UI와 등록 workflow를 연결하여 현업 분석 속도를 높였다.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분석 담당자 검토 결과 이 중 7개가 실제 의미 있는 불량 그룹으로 확인되었으며, 현재 전수 원인 연결 전 단계의 검토 리스트로 활용되고 있다. 이는 대량 운영 이미지에서 신규 불량 후보를 전수 확인 없이 우선 검토 가능한 작업 단위로 압축할 수 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원인 추론, 후보 검토,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즉, 대량 운영 이미지에서 실제 불량 후보 리스트를 자동으로 도출할 수 있음을 확인하였다.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분류 성능 향상에 머무르지 않고, 실제 불량을 빠르게 찾고 후보 리스트를 만들며 FTN/QTN까지 즉시 연결하는 현업형 분석 체계를 구현하였다. 핵심 의의는 Failbit Map의 결과 정보와 FTN·QTN의 원인 단서를 같은 분석 환경에서 해석할 수 있도록 했다는 점이며, 이를 통해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