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운영을 위한 데이터 파이프라인을 구축하고, 그 위에서 등록된 Known 불량은 2-stage supervised classification으로, 미등록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Failure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자동 분석이 어려웠다. 본 논문은 이러한 한계를 해결하기 위해, 대량 Raw Data를 지속적으로 Failbit Map으로 생성·운영하는 데이터 파이프라인과, 등록된 Known 불량을 2-stage supervised classification으로 분석하고 미등록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YOLO를 결합한 2-stage 구조를 설계하였다.</w:t>
      </w:r>
    </w:p>
    <w:p>
      <w:pPr>
        <w:spacing w:line="240" w:lineRule="auto" w:after="40"/>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개별 chip 수준의 형태 차이를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Class A/B patterns and ROI-YOLO refinement of a true Class A sample.</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 Failbit Map이 발생하므로, backbone 선택에서는 정확도와 추론 처리량을 함께 고려하였다. MaxViT[4]와 ConvNeXtV2 (Ref)는 동일한 test Weighted F1 0.87을 보였으나, ConvNeXtV2는 더 낮은 추론 지연으로 운영 처리량 확보에 유리하여 최종 backbone으로 선정하였다. 선정된 ConvNeXtV2 (Ref)의 test Weighted F1은 0.87에서 Ref + Optuna로 0.92, Ref + Optuna + ROI로 0.95까지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기반 대량 운영 파이프라인 위에 등록된 Known 불량의 2-stage 분류와 미등록 Unknown 불량의 self-supervised 기반 검출을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