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운영을 위한 데이터 파이프라인을 구축하고, 그 위에서 등록된 Known 불량은 2-stage supervised classification으로, 미등록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Failure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자동 분석이 어려웠다. 본 논문은 이러한 한계를 해결하기 위해, 대량 Raw Data를 지속적으로 Failbit Map으로 생성·운영하는 데이터 파이프라인과, 등록된 Known 불량을 2-stage supervised classification으로 분석하고 미등록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YOLO를 결합한 2-stage 구조를 설계하였다.</w:t>
      </w:r>
    </w:p>
    <w:p>
      <w:pPr>
        <w:spacing w:line="240" w:lineRule="auto" w:after="40"/>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개별 chip 수준의 형태 차이를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Class A and Class B patterns, and a true Class A sample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 Failbit Map이 발생하므로, backbone 선택에서는 정확도와 추론 처리량을 함께 고려하였다. MaxViT[4]와 ConvNeXtV2 (Ref)는 동일한 test Weighted F1 0.87을 보였으나, ConvNeXtV2는 더 낮은 추론 지연으로 운영 처리량 확보에 유리하여 최종 backbone으로 선정하였다. 선정된 ConvNeXtV2 (Ref)의 test Weighted F1은 0.87에서 Ref + Optuna로 0.92, Ref + Optuna + ROI로 0.95까지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기반 대량 운영 파이프라인 위에 등록된 Known 불량의 2-stage 분류와 미등록 Unknown 불량의 self-supervised 기반 검출을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