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반도체 DRAM 공정에서 수행되는 EDS(Electrical Die Sorting) Test는 웨이퍼 내 memory cell의 전기적 불량 여부를 개별 측정한다. 그 결과는 cell block 내 fail cell 수를 grade 0~7로 표현한 Failbit Map으로 저장되며, 웨이퍼 1장당 약 1,000만 개의 cell block을 포함하는 초고밀도 데이터로 설비 로그 압축 해제 시 10~50MB에 달한다. center, edge ring, scratch 등 불량의 공간적 패턴은 각기 다른 공정 이상 원인과 직결되어 수율 개선의 핵심 단서가 된다.</w:t>
      </w:r>
    </w:p>
    <w:p>
      <w:pPr>
        <w:spacing w:line="240" w:lineRule="auto" w:after="40"/>
        <w:ind w:firstLine="283"/>
      </w:pPr>
      <w:r>
        <w:rPr>
          <w:rFonts w:ascii="Times New Roman" w:hAnsi="Times New Roman" w:eastAsia="바탕체"/>
          <w:b w:val="0"/>
          <w:i w:val="0"/>
          <w:sz w:val="20"/>
        </w:rPr>
        <w:t>기존 연구들은 wafer map 불량 패턴 분류에 상당한 성과를 거두어 왔다. Nakazawa 등 [1]은 CNN 기반 분류를 최초로 체계화하였고, Alawieh 등 [2]은 deep selective learning으로 성능을 발전시켰으나, 두 연구 모두 공개 benchmark 데이터셋의 사전 정의 클래스 범위 내에서 검증되어 실제 생산 환경에서 새롭게 발생하는 Unknown 불량에는 대응하지 못한다. Jang 등 [4]이 multitask learning 기반 Unknown 탐지를 시도하였으나, 라벨이 전혀 없는 실제 운영 이미지에의 적용 가능성은 검증되지 않았다. 나아가 어떤 AI 모델을 도입하더라도, 기존 시스템에서는 Map 1매 로드에 약 1초·최대 48매 표시라는 물리적 한계로 인해 일부 제품의 하루 수천 장을 전수 확인하는 것이 불가능하고, chip별 FTN·QTN 계측값은 20조 row 규모의 DB에 분산되어 Map과의 연계 분석이 현실적으로 차단되어 있었다.</w:t>
      </w:r>
    </w:p>
    <w:p>
      <w:pPr>
        <w:spacing w:line="240" w:lineRule="auto" w:after="40"/>
        <w:ind w:firstLine="283"/>
      </w:pPr>
      <w:r>
        <w:rPr>
          <w:rFonts w:ascii="Times New Roman" w:hAnsi="Times New Roman" w:eastAsia="바탕체"/>
          <w:b w:val="0"/>
          <w:i w:val="0"/>
          <w:sz w:val="20"/>
        </w:rPr>
        <w:t>본 연구는 이 두 층위의 한계 — AI 모델의 한계와 운영 인프라의 한계 — 를 동시에 해소하는 통합 파이프라인을 제안한다. AI 기여로서, (1) ConvNeXtV2 + ROI-YOLO 선택적 2단계 구조로 16-class Known 불량 분류에서 test Weighted F1 0.95를 달성하였고, (2) 라벨 없는 실제 운영 이미지(5일치 약 10,000장)에 contrastive learning + HDBSCAN + 6×6 grid structured local sampling을 적용하여 특정 제품의 하루 전체 Map 약 2,000장을 13개 그룹으로 압축하고 그 중 7개(53.8%)를 유효 신규 불량으로 확인하였다. 이를 운영 환경에서 실현하기 위해, (3) palette-indexed PNG 변환(RGB 대비 약 75% 절감)과 1시간 주기 자동 파이프라인으로 전 제품군 Map을 처리하고, (4) Failbit Map과 chip별 FTN·QTN overlay·composite map을 통합한 UI로 5,000매를 단일 그리드에서 확인하며 공정 원인까지 연결되는 분석 워크플로우를 지원한다.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전 제품군 Map을 주기적으로 적재하기 위해 Bucket A(Failbit Map 설비 로그)와 Bucket B(Measure 로그)를 wafer ID 및 ±10초 오프셋으로 자동 매칭하고, Cython 기반 hex 파싱으로 chip tile array를 고속 복원한다. Failbit Map은 grade 0~7과 chip 경계 등 검사 결과를 나타내는 제한된 이산 색상만을 사용한다는 도메인 특성을 활용하여, 32-color palette-indexed PNG로 저장하면 RGB 대비 약 75% 파일 크기를 절감하면서 무손실을 유지한다. 변환은 서버에서 1시간 주기로 자동 실행되며, chip별 FTN·QTN·BIN을 annotation 파일에 사전 적재하여 20조 row DB 재조회 없이 수 ms 이하 접근을 보장한다.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 데이터에서 ConvNeXtV2-Base(FCMAE+IN-22k, 384×384)를 backbone으로 채택하고 Optuna HPO(LR·WD·scheduler·augmentation)로 test F1 0.78→0.92를 달성하였다 [5]. ConvNeXtV2는 FCMAE 자기지도 사전학습으로 국소 공간 패턴 복원 능력이 강화되어 소규모 데이터에서 강건하였다. 그러나 arc/ring·edge_loc/edge_ring·local/random 등 wafer 내 발생 영역이 중첩되는 유사 클래스 쌍은 전역 문맥만으로는 분리가 어려워 CNN confidence가 낮게 출력된다. 이에 confidence &lt; 0.80인 저신뢰 샘플에 한해 Grad-CAM ROI [6]를 추출하고, YOLO가 chip 단위 이미지를 직접 검토하여 유사 클래스 취약 샘플을 교정함으로써 최종 F1 0.95를 달성하였다(Fig. 1). flip 증강은 불량 방향성이 설비 레이아웃 기준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변화나 신규 제품 도입 시 발생하는 Unknown 불량은 사전에 클래스를 정의할 수 없으므로 supervised 방법으로는 탐지가 불가능하다. 이에 라벨 비의존 InfoNCE(SimCLR [7])를 채택하고, 불량 발생 위치·형상이 공정 원인과 직결된다는 도메인 지식을 반영한 6×6 grid structured local sampling으로 임베딩을 학습한다. 실제 DRAM 생산 라인 운영 이미지 5일치(약 10,000장)로 학습 후, 특정 제품의 하루 전체 Map(약 2,000장)에 HDBSCAN [8](size≥12, prob≥0.55)을 적용하였다. 그 결과 2,000장이 13개 후보 그룹으로 압축되었고, 담당 엔지니어 검토에서 7개(53.8%)가 유효한 신규 불량 패턴으로 확인되었다(Fig. 2). 확인된 그룹은 UI를 통해 즉시 Known 클래스로 등록되어 다음 학습 사이클에 반영된다.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Failbit Map 분류 결과만으로는 '어떤 공간 패턴인가'만 알 수 있을 뿐, '어떤 전기적 불량이 원인인가'는 알 수 없다. chip별 FTN(Fail Total Number)·QTN(Qualified Test Number)은 이 공백을 채우는 전기적 계측값으로, 패턴 유형과 결합하면 공정 근인 분석이 가능해진다. 본 UI는 기존 시스템의 1초/매·최대 48매 한계를 넘어 5,000매를 단일 그리드에서 끊김 없이 로드·스크롤하며, Failbit Map·FTN·QTN overlay·composite map·나란히 보기를 단일 화면에서 제공한다(Fig. 3). 분석 결과로 확인된 불량 샘플은 즉시 등록되어 AI 학습 데이터로 자동 연결되며, 이를 통해 현업 분석이 모델 개선으로 이어지는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Table 1에 Known 불량 분류의 단계별 성능을 정리하였다. 약 1,500장의 라벨 데이터로 ConvNeXtV2 backbone 및 Optuna HPO를 통해 F1 0.78→0.92를 달성하였으며, ROI-YOLO 선택적 보정이 arc/ring·edge_loc/edge_ring·local/random 등 영역 중첩 유사 클래스 쌍의 혼동을 교정하여 최종 0.95를 달성하였다. Unknown 탐지 경로는 특정 제품 하루 전체 Map 약 2,000장을 13개 후보 그룹으로 압축하였으며, 이 중 7개(53.8%)가 전문가 검토에서 유효 신규 불량으로 확인되어 라벨 없는 실제 운영 환경에서의 Unknown 발굴 가능성을 입증하였다.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연구의 핵심은 단일 AI 모델 개발에 그치지 않고, 현업 불량 분석에 실제로 필요한 요소들 — 대량 Map 열람 인프라, Known 불량 자동 분류, Unknown 불량 후보 발굴, 공정 원인까지 연결되는 분석 UI — 을 하나의 운영 체계로 통합한 데 있다. 제안 시스템은 현재 실제 DRAM 생산 라인에 운영 적용 중이며, UI를 통한 human-in-the-loop 피드백으로 모델이 지속 개선된다. 향후 Failbit Map과 Measure 데이터의 multimodal 융합 모델로 확장하여 공정 원인 분석의 자동화 수준을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