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전반의 불량 위치와 패턴을 잘 보여주어 불량 분석에 유용하지만, 기존 분석 환경에서는 이를 대량으로 구조화해 해석하기 어렵다. 본 연구는 등록 불량과 신규 불량이 함께 나타나는 실제 분석 조건을 반영하여, 기존 불량 분류와 신규 불량 검출을 함께 수행하는 도메인 지식 기반 통합 AI 파이프라인을 제안한다.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경로에서는 local-global contrastive embedding과 HDBSCAN을 활용해 새로운 불량 후보를 추려내고, 대표 샘플과 요약 정보를 제공하여 전문가 검토와 신규 라벨 확장을 지원하였다. 데이터 계층에서는 Bucket A fail-map 로그의 hex grade block을 Cython으로 빠르게 변환하고, Bucket B 계측 로그와 정합하여 chip별 메타데이터를 생성하였으며, 실제 검사 결과가 약 20개 내외의 이산 색상으로 표현된다는 특성을 이용해 32-color palette-indexed PNG를 채택함으로써 의미 보존, 용량 절감, 사용자별 recoloring을 동시에 달성하였다.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dual-bucket 로그 정합과 Cython 기반 파싱을 통해 이미지와 계측값을 함께 생성하고, palette-indexed PNG와 chip별 메타데이터 기반 표현을 구축하였다. 등록 불량 경로에서는 ConvNeXtV2와 Optuna 기반 최적화로 1-stage 성능을 향상시켰고, Grad-CAM ROI와 YOLO 이차 검증을 통해 최종 0.95를 달성하였다. 신규 불량 경로에서는 Contrastive Learning과 HDBSCAN을 통해 신규 불량 후보를 검출하고,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