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 — 사내 공고상 지원부문 기입】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【확인필요】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【확인필요】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품질 이상감지·판단 AI Agent(Q-Agent) — 계측 Trend·Wafer Map·Defect Image 이상의 감지부터 판정·조치·재학습까지 품질 판정 E2E Process 전 구간 대체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 — 예: 2026년 4분기 가동 (H100 반입 일정 동기)】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메모리사업부 제조기술센터 품질·공정 엔지니어 약 1,000명 / FAB·EDS 전 공정 / DRAM·NAND 전 제품군. 1차 계측 Trend 판정 → 2차 FDC Interlock Release·EDS Bin Map 판정·설비 PM 초도 검증으로 도구 카탈로그 교체만으로 확산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847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현상 — 품질 이상 1건의 판정이 여전히 '사람의 시스템 순회'로만 이뤄진다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계측 Trend 이상·Wafer Map 패턴·Defect Image 가 발생하면 엔지니어는 SPC·FDC 경보를 확인한 뒤, GPM 기준정보 / 설비·공정 변경점 이력 / Map·Image 뷰어 / 과거 유사 사례(informnote·작업 Note)를 서로 다른 시스템에서 하나씩 조회·대조한다.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건당 4~6개 시스템을 오가며, 무엇을 다음에 볼지와 최종 판정 품질이 담당자 개인의 경험에 좌우된다. 판정 근거는 대개 구두나 개인 메모로만 남는다.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중요도 — 판정 지연과 오판이 곧 수율·납기 손실이다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 규모 : 제조기술센터 품질·공정 엔지니어 약 1,000명, FAB·EDS 전 공정, DRAM·NAND 전 제품군에서 매일 발생하는 상시·대량 업무다.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업무 부하 : 이상 분석·판정에 1인당 일 4시간, 총 근무 8시간의 50%가 이 한 가지 업무에 묶인다.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 불량을 놓치면 불량 유출·고객 클레임으로 이어지고, 가성 불량을 Hold 하면 불필요한 라인 정지와 Lot 대기가 발생한다. 판정 1건이 수율 보호와 TAT 에 직접 연결된다.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개선 필요성 — 현재 구조로는 세 가지가 '구조적으로' 해결되지 않는다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① 감시 공백 : 이상은 야간·휴일을 가리지 않지만 수작업 분석은 근무 시간에 묶인다. 특히 임계값을 넘지 않고 완만하게 흐르는 shift 는 규칙 경보에 걸리지 않아 며칠 뒤에야 발견된다.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② 판정 노하우의 유실 : 베테랑의 판단 기준이 개인 경험에 머물러 인력 이동 시 조직에서 사라진다. 판정 근거가 구조화되어 남지 않아 감사·재발 분석 대응도 매번 처음부터 다시 한다.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③ 기존 수단의 한계 : 규칙 기반 SPC·FDC 경보는 '값이 넘었다'만 알려줄 뿐 원인을 설명하지 못한다. 사내 공용 LLM API·공용 RAG 는 문서 질의응답 전용이라, DB 조회·이미지 판독·시계열 분석을 결합한 도구 호출형 분석과 사내 용어·판정 논리의 도메인 학습이 불가능하다.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그래서 무엇을 바꿔야 하는가 — 화면 개선이 아니라 Process 대체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조회 화면 하나를 편하게 만드는 개선으로는 위 세 가지가 그대로 남는다. '감지 → 정보 수집 → 원인 분석 → 판단 → 조치 → 기록·활용'이라는 판정 업무 전 구간을, 사람이 시스템을 순회하던 방식에서 Agent 가 스스로 필요한 도구를 호출해 근거와 함께 답을 내고 그 결과가 다시 학습으로 돌아오는 방식으로 재설계해야 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697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: 품질 이상 판정 Process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이상 감지 → 정보 수집 → 원인 분석 → 진성 판단 → 조치 → 기록·활용까지 6단계 전 구간이 대상이다. 아래 붉은 영역(①~④)이 Q-Agent 로 대체된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351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감시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수집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분석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판단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조치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활용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①~④ Q-Agent 완전 대체　/　⑤ 권고 + 승인(HITL)　/　⑥ 자동 이력화·학습 순환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63"/>
              <w:gridCol w:w="3061"/>
              <w:gridCol w:w="3514"/>
            </w:tblGrid>
            <w:tr>
              <w:trPr>
                <w:trHeight w:hRule="atLeast" w:val="312"/>
              </w:trPr>
              <w:tc>
                <w:tcPr>
                  <w:tcW w:type="dxa" w:w="96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06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(현행 — 사람이 수행)</w:t>
                  </w:r>
                </w:p>
              </w:tc>
              <w:tc>
                <w:tcPr>
                  <w:tcW w:type="dxa" w:w="351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감시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SPC·FDC 경보 확인과 Trend 육안 점검. 근무 시간에 한함. 완만한 shift 는 놓침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 가 채널별로 24시간 감시하고 변화 시점·변화량을 수치로 특정해 Agent 를 자동 기동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수집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GPM 기준·변경점 이력·Map/Image 뷰어·과거 사례를 4~6개 시스템에서 각각 수작업 조회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 가 도구를 자율 선택·호출(건당 5~15회). DB 조회·이미지 판독·유사사례 검색·OCR 결과를 텍스트로 회수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분석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원인 가설 수립. 담당자마다 결론이 달라짐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 검출 수치 + 변경점 이력 + 실측값을 근거로 판단 LLM 이 원인 연관성을 설명 (시계열 원본은 투입하지 않음)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판단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진성/가성 판정. 근거는 구두·개인 메모로만 남음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진성 판정 + 근거 원문 인용 + 신뢰도 + 사용 모델 버전을 함께 출력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조치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Release/Hold 결정 및 실행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 의 기간계 접근은 조회 전용. Release/Hold 조치안을 근거와 함께 제시하고 엔지니어가 승인(HITL)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활용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결과가 개인 메모로 흩어짐. 노하우가 조직에 남지 않음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이력 영구 기록(감사 대응) + 피드백(채택/수정/기각)이 월 4회 재학습으로 순환 — 쓸수록 정확해짐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무엇이 '단일 기능 개선'이 아닌가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시작점 대체 : 사람이 경보를 '보고 인지'하던 시작 트리거를 시계열 모델의 자동 기동으로 바꿨다 — 업무의 출발점이 더 이상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대체 : 4~6개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결과 활용까지 대체 : 판정 결과가 근거·신뢰도·모델 버전이 붙은 이력으로 남고, 엔지니어 피드백이 곧바로 다음 달 학습 데이터가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같은 골격에 도구만 갈아 끼운다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확산이 싼 이유 : 판단 LLM 은 단일 서빙 + 코드 레벨 라우팅 구조라, 대상 Process 가 늘어도 모델을 늘리지 않는다. 늘어나는 것은 도구 어댑터와 사내 용어 사전 항목뿐이다.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- 1차(본 과제) 계측 Metrology Trend 판정 → 2차 FDC Interlock Release · EDS Bin/Wafer Map 판정 · 설비 PM 후 초도 검증 · 계측 장비 상관성(Correlation) 이상 대응 · 신제품 램프업 판정 기준 수립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대상 : 품질·공정 엔지니어 약 1,000명 (FAB·EDS 전 공정, DRAM·NAND 전 제품군)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조회 순서를 미리 못 정한다 : 무엇을 다음에 볼지가 사안마다 다르다(설비 이력을 먼저 볼지, 유사 사례를 먼저 볼지). 규칙으로 쓰면 분기 조합이 폭발하고, 새 공정·신제품이 들어올 때마다 규칙이 발산한다. '다음에 무엇을 조회할지'를 상황에 따라 스스로 정하는 것이 Agent 를 쓰는 유일한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이종(異種)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'근거를 갖춘 설명'이다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넘어야만 울린다. 임계 아래에서 완만히 흐르는 shift 는 잡지 못한다.</w:t>
            </w:r>
          </w:p>
          <w:p>
            <w:pPr>
              <w:spacing w:before="120" w:after="6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870"/>
              <w:gridCol w:w="4365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87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알고리즘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판단·오케스트레이션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호출(tool call) 안정성과 장문 근거 종합 능력이 필요한 유일한 자리. MoE 라 활성 파라미터 39B 만 연산해 743B 급 판단력을 추론 비용 없이 쓴다. 판단·코딩·도구 호출을 단일 서빙으로 묶고 시스템 프롬프트로만 역할을 분기해 prefix cache 를 공유한다.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PatchTST(~5M) + CUSUM / 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'언제부터, 얼마나' 라는 수치 특정은 LLM 이 잘 못하고 통계·시계열 모델이 잘한다. 층1 에서 변화 시점·변화량을 수치로 찍고, 층2 에서 LLM 이 원인을 설명하는 2층 구조. 시계열 원본을 LLM 에 통째로 넣지 않아 토큰·오독을 동시에 줄인다. 채널별 경량 학습이라 확산 비용이 낮다.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Large/Base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기지(旣知)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검출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학습 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Qwen3-Reranker-8B + BM25 하이브리드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사내 informnote·작업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Qwen3.5-397B-A17B(정밀) / Qwen3.6-35B-A3B(상시)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성능 지표 — 측정 체계와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4종 : ①검색 recall@10 ②골든 시나리오 판정 정답률 ③건당 도구 호출 수·처리 시간 ④근거 인용 정확도(인용 원문이 실제 판정을 뒷받침하는가).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회귀 게이트 : 모델·프롬프트·색인 중 무엇을 바꾸든 골든 시나리오 회귀 평가에서 recall@10 과 판정 정답률을 전후 비교해 통과한 버전만 배포한다.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현재 상태 : 골든 시나리오 4건 확보, 30건으로 확장 중이며 평가 러너를 구축하는 단계다. 실측 수치는 【확인필요 — 가동 후 골든셋 실측으로 기입】. 지어낸 수치는 기재하지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설계 : 한 원문에서 ①원문(LLM 반환용) ②병기 확장문 임베딩 ③형태소 색인어(tsvector)를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'After Clean Inspection, 세정 후 계측' 식으로 표준키·변형·병기문을 관리한다. 실제 그 용어가 등장한 문서에만 적용해 IDF 붕괴를 막았고,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함수 통일 : 설비 ID(PHO-D03 등)를 통짜로 보호한 뒤 Kiwi 형태소 분석 → 품사 필터 → 원형 복원 순으로 처리하고, 적재와 질의에 반드시 같은 함수를 쓰도록 강제했다. 원문을 보존하므로 사전·필터가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조건으로 후보 약 200건을 만든 뒤 Reranker-8B 로 상위 20건을 고른다. 벡터 색인은 halfvec 채택으로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금지했다(지난주의 답을 재사용하면 그 자체가 사고).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반영하고, 회귀 통과 시에만 배포한다. 모든 판정에 근거·신뢰도·모델 버전을 함께 기록해 재현성과 감사 대응을 확보했다.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본 과제는 신규 구축 과제로, 아래는 산출 공식이 명시된 예상 성과다.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340"/>
              </w:trPr>
              <w:tc>
                <w:tcPr>
                  <w:tcW w:type="dxa" w:w="377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2"/>
                      <w:u w:val="none"/>
                    </w:rPr>
                    <w:t>유형 효과 (정량)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2"/>
                      <w:u w:val="none"/>
                    </w:rPr>
                    <w:t>무형 효과 (정성)</w:t>
                  </w:r>
                </w:p>
              </w:tc>
            </w:tr>
            <w:tr>
              <w:tc>
                <w:tcPr>
                  <w:tcW w:type="dxa" w:w="3770"/>
                  <w:vAlign w:val="top"/>
                </w:tcPr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운영 인건비 절감  △200억원/년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산출식 : [(개선 전 4h ÷ 8h) − (개선 후 2h ÷ 8h)] × 평균 연봉 80,000,000원 × 1,000명 = 20,000,000,000원/년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: 품질·공정 엔지니어 1,000명의 이상 분석·판정 업무가 1인당 일 4시간. Agent 의 자동 감지·근거 수집·조치안 제시로 2시간으로 단축.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투자 대비 효과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투자 : 347,794,165원/년 (BIG VM 5대 + NAS 100TB + OBJ 50TB, 사내 과금 단가)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ROI : 200억 ÷ 3.48억 ≒ 약 57.5배 / 투자 회수 기간 약 6.4일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별도 산정 예정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오판 감소 효과(진성 불량 유출 방지 · 가성 불량의 불필요 Hold 저감)와 Lot 대기 감소에 따른 TAT 개선분은 위 금액에 포함하지 않았다. 가동 후 실측으로 별도 산정한다.</w:t>
                  </w:r>
                </w:p>
              </w:tc>
              <w:tc>
                <w:tcPr>
                  <w:tcW w:type="dxa" w:w="3770"/>
                  <w:vAlign w:val="top"/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감시 공백 제거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야간·휴일에 발생한 이상도 즉시 포착된다. 임계 아래에서 완만히 흐르는 shift 까지 변화 시점을 수치로 특정해 조기 대응 기회를 되찾는다.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판정 노하우의 조직 자산화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경험에 머물던 판단 기준이 판정 이력과 피드백으로 축적되어 학습에 반영된다. 인력 이동과 무관하게 조직에 남는다.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판정 일관성 확보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담당자마다 다른 결론이 나오던 편차가 줄어든다. 신규 인력도 첫날부터 베테랑의 판정 논리를 참조한다.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감사·재발 분석 대응력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 · 신뢰도 · 사용 모델 버전이 함께 기록된다. 사후에 '왜 그렇게 판정했는가'를 재현할 수 있다.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신제품 램프업 가속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근거가 자산으로 남아 신제품 초기 판정 기준이 빠르게 안정화된다.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 확보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감지→수집→분석→판단→조치→학습 골격이 고정되어 있어, 다른 품질 Process 는 도구 어댑터와 용어 사전만 교체하면 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검증·확산 계획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골든 시나리오 30건 기반 회귀 평가 통과 후, 특정 공정·설비군을 대상으로 엔지니어 승인(HITL) 전제의 제한 운영을 먼저 수행한다.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검증 : 판정 정답률과 건당 처리 시간을 실측하고, 인건비 환산 기준으로 분기별 검증 보고한다.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검증 통과 후 제조기술센터 품질·공정 엔지니어 약 1,000명 대상으로 확대하고, FDC Interlock Release·EDS Bin Map 판정 등 유사 Process 로 순차 확산한다.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