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4"/>
      </w:tblGrid>
      <w:tr w:rsidR="005E59D0" w:rsidRPr="006A5C04">
        <w:trPr>
          <w:trHeight w:val="4267"/>
        </w:trPr>
        <w:tc>
          <w:tcPr>
            <w:tcW w:w="10574" w:type="dxa"/>
          </w:tcPr>
          <w:p w:rsidR="005E59D0" w:rsidRPr="00734D98" w:rsidRDefault="005E59D0" w:rsidP="0069212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VALCOMP Sp. z o.o. - Najlepsze Systemy do Drzwi i Bram" style="width:516pt;height:204.75pt">
                  <v:imagedata r:id="rId4" r:href="rId5"/>
                </v:shape>
              </w:pict>
            </w:r>
          </w:p>
        </w:tc>
      </w:tr>
    </w:tbl>
    <w:p w:rsidR="005E59D0" w:rsidRDefault="005E59D0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43"/>
        <w:gridCol w:w="5471"/>
      </w:tblGrid>
      <w:tr w:rsidR="005E59D0" w:rsidRPr="006A5C04">
        <w:trPr>
          <w:trHeight w:val="3880"/>
        </w:trPr>
        <w:tc>
          <w:tcPr>
            <w:tcW w:w="5143" w:type="dxa"/>
          </w:tcPr>
          <w:p w:rsidR="005E59D0" w:rsidRPr="006A5C04" w:rsidRDefault="005E59D0">
            <w:r>
              <w:pict>
                <v:shape id="_x0000_i1026" type="#_x0000_t75" alt="SYSTEM DO DRZWI PRZESUWNYCH 'HERKULES 60'" style="width:240pt;height:178.5pt">
                  <v:imagedata r:id="rId6" r:href="rId7"/>
                </v:shape>
              </w:pict>
            </w:r>
          </w:p>
          <w:p w:rsidR="005E59D0" w:rsidRDefault="005E59D0" w:rsidP="006A4766"/>
          <w:p w:rsidR="005E59D0" w:rsidRPr="006A5C04" w:rsidRDefault="005E59D0" w:rsidP="006A4766"/>
        </w:tc>
        <w:tc>
          <w:tcPr>
            <w:tcW w:w="5471" w:type="dxa"/>
            <w:shd w:val="clear" w:color="auto" w:fill="FFFFFF"/>
          </w:tcPr>
          <w:p w:rsidR="005E59D0" w:rsidRDefault="005E59D0" w:rsidP="0072391B">
            <w:pPr>
              <w:spacing w:after="0" w:line="240" w:lineRule="auto"/>
            </w:pPr>
            <w:hyperlink r:id="rId8" w:history="1">
              <w:r>
                <w:rPr>
                  <w:rStyle w:val="Hyperlink"/>
                  <w:rFonts w:ascii="Verdana" w:hAnsi="Verdana" w:cs="Verdana"/>
                  <w:b/>
                  <w:bCs/>
                  <w:color w:val="AA4F45"/>
                  <w:sz w:val="20"/>
                  <w:szCs w:val="20"/>
                  <w:shd w:val="clear" w:color="auto" w:fill="FFFFFF"/>
                </w:rPr>
                <w:t>HERKULES 60</w:t>
              </w:r>
            </w:hyperlink>
            <w:r>
              <w:t xml:space="preserve">                    </w:t>
            </w:r>
            <w:r>
              <w:pict>
                <v:shape id="_x0000_i1027" type="#_x0000_t75" alt="drzwi przesuwne herkules" style="width:103.5pt;height:77.25pt">
                  <v:imagedata r:id="rId9" r:href="rId10"/>
                </v:shape>
              </w:pict>
            </w:r>
          </w:p>
          <w:p w:rsidR="005E59D0" w:rsidRDefault="005E59D0" w:rsidP="0072391B">
            <w:pPr>
              <w:spacing w:after="0" w:line="240" w:lineRule="auto"/>
            </w:pPr>
          </w:p>
          <w:p w:rsidR="005E59D0" w:rsidRPr="006A5C04" w:rsidRDefault="005E59D0" w:rsidP="0072391B">
            <w:pPr>
              <w:spacing w:after="0" w:line="240" w:lineRule="auto"/>
            </w:pPr>
            <w:r>
              <w:rPr>
                <w:rFonts w:ascii="Verdana" w:hAnsi="Verdana" w:cs="Verdana"/>
                <w:color w:val="444444"/>
                <w:shd w:val="clear" w:color="auto" w:fill="FFFFFF"/>
              </w:rPr>
              <w:t>система для раздвижных дверей и перегородок,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28" type="#_x0000_t75" alt="" style="width:15pt;height:8.25pt">
                  <v:imagedata r:id="rId11" r:href="rId12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легкий монтаж,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29" type="#_x0000_t75" alt="" style="width:15pt;height:8.25pt">
                  <v:imagedata r:id="rId11" r:href="rId13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дверей из дерева, ДСП, композиционных материалов,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0" type="#_x0000_t75" alt="" style="width:15pt;height:8.25pt">
                  <v:imagedata r:id="rId11" r:href="rId14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максимальный вес дверной секции - 60 kг,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1" type="#_x0000_t75" alt="" style="width:15pt;height:8.25pt">
                  <v:imagedata r:id="rId11" r:href="rId15"/>
                </v:shape>
              </w:pict>
            </w:r>
            <w:r>
              <w:t>т</w: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олщина двери мин. 16 mm,</w:t>
            </w:r>
          </w:p>
        </w:tc>
      </w:tr>
      <w:tr w:rsidR="005E59D0" w:rsidRPr="006A5C04">
        <w:trPr>
          <w:trHeight w:val="4402"/>
        </w:trPr>
        <w:tc>
          <w:tcPr>
            <w:tcW w:w="5143" w:type="dxa"/>
          </w:tcPr>
          <w:p w:rsidR="005E59D0" w:rsidRPr="006A5C04" w:rsidRDefault="005E59D0">
            <w:r>
              <w:pict>
                <v:shape id="_x0000_i1032" type="#_x0000_t75" alt="система для раздвижных дверей и перегородок symetric" style="width:240pt;height:168.75pt">
                  <v:imagedata r:id="rId16" r:href="rId17"/>
                </v:shape>
              </w:pict>
            </w:r>
          </w:p>
        </w:tc>
        <w:tc>
          <w:tcPr>
            <w:tcW w:w="5471" w:type="dxa"/>
          </w:tcPr>
          <w:p w:rsidR="005E59D0" w:rsidRDefault="005E59D0" w:rsidP="001712AD">
            <w:pPr>
              <w:shd w:val="clear" w:color="auto" w:fill="FFFFFF"/>
              <w:spacing w:after="0" w:line="320" w:lineRule="atLeast"/>
            </w:pPr>
            <w:r w:rsidRPr="001712AD">
              <w:rPr>
                <w:rFonts w:ascii="Arial" w:hAnsi="Arial" w:cs="Arial"/>
                <w:b/>
                <w:bCs/>
                <w:i/>
                <w:iCs/>
                <w:color w:val="FDE9D9"/>
                <w:shd w:val="clear" w:color="auto" w:fill="FFFFFF"/>
              </w:rPr>
              <w:t>S</w:t>
            </w:r>
            <w:r>
              <w:t xml:space="preserve">                                                    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  </w:t>
            </w:r>
            <w:r w:rsidRPr="00631B8A">
              <w:rPr>
                <w:rFonts w:ascii="Verdana" w:hAnsi="Verdana" w:cs="Verdana"/>
                <w:sz w:val="24"/>
                <w:szCs w:val="24"/>
              </w:rPr>
              <w:br/>
            </w:r>
            <w:r w:rsidRPr="001712AD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SYMETRIC            </w:t>
            </w:r>
            <w:r w:rsidRPr="001712AD">
              <w:rPr>
                <w:rFonts w:ascii="Arial" w:hAnsi="Arial" w:cs="Arial"/>
                <w:b/>
                <w:bCs/>
                <w:color w:val="666666"/>
                <w:u w:val="single"/>
                <w:shd w:val="clear" w:color="auto" w:fill="FFFFFF"/>
              </w:rPr>
              <w:t xml:space="preserve"> </w:t>
            </w:r>
            <w:r>
              <w:pict>
                <v:shape id="_x0000_i1033" type="#_x0000_t75" alt="drzwi przesuwne herkules" style="width:110.25pt;height:66.75pt">
                  <v:imagedata r:id="rId18" r:href="rId19"/>
                </v:shape>
              </w:pict>
            </w:r>
          </w:p>
          <w:p w:rsidR="005E59D0" w:rsidRDefault="005E59D0" w:rsidP="001712AD">
            <w:pPr>
              <w:shd w:val="clear" w:color="auto" w:fill="FFFFFF"/>
              <w:spacing w:after="0" w:line="320" w:lineRule="atLeast"/>
            </w:pPr>
          </w:p>
          <w:p w:rsidR="005E59D0" w:rsidRPr="006A5C04" w:rsidRDefault="005E59D0" w:rsidP="00C41CD8">
            <w:pPr>
              <w:shd w:val="clear" w:color="auto" w:fill="FFFFFF"/>
              <w:spacing w:after="0" w:line="320" w:lineRule="atLeast"/>
            </w:pPr>
            <w:r>
              <w:rPr>
                <w:rFonts w:ascii="Verdana" w:hAnsi="Verdana" w:cs="Verdana"/>
                <w:color w:val="444444"/>
                <w:shd w:val="clear" w:color="auto" w:fill="FFFFFF"/>
              </w:rPr>
              <w:t>механизм синхронного раздвижения дверей предназначен для систем HERKULES 60,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4" type="#_x0000_t75" alt="" style="width:15pt;height:8.25pt">
                  <v:imagedata r:id="rId11" r:href="rId20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бесшумное и легкое скольжение,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5" type="#_x0000_t75" alt="" style="width:15pt;height:8.25pt">
                  <v:imagedata r:id="rId11" r:href="rId21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долговечная и солидная система,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6" type="#_x0000_t75" alt="" style="width:15pt;height:8.25pt">
                  <v:imagedata r:id="rId11" r:href="rId22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максимальный вес дверной секции - 60 кг,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37" type="#_x0000_t75" alt="" style="width:15pt;height:8.25pt">
                  <v:imagedata r:id="rId11" r:href="rId23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толщина двери от 16 до 50 мм.</w:t>
            </w:r>
          </w:p>
        </w:tc>
      </w:tr>
      <w:tr w:rsidR="005E59D0" w:rsidRPr="006A5C04">
        <w:trPr>
          <w:trHeight w:val="4534"/>
        </w:trPr>
        <w:tc>
          <w:tcPr>
            <w:tcW w:w="5143" w:type="dxa"/>
          </w:tcPr>
          <w:p w:rsidR="005E59D0" w:rsidRPr="006A5C04" w:rsidRDefault="005E59D0">
            <w:r>
              <w:pict>
                <v:shape id="_x0000_i1038" type="#_x0000_t75" alt="" style="width:248.25pt;height:184.5pt">
                  <v:imagedata r:id="rId24" r:href="rId25"/>
                </v:shape>
              </w:pict>
            </w:r>
          </w:p>
        </w:tc>
        <w:tc>
          <w:tcPr>
            <w:tcW w:w="5471" w:type="dxa"/>
          </w:tcPr>
          <w:tbl>
            <w:tblPr>
              <w:tblW w:w="9000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7116"/>
              <w:gridCol w:w="631"/>
              <w:gridCol w:w="1253"/>
            </w:tblGrid>
            <w:tr w:rsidR="005E59D0" w:rsidRPr="00C41CD8">
              <w:trPr>
                <w:tblCellSpacing w:w="0" w:type="dxa"/>
                <w:jc w:val="center"/>
              </w:trPr>
              <w:tc>
                <w:tcPr>
                  <w:tcW w:w="7116" w:type="dxa"/>
                  <w:shd w:val="clear" w:color="auto" w:fill="FFFFFF"/>
                  <w:vAlign w:val="center"/>
                </w:tcPr>
                <w:p w:rsidR="005E59D0" w:rsidRPr="00C41CD8" w:rsidRDefault="005E59D0" w:rsidP="00C41CD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66666"/>
                    </w:rPr>
                  </w:pPr>
                </w:p>
              </w:tc>
              <w:tc>
                <w:tcPr>
                  <w:tcW w:w="631" w:type="dxa"/>
                  <w:shd w:val="clear" w:color="auto" w:fill="FFFFFF"/>
                  <w:vAlign w:val="center"/>
                </w:tcPr>
                <w:p w:rsidR="005E59D0" w:rsidRPr="00C41CD8" w:rsidRDefault="005E59D0" w:rsidP="00C41CD8">
                  <w:pPr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C41CD8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53" w:type="dxa"/>
                  <w:shd w:val="clear" w:color="auto" w:fill="FFFFFF"/>
                  <w:vAlign w:val="center"/>
                </w:tcPr>
                <w:p w:rsidR="005E59D0" w:rsidRPr="00C41CD8" w:rsidRDefault="005E59D0" w:rsidP="00C41CD8">
                  <w:pPr>
                    <w:spacing w:after="0" w:line="240" w:lineRule="auto"/>
                    <w:jc w:val="right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C41CD8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  </w:t>
                  </w:r>
                </w:p>
              </w:tc>
            </w:tr>
          </w:tbl>
          <w:p w:rsidR="005E59D0" w:rsidRDefault="005E59D0" w:rsidP="00C41CD8">
            <w:pPr>
              <w:shd w:val="clear" w:color="auto" w:fill="FFFFFF"/>
              <w:spacing w:after="0" w:line="320" w:lineRule="atLeast"/>
              <w:rPr>
                <w:rFonts w:ascii="Arial" w:hAnsi="Arial" w:cs="Arial"/>
                <w:b/>
                <w:bCs/>
                <w:color w:val="666666"/>
              </w:rPr>
            </w:pPr>
            <w:hyperlink r:id="rId26" w:history="1">
              <w:r w:rsidRPr="00C41CD8">
                <w:rPr>
                  <w:rFonts w:ascii="Verdana" w:hAnsi="Verdana" w:cs="Verdana"/>
                  <w:b/>
                  <w:bCs/>
                  <w:color w:val="000000"/>
                  <w:sz w:val="20"/>
                  <w:szCs w:val="20"/>
                </w:rPr>
                <w:t>ARES 2</w:t>
              </w:r>
            </w:hyperlink>
            <w:r>
              <w:rPr>
                <w:rFonts w:ascii="Arial" w:hAnsi="Arial" w:cs="Arial"/>
                <w:b/>
                <w:bCs/>
                <w:color w:val="666666"/>
              </w:rPr>
              <w:t xml:space="preserve">                           </w:t>
            </w:r>
            <w:r>
              <w:pict>
                <v:shape id="_x0000_i1039" type="#_x0000_t75" alt="drzwi przesuwne ares'" style="width:100.5pt;height:68.25pt">
                  <v:imagedata r:id="rId27" r:href="rId28"/>
                </v:shape>
              </w:pict>
            </w:r>
            <w:r>
              <w:rPr>
                <w:rFonts w:ascii="Arial" w:hAnsi="Arial" w:cs="Arial"/>
                <w:b/>
                <w:bCs/>
                <w:color w:val="666666"/>
              </w:rPr>
              <w:t xml:space="preserve"> </w:t>
            </w:r>
          </w:p>
          <w:p w:rsidR="005E59D0" w:rsidRDefault="005E59D0" w:rsidP="00C41CD8">
            <w:pPr>
              <w:shd w:val="clear" w:color="auto" w:fill="FFFFFF"/>
              <w:spacing w:after="0" w:line="320" w:lineRule="atLeast"/>
              <w:rPr>
                <w:rFonts w:ascii="Arial" w:hAnsi="Arial" w:cs="Arial"/>
                <w:b/>
                <w:bCs/>
                <w:color w:val="666666"/>
              </w:rPr>
            </w:pPr>
          </w:p>
          <w:p w:rsidR="005E59D0" w:rsidRDefault="005E59D0" w:rsidP="00C41CD8">
            <w:pPr>
              <w:shd w:val="clear" w:color="auto" w:fill="FFFFFF"/>
              <w:spacing w:after="0" w:line="320" w:lineRule="atLeast"/>
            </w:pPr>
            <w:r>
              <w:rPr>
                <w:rFonts w:ascii="Arial" w:hAnsi="Arial" w:cs="Arial"/>
                <w:b/>
                <w:bCs/>
                <w:color w:val="666666"/>
              </w:rPr>
              <w:t xml:space="preserve">                   </w:t>
            </w:r>
          </w:p>
          <w:p w:rsidR="005E59D0" w:rsidRPr="004A4661" w:rsidRDefault="005E59D0" w:rsidP="00C41CD8">
            <w:pPr>
              <w:shd w:val="clear" w:color="auto" w:fill="FFFFFF"/>
              <w:spacing w:after="0" w:line="320" w:lineRule="atLeast"/>
              <w:rPr>
                <w:b/>
                <w:bCs/>
                <w:sz w:val="48"/>
                <w:szCs w:val="48"/>
              </w:rPr>
            </w:pPr>
            <w:r>
              <w:pict>
                <v:shape id="_x0000_i1040" type="#_x0000_t75" alt="" style="width:15pt;height:8.25pt">
                  <v:imagedata r:id="rId11" r:href="rId29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идеальная система для шкафов-купе, антресолей и застройки ниш и проемов,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1" type="#_x0000_t75" alt="" style="width:15pt;height:8.25pt">
                  <v:imagedata r:id="rId11" r:href="rId30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для дверей из дерева либо ДСП,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2" type="#_x0000_t75" alt="" style="width:15pt;height:8.25pt">
                  <v:imagedata r:id="rId11" r:href="rId31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легкий монтаж и регулировка,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3" type="#_x0000_t75" alt="" style="width:15pt;height:8.25pt">
                  <v:imagedata r:id="rId11" r:href="rId32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система недорогая и надежная,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4" type="#_x0000_t75" alt="" style="width:15pt;height:8.25pt">
                  <v:imagedata r:id="rId11" r:href="rId33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максимальный вес двери – 70 кг,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5" type="#_x0000_t75" alt="" style="width:15pt;height:8.25pt">
                  <v:imagedata r:id="rId11" r:href="rId34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толщина двери –от 16 мм,</w:t>
            </w:r>
          </w:p>
        </w:tc>
      </w:tr>
      <w:tr w:rsidR="005E59D0" w:rsidRPr="006A5C04">
        <w:trPr>
          <w:trHeight w:val="5380"/>
        </w:trPr>
        <w:tc>
          <w:tcPr>
            <w:tcW w:w="5143" w:type="dxa"/>
          </w:tcPr>
          <w:p w:rsidR="005E59D0" w:rsidRDefault="005E59D0" w:rsidP="00C41CD8"/>
          <w:p w:rsidR="005E59D0" w:rsidRPr="006A5C04" w:rsidRDefault="005E59D0" w:rsidP="00C41CD8">
            <w:r>
              <w:pict>
                <v:shape id="_x0000_i1046" type="#_x0000_t75" alt="SYSTEM DO DRZWI PRZESUWNYCH 'HERMES'" style="width:250.5pt;height:180pt">
                  <v:imagedata r:id="rId35" r:href="rId36"/>
                </v:shape>
              </w:pict>
            </w:r>
          </w:p>
        </w:tc>
        <w:tc>
          <w:tcPr>
            <w:tcW w:w="5471" w:type="dxa"/>
          </w:tcPr>
          <w:p w:rsidR="005E59D0" w:rsidRDefault="005E59D0" w:rsidP="00C41CD8">
            <w:pPr>
              <w:shd w:val="clear" w:color="auto" w:fill="FFFFFF"/>
              <w:spacing w:after="0" w:line="320" w:lineRule="atLeast"/>
            </w:pPr>
          </w:p>
          <w:p w:rsidR="005E59D0" w:rsidRDefault="005E59D0" w:rsidP="00C41CD8">
            <w:pPr>
              <w:shd w:val="clear" w:color="auto" w:fill="FFFFFF"/>
              <w:spacing w:after="0" w:line="320" w:lineRule="atLeast"/>
            </w:pPr>
            <w:hyperlink r:id="rId37" w:history="1">
              <w:r>
                <w:rPr>
                  <w:rStyle w:val="Hyperlink"/>
                  <w:rFonts w:ascii="Verdana" w:hAnsi="Verdana" w:cs="Verdana"/>
                  <w:b/>
                  <w:bCs/>
                  <w:color w:val="AA4F45"/>
                  <w:sz w:val="20"/>
                  <w:szCs w:val="20"/>
                  <w:shd w:val="clear" w:color="auto" w:fill="FFFFFF"/>
                </w:rPr>
                <w:t>HERMES</w:t>
              </w:r>
            </w:hyperlink>
            <w:r>
              <w:t xml:space="preserve">                       </w:t>
            </w:r>
            <w:r>
              <w:pict>
                <v:shape id="_x0000_i1047" type="#_x0000_t75" alt="drzwi przesuwne hermes" style="width:111pt;height:60.75pt">
                  <v:imagedata r:id="rId38" r:href="rId39"/>
                </v:shape>
              </w:pict>
            </w:r>
          </w:p>
          <w:p w:rsidR="005E59D0" w:rsidRDefault="005E59D0" w:rsidP="00C41CD8">
            <w:pPr>
              <w:shd w:val="clear" w:color="auto" w:fill="FFFFFF"/>
              <w:spacing w:after="0" w:line="320" w:lineRule="atLeast"/>
            </w:pPr>
          </w:p>
          <w:p w:rsidR="005E59D0" w:rsidRPr="001E553B" w:rsidRDefault="005E59D0" w:rsidP="00C41CD8">
            <w:pPr>
              <w:shd w:val="clear" w:color="auto" w:fill="FFFFFF"/>
              <w:spacing w:after="0" w:line="320" w:lineRule="atLeast"/>
            </w:pPr>
            <w:r>
              <w:pict>
                <v:shape id="_x0000_i1048" type="#_x0000_t75" alt="" style="width:15pt;height:8.25pt">
                  <v:imagedata r:id="rId11" r:href="rId40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Система для раздвижных межкомнатных дверей с доводчиком и тормозом,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49" type="#_x0000_t75" alt="" style="width:15pt;height:8.25pt">
                  <v:imagedata r:id="rId11" r:href="rId41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Плавное закрытие двери,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0" type="#_x0000_t75" alt="" style="width:15pt;height:8.25pt">
                  <v:imagedata r:id="rId11" r:href="rId42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Возможность независимой регулировки силы закрывания и торможениа двери,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1" type="#_x0000_t75" alt="" style="width:15pt;height:8.25pt">
                  <v:imagedata r:id="rId11" r:href="rId43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для дверей из дерева, ДСП, композиционных материалов,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2" type="#_x0000_t75" alt="" style="width:15pt;height:8.25pt">
                  <v:imagedata r:id="rId11" r:href="rId44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вес дверной секции - 60 кг,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3" type="#_x0000_t75" alt="" style="width:15pt;height:8.25pt">
                  <v:imagedata r:id="rId11" r:href="rId45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толщина двери 25-50 мм,</w:t>
            </w:r>
          </w:p>
        </w:tc>
      </w:tr>
      <w:tr w:rsidR="005E59D0" w:rsidRPr="006A5C04">
        <w:trPr>
          <w:trHeight w:val="4940"/>
        </w:trPr>
        <w:tc>
          <w:tcPr>
            <w:tcW w:w="5143" w:type="dxa"/>
          </w:tcPr>
          <w:p w:rsidR="005E59D0" w:rsidRDefault="005E59D0" w:rsidP="00C41CD8">
            <w:r>
              <w:pict>
                <v:shape id="_x0000_i1054" type="#_x0000_t75" alt="SYSTEM DO DRZWI PRZESUWNYCH 'ATENA'" style="width:250.5pt;height:195.75pt">
                  <v:imagedata r:id="rId46" r:href="rId47"/>
                </v:shape>
              </w:pict>
            </w:r>
          </w:p>
        </w:tc>
        <w:tc>
          <w:tcPr>
            <w:tcW w:w="5471" w:type="dxa"/>
          </w:tcPr>
          <w:p w:rsidR="005E59D0" w:rsidRDefault="005E59D0" w:rsidP="00C41CD8">
            <w:pPr>
              <w:shd w:val="clear" w:color="auto" w:fill="FFFFFF"/>
              <w:spacing w:line="320" w:lineRule="atLeast"/>
            </w:pPr>
            <w:hyperlink r:id="rId48" w:history="1">
              <w:r>
                <w:rPr>
                  <w:rStyle w:val="Hyperlink"/>
                  <w:rFonts w:ascii="Verdana" w:hAnsi="Verdana" w:cs="Verdana"/>
                  <w:b/>
                  <w:bCs/>
                  <w:color w:val="AA4F45"/>
                  <w:sz w:val="20"/>
                  <w:szCs w:val="20"/>
                  <w:shd w:val="clear" w:color="auto" w:fill="FFFFFF"/>
                </w:rPr>
                <w:t>ATENA</w:t>
              </w:r>
            </w:hyperlink>
            <w:r>
              <w:t xml:space="preserve">                                    </w:t>
            </w:r>
            <w:r>
              <w:pict>
                <v:shape id="_x0000_i1055" type="#_x0000_t75" alt="drzwi przesuwne atena" style="width:102.75pt;height:57.75pt">
                  <v:imagedata r:id="rId49" r:href="rId50"/>
                </v:shape>
              </w:pict>
            </w:r>
          </w:p>
          <w:p w:rsidR="005E59D0" w:rsidRDefault="005E59D0" w:rsidP="00C41CD8">
            <w:pPr>
              <w:shd w:val="clear" w:color="auto" w:fill="FFFFFF"/>
              <w:spacing w:line="320" w:lineRule="atLeast"/>
            </w:pPr>
            <w:r>
              <w:pict>
                <v:shape id="_x0000_i1056" type="#_x0000_t75" alt="" style="width:15pt;height:8.25pt">
                  <v:imagedata r:id="rId11" r:href="rId51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для раздвижных дверей, с системой SILENT-STOP,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7" type="#_x0000_t75" alt="" style="width:15pt;height:8.25pt">
                  <v:imagedata r:id="rId11" r:href="rId52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плавный сдвиг двери,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8" type="#_x0000_t75" alt="" style="width:15pt;height:8.25pt">
                  <v:imagedata r:id="rId11" r:href="rId53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для дверей из дерева, ДСП, композиционных материалов,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59" type="#_x0000_t75" alt="" style="width:15pt;height:8.25pt">
                  <v:imagedata r:id="rId11" r:href="rId54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плавное закрытие двери,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60" type="#_x0000_t75" alt="" style="width:15pt;height:8.25pt">
                  <v:imagedata r:id="rId11" r:href="rId55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каретки с подшипниками в каждом ролике,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61" type="#_x0000_t75" alt="" style="width:15pt;height:8.25pt">
                  <v:imagedata r:id="rId11" r:href="rId56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направляющая с буфорной системой,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« подскоку» двери,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62" type="#_x0000_t75" alt="" style="width:15pt;height:8.25pt">
                  <v:imagedata r:id="rId11" r:href="rId57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вес дверной секции - 80 кг,</w:t>
            </w:r>
            <w:r>
              <w:rPr>
                <w:rFonts w:ascii="Verdana" w:hAnsi="Verdana" w:cs="Verdana"/>
                <w:color w:val="444444"/>
              </w:rPr>
              <w:br/>
            </w:r>
            <w:r>
              <w:pict>
                <v:shape id="_x0000_i1063" type="#_x0000_t75" alt="" style="width:15pt;height:8.25pt">
                  <v:imagedata r:id="rId11" r:href="rId58"/>
                </v:shape>
              </w:pict>
            </w:r>
            <w:r>
              <w:rPr>
                <w:rFonts w:ascii="Verdana" w:hAnsi="Verdana" w:cs="Verdana"/>
                <w:color w:val="444444"/>
                <w:shd w:val="clear" w:color="auto" w:fill="FFFFFF"/>
              </w:rPr>
              <w:t>толщина двери 18-35 мм,</w:t>
            </w:r>
          </w:p>
        </w:tc>
      </w:tr>
    </w:tbl>
    <w:p w:rsidR="005E59D0" w:rsidRDefault="005E59D0">
      <w:pPr>
        <w:rPr>
          <w:color w:val="333333"/>
          <w:sz w:val="27"/>
          <w:szCs w:val="27"/>
          <w:u w:val="single"/>
        </w:rPr>
      </w:pPr>
      <w:r>
        <w:pict>
          <v:shape id="_x0000_i1064" type="#_x0000_t75" alt="" style="width:540pt;height:90pt">
            <v:imagedata r:id="rId59" r:href="rId60"/>
          </v:shape>
        </w:pict>
      </w:r>
    </w:p>
    <w:p w:rsidR="005E59D0" w:rsidRDefault="005E59D0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>ГАРАНТИЯ VALCOMP</w:t>
      </w:r>
      <w:r>
        <w:rPr>
          <w:color w:val="333333"/>
          <w:sz w:val="27"/>
          <w:szCs w:val="27"/>
        </w:rPr>
        <w:br/>
      </w:r>
      <w:r w:rsidRPr="00B51B00">
        <w:rPr>
          <w:color w:val="FF0000"/>
          <w:sz w:val="27"/>
          <w:szCs w:val="27"/>
        </w:rPr>
        <w:t>25летняя</w:t>
      </w:r>
      <w:r>
        <w:rPr>
          <w:color w:val="333333"/>
          <w:sz w:val="27"/>
          <w:szCs w:val="27"/>
        </w:rPr>
        <w:t xml:space="preserve"> гарантия на безаварийную работу роликовых систем и подтверждает отсутствие в них фабричных дефектов. Изделия прошли стендовые испытания в фирме VALCOMP в соответствии с европейским стандартом EN 1527. Это означает, что все роликовые системы и направляющие были подвергнуты испытаниям на безаварийность в течении полных 100000 циклов работы, изменения сил трения, устойчивости к коррозии</w:t>
      </w:r>
    </w:p>
    <w:p w:rsidR="005E59D0" w:rsidRDefault="005E59D0">
      <w:pPr>
        <w:rPr>
          <w:color w:val="333333"/>
          <w:sz w:val="27"/>
          <w:szCs w:val="27"/>
        </w:rPr>
      </w:pPr>
    </w:p>
    <w:p w:rsidR="005E59D0" w:rsidRPr="007737DC" w:rsidRDefault="005E59D0" w:rsidP="007737DC">
      <w:pPr>
        <w:rPr>
          <w:color w:val="548DD4"/>
          <w:sz w:val="32"/>
          <w:szCs w:val="32"/>
        </w:rPr>
      </w:pPr>
      <w:r>
        <w:rPr>
          <w:sz w:val="24"/>
          <w:szCs w:val="24"/>
        </w:rPr>
        <w:t>Весь модельный ряд</w:t>
      </w:r>
      <w:r w:rsidRPr="0088139B">
        <w:rPr>
          <w:sz w:val="24"/>
          <w:szCs w:val="24"/>
        </w:rPr>
        <w:t xml:space="preserve"> фабрики можно посмотреть на сайте </w:t>
      </w:r>
      <w:r w:rsidRPr="007737DC">
        <w:rPr>
          <w:color w:val="548DD4"/>
          <w:sz w:val="32"/>
          <w:szCs w:val="32"/>
        </w:rPr>
        <w:t>:   valcomp.pl/ru/</w:t>
      </w:r>
    </w:p>
    <w:p w:rsidR="005E59D0" w:rsidRPr="0088139B" w:rsidRDefault="005E59D0" w:rsidP="007737DC">
      <w:pPr>
        <w:rPr>
          <w:sz w:val="24"/>
          <w:szCs w:val="24"/>
        </w:rPr>
      </w:pPr>
      <w:r>
        <w:rPr>
          <w:sz w:val="24"/>
          <w:szCs w:val="24"/>
        </w:rPr>
        <w:t>Информацию о наличии товара и его</w:t>
      </w:r>
      <w:r w:rsidRPr="0088139B">
        <w:rPr>
          <w:sz w:val="24"/>
          <w:szCs w:val="24"/>
        </w:rPr>
        <w:t xml:space="preserve"> стоимости можно получить  по телефону:</w:t>
      </w:r>
    </w:p>
    <w:p w:rsidR="005E59D0" w:rsidRPr="0088139B" w:rsidRDefault="005E59D0" w:rsidP="007737DC">
      <w:pPr>
        <w:rPr>
          <w:sz w:val="24"/>
          <w:szCs w:val="24"/>
        </w:rPr>
      </w:pPr>
      <w:r w:rsidRPr="0088139B">
        <w:rPr>
          <w:sz w:val="24"/>
          <w:szCs w:val="24"/>
        </w:rPr>
        <w:t xml:space="preserve"> 8(42622)222-91 - магазин «ДвериБира», ул. Калинина,10а</w:t>
      </w:r>
    </w:p>
    <w:p w:rsidR="005E59D0" w:rsidRDefault="005E59D0" w:rsidP="00773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39B">
        <w:rPr>
          <w:sz w:val="24"/>
          <w:szCs w:val="24"/>
        </w:rPr>
        <w:t xml:space="preserve">8(42622)224-81 – оптовый отдел, ул. Калинина,10а            </w:t>
      </w:r>
    </w:p>
    <w:p w:rsidR="005E59D0" w:rsidRPr="0088139B" w:rsidRDefault="005E59D0" w:rsidP="00773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89140167636  - магазин «ДвериБира», ул. Дзержинского 8</w:t>
      </w:r>
    </w:p>
    <w:p w:rsidR="005E59D0" w:rsidRDefault="005E59D0"/>
    <w:sectPr w:rsidR="005E59D0" w:rsidSect="00BD0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45D"/>
    <w:rsid w:val="00044D2D"/>
    <w:rsid w:val="00045AD4"/>
    <w:rsid w:val="00130F84"/>
    <w:rsid w:val="001712AD"/>
    <w:rsid w:val="00175305"/>
    <w:rsid w:val="001873F0"/>
    <w:rsid w:val="001E553B"/>
    <w:rsid w:val="001F76F0"/>
    <w:rsid w:val="002C69EB"/>
    <w:rsid w:val="00305B98"/>
    <w:rsid w:val="00347F16"/>
    <w:rsid w:val="003E3F82"/>
    <w:rsid w:val="00407794"/>
    <w:rsid w:val="00453AC2"/>
    <w:rsid w:val="0047108A"/>
    <w:rsid w:val="004A4661"/>
    <w:rsid w:val="004B17BB"/>
    <w:rsid w:val="004E405F"/>
    <w:rsid w:val="004E75EE"/>
    <w:rsid w:val="00501D18"/>
    <w:rsid w:val="005062B5"/>
    <w:rsid w:val="00570D60"/>
    <w:rsid w:val="005712D3"/>
    <w:rsid w:val="005874E9"/>
    <w:rsid w:val="005E59D0"/>
    <w:rsid w:val="00631B8A"/>
    <w:rsid w:val="00662278"/>
    <w:rsid w:val="0068471A"/>
    <w:rsid w:val="00687561"/>
    <w:rsid w:val="00692125"/>
    <w:rsid w:val="006A004D"/>
    <w:rsid w:val="006A4766"/>
    <w:rsid w:val="006A5C04"/>
    <w:rsid w:val="006F05ED"/>
    <w:rsid w:val="0072193D"/>
    <w:rsid w:val="00722425"/>
    <w:rsid w:val="0072391B"/>
    <w:rsid w:val="00734D98"/>
    <w:rsid w:val="007737DC"/>
    <w:rsid w:val="007756A1"/>
    <w:rsid w:val="007E2013"/>
    <w:rsid w:val="007E297D"/>
    <w:rsid w:val="0080780F"/>
    <w:rsid w:val="00840E9B"/>
    <w:rsid w:val="0088139B"/>
    <w:rsid w:val="00943697"/>
    <w:rsid w:val="00956E55"/>
    <w:rsid w:val="009B52AC"/>
    <w:rsid w:val="009C4DEB"/>
    <w:rsid w:val="009C70D9"/>
    <w:rsid w:val="00A067F4"/>
    <w:rsid w:val="00A10808"/>
    <w:rsid w:val="00A1615F"/>
    <w:rsid w:val="00A85C45"/>
    <w:rsid w:val="00AC6D38"/>
    <w:rsid w:val="00AE2CDB"/>
    <w:rsid w:val="00B51344"/>
    <w:rsid w:val="00B51B00"/>
    <w:rsid w:val="00B86558"/>
    <w:rsid w:val="00B91E3F"/>
    <w:rsid w:val="00BD045D"/>
    <w:rsid w:val="00C17904"/>
    <w:rsid w:val="00C41CD8"/>
    <w:rsid w:val="00C57AF6"/>
    <w:rsid w:val="00C853E5"/>
    <w:rsid w:val="00C86BE1"/>
    <w:rsid w:val="00CB0853"/>
    <w:rsid w:val="00D23CB9"/>
    <w:rsid w:val="00D3197A"/>
    <w:rsid w:val="00D81BEA"/>
    <w:rsid w:val="00D96B25"/>
    <w:rsid w:val="00DA10A3"/>
    <w:rsid w:val="00DD345B"/>
    <w:rsid w:val="00E561D2"/>
    <w:rsid w:val="00E739C9"/>
    <w:rsid w:val="00F53F12"/>
    <w:rsid w:val="00FD148D"/>
    <w:rsid w:val="00FD504F"/>
    <w:rsid w:val="00FF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38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9"/>
    <w:qFormat/>
    <w:rsid w:val="006A4766"/>
    <w:pPr>
      <w:spacing w:before="100" w:beforeAutospacing="1" w:after="100" w:afterAutospacing="1" w:line="240" w:lineRule="auto"/>
      <w:outlineLvl w:val="1"/>
    </w:pPr>
    <w:rPr>
      <w:rFonts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4766"/>
    <w:rPr>
      <w:rFonts w:ascii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rsid w:val="00BD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0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9B52AC"/>
  </w:style>
  <w:style w:type="character" w:styleId="Hyperlink">
    <w:name w:val="Hyperlink"/>
    <w:basedOn w:val="DefaultParagraphFont"/>
    <w:uiPriority w:val="99"/>
    <w:semiHidden/>
    <w:rsid w:val="007239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2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valcomp.pl/img/strzalka.gif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valcomp.pl/ru/?set=meblowe&amp;id=ares2" TargetMode="External"/><Relationship Id="rId39" Type="http://schemas.openxmlformats.org/officeDocument/2006/relationships/image" Target="http://www.valcomp.pl/img/hermes_mini.jpg" TargetMode="External"/><Relationship Id="rId21" Type="http://schemas.openxmlformats.org/officeDocument/2006/relationships/image" Target="http://www.valcomp.pl/img/strzalka.gif" TargetMode="External"/><Relationship Id="rId34" Type="http://schemas.openxmlformats.org/officeDocument/2006/relationships/image" Target="http://www.valcomp.pl/img/strzalka.gif" TargetMode="External"/><Relationship Id="rId42" Type="http://schemas.openxmlformats.org/officeDocument/2006/relationships/image" Target="http://www.valcomp.pl/img/strzalka.gif" TargetMode="External"/><Relationship Id="rId47" Type="http://schemas.openxmlformats.org/officeDocument/2006/relationships/image" Target="http://www.valcomp.pl/img/at.jpg" TargetMode="External"/><Relationship Id="rId50" Type="http://schemas.openxmlformats.org/officeDocument/2006/relationships/image" Target="http://www.valcomp.pl/img/at_mini.jpg" TargetMode="External"/><Relationship Id="rId55" Type="http://schemas.openxmlformats.org/officeDocument/2006/relationships/image" Target="http://www.valcomp.pl/img/strzalka.gif" TargetMode="External"/><Relationship Id="rId7" Type="http://schemas.openxmlformats.org/officeDocument/2006/relationships/image" Target="http://www.valcomp.pl/img/hs60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http://www.valcomp.pl/img/strzalka.gif" TargetMode="External"/><Relationship Id="rId29" Type="http://schemas.openxmlformats.org/officeDocument/2006/relationships/image" Target="http://www.valcomp.pl/img/strzalka.gif" TargetMode="External"/><Relationship Id="rId41" Type="http://schemas.openxmlformats.org/officeDocument/2006/relationships/image" Target="http://www.valcomp.pl/img/strzalka.gif" TargetMode="External"/><Relationship Id="rId54" Type="http://schemas.openxmlformats.org/officeDocument/2006/relationships/image" Target="http://www.valcomp.pl/img/strzalka.gi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7.jpeg"/><Relationship Id="rId32" Type="http://schemas.openxmlformats.org/officeDocument/2006/relationships/image" Target="http://www.valcomp.pl/img/strzalka.gif" TargetMode="External"/><Relationship Id="rId37" Type="http://schemas.openxmlformats.org/officeDocument/2006/relationships/hyperlink" Target="http://valcomp.pl/ru/?set=meblowe&amp;id=hermes" TargetMode="External"/><Relationship Id="rId40" Type="http://schemas.openxmlformats.org/officeDocument/2006/relationships/image" Target="http://www.valcomp.pl/img/strzalka.gif" TargetMode="External"/><Relationship Id="rId45" Type="http://schemas.openxmlformats.org/officeDocument/2006/relationships/image" Target="http://www.valcomp.pl/img/strzalka.gif" TargetMode="External"/><Relationship Id="rId53" Type="http://schemas.openxmlformats.org/officeDocument/2006/relationships/image" Target="http://www.valcomp.pl/img/strzalka.gif" TargetMode="External"/><Relationship Id="rId58" Type="http://schemas.openxmlformats.org/officeDocument/2006/relationships/image" Target="http://www.valcomp.pl/img/strzalka.gif" TargetMode="External"/><Relationship Id="rId5" Type="http://schemas.openxmlformats.org/officeDocument/2006/relationships/image" Target="http://www.valcomp.pl/img/head_eng.jpg" TargetMode="External"/><Relationship Id="rId15" Type="http://schemas.openxmlformats.org/officeDocument/2006/relationships/image" Target="http://www.valcomp.pl/img/strzalka.gif" TargetMode="External"/><Relationship Id="rId23" Type="http://schemas.openxmlformats.org/officeDocument/2006/relationships/image" Target="http://www.valcomp.pl/img/strzalka.gif" TargetMode="External"/><Relationship Id="rId28" Type="http://schemas.openxmlformats.org/officeDocument/2006/relationships/image" Target="http://www.valcomp.pl/img/ares_mini.jpg" TargetMode="External"/><Relationship Id="rId36" Type="http://schemas.openxmlformats.org/officeDocument/2006/relationships/image" Target="http://www.valcomp.pl/img/hermes.jpg" TargetMode="External"/><Relationship Id="rId49" Type="http://schemas.openxmlformats.org/officeDocument/2006/relationships/image" Target="media/image12.jpeg"/><Relationship Id="rId57" Type="http://schemas.openxmlformats.org/officeDocument/2006/relationships/image" Target="http://www.valcomp.pl/img/strzalka.gif" TargetMode="External"/><Relationship Id="rId61" Type="http://schemas.openxmlformats.org/officeDocument/2006/relationships/fontTable" Target="fontTable.xml"/><Relationship Id="rId10" Type="http://schemas.openxmlformats.org/officeDocument/2006/relationships/image" Target="http://www.valcomp.pl/img/hs60_mini.jpg" TargetMode="External"/><Relationship Id="rId19" Type="http://schemas.openxmlformats.org/officeDocument/2006/relationships/image" Target="http://www.valcomp.pl/img/symetric_mini.jpg" TargetMode="External"/><Relationship Id="rId31" Type="http://schemas.openxmlformats.org/officeDocument/2006/relationships/image" Target="http://www.valcomp.pl/img/strzalka.gif" TargetMode="External"/><Relationship Id="rId44" Type="http://schemas.openxmlformats.org/officeDocument/2006/relationships/image" Target="http://www.valcomp.pl/img/strzalka.gif" TargetMode="External"/><Relationship Id="rId52" Type="http://schemas.openxmlformats.org/officeDocument/2006/relationships/image" Target="http://www.valcomp.pl/img/strzalka.gif" TargetMode="External"/><Relationship Id="rId60" Type="http://schemas.openxmlformats.org/officeDocument/2006/relationships/image" Target="http://valcomp-su.narod.ru/HR_PLUS/HR_PLUS_f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http://www.valcomp.pl/img/strzalka.gif" TargetMode="External"/><Relationship Id="rId22" Type="http://schemas.openxmlformats.org/officeDocument/2006/relationships/image" Target="http://www.valcomp.pl/img/strzalka.gif" TargetMode="External"/><Relationship Id="rId27" Type="http://schemas.openxmlformats.org/officeDocument/2006/relationships/image" Target="media/image8.jpeg"/><Relationship Id="rId30" Type="http://schemas.openxmlformats.org/officeDocument/2006/relationships/image" Target="http://www.valcomp.pl/img/strzalka.gif" TargetMode="External"/><Relationship Id="rId35" Type="http://schemas.openxmlformats.org/officeDocument/2006/relationships/image" Target="media/image9.jpeg"/><Relationship Id="rId43" Type="http://schemas.openxmlformats.org/officeDocument/2006/relationships/image" Target="http://www.valcomp.pl/img/strzalka.gif" TargetMode="External"/><Relationship Id="rId48" Type="http://schemas.openxmlformats.org/officeDocument/2006/relationships/hyperlink" Target="http://valcomp.pl/ru/?set=meblowe&amp;id=atena" TargetMode="External"/><Relationship Id="rId56" Type="http://schemas.openxmlformats.org/officeDocument/2006/relationships/image" Target="http://www.valcomp.pl/img/strzalka.gif" TargetMode="External"/><Relationship Id="rId8" Type="http://schemas.openxmlformats.org/officeDocument/2006/relationships/hyperlink" Target="http://valcomp.pl/ru/?set=meblowe&amp;id=herkules60" TargetMode="External"/><Relationship Id="rId51" Type="http://schemas.openxmlformats.org/officeDocument/2006/relationships/image" Target="http://www.valcomp.pl/img/strzalka.gif" TargetMode="External"/><Relationship Id="rId3" Type="http://schemas.openxmlformats.org/officeDocument/2006/relationships/webSettings" Target="webSettings.xml"/><Relationship Id="rId12" Type="http://schemas.openxmlformats.org/officeDocument/2006/relationships/image" Target="http://www.valcomp.pl/img/strzalka.gif" TargetMode="External"/><Relationship Id="rId17" Type="http://schemas.openxmlformats.org/officeDocument/2006/relationships/image" Target="http://www.valcomp.pl/img/symetric.jpg" TargetMode="External"/><Relationship Id="rId25" Type="http://schemas.openxmlformats.org/officeDocument/2006/relationships/image" Target="http://www.valcomp.pl/img/ares2.jpg" TargetMode="External"/><Relationship Id="rId33" Type="http://schemas.openxmlformats.org/officeDocument/2006/relationships/image" Target="http://www.valcomp.pl/img/strzalka.gif" TargetMode="External"/><Relationship Id="rId38" Type="http://schemas.openxmlformats.org/officeDocument/2006/relationships/image" Target="media/image10.jpeg"/><Relationship Id="rId46" Type="http://schemas.openxmlformats.org/officeDocument/2006/relationships/image" Target="media/image11.jpeg"/><Relationship Id="rId5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291</TotalTime>
  <Pages>3</Pages>
  <Words>843</Words>
  <Characters>4807</Characters>
  <Application>Microsoft Office Outlook</Application>
  <DocSecurity>0</DocSecurity>
  <Lines>0</Lines>
  <Paragraphs>0</Paragraphs>
  <ScaleCrop>false</ScaleCrop>
  <Company>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2015-04-16T05:48:00Z</dcterms:created>
  <dcterms:modified xsi:type="dcterms:W3CDTF">2015-04-24T05:44:00Z</dcterms:modified>
</cp:coreProperties>
</file>