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F5582" w14:textId="0826EC3E" w:rsidR="00180D22" w:rsidRPr="004108B8" w:rsidRDefault="00204ECD" w:rsidP="002F7CAB">
      <w:pPr>
        <w:pStyle w:val="1"/>
        <w:numPr>
          <w:ilvl w:val="0"/>
          <w:numId w:val="0"/>
        </w:numPr>
        <w:ind w:left="432"/>
        <w:jc w:val="center"/>
        <w:rPr>
          <w:rFonts w:ascii="黑体" w:eastAsia="黑体" w:hAnsi="黑体"/>
          <w:sz w:val="72"/>
          <w:szCs w:val="72"/>
        </w:rPr>
      </w:pPr>
      <w:r w:rsidRPr="004108B8">
        <w:rPr>
          <w:rFonts w:ascii="黑体" w:eastAsia="黑体" w:hAnsi="黑体" w:hint="eastAsia"/>
          <w:sz w:val="72"/>
          <w:szCs w:val="72"/>
        </w:rPr>
        <w:t>维欧</w:t>
      </w:r>
      <w:r w:rsidR="007220A5" w:rsidRPr="004108B8">
        <w:rPr>
          <w:rFonts w:ascii="黑体" w:eastAsia="黑体" w:hAnsi="黑体" w:hint="eastAsia"/>
          <w:sz w:val="72"/>
          <w:szCs w:val="72"/>
        </w:rPr>
        <w:t>短信服务</w:t>
      </w:r>
      <w:r w:rsidR="008B6296" w:rsidRPr="004108B8">
        <w:rPr>
          <w:rFonts w:ascii="黑体" w:eastAsia="黑体" w:hAnsi="黑体" w:hint="eastAsia"/>
          <w:sz w:val="72"/>
          <w:szCs w:val="72"/>
        </w:rPr>
        <w:t>接口协议</w:t>
      </w:r>
    </w:p>
    <w:p w14:paraId="01602CEE" w14:textId="77777777" w:rsidR="00C5651A" w:rsidRDefault="008B6296" w:rsidP="002F7CAB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1.0</w:t>
      </w:r>
    </w:p>
    <w:p w14:paraId="3728259C" w14:textId="77777777" w:rsidR="009F1EDA" w:rsidRDefault="009F1EDA" w:rsidP="009F1EDA"/>
    <w:p w14:paraId="1A3794CF" w14:textId="77777777" w:rsidR="009F1EDA" w:rsidRDefault="009F1EDA" w:rsidP="009F1EDA"/>
    <w:p w14:paraId="61549972" w14:textId="77777777" w:rsidR="009F1EDA" w:rsidRDefault="009F1EDA" w:rsidP="009F1EDA"/>
    <w:p w14:paraId="058F98DD" w14:textId="77777777" w:rsidR="009F1EDA" w:rsidRDefault="009F1EDA" w:rsidP="009F1EDA"/>
    <w:p w14:paraId="70E7FFB8" w14:textId="77777777" w:rsidR="009F1EDA" w:rsidRDefault="009F1EDA" w:rsidP="009F1EDA"/>
    <w:p w14:paraId="79602726" w14:textId="77777777" w:rsidR="009F1EDA" w:rsidRDefault="009F1EDA" w:rsidP="009F1EDA"/>
    <w:p w14:paraId="78CAD92F" w14:textId="77777777" w:rsidR="009F1EDA" w:rsidRDefault="009F1EDA" w:rsidP="009F1EDA"/>
    <w:p w14:paraId="18FACDFF" w14:textId="77777777" w:rsidR="009F1EDA" w:rsidRDefault="009F1EDA" w:rsidP="009F1EDA"/>
    <w:p w14:paraId="68BD7518" w14:textId="77777777" w:rsidR="009F1EDA" w:rsidRDefault="009F1EDA" w:rsidP="009F1EDA"/>
    <w:p w14:paraId="4742022B" w14:textId="77777777" w:rsidR="009F1EDA" w:rsidRDefault="009F1EDA" w:rsidP="009F1EDA"/>
    <w:p w14:paraId="4A5A0D67" w14:textId="77777777" w:rsidR="009F1EDA" w:rsidRDefault="009F1EDA" w:rsidP="009F1EDA"/>
    <w:p w14:paraId="7BC103D4" w14:textId="77777777" w:rsidR="009F1EDA" w:rsidRDefault="009F1EDA" w:rsidP="009F1EDA"/>
    <w:p w14:paraId="36BCCCEF" w14:textId="77777777" w:rsidR="009F1EDA" w:rsidRDefault="009F1EDA" w:rsidP="009F1EDA"/>
    <w:p w14:paraId="040EBC7A" w14:textId="77777777" w:rsidR="009F1EDA" w:rsidRDefault="009F1EDA" w:rsidP="009F1EDA"/>
    <w:p w14:paraId="44614B05" w14:textId="77777777" w:rsidR="009F1EDA" w:rsidRDefault="009F1EDA" w:rsidP="009F1EDA"/>
    <w:p w14:paraId="6387C938" w14:textId="77777777" w:rsidR="009F1EDA" w:rsidRDefault="009F1EDA" w:rsidP="009F1EDA"/>
    <w:p w14:paraId="6B3F5158" w14:textId="77777777" w:rsidR="009F1EDA" w:rsidRDefault="009F1EDA" w:rsidP="009F1EDA"/>
    <w:p w14:paraId="77207B4D" w14:textId="77777777" w:rsidR="009F1EDA" w:rsidRDefault="009F1EDA" w:rsidP="009F1EDA"/>
    <w:p w14:paraId="34272D30" w14:textId="77777777" w:rsidR="009F1EDA" w:rsidRDefault="009F1EDA" w:rsidP="009F1EDA"/>
    <w:p w14:paraId="5DFD59C9" w14:textId="77777777" w:rsidR="009F1EDA" w:rsidRDefault="009F1EDA" w:rsidP="009F1EDA"/>
    <w:p w14:paraId="5B6A5B92" w14:textId="3D7BA0C9" w:rsidR="009F1EDA" w:rsidRPr="00BE38C6" w:rsidRDefault="009F1EDA" w:rsidP="00BE38C6">
      <w:pPr>
        <w:jc w:val="center"/>
        <w:rPr>
          <w:sz w:val="44"/>
          <w:szCs w:val="44"/>
        </w:rPr>
      </w:pPr>
      <w:r w:rsidRPr="00BE38C6">
        <w:rPr>
          <w:rFonts w:hint="eastAsia"/>
          <w:sz w:val="44"/>
          <w:szCs w:val="44"/>
        </w:rPr>
        <w:t>北京易维欧科技有限公司</w:t>
      </w:r>
    </w:p>
    <w:p w14:paraId="4AD4243F" w14:textId="24928584" w:rsidR="009F1EDA" w:rsidRPr="00BE38C6" w:rsidRDefault="00154701" w:rsidP="00BE38C6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rFonts w:hint="eastAsia"/>
          <w:sz w:val="44"/>
          <w:szCs w:val="44"/>
        </w:rPr>
        <w:t>4-12-16</w:t>
      </w:r>
    </w:p>
    <w:p w14:paraId="4AA6B543" w14:textId="7884B3B6" w:rsidR="00294FA9" w:rsidRDefault="00294FA9">
      <w:pPr>
        <w:widowControl/>
        <w:jc w:val="left"/>
      </w:pPr>
      <w:r>
        <w:br w:type="page"/>
      </w:r>
    </w:p>
    <w:p w14:paraId="15EF4E4C" w14:textId="77777777" w:rsidR="00294FA9" w:rsidRPr="00294FA9" w:rsidRDefault="00294FA9" w:rsidP="00294FA9"/>
    <w:p w14:paraId="6CCA310F" w14:textId="3287E396" w:rsidR="006062DF" w:rsidRDefault="006062DF" w:rsidP="005B64A3">
      <w:pPr>
        <w:pStyle w:val="1"/>
      </w:pPr>
      <w:r>
        <w:rPr>
          <w:rFonts w:hint="eastAsia"/>
        </w:rPr>
        <w:t>概述</w:t>
      </w:r>
    </w:p>
    <w:p w14:paraId="136D85A1" w14:textId="138EFD8C" w:rsidR="007220A5" w:rsidRPr="007220A5" w:rsidRDefault="00EE44A1" w:rsidP="007220A5">
      <w:r>
        <w:rPr>
          <w:rFonts w:hint="eastAsia"/>
        </w:rPr>
        <w:t xml:space="preserve">  </w:t>
      </w:r>
      <w:r w:rsidR="0024595A">
        <w:rPr>
          <w:rFonts w:hint="eastAsia"/>
        </w:rPr>
        <w:t xml:space="preserve">  </w:t>
      </w:r>
      <w:r w:rsidR="007220A5">
        <w:rPr>
          <w:rFonts w:hint="eastAsia"/>
        </w:rPr>
        <w:t>本文档描述了维欧</w:t>
      </w:r>
      <w:r w:rsidR="006D41EC">
        <w:rPr>
          <w:rFonts w:hint="eastAsia"/>
        </w:rPr>
        <w:t>提供的短信服务的接口协议文档。</w:t>
      </w:r>
    </w:p>
    <w:p w14:paraId="2232BD19" w14:textId="507115BC" w:rsidR="006062DF" w:rsidRDefault="006062DF" w:rsidP="005B64A3">
      <w:pPr>
        <w:pStyle w:val="1"/>
      </w:pPr>
      <w:r>
        <w:rPr>
          <w:rFonts w:hint="eastAsia"/>
        </w:rPr>
        <w:t>范围</w:t>
      </w:r>
    </w:p>
    <w:p w14:paraId="1E3E12E3" w14:textId="23E17F4E" w:rsidR="00B82629" w:rsidRDefault="004114E9" w:rsidP="00B82629">
      <w:r>
        <w:rPr>
          <w:rFonts w:hint="eastAsia"/>
        </w:rPr>
        <w:t xml:space="preserve">  </w:t>
      </w:r>
      <w:r w:rsidR="0024595A">
        <w:rPr>
          <w:rFonts w:hint="eastAsia"/>
        </w:rPr>
        <w:t xml:space="preserve">  </w:t>
      </w:r>
      <w:r w:rsidR="00D839C5">
        <w:rPr>
          <w:rFonts w:hint="eastAsia"/>
        </w:rPr>
        <w:t>本文档只对维欧短信服务的调用接口协议进行描述。</w:t>
      </w:r>
    </w:p>
    <w:p w14:paraId="1BBAE7F5" w14:textId="316ADE71" w:rsidR="00880CC2" w:rsidRDefault="006E56BE" w:rsidP="00ED78E0">
      <w:pPr>
        <w:pStyle w:val="1"/>
      </w:pPr>
      <w:r>
        <w:rPr>
          <w:rFonts w:hint="eastAsia"/>
        </w:rPr>
        <w:t>协议</w:t>
      </w:r>
      <w:r w:rsidR="00FA6228">
        <w:rPr>
          <w:rFonts w:hint="eastAsia"/>
        </w:rPr>
        <w:t>栈</w:t>
      </w:r>
    </w:p>
    <w:p w14:paraId="2A4E4C46" w14:textId="6A0FDF46" w:rsidR="00120700" w:rsidRPr="00120700" w:rsidRDefault="00331D55" w:rsidP="001207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E7872" wp14:editId="4E5D3823">
                <wp:simplePos x="0" y="0"/>
                <wp:positionH relativeFrom="column">
                  <wp:posOffset>1143000</wp:posOffset>
                </wp:positionH>
                <wp:positionV relativeFrom="paragraph">
                  <wp:posOffset>599440</wp:posOffset>
                </wp:positionV>
                <wp:extent cx="0" cy="254000"/>
                <wp:effectExtent l="127000" t="25400" r="1016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90pt;margin-top:47.2pt;width:0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D06A2" wp14:editId="43540F66">
                <wp:simplePos x="0" y="0"/>
                <wp:positionH relativeFrom="column">
                  <wp:posOffset>571500</wp:posOffset>
                </wp:positionH>
                <wp:positionV relativeFrom="paragraph">
                  <wp:posOffset>345440</wp:posOffset>
                </wp:positionV>
                <wp:extent cx="1143000" cy="254000"/>
                <wp:effectExtent l="50800" t="25400" r="76200" b="101600"/>
                <wp:wrapThrough wrapText="bothSides">
                  <wp:wrapPolygon edited="0">
                    <wp:start x="-960" y="-2160"/>
                    <wp:lineTo x="-960" y="28080"/>
                    <wp:lineTo x="22560" y="28080"/>
                    <wp:lineTo x="22560" y="-2160"/>
                    <wp:lineTo x="-96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91B7D" w14:textId="59DAE8C5" w:rsidR="00FD4116" w:rsidRDefault="00FD4116" w:rsidP="00331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维欧短信协议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45pt;margin-top:27.2pt;width:90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891B7D" w14:textId="59DAE8C5" w:rsidR="00FD4116" w:rsidRDefault="00FD4116" w:rsidP="00331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维欧短信协议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539D7" wp14:editId="2BF51128">
                <wp:simplePos x="0" y="0"/>
                <wp:positionH relativeFrom="column">
                  <wp:posOffset>571500</wp:posOffset>
                </wp:positionH>
                <wp:positionV relativeFrom="paragraph">
                  <wp:posOffset>853440</wp:posOffset>
                </wp:positionV>
                <wp:extent cx="1143000" cy="254000"/>
                <wp:effectExtent l="50800" t="25400" r="76200" b="101600"/>
                <wp:wrapThrough wrapText="bothSides">
                  <wp:wrapPolygon edited="0">
                    <wp:start x="-960" y="-2160"/>
                    <wp:lineTo x="-960" y="28080"/>
                    <wp:lineTo x="22560" y="28080"/>
                    <wp:lineTo x="22560" y="-2160"/>
                    <wp:lineTo x="-96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F34A" w14:textId="22E53100" w:rsidR="00FD4116" w:rsidRDefault="00FD4116" w:rsidP="00331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HHTP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45pt;margin-top:67.2pt;width:90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67F34A" w14:textId="22E53100" w:rsidR="00FD4116" w:rsidRDefault="00FD4116" w:rsidP="00331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HHTP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6875">
        <w:rPr>
          <w:rFonts w:hint="eastAsia"/>
        </w:rPr>
        <w:t xml:space="preserve">  </w:t>
      </w:r>
    </w:p>
    <w:p w14:paraId="1D5BA9FC" w14:textId="7DF580DA" w:rsidR="006062DF" w:rsidRDefault="00331D55" w:rsidP="005B64A3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05889" wp14:editId="0DB6240A">
                <wp:simplePos x="0" y="0"/>
                <wp:positionH relativeFrom="column">
                  <wp:posOffset>1143000</wp:posOffset>
                </wp:positionH>
                <wp:positionV relativeFrom="paragraph">
                  <wp:posOffset>406400</wp:posOffset>
                </wp:positionV>
                <wp:extent cx="0" cy="254000"/>
                <wp:effectExtent l="127000" t="25400" r="101600" b="1016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90pt;margin-top:32pt;width:0;height:2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C022F" wp14:editId="70FA09A3">
                <wp:simplePos x="0" y="0"/>
                <wp:positionH relativeFrom="column">
                  <wp:posOffset>571500</wp:posOffset>
                </wp:positionH>
                <wp:positionV relativeFrom="paragraph">
                  <wp:posOffset>660400</wp:posOffset>
                </wp:positionV>
                <wp:extent cx="1143000" cy="254000"/>
                <wp:effectExtent l="50800" t="25400" r="76200" b="101600"/>
                <wp:wrapThrough wrapText="bothSides">
                  <wp:wrapPolygon edited="0">
                    <wp:start x="-960" y="-2160"/>
                    <wp:lineTo x="-960" y="28080"/>
                    <wp:lineTo x="22560" y="28080"/>
                    <wp:lineTo x="22560" y="-2160"/>
                    <wp:lineTo x="-96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533AB" w14:textId="77777777" w:rsidR="00FD4116" w:rsidRDefault="00FD4116" w:rsidP="00331D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8" style="position:absolute;left:0;text-align:left;margin-left:45pt;margin-top:52pt;width:90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6533AB" w14:textId="77777777" w:rsidR="00FD4116" w:rsidRDefault="00FD4116" w:rsidP="00331D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TCP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62DF">
        <w:rPr>
          <w:rFonts w:hint="eastAsia"/>
        </w:rPr>
        <w:t>总体约束</w:t>
      </w:r>
    </w:p>
    <w:p w14:paraId="62F0D909" w14:textId="50FF0293" w:rsidR="004912CC" w:rsidRDefault="004912CC" w:rsidP="004912CC">
      <w:pPr>
        <w:pStyle w:val="2"/>
      </w:pPr>
      <w:r>
        <w:rPr>
          <w:rFonts w:hint="eastAsia"/>
        </w:rPr>
        <w:t>请求</w:t>
      </w:r>
    </w:p>
    <w:p w14:paraId="2E115472" w14:textId="7DFBF805" w:rsidR="00976EAA" w:rsidRDefault="00A96A67" w:rsidP="00976EAA">
      <w:r>
        <w:rPr>
          <w:rFonts w:hint="eastAsia"/>
        </w:rPr>
        <w:t xml:space="preserve">    </w:t>
      </w:r>
      <w:r w:rsidR="0024595A">
        <w:rPr>
          <w:rFonts w:hint="eastAsia"/>
        </w:rPr>
        <w:t xml:space="preserve">  </w:t>
      </w:r>
      <w:r w:rsidR="00976EAA">
        <w:rPr>
          <w:rFonts w:hint="eastAsia"/>
        </w:rPr>
        <w:t>本接口采用</w:t>
      </w:r>
      <w:r w:rsidR="00976EAA">
        <w:rPr>
          <w:rFonts w:hint="eastAsia"/>
        </w:rPr>
        <w:t>HTTP</w:t>
      </w:r>
      <w:r w:rsidR="00976EAA">
        <w:rPr>
          <w:rFonts w:hint="eastAsia"/>
        </w:rPr>
        <w:t>协议，请求方法为</w:t>
      </w:r>
      <w:r w:rsidR="00976EAA">
        <w:rPr>
          <w:rFonts w:hint="eastAsia"/>
        </w:rPr>
        <w:t>POST</w:t>
      </w:r>
      <w:r w:rsidR="00976EAA">
        <w:rPr>
          <w:rFonts w:hint="eastAsia"/>
        </w:rPr>
        <w:t>，</w:t>
      </w:r>
      <w:r w:rsidR="005B3C58">
        <w:rPr>
          <w:rFonts w:hint="eastAsia"/>
        </w:rPr>
        <w:t>Content-type</w:t>
      </w:r>
      <w:r w:rsidR="00E34402">
        <w:rPr>
          <w:rFonts w:hint="eastAsia"/>
        </w:rPr>
        <w:t>为</w:t>
      </w:r>
      <w:r w:rsidR="00E34402">
        <w:rPr>
          <w:rFonts w:hint="eastAsia"/>
        </w:rPr>
        <w:t>application/x-www-form-urlencoded</w:t>
      </w:r>
      <w:r w:rsidR="004D485F">
        <w:rPr>
          <w:rFonts w:hint="eastAsia"/>
        </w:rPr>
        <w:t>。</w:t>
      </w:r>
      <w:r w:rsidR="002606C2">
        <w:rPr>
          <w:rFonts w:hint="eastAsia"/>
        </w:rPr>
        <w:t>请求的各参数</w:t>
      </w:r>
      <w:r w:rsidR="00FC70EE">
        <w:rPr>
          <w:rFonts w:hint="eastAsia"/>
        </w:rPr>
        <w:t>为</w:t>
      </w:r>
      <w:r w:rsidR="002606C2">
        <w:rPr>
          <w:rFonts w:hint="eastAsia"/>
        </w:rPr>
        <w:t>key=value</w:t>
      </w:r>
      <w:r w:rsidR="002606C2">
        <w:rPr>
          <w:rFonts w:hint="eastAsia"/>
        </w:rPr>
        <w:t>的形式。</w:t>
      </w:r>
    </w:p>
    <w:p w14:paraId="7592F85E" w14:textId="4362E64A" w:rsidR="004912CC" w:rsidRDefault="004912CC" w:rsidP="00563302">
      <w:pPr>
        <w:pStyle w:val="2"/>
      </w:pPr>
      <w:r>
        <w:rPr>
          <w:rFonts w:hint="eastAsia"/>
        </w:rPr>
        <w:t>返回</w:t>
      </w:r>
    </w:p>
    <w:p w14:paraId="47213204" w14:textId="6F4F6E08" w:rsidR="00F032CB" w:rsidRDefault="0024595A" w:rsidP="00F032CB">
      <w:pPr>
        <w:ind w:left="576"/>
      </w:pPr>
      <w:r>
        <w:rPr>
          <w:rFonts w:hint="eastAsia"/>
        </w:rPr>
        <w:t xml:space="preserve">  </w:t>
      </w:r>
      <w:r w:rsidR="00F032CB">
        <w:rPr>
          <w:rFonts w:hint="eastAsia"/>
        </w:rPr>
        <w:t>返回的数据格式采用</w:t>
      </w:r>
      <w:r w:rsidR="00F032CB">
        <w:rPr>
          <w:rFonts w:hint="eastAsia"/>
        </w:rPr>
        <w:t>json</w:t>
      </w:r>
      <w:r w:rsidR="00F032CB">
        <w:rPr>
          <w:rFonts w:hint="eastAsia"/>
        </w:rPr>
        <w:t>编码，格式</w:t>
      </w:r>
      <w:r w:rsidR="00651D3C">
        <w:rPr>
          <w:rFonts w:hint="eastAsia"/>
        </w:rPr>
        <w:t>为</w:t>
      </w:r>
      <w:r w:rsidR="00651D3C">
        <w:rPr>
          <w:rFonts w:hint="eastAsia"/>
        </w:rPr>
        <w:t>json</w:t>
      </w:r>
      <w:r w:rsidR="00651D3C">
        <w:rPr>
          <w:rFonts w:hint="eastAsia"/>
        </w:rPr>
        <w:t>对象，如下</w:t>
      </w:r>
      <w:r w:rsidR="00F032CB">
        <w:rPr>
          <w:rFonts w:hint="eastAsia"/>
        </w:rPr>
        <w:t>：</w:t>
      </w:r>
    </w:p>
    <w:tbl>
      <w:tblPr>
        <w:tblStyle w:val="a5"/>
        <w:tblW w:w="0" w:type="auto"/>
        <w:tblInd w:w="576" w:type="dxa"/>
        <w:tblBorders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7940"/>
      </w:tblGrid>
      <w:tr w:rsidR="00F032CB" w14:paraId="1E148E06" w14:textId="77777777" w:rsidTr="00F032CB">
        <w:tc>
          <w:tcPr>
            <w:tcW w:w="8516" w:type="dxa"/>
            <w:shd w:val="pct20" w:color="auto" w:fill="auto"/>
          </w:tcPr>
          <w:p w14:paraId="4D37EE28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{</w:t>
            </w:r>
          </w:p>
          <w:p w14:paraId="75B84227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"errcode"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0,</w:t>
            </w:r>
          </w:p>
          <w:p w14:paraId="38CED944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"errstr"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"OK"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,</w:t>
            </w:r>
          </w:p>
          <w:p w14:paraId="7271CC5C" w14:textId="77777777" w:rsidR="00643698" w:rsidRDefault="00643698" w:rsidP="00643698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2A00FF"/>
                <w:kern w:val="0"/>
                <w:sz w:val="22"/>
                <w:szCs w:val="22"/>
              </w:rPr>
              <w:t>"data"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: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</w:p>
          <w:p w14:paraId="5341CAF9" w14:textId="08FD03EC" w:rsidR="00F032CB" w:rsidRDefault="00643698" w:rsidP="00643698"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14:paraId="0B74E0F5" w14:textId="77777777" w:rsidR="00FD5D09" w:rsidRDefault="00FD5D09" w:rsidP="00F032CB">
      <w:pPr>
        <w:ind w:left="576"/>
      </w:pPr>
    </w:p>
    <w:p w14:paraId="2D2657F7" w14:textId="23486C69" w:rsidR="00FD5D09" w:rsidRDefault="0024595A" w:rsidP="00F032CB">
      <w:pPr>
        <w:ind w:left="576"/>
      </w:pPr>
      <w:r>
        <w:rPr>
          <w:rFonts w:hint="eastAsia"/>
        </w:rPr>
        <w:t xml:space="preserve">  </w:t>
      </w:r>
      <w:r w:rsidR="00FD5D09">
        <w:rPr>
          <w:rFonts w:hint="eastAsia"/>
        </w:rPr>
        <w:t>格式说明：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2012"/>
        <w:gridCol w:w="1949"/>
        <w:gridCol w:w="2004"/>
        <w:gridCol w:w="1975"/>
      </w:tblGrid>
      <w:tr w:rsidR="00C7621D" w14:paraId="676E6317" w14:textId="77777777" w:rsidTr="0090083A">
        <w:tc>
          <w:tcPr>
            <w:tcW w:w="2129" w:type="dxa"/>
            <w:shd w:val="pct20" w:color="auto" w:fill="auto"/>
          </w:tcPr>
          <w:p w14:paraId="75F0E262" w14:textId="45AEF189" w:rsidR="0090083A" w:rsidRDefault="0090083A" w:rsidP="00F032CB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  <w:shd w:val="pct20" w:color="auto" w:fill="auto"/>
          </w:tcPr>
          <w:p w14:paraId="3529C649" w14:textId="0432B43E" w:rsidR="0090083A" w:rsidRDefault="0090083A" w:rsidP="00F032CB">
            <w:r>
              <w:rPr>
                <w:rFonts w:hint="eastAsia"/>
              </w:rPr>
              <w:t>字段名</w:t>
            </w:r>
          </w:p>
        </w:tc>
        <w:tc>
          <w:tcPr>
            <w:tcW w:w="2129" w:type="dxa"/>
            <w:shd w:val="pct20" w:color="auto" w:fill="auto"/>
          </w:tcPr>
          <w:p w14:paraId="1EA89B97" w14:textId="3BB0D456" w:rsidR="0090083A" w:rsidRDefault="0090083A" w:rsidP="00F032CB">
            <w:r>
              <w:rPr>
                <w:rFonts w:hint="eastAsia"/>
              </w:rPr>
              <w:t>格式</w:t>
            </w:r>
          </w:p>
        </w:tc>
        <w:tc>
          <w:tcPr>
            <w:tcW w:w="2129" w:type="dxa"/>
            <w:shd w:val="pct20" w:color="auto" w:fill="auto"/>
          </w:tcPr>
          <w:p w14:paraId="4565A4C1" w14:textId="09CEC834" w:rsidR="0090083A" w:rsidRDefault="0090083A" w:rsidP="00F032CB">
            <w:r>
              <w:rPr>
                <w:rFonts w:hint="eastAsia"/>
              </w:rPr>
              <w:t>描述</w:t>
            </w:r>
          </w:p>
        </w:tc>
      </w:tr>
      <w:tr w:rsidR="00C7621D" w14:paraId="412E0E39" w14:textId="77777777" w:rsidTr="0090083A">
        <w:tc>
          <w:tcPr>
            <w:tcW w:w="2129" w:type="dxa"/>
          </w:tcPr>
          <w:p w14:paraId="10DC678A" w14:textId="67B02C45" w:rsidR="0090083A" w:rsidRDefault="0090083A" w:rsidP="00F032CB">
            <w:r>
              <w:t>E</w:t>
            </w:r>
            <w:r>
              <w:rPr>
                <w:rFonts w:hint="eastAsia"/>
              </w:rPr>
              <w:t>rrcode</w:t>
            </w:r>
          </w:p>
        </w:tc>
        <w:tc>
          <w:tcPr>
            <w:tcW w:w="2129" w:type="dxa"/>
          </w:tcPr>
          <w:p w14:paraId="727CC81C" w14:textId="6C9F4FE5" w:rsidR="0090083A" w:rsidRDefault="0090083A" w:rsidP="00F032CB">
            <w:r>
              <w:rPr>
                <w:rFonts w:hint="eastAsia"/>
              </w:rPr>
              <w:t>错误码</w:t>
            </w:r>
          </w:p>
        </w:tc>
        <w:tc>
          <w:tcPr>
            <w:tcW w:w="2129" w:type="dxa"/>
          </w:tcPr>
          <w:p w14:paraId="3815D61B" w14:textId="117B793A" w:rsidR="0090083A" w:rsidRDefault="005F06AE" w:rsidP="00F032CB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8C38E12" w14:textId="1E5531A9" w:rsidR="0090083A" w:rsidRDefault="0090083A" w:rsidP="00F032C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表示成功，其他参见错误码章节。</w:t>
            </w:r>
          </w:p>
        </w:tc>
      </w:tr>
      <w:tr w:rsidR="00C7621D" w14:paraId="3F7A6450" w14:textId="77777777" w:rsidTr="0090083A">
        <w:tc>
          <w:tcPr>
            <w:tcW w:w="2129" w:type="dxa"/>
          </w:tcPr>
          <w:p w14:paraId="070E1908" w14:textId="4558DE8D" w:rsidR="005F06AE" w:rsidRDefault="005F06AE" w:rsidP="00F032CB">
            <w:r>
              <w:t>E</w:t>
            </w:r>
            <w:r>
              <w:rPr>
                <w:rFonts w:hint="eastAsia"/>
              </w:rPr>
              <w:t>rrstr</w:t>
            </w:r>
          </w:p>
        </w:tc>
        <w:tc>
          <w:tcPr>
            <w:tcW w:w="2129" w:type="dxa"/>
          </w:tcPr>
          <w:p w14:paraId="42E2FB4F" w14:textId="57BC23D9" w:rsidR="005F06AE" w:rsidRDefault="005F06AE" w:rsidP="00F032CB">
            <w:r>
              <w:rPr>
                <w:rFonts w:hint="eastAsia"/>
              </w:rPr>
              <w:t>错误信息描述</w:t>
            </w:r>
          </w:p>
        </w:tc>
        <w:tc>
          <w:tcPr>
            <w:tcW w:w="2129" w:type="dxa"/>
          </w:tcPr>
          <w:p w14:paraId="18CFD068" w14:textId="09073EEA" w:rsidR="005F06AE" w:rsidRDefault="005F06AE" w:rsidP="00F032C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77ADCED" w14:textId="77777777" w:rsidR="005F06AE" w:rsidRDefault="005F06AE" w:rsidP="00F032CB"/>
        </w:tc>
      </w:tr>
      <w:tr w:rsidR="00C7621D" w14:paraId="52F6C641" w14:textId="77777777" w:rsidTr="0090083A">
        <w:tc>
          <w:tcPr>
            <w:tcW w:w="2129" w:type="dxa"/>
          </w:tcPr>
          <w:p w14:paraId="724EC2F8" w14:textId="0380584F" w:rsidR="005F06AE" w:rsidRDefault="005F06AE" w:rsidP="00F032C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29" w:type="dxa"/>
          </w:tcPr>
          <w:p w14:paraId="529A90D0" w14:textId="54CCD7E5" w:rsidR="005F06AE" w:rsidRDefault="005F06AE" w:rsidP="00F032CB">
            <w:r>
              <w:rPr>
                <w:rFonts w:hint="eastAsia"/>
              </w:rPr>
              <w:t>数据</w:t>
            </w:r>
          </w:p>
        </w:tc>
        <w:tc>
          <w:tcPr>
            <w:tcW w:w="2129" w:type="dxa"/>
          </w:tcPr>
          <w:p w14:paraId="0EB26AFC" w14:textId="7E15AE77" w:rsidR="005F06AE" w:rsidRDefault="005F06AE" w:rsidP="00F032CB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6DBEFCD7" w14:textId="402DFFDD" w:rsidR="005F06AE" w:rsidRDefault="000138C9" w:rsidP="00F032CB">
            <w:r>
              <w:rPr>
                <w:rFonts w:hint="eastAsia"/>
              </w:rPr>
              <w:t>请求返回的具体数据，有可能是整形、布尔变量、</w:t>
            </w:r>
            <w:r w:rsidR="00C7621D">
              <w:rPr>
                <w:rFonts w:hint="eastAsia"/>
              </w:rPr>
              <w:t>字符串或者另一个</w:t>
            </w:r>
            <w:r w:rsidR="00C7621D">
              <w:rPr>
                <w:rFonts w:hint="eastAsia"/>
              </w:rPr>
              <w:t>json</w:t>
            </w:r>
            <w:r w:rsidR="00C7621D">
              <w:rPr>
                <w:rFonts w:hint="eastAsia"/>
              </w:rPr>
              <w:t>对象</w:t>
            </w:r>
            <w:r w:rsidR="00C059CD">
              <w:rPr>
                <w:rFonts w:hint="eastAsia"/>
              </w:rPr>
              <w:t>，由具体的接口给出。</w:t>
            </w:r>
          </w:p>
        </w:tc>
      </w:tr>
    </w:tbl>
    <w:p w14:paraId="12A20DDA" w14:textId="77777777" w:rsidR="00885A5B" w:rsidRDefault="00885A5B" w:rsidP="00F032CB">
      <w:pPr>
        <w:ind w:left="576"/>
      </w:pPr>
    </w:p>
    <w:p w14:paraId="034DE635" w14:textId="348DB38F" w:rsidR="00E607A2" w:rsidRDefault="007B4139" w:rsidP="006776D9">
      <w:pPr>
        <w:pStyle w:val="2"/>
      </w:pPr>
      <w:r>
        <w:rPr>
          <w:rFonts w:hint="eastAsia"/>
        </w:rPr>
        <w:t>字符编码</w:t>
      </w:r>
    </w:p>
    <w:p w14:paraId="039A470D" w14:textId="6F96C162" w:rsidR="00B71B99" w:rsidRPr="00B71B99" w:rsidRDefault="004B5366" w:rsidP="00B71B99">
      <w:r>
        <w:rPr>
          <w:rFonts w:hint="eastAsia"/>
        </w:rPr>
        <w:t xml:space="preserve">  </w:t>
      </w:r>
      <w:r w:rsidR="0024595A">
        <w:rPr>
          <w:rFonts w:hint="eastAsia"/>
        </w:rPr>
        <w:t xml:space="preserve">  </w:t>
      </w:r>
      <w:r>
        <w:rPr>
          <w:rFonts w:hint="eastAsia"/>
        </w:rPr>
        <w:t>UTF-8</w:t>
      </w:r>
    </w:p>
    <w:p w14:paraId="66B7BEFD" w14:textId="2FA985E8" w:rsidR="006062DF" w:rsidRDefault="006062DF" w:rsidP="005B64A3">
      <w:pPr>
        <w:pStyle w:val="1"/>
      </w:pPr>
      <w:r>
        <w:rPr>
          <w:rFonts w:hint="eastAsia"/>
        </w:rPr>
        <w:t>具体接口</w:t>
      </w:r>
    </w:p>
    <w:p w14:paraId="1037261B" w14:textId="79D85432" w:rsidR="00132E3D" w:rsidRDefault="00812E85" w:rsidP="00132E3D">
      <w:pPr>
        <w:pStyle w:val="2"/>
      </w:pPr>
      <w:r>
        <w:rPr>
          <w:rFonts w:hint="eastAsia"/>
        </w:rPr>
        <w:t>短信发送接口</w:t>
      </w:r>
    </w:p>
    <w:p w14:paraId="7B22FE18" w14:textId="203BD1CC" w:rsidR="003513F5" w:rsidRDefault="005F6B6D" w:rsidP="004401CE">
      <w:pPr>
        <w:pStyle w:val="3"/>
      </w:pPr>
      <w:r>
        <w:rPr>
          <w:rFonts w:hint="eastAsia"/>
        </w:rPr>
        <w:t>URL</w:t>
      </w:r>
    </w:p>
    <w:p w14:paraId="466CCB90" w14:textId="02C22721" w:rsidR="004401CE" w:rsidRPr="004401CE" w:rsidRDefault="004401CE" w:rsidP="004401CE">
      <w:r>
        <w:rPr>
          <w:rFonts w:hint="eastAsia"/>
        </w:rPr>
        <w:t>h</w:t>
      </w:r>
      <w:r w:rsidR="001D7E1A">
        <w:rPr>
          <w:rFonts w:hint="eastAsia"/>
        </w:rPr>
        <w:t>ttp://sms</w:t>
      </w:r>
      <w:r w:rsidR="001D7E1A">
        <w:t>.vo-sms.com</w:t>
      </w:r>
      <w:r w:rsidR="00715272">
        <w:rPr>
          <w:rFonts w:hint="eastAsia"/>
        </w:rPr>
        <w:t>/</w:t>
      </w:r>
      <w:r w:rsidR="00715272" w:rsidRPr="00715272">
        <w:t>sms/SMSSender/send</w:t>
      </w:r>
    </w:p>
    <w:p w14:paraId="3C72EEB1" w14:textId="3598F9DB" w:rsidR="005F6B6D" w:rsidRDefault="00437B69" w:rsidP="00564243">
      <w:pPr>
        <w:pStyle w:val="3"/>
      </w:pPr>
      <w:r>
        <w:rPr>
          <w:rFonts w:hint="eastAsia"/>
        </w:rPr>
        <w:t>请求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1836"/>
        <w:gridCol w:w="1424"/>
        <w:gridCol w:w="1584"/>
        <w:gridCol w:w="3096"/>
      </w:tblGrid>
      <w:tr w:rsidR="00E23438" w14:paraId="6D885510" w14:textId="77777777" w:rsidTr="005B3C58">
        <w:tc>
          <w:tcPr>
            <w:tcW w:w="2129" w:type="dxa"/>
            <w:shd w:val="pct20" w:color="auto" w:fill="auto"/>
          </w:tcPr>
          <w:p w14:paraId="30F62D1D" w14:textId="77777777" w:rsidR="00110C82" w:rsidRDefault="00110C82" w:rsidP="005B3C58">
            <w:r>
              <w:rPr>
                <w:rFonts w:hint="eastAsia"/>
              </w:rPr>
              <w:t>字段</w:t>
            </w:r>
          </w:p>
        </w:tc>
        <w:tc>
          <w:tcPr>
            <w:tcW w:w="2129" w:type="dxa"/>
            <w:shd w:val="pct20" w:color="auto" w:fill="auto"/>
          </w:tcPr>
          <w:p w14:paraId="6F2D6E13" w14:textId="77777777" w:rsidR="00110C82" w:rsidRDefault="00110C82" w:rsidP="005B3C58">
            <w:r>
              <w:rPr>
                <w:rFonts w:hint="eastAsia"/>
              </w:rPr>
              <w:t>字段名</w:t>
            </w:r>
          </w:p>
        </w:tc>
        <w:tc>
          <w:tcPr>
            <w:tcW w:w="2129" w:type="dxa"/>
            <w:shd w:val="pct20" w:color="auto" w:fill="auto"/>
          </w:tcPr>
          <w:p w14:paraId="3CE4C61D" w14:textId="77777777" w:rsidR="00110C82" w:rsidRDefault="00110C82" w:rsidP="005B3C58">
            <w:r>
              <w:rPr>
                <w:rFonts w:hint="eastAsia"/>
              </w:rPr>
              <w:t>格式</w:t>
            </w:r>
          </w:p>
        </w:tc>
        <w:tc>
          <w:tcPr>
            <w:tcW w:w="2129" w:type="dxa"/>
            <w:shd w:val="pct20" w:color="auto" w:fill="auto"/>
          </w:tcPr>
          <w:p w14:paraId="2F912013" w14:textId="77777777" w:rsidR="00110C82" w:rsidRDefault="00110C82" w:rsidP="005B3C58">
            <w:r>
              <w:rPr>
                <w:rFonts w:hint="eastAsia"/>
              </w:rPr>
              <w:t>描述</w:t>
            </w:r>
          </w:p>
        </w:tc>
      </w:tr>
      <w:tr w:rsidR="006F326A" w14:paraId="24268148" w14:textId="77777777" w:rsidTr="005B3C58">
        <w:tc>
          <w:tcPr>
            <w:tcW w:w="2129" w:type="dxa"/>
          </w:tcPr>
          <w:p w14:paraId="223430B0" w14:textId="3ED66EEE" w:rsidR="00110C82" w:rsidRDefault="000E1309" w:rsidP="005B3C58">
            <w:r>
              <w:t>username</w:t>
            </w:r>
          </w:p>
        </w:tc>
        <w:tc>
          <w:tcPr>
            <w:tcW w:w="2129" w:type="dxa"/>
          </w:tcPr>
          <w:p w14:paraId="473C9CBD" w14:textId="3E8D950A" w:rsidR="00110C82" w:rsidRDefault="000E1309" w:rsidP="005B3C58">
            <w:r>
              <w:rPr>
                <w:rFonts w:hint="eastAsia"/>
              </w:rPr>
              <w:t>用户名</w:t>
            </w:r>
          </w:p>
        </w:tc>
        <w:tc>
          <w:tcPr>
            <w:tcW w:w="2129" w:type="dxa"/>
          </w:tcPr>
          <w:p w14:paraId="7B55DF77" w14:textId="085CBB9E" w:rsidR="00110C82" w:rsidRDefault="00325766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86ACC25" w14:textId="2B8884AC" w:rsidR="00110C82" w:rsidRDefault="00110C82" w:rsidP="005B3C58"/>
        </w:tc>
      </w:tr>
      <w:tr w:rsidR="006F326A" w14:paraId="3129058E" w14:textId="77777777" w:rsidTr="005B3C58">
        <w:tc>
          <w:tcPr>
            <w:tcW w:w="2129" w:type="dxa"/>
          </w:tcPr>
          <w:p w14:paraId="743A78D3" w14:textId="11D6DD77" w:rsidR="00110C82" w:rsidRDefault="004E60B2" w:rsidP="005B3C5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29" w:type="dxa"/>
          </w:tcPr>
          <w:p w14:paraId="023A3669" w14:textId="49045E6A" w:rsidR="00110C82" w:rsidRDefault="00D618B7" w:rsidP="005B3C58">
            <w:r>
              <w:rPr>
                <w:rFonts w:hint="eastAsia"/>
              </w:rPr>
              <w:t>密码</w:t>
            </w:r>
          </w:p>
        </w:tc>
        <w:tc>
          <w:tcPr>
            <w:tcW w:w="2129" w:type="dxa"/>
          </w:tcPr>
          <w:p w14:paraId="0E460216" w14:textId="77777777" w:rsidR="00110C82" w:rsidRDefault="00110C82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ECAB25A" w14:textId="2DE1D7B2" w:rsidR="00110C82" w:rsidRDefault="00314F39" w:rsidP="005B3C58">
            <w:r>
              <w:rPr>
                <w:rFonts w:hint="eastAsia"/>
              </w:rPr>
              <w:t>开通短信服务时由相关人员提供。</w:t>
            </w:r>
          </w:p>
        </w:tc>
      </w:tr>
      <w:tr w:rsidR="006F326A" w14:paraId="15979292" w14:textId="77777777" w:rsidTr="005B3C58">
        <w:tc>
          <w:tcPr>
            <w:tcW w:w="2129" w:type="dxa"/>
          </w:tcPr>
          <w:p w14:paraId="0DC6F0C8" w14:textId="279C93F2" w:rsidR="00110C82" w:rsidRDefault="0014275F" w:rsidP="005B3C58">
            <w:r>
              <w:t>P</w:t>
            </w:r>
            <w:r>
              <w:rPr>
                <w:rFonts w:hint="eastAsia"/>
              </w:rPr>
              <w:t>honenums</w:t>
            </w:r>
          </w:p>
        </w:tc>
        <w:tc>
          <w:tcPr>
            <w:tcW w:w="2129" w:type="dxa"/>
          </w:tcPr>
          <w:p w14:paraId="240FD41E" w14:textId="0150DDC0" w:rsidR="00110C82" w:rsidRDefault="00EC5F5D" w:rsidP="005B3C58">
            <w:r>
              <w:rPr>
                <w:rFonts w:hint="eastAsia"/>
              </w:rPr>
              <w:t>手机号码</w:t>
            </w:r>
          </w:p>
        </w:tc>
        <w:tc>
          <w:tcPr>
            <w:tcW w:w="2129" w:type="dxa"/>
          </w:tcPr>
          <w:p w14:paraId="0E4943DD" w14:textId="1001D34C" w:rsidR="00110C82" w:rsidRDefault="00B46856" w:rsidP="00EC5F5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BD3B45" w14:textId="74CFD833" w:rsidR="00110C82" w:rsidRDefault="00796F95" w:rsidP="005B3C58">
            <w:r>
              <w:rPr>
                <w:rFonts w:hint="eastAsia"/>
              </w:rPr>
              <w:t>如果是多个手机号码，用英文逗号分隔。</w:t>
            </w:r>
          </w:p>
        </w:tc>
      </w:tr>
      <w:tr w:rsidR="006F326A" w14:paraId="4BCB756A" w14:textId="77777777" w:rsidTr="005B3C58">
        <w:tc>
          <w:tcPr>
            <w:tcW w:w="2129" w:type="dxa"/>
          </w:tcPr>
          <w:p w14:paraId="7D4895AF" w14:textId="6FBB37F8" w:rsidR="00EF149C" w:rsidRDefault="00D73F8A" w:rsidP="005B3C58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A3535B" w14:textId="6A03FC52" w:rsidR="00EF149C" w:rsidRDefault="00D73F8A" w:rsidP="005B3C58">
            <w:r>
              <w:rPr>
                <w:rFonts w:hint="eastAsia"/>
              </w:rPr>
              <w:t>短信内容</w:t>
            </w:r>
          </w:p>
        </w:tc>
        <w:tc>
          <w:tcPr>
            <w:tcW w:w="2129" w:type="dxa"/>
          </w:tcPr>
          <w:p w14:paraId="68C1C2C4" w14:textId="4E2A870C" w:rsidR="00EF149C" w:rsidRDefault="00D73F8A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C59CAF1" w14:textId="7875781A" w:rsidR="00EF149C" w:rsidRDefault="000C2F85" w:rsidP="005B3C58">
            <w:r>
              <w:rPr>
                <w:rFonts w:hint="eastAsia"/>
              </w:rPr>
              <w:t>最大长度为</w:t>
            </w:r>
            <w:r w:rsidR="009A5B48">
              <w:rPr>
                <w:rFonts w:hint="eastAsia"/>
              </w:rPr>
              <w:t>350</w:t>
            </w:r>
            <w:r w:rsidR="009A5B48">
              <w:rPr>
                <w:rFonts w:hint="eastAsia"/>
              </w:rPr>
              <w:t>个汉字。</w:t>
            </w:r>
          </w:p>
        </w:tc>
      </w:tr>
      <w:tr w:rsidR="006F326A" w14:paraId="577B6744" w14:textId="77777777" w:rsidTr="005B3C58">
        <w:tc>
          <w:tcPr>
            <w:tcW w:w="2129" w:type="dxa"/>
          </w:tcPr>
          <w:p w14:paraId="7A28D850" w14:textId="7E09F57F" w:rsidR="00D73F8A" w:rsidRDefault="006F326A" w:rsidP="005B3C58">
            <w:r>
              <w:t>subPort</w:t>
            </w:r>
          </w:p>
        </w:tc>
        <w:tc>
          <w:tcPr>
            <w:tcW w:w="2129" w:type="dxa"/>
          </w:tcPr>
          <w:p w14:paraId="0BFF6648" w14:textId="0EB856FA" w:rsidR="00D73F8A" w:rsidRDefault="006F326A" w:rsidP="005B3C58">
            <w:r>
              <w:rPr>
                <w:rFonts w:hint="eastAsia"/>
              </w:rPr>
              <w:t>扩展子号</w:t>
            </w:r>
          </w:p>
        </w:tc>
        <w:tc>
          <w:tcPr>
            <w:tcW w:w="2129" w:type="dxa"/>
          </w:tcPr>
          <w:p w14:paraId="60039D50" w14:textId="35E8FFC0" w:rsidR="00D73F8A" w:rsidRDefault="006F326A" w:rsidP="005B3C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35461FA" w14:textId="77777777" w:rsidR="00D810E7" w:rsidRDefault="00D810E7" w:rsidP="00D810E7">
            <w:pPr>
              <w:autoSpaceDE w:val="0"/>
              <w:autoSpaceDN w:val="0"/>
              <w:rPr>
                <w:rFonts w:ascii="宋体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扩展子号，不需要扩展子号请填星号“</w:t>
            </w:r>
            <w:r>
              <w:rPr>
                <w:rFonts w:cs="Times New Roman"/>
                <w:color w:val="FF0000"/>
              </w:rPr>
              <w:t>*</w:t>
            </w:r>
            <w:r>
              <w:rPr>
                <w:rFonts w:hint="eastAsia"/>
              </w:rPr>
              <w:t>”，长度不能超过</w:t>
            </w:r>
            <w:r>
              <w:rPr>
                <w:rFonts w:cs="Times New Roman"/>
              </w:rPr>
              <w:t>6</w:t>
            </w:r>
            <w:r>
              <w:rPr>
                <w:rFonts w:ascii="宋体" w:hint="eastAsia"/>
                <w:lang w:val="zh-CN"/>
              </w:rPr>
              <w:t>位，通道号总长度不能超过</w:t>
            </w:r>
            <w:r>
              <w:rPr>
                <w:rFonts w:cs="Times New Roman"/>
              </w:rPr>
              <w:t>20</w:t>
            </w:r>
            <w:r>
              <w:rPr>
                <w:rFonts w:ascii="宋体" w:hint="eastAsia"/>
                <w:lang w:val="zh-CN"/>
              </w:rPr>
              <w:t>位。</w:t>
            </w:r>
          </w:p>
          <w:p w14:paraId="05B6F902" w14:textId="773F6F9C" w:rsidR="00D73F8A" w:rsidRDefault="00D810E7" w:rsidP="00D810E7">
            <w:r>
              <w:rPr>
                <w:rFonts w:ascii="宋体" w:hint="eastAsia"/>
                <w:lang w:val="zh-CN"/>
              </w:rPr>
              <w:t>如：</w:t>
            </w:r>
            <w:r>
              <w:rPr>
                <w:rFonts w:cs="Times New Roman"/>
              </w:rPr>
              <w:t>10657</w:t>
            </w:r>
            <w:r>
              <w:t>123456</w:t>
            </w:r>
            <w:r>
              <w:rPr>
                <w:rFonts w:hint="eastAsia"/>
              </w:rPr>
              <w:t>为</w:t>
            </w:r>
            <w:r>
              <w:rPr>
                <w:rFonts w:ascii="宋体" w:hint="eastAsia"/>
                <w:lang w:val="zh-CN"/>
              </w:rPr>
              <w:t>主通道号，扩展子号为</w:t>
            </w:r>
            <w:r>
              <w:rPr>
                <w:rFonts w:ascii="宋体"/>
              </w:rPr>
              <w:t>789</w:t>
            </w:r>
            <w:r>
              <w:rPr>
                <w:rFonts w:ascii="宋体" w:hint="eastAsia"/>
              </w:rPr>
              <w:t>，那么“</w:t>
            </w:r>
            <w:r>
              <w:rPr>
                <w:rFonts w:ascii="宋体" w:hint="eastAsia"/>
                <w:lang w:val="zh-CN"/>
              </w:rPr>
              <w:t>主通道号</w:t>
            </w:r>
            <w:r>
              <w:rPr>
                <w:rFonts w:cs="Times New Roman"/>
              </w:rPr>
              <w:t>+</w:t>
            </w:r>
            <w:r>
              <w:rPr>
                <w:rFonts w:hint="eastAsia"/>
              </w:rPr>
              <w:t>扩展</w:t>
            </w:r>
            <w:r>
              <w:rPr>
                <w:rFonts w:ascii="宋体" w:hint="eastAsia"/>
                <w:lang w:val="zh-CN"/>
              </w:rPr>
              <w:t>子号</w:t>
            </w:r>
            <w:r>
              <w:rPr>
                <w:rFonts w:ascii="宋体"/>
              </w:rPr>
              <w:t>=10657123456789</w:t>
            </w:r>
            <w:r>
              <w:rPr>
                <w:rFonts w:ascii="宋体" w:hint="eastAsia"/>
                <w:lang w:val="zh-CN"/>
              </w:rPr>
              <w:t>”总长度不能超过</w:t>
            </w:r>
            <w:r>
              <w:rPr>
                <w:rFonts w:cs="Times New Roman"/>
              </w:rPr>
              <w:t>20</w:t>
            </w:r>
            <w:r>
              <w:rPr>
                <w:rFonts w:ascii="宋体" w:hint="eastAsia"/>
                <w:lang w:val="zh-CN"/>
              </w:rPr>
              <w:t>位。</w:t>
            </w:r>
          </w:p>
        </w:tc>
      </w:tr>
      <w:tr w:rsidR="000B1287" w14:paraId="28FDD382" w14:textId="77777777" w:rsidTr="005B3C58">
        <w:tc>
          <w:tcPr>
            <w:tcW w:w="2129" w:type="dxa"/>
          </w:tcPr>
          <w:p w14:paraId="17B87C4A" w14:textId="05D021DF" w:rsidR="000B1287" w:rsidRDefault="00E23438" w:rsidP="005B3C58">
            <w:r>
              <w:rPr>
                <w:rFonts w:hint="eastAsia"/>
              </w:rPr>
              <w:t>msgId</w:t>
            </w:r>
          </w:p>
        </w:tc>
        <w:tc>
          <w:tcPr>
            <w:tcW w:w="2129" w:type="dxa"/>
          </w:tcPr>
          <w:p w14:paraId="1B84D95C" w14:textId="2DF29B5D" w:rsidR="000B1287" w:rsidRDefault="00E23438" w:rsidP="005B3C5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529353EB" w14:textId="5A3EE31A" w:rsidR="000B1287" w:rsidRDefault="00E23438" w:rsidP="005B3C58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129" w:type="dxa"/>
          </w:tcPr>
          <w:p w14:paraId="1F7A0CC4" w14:textId="77777777" w:rsidR="00450C49" w:rsidRDefault="00450C49" w:rsidP="00450C49">
            <w:pPr>
              <w:autoSpaceDE w:val="0"/>
              <w:autoSpaceDN w:val="0"/>
              <w:rPr>
                <w:rFonts w:ascii="宋体" w:hAnsi="Arial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一个</w:t>
            </w:r>
            <w:r>
              <w:rPr>
                <w:rFonts w:ascii="宋体" w:hAnsi="Arial"/>
                <w:lang w:val="zh-CN"/>
              </w:rPr>
              <w:t>8</w:t>
            </w:r>
            <w:r>
              <w:rPr>
                <w:rFonts w:ascii="宋体" w:hAnsi="Arial" w:hint="eastAsia"/>
                <w:lang w:val="zh-CN"/>
              </w:rPr>
              <w:t>字节</w:t>
            </w:r>
            <w:r>
              <w:rPr>
                <w:rFonts w:ascii="宋体" w:hAnsi="Arial"/>
                <w:lang w:val="zh-CN"/>
              </w:rPr>
              <w:t>64</w:t>
            </w:r>
            <w:r>
              <w:rPr>
                <w:rFonts w:ascii="宋体" w:hAnsi="Arial" w:hint="eastAsia"/>
                <w:lang w:val="zh-CN"/>
              </w:rPr>
              <w:t>位的大整型（</w:t>
            </w:r>
            <w:r>
              <w:rPr>
                <w:rFonts w:ascii="宋体" w:hAnsi="Arial"/>
                <w:lang w:val="zh-CN"/>
              </w:rPr>
              <w:t>INT64</w:t>
            </w:r>
            <w:r>
              <w:rPr>
                <w:rFonts w:ascii="宋体" w:hAnsi="Arial" w:hint="eastAsia"/>
                <w:lang w:val="zh-CN"/>
              </w:rPr>
              <w:t>），格式化成的字符串。因此该字段必须为纯数字，且范围不能超过</w:t>
            </w:r>
            <w:r>
              <w:rPr>
                <w:rFonts w:ascii="宋体" w:hAnsi="Arial"/>
                <w:lang w:val="zh-CN"/>
              </w:rPr>
              <w:t>INT64</w:t>
            </w:r>
            <w:r>
              <w:rPr>
                <w:rFonts w:ascii="宋体" w:hAnsi="Arial" w:hint="eastAsia"/>
                <w:lang w:val="zh-CN"/>
              </w:rPr>
              <w:t>的取值范围（</w:t>
            </w:r>
            <w:r>
              <w:rPr>
                <w:rFonts w:ascii="宋体" w:hAnsi="Arial"/>
                <w:lang w:val="zh-CN"/>
              </w:rPr>
              <w:t>-2^63</w:t>
            </w:r>
            <w:r>
              <w:rPr>
                <w:rFonts w:ascii="宋体" w:hAnsi="Arial" w:hint="eastAsia"/>
                <w:lang w:val="zh-CN"/>
              </w:rPr>
              <w:t>……</w:t>
            </w:r>
            <w:r>
              <w:rPr>
                <w:rFonts w:ascii="宋体" w:hAnsi="Arial"/>
                <w:lang w:val="zh-CN"/>
              </w:rPr>
              <w:t>2^63</w:t>
            </w:r>
            <w:r>
              <w:rPr>
                <w:rFonts w:ascii="宋体" w:hAnsi="Arial"/>
              </w:rPr>
              <w:t>-1</w:t>
            </w:r>
            <w:r>
              <w:rPr>
                <w:rFonts w:ascii="宋体" w:hAnsi="Arial" w:hint="eastAsia"/>
                <w:lang w:val="zh-CN"/>
              </w:rPr>
              <w:t>）</w:t>
            </w:r>
          </w:p>
          <w:p w14:paraId="284879C5" w14:textId="77777777" w:rsidR="00450C49" w:rsidRDefault="00450C49" w:rsidP="00450C49">
            <w:pPr>
              <w:autoSpaceDE w:val="0"/>
              <w:autoSpaceDN w:val="0"/>
              <w:rPr>
                <w:rFonts w:ascii="宋体" w:hAnsi="Arial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即</w:t>
            </w:r>
            <w:r>
              <w:rPr>
                <w:rFonts w:ascii="宋体" w:hAnsi="Arial"/>
                <w:lang w:val="zh-CN"/>
              </w:rPr>
              <w:t>-922337203685477580</w:t>
            </w:r>
            <w:r>
              <w:rPr>
                <w:rFonts w:ascii="宋体" w:hAnsi="Arial"/>
              </w:rPr>
              <w:t>8</w:t>
            </w:r>
            <w:r>
              <w:rPr>
                <w:rFonts w:ascii="宋体" w:hAnsi="Arial" w:hint="eastAsia"/>
                <w:lang w:val="zh-CN"/>
              </w:rPr>
              <w:t>……</w:t>
            </w:r>
            <w:r>
              <w:rPr>
                <w:rFonts w:ascii="宋体" w:hAnsi="Arial"/>
                <w:lang w:val="zh-CN"/>
              </w:rPr>
              <w:t>922337203685477580</w:t>
            </w:r>
            <w:r>
              <w:rPr>
                <w:rFonts w:ascii="宋体" w:hAnsi="Arial"/>
              </w:rPr>
              <w:t>7</w:t>
            </w:r>
            <w:r>
              <w:rPr>
                <w:rFonts w:ascii="宋体" w:hAnsi="Arial" w:hint="eastAsia"/>
                <w:lang w:val="zh-CN"/>
              </w:rPr>
              <w:t>。</w:t>
            </w:r>
          </w:p>
          <w:p w14:paraId="790752BB" w14:textId="7F7447BD" w:rsidR="000B1287" w:rsidRDefault="00450C49" w:rsidP="00450C49">
            <w:pPr>
              <w:autoSpaceDE w:val="0"/>
              <w:autoSpaceDN w:val="0"/>
              <w:rPr>
                <w:rFonts w:ascii="宋体" w:hAnsi="Arial"/>
                <w:lang w:val="zh-CN"/>
              </w:rPr>
            </w:pPr>
            <w:r>
              <w:rPr>
                <w:rFonts w:ascii="宋体" w:hAnsi="Arial" w:hint="eastAsia"/>
                <w:lang w:val="zh-CN"/>
              </w:rPr>
              <w:t>格式化成字符串后最大长度不超过</w:t>
            </w:r>
            <w:r>
              <w:rPr>
                <w:rFonts w:ascii="宋体" w:hAnsi="Arial"/>
                <w:lang w:val="zh-CN"/>
              </w:rPr>
              <w:t>20</w:t>
            </w:r>
            <w:r>
              <w:rPr>
                <w:rFonts w:ascii="宋体" w:hAnsi="Arial" w:hint="eastAsia"/>
                <w:lang w:val="zh-CN"/>
              </w:rPr>
              <w:t>个字节。</w:t>
            </w:r>
          </w:p>
        </w:tc>
      </w:tr>
    </w:tbl>
    <w:p w14:paraId="6960AB4E" w14:textId="77777777" w:rsidR="001C0188" w:rsidRPr="001C0188" w:rsidRDefault="001C0188" w:rsidP="001C0188"/>
    <w:p w14:paraId="593456AD" w14:textId="3D34FD12" w:rsidR="001E0EA1" w:rsidRDefault="004F4E22" w:rsidP="00C2638A">
      <w:pPr>
        <w:pStyle w:val="3"/>
      </w:pPr>
      <w:r>
        <w:rPr>
          <w:rFonts w:hint="eastAsia"/>
        </w:rPr>
        <w:t>响应</w:t>
      </w:r>
    </w:p>
    <w:p w14:paraId="3885F6C0" w14:textId="5F7BEEE7" w:rsidR="0051775F" w:rsidRDefault="00770971" w:rsidP="0051775F">
      <w:r>
        <w:rPr>
          <w:rFonts w:hint="eastAsia"/>
        </w:rPr>
        <w:t xml:space="preserve">  </w:t>
      </w:r>
      <w:r w:rsidR="00C143A4">
        <w:rPr>
          <w:rFonts w:hint="eastAsia"/>
        </w:rPr>
        <w:t>null</w:t>
      </w:r>
    </w:p>
    <w:p w14:paraId="2046AFC1" w14:textId="77777777" w:rsidR="00905192" w:rsidRDefault="00905192" w:rsidP="0051775F"/>
    <w:p w14:paraId="52D14ACA" w14:textId="29478213" w:rsidR="00905192" w:rsidRPr="0051775F" w:rsidRDefault="00905192" w:rsidP="0051775F">
      <w:r w:rsidRPr="006C4085">
        <w:rPr>
          <w:rFonts w:hint="eastAsia"/>
          <w:b/>
        </w:rPr>
        <w:t>说明</w:t>
      </w:r>
      <w:r w:rsidR="0072369E">
        <w:rPr>
          <w:rFonts w:hint="eastAsia"/>
        </w:rPr>
        <w:t>：本接口不返回任何数据，如果调用出错，参见错误码。</w:t>
      </w:r>
    </w:p>
    <w:p w14:paraId="53042796" w14:textId="798BEF92" w:rsidR="00812E85" w:rsidRDefault="001F7D22" w:rsidP="00EA5B43">
      <w:pPr>
        <w:pStyle w:val="2"/>
      </w:pPr>
      <w:r>
        <w:rPr>
          <w:rFonts w:hint="eastAsia"/>
        </w:rPr>
        <w:t>余额查询接口</w:t>
      </w:r>
    </w:p>
    <w:p w14:paraId="2A7A63CA" w14:textId="77777777" w:rsidR="007F22A8" w:rsidRDefault="007F22A8" w:rsidP="007F22A8">
      <w:pPr>
        <w:pStyle w:val="3"/>
      </w:pPr>
      <w:r>
        <w:rPr>
          <w:rFonts w:hint="eastAsia"/>
        </w:rPr>
        <w:t>URL</w:t>
      </w:r>
    </w:p>
    <w:p w14:paraId="34530045" w14:textId="27EF8CD0" w:rsidR="007F22A8" w:rsidRPr="004401CE" w:rsidRDefault="00322EE5" w:rsidP="007F22A8">
      <w:r>
        <w:rPr>
          <w:rFonts w:hint="eastAsia"/>
        </w:rPr>
        <w:t>http://</w:t>
      </w:r>
      <w:bookmarkStart w:id="0" w:name="_GoBack"/>
      <w:bookmarkEnd w:id="0"/>
      <w:r>
        <w:rPr>
          <w:rFonts w:hint="eastAsia"/>
        </w:rPr>
        <w:t>sms</w:t>
      </w:r>
      <w:r>
        <w:t>.vo-sms.com</w:t>
      </w:r>
      <w:r w:rsidR="007F22A8">
        <w:rPr>
          <w:rFonts w:hint="eastAsia"/>
        </w:rPr>
        <w:t>/</w:t>
      </w:r>
      <w:r w:rsidR="00580009" w:rsidRPr="00580009">
        <w:t>user/fund/balance</w:t>
      </w:r>
    </w:p>
    <w:p w14:paraId="6F3E2045" w14:textId="77777777" w:rsidR="007F22A8" w:rsidRDefault="007F22A8" w:rsidP="007F22A8">
      <w:pPr>
        <w:pStyle w:val="3"/>
      </w:pPr>
      <w:r>
        <w:rPr>
          <w:rFonts w:hint="eastAsia"/>
        </w:rPr>
        <w:t>请求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1836"/>
        <w:gridCol w:w="1424"/>
        <w:gridCol w:w="1584"/>
        <w:gridCol w:w="3096"/>
      </w:tblGrid>
      <w:tr w:rsidR="007F22A8" w14:paraId="62E1565F" w14:textId="77777777" w:rsidTr="003051B3">
        <w:tc>
          <w:tcPr>
            <w:tcW w:w="1836" w:type="dxa"/>
            <w:shd w:val="pct20" w:color="auto" w:fill="auto"/>
          </w:tcPr>
          <w:p w14:paraId="3D68E2AA" w14:textId="77777777" w:rsidR="007F22A8" w:rsidRDefault="007F22A8" w:rsidP="00FD4116">
            <w:r>
              <w:rPr>
                <w:rFonts w:hint="eastAsia"/>
              </w:rPr>
              <w:t>字段</w:t>
            </w:r>
          </w:p>
        </w:tc>
        <w:tc>
          <w:tcPr>
            <w:tcW w:w="1424" w:type="dxa"/>
            <w:shd w:val="pct20" w:color="auto" w:fill="auto"/>
          </w:tcPr>
          <w:p w14:paraId="7BCC674D" w14:textId="77777777" w:rsidR="007F22A8" w:rsidRDefault="007F22A8" w:rsidP="00FD4116">
            <w:r>
              <w:rPr>
                <w:rFonts w:hint="eastAsia"/>
              </w:rPr>
              <w:t>字段名</w:t>
            </w:r>
          </w:p>
        </w:tc>
        <w:tc>
          <w:tcPr>
            <w:tcW w:w="1584" w:type="dxa"/>
            <w:shd w:val="pct20" w:color="auto" w:fill="auto"/>
          </w:tcPr>
          <w:p w14:paraId="6BA3E31D" w14:textId="77777777" w:rsidR="007F22A8" w:rsidRDefault="007F22A8" w:rsidP="00FD4116">
            <w:r>
              <w:rPr>
                <w:rFonts w:hint="eastAsia"/>
              </w:rPr>
              <w:t>格式</w:t>
            </w:r>
          </w:p>
        </w:tc>
        <w:tc>
          <w:tcPr>
            <w:tcW w:w="3096" w:type="dxa"/>
            <w:shd w:val="pct20" w:color="auto" w:fill="auto"/>
          </w:tcPr>
          <w:p w14:paraId="094CD057" w14:textId="77777777" w:rsidR="007F22A8" w:rsidRDefault="007F22A8" w:rsidP="00FD4116">
            <w:r>
              <w:rPr>
                <w:rFonts w:hint="eastAsia"/>
              </w:rPr>
              <w:t>描述</w:t>
            </w:r>
          </w:p>
        </w:tc>
      </w:tr>
      <w:tr w:rsidR="007F22A8" w14:paraId="15A08FBD" w14:textId="77777777" w:rsidTr="003051B3">
        <w:tc>
          <w:tcPr>
            <w:tcW w:w="1836" w:type="dxa"/>
          </w:tcPr>
          <w:p w14:paraId="79BB6043" w14:textId="77777777" w:rsidR="007F22A8" w:rsidRDefault="007F22A8" w:rsidP="00FD4116">
            <w:r>
              <w:t>username</w:t>
            </w:r>
          </w:p>
        </w:tc>
        <w:tc>
          <w:tcPr>
            <w:tcW w:w="1424" w:type="dxa"/>
          </w:tcPr>
          <w:p w14:paraId="2468DDCE" w14:textId="77777777" w:rsidR="007F22A8" w:rsidRDefault="007F22A8" w:rsidP="00FD4116">
            <w:r>
              <w:rPr>
                <w:rFonts w:hint="eastAsia"/>
              </w:rPr>
              <w:t>用户名</w:t>
            </w:r>
          </w:p>
        </w:tc>
        <w:tc>
          <w:tcPr>
            <w:tcW w:w="1584" w:type="dxa"/>
          </w:tcPr>
          <w:p w14:paraId="6611FE3A" w14:textId="77777777" w:rsidR="007F22A8" w:rsidRDefault="007F22A8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5B52E178" w14:textId="77777777" w:rsidR="007F22A8" w:rsidRDefault="007F22A8" w:rsidP="00FD4116"/>
        </w:tc>
      </w:tr>
      <w:tr w:rsidR="007F22A8" w14:paraId="569DA122" w14:textId="77777777" w:rsidTr="003051B3">
        <w:tc>
          <w:tcPr>
            <w:tcW w:w="1836" w:type="dxa"/>
          </w:tcPr>
          <w:p w14:paraId="4BB702A7" w14:textId="77777777" w:rsidR="007F22A8" w:rsidRDefault="007F22A8" w:rsidP="00FD411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24" w:type="dxa"/>
          </w:tcPr>
          <w:p w14:paraId="46ED94F6" w14:textId="77777777" w:rsidR="007F22A8" w:rsidRDefault="007F22A8" w:rsidP="00FD4116">
            <w:r>
              <w:rPr>
                <w:rFonts w:hint="eastAsia"/>
              </w:rPr>
              <w:t>密码</w:t>
            </w:r>
          </w:p>
        </w:tc>
        <w:tc>
          <w:tcPr>
            <w:tcW w:w="1584" w:type="dxa"/>
          </w:tcPr>
          <w:p w14:paraId="23788878" w14:textId="77777777" w:rsidR="007F22A8" w:rsidRDefault="007F22A8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62183B09" w14:textId="77777777" w:rsidR="007F22A8" w:rsidRDefault="007F22A8" w:rsidP="00FD4116">
            <w:r>
              <w:rPr>
                <w:rFonts w:hint="eastAsia"/>
              </w:rPr>
              <w:t>开通短信服务时由相关人员提供。</w:t>
            </w:r>
          </w:p>
        </w:tc>
      </w:tr>
      <w:tr w:rsidR="007F22A8" w14:paraId="6E2E334A" w14:textId="77777777" w:rsidTr="003051B3">
        <w:tc>
          <w:tcPr>
            <w:tcW w:w="1836" w:type="dxa"/>
          </w:tcPr>
          <w:p w14:paraId="783B7F86" w14:textId="77777777" w:rsidR="007F22A8" w:rsidRDefault="007F22A8" w:rsidP="00FD4116">
            <w:r>
              <w:t>P</w:t>
            </w:r>
            <w:r>
              <w:rPr>
                <w:rFonts w:hint="eastAsia"/>
              </w:rPr>
              <w:t>honenums</w:t>
            </w:r>
          </w:p>
        </w:tc>
        <w:tc>
          <w:tcPr>
            <w:tcW w:w="1424" w:type="dxa"/>
          </w:tcPr>
          <w:p w14:paraId="1D982048" w14:textId="77777777" w:rsidR="007F22A8" w:rsidRDefault="007F22A8" w:rsidP="00FD4116">
            <w:r>
              <w:rPr>
                <w:rFonts w:hint="eastAsia"/>
              </w:rPr>
              <w:t>手机号码</w:t>
            </w:r>
          </w:p>
        </w:tc>
        <w:tc>
          <w:tcPr>
            <w:tcW w:w="1584" w:type="dxa"/>
          </w:tcPr>
          <w:p w14:paraId="701B3382" w14:textId="77777777" w:rsidR="007F22A8" w:rsidRDefault="007F22A8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5E93FBC2" w14:textId="77777777" w:rsidR="007F22A8" w:rsidRDefault="007F22A8" w:rsidP="00FD4116">
            <w:r>
              <w:rPr>
                <w:rFonts w:hint="eastAsia"/>
              </w:rPr>
              <w:t>如果是多个手机号码，用英文逗号分隔。</w:t>
            </w:r>
          </w:p>
        </w:tc>
      </w:tr>
    </w:tbl>
    <w:p w14:paraId="25AEBD28" w14:textId="77777777" w:rsidR="007F22A8" w:rsidRPr="001C0188" w:rsidRDefault="007F22A8" w:rsidP="007F22A8"/>
    <w:p w14:paraId="3B9B77EE" w14:textId="77777777" w:rsidR="007F22A8" w:rsidRDefault="007F22A8" w:rsidP="007F22A8">
      <w:pPr>
        <w:pStyle w:val="3"/>
      </w:pPr>
      <w:r>
        <w:rPr>
          <w:rFonts w:hint="eastAsia"/>
        </w:rPr>
        <w:t>响应</w:t>
      </w:r>
    </w:p>
    <w:p w14:paraId="5654BB7A" w14:textId="6DEF6135" w:rsidR="007F22A8" w:rsidRDefault="007F22A8" w:rsidP="007F22A8">
      <w:r>
        <w:rPr>
          <w:rFonts w:hint="eastAsia"/>
        </w:rPr>
        <w:t xml:space="preserve">  </w:t>
      </w:r>
      <w:r w:rsidR="008C1038">
        <w:rPr>
          <w:rFonts w:hint="eastAsia"/>
        </w:rPr>
        <w:t>600</w:t>
      </w:r>
    </w:p>
    <w:p w14:paraId="0BA9253E" w14:textId="77777777" w:rsidR="007F22A8" w:rsidRDefault="007F22A8" w:rsidP="007F22A8"/>
    <w:p w14:paraId="730680E7" w14:textId="56BC5CE2" w:rsidR="007F22A8" w:rsidRPr="0051775F" w:rsidRDefault="007F22A8" w:rsidP="007F22A8">
      <w:r w:rsidRPr="006C4085">
        <w:rPr>
          <w:rFonts w:hint="eastAsia"/>
          <w:b/>
        </w:rPr>
        <w:t>说明</w:t>
      </w:r>
      <w:r>
        <w:rPr>
          <w:rFonts w:hint="eastAsia"/>
        </w:rPr>
        <w:t>：</w:t>
      </w:r>
      <w:r w:rsidR="002351F3">
        <w:rPr>
          <w:rFonts w:hint="eastAsia"/>
        </w:rPr>
        <w:t>直接返回</w:t>
      </w:r>
      <w:r w:rsidR="001F2BF9">
        <w:rPr>
          <w:rFonts w:hint="eastAsia"/>
        </w:rPr>
        <w:t>用户名对应的余额，</w:t>
      </w:r>
      <w:r w:rsidR="00755994">
        <w:rPr>
          <w:rFonts w:hint="eastAsia"/>
        </w:rPr>
        <w:t>类型为整形，</w:t>
      </w:r>
      <w:r w:rsidR="001F2BF9">
        <w:rPr>
          <w:rFonts w:hint="eastAsia"/>
        </w:rPr>
        <w:t>单位为分</w:t>
      </w:r>
      <w:r w:rsidR="00BD40B7">
        <w:rPr>
          <w:rFonts w:hint="eastAsia"/>
        </w:rPr>
        <w:t>。</w:t>
      </w:r>
    </w:p>
    <w:p w14:paraId="1559A0CC" w14:textId="77777777" w:rsidR="007F22A8" w:rsidRPr="007F22A8" w:rsidRDefault="007F22A8" w:rsidP="007F22A8"/>
    <w:p w14:paraId="0872A02A" w14:textId="0EB7A45D" w:rsidR="001F7D22" w:rsidRDefault="001F7D22" w:rsidP="00EA5B43">
      <w:pPr>
        <w:pStyle w:val="2"/>
      </w:pPr>
      <w:r>
        <w:rPr>
          <w:rFonts w:hint="eastAsia"/>
        </w:rPr>
        <w:t>状态报告查询接口</w:t>
      </w:r>
    </w:p>
    <w:p w14:paraId="60AD332C" w14:textId="277B6A44" w:rsidR="00DD0BAF" w:rsidRDefault="00DD0BAF" w:rsidP="00DD0BAF">
      <w:pPr>
        <w:pStyle w:val="3"/>
      </w:pPr>
      <w:r>
        <w:rPr>
          <w:rFonts w:hint="eastAsia"/>
        </w:rPr>
        <w:t>接口说明</w:t>
      </w:r>
    </w:p>
    <w:p w14:paraId="44A87D42" w14:textId="2F058AC6" w:rsidR="00DD0BAF" w:rsidRPr="00DD0BAF" w:rsidRDefault="009A2DA3" w:rsidP="00DD0BAF">
      <w:r>
        <w:rPr>
          <w:rFonts w:hint="eastAsia"/>
        </w:rPr>
        <w:t xml:space="preserve">    </w:t>
      </w:r>
      <w:r w:rsidR="00DD0BAF">
        <w:rPr>
          <w:rFonts w:hint="eastAsia"/>
        </w:rPr>
        <w:t>本接口用于查询用户下发短信的状态报告，每次查询均返回未查询过的状态报告，之前的状态报告不再显示。</w:t>
      </w:r>
    </w:p>
    <w:p w14:paraId="4B4447B3" w14:textId="77777777" w:rsidR="001C6B4B" w:rsidRDefault="001C6B4B" w:rsidP="001C6B4B">
      <w:pPr>
        <w:pStyle w:val="3"/>
      </w:pPr>
      <w:r>
        <w:rPr>
          <w:rFonts w:hint="eastAsia"/>
        </w:rPr>
        <w:t>URL</w:t>
      </w:r>
    </w:p>
    <w:p w14:paraId="157F795E" w14:textId="4BDE1FCA" w:rsidR="001C6B4B" w:rsidRPr="004401CE" w:rsidRDefault="0088288F" w:rsidP="001C6B4B">
      <w:r>
        <w:rPr>
          <w:rFonts w:hint="eastAsia"/>
        </w:rPr>
        <w:t>http://</w:t>
      </w:r>
      <w:r>
        <w:rPr>
          <w:rFonts w:hint="eastAsia"/>
        </w:rPr>
        <w:t>sms</w:t>
      </w:r>
      <w:r>
        <w:t>.vo-sms.com</w:t>
      </w:r>
      <w:r w:rsidR="001C6B4B">
        <w:rPr>
          <w:rFonts w:hint="eastAsia"/>
        </w:rPr>
        <w:t>/</w:t>
      </w:r>
      <w:r w:rsidR="00716EB4" w:rsidRPr="00716EB4">
        <w:t>sms/report/read</w:t>
      </w:r>
    </w:p>
    <w:p w14:paraId="565FCEBC" w14:textId="77777777" w:rsidR="001C6B4B" w:rsidRDefault="001C6B4B" w:rsidP="001C6B4B">
      <w:pPr>
        <w:pStyle w:val="3"/>
      </w:pPr>
      <w:r>
        <w:rPr>
          <w:rFonts w:hint="eastAsia"/>
        </w:rPr>
        <w:t>请求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1836"/>
        <w:gridCol w:w="1424"/>
        <w:gridCol w:w="1584"/>
        <w:gridCol w:w="3096"/>
      </w:tblGrid>
      <w:tr w:rsidR="001C6B4B" w14:paraId="229F2004" w14:textId="77777777" w:rsidTr="00E87028">
        <w:tc>
          <w:tcPr>
            <w:tcW w:w="1836" w:type="dxa"/>
            <w:shd w:val="pct20" w:color="auto" w:fill="auto"/>
          </w:tcPr>
          <w:p w14:paraId="348AD5FE" w14:textId="77777777" w:rsidR="001C6B4B" w:rsidRDefault="001C6B4B" w:rsidP="00FD4116">
            <w:r>
              <w:rPr>
                <w:rFonts w:hint="eastAsia"/>
              </w:rPr>
              <w:t>字段</w:t>
            </w:r>
          </w:p>
        </w:tc>
        <w:tc>
          <w:tcPr>
            <w:tcW w:w="1424" w:type="dxa"/>
            <w:shd w:val="pct20" w:color="auto" w:fill="auto"/>
          </w:tcPr>
          <w:p w14:paraId="4D4046FE" w14:textId="77777777" w:rsidR="001C6B4B" w:rsidRDefault="001C6B4B" w:rsidP="00FD4116">
            <w:r>
              <w:rPr>
                <w:rFonts w:hint="eastAsia"/>
              </w:rPr>
              <w:t>字段名</w:t>
            </w:r>
          </w:p>
        </w:tc>
        <w:tc>
          <w:tcPr>
            <w:tcW w:w="1584" w:type="dxa"/>
            <w:shd w:val="pct20" w:color="auto" w:fill="auto"/>
          </w:tcPr>
          <w:p w14:paraId="35F05052" w14:textId="77777777" w:rsidR="001C6B4B" w:rsidRDefault="001C6B4B" w:rsidP="00FD4116">
            <w:r>
              <w:rPr>
                <w:rFonts w:hint="eastAsia"/>
              </w:rPr>
              <w:t>格式</w:t>
            </w:r>
          </w:p>
        </w:tc>
        <w:tc>
          <w:tcPr>
            <w:tcW w:w="3096" w:type="dxa"/>
            <w:shd w:val="pct20" w:color="auto" w:fill="auto"/>
          </w:tcPr>
          <w:p w14:paraId="5F462FA8" w14:textId="77777777" w:rsidR="001C6B4B" w:rsidRDefault="001C6B4B" w:rsidP="00FD4116">
            <w:r>
              <w:rPr>
                <w:rFonts w:hint="eastAsia"/>
              </w:rPr>
              <w:t>描述</w:t>
            </w:r>
          </w:p>
        </w:tc>
      </w:tr>
      <w:tr w:rsidR="001C6B4B" w14:paraId="26FFDA86" w14:textId="77777777" w:rsidTr="00E87028">
        <w:tc>
          <w:tcPr>
            <w:tcW w:w="1836" w:type="dxa"/>
          </w:tcPr>
          <w:p w14:paraId="4D9C0714" w14:textId="77777777" w:rsidR="001C6B4B" w:rsidRDefault="001C6B4B" w:rsidP="00FD4116">
            <w:r>
              <w:t>username</w:t>
            </w:r>
          </w:p>
        </w:tc>
        <w:tc>
          <w:tcPr>
            <w:tcW w:w="1424" w:type="dxa"/>
          </w:tcPr>
          <w:p w14:paraId="75C86AFF" w14:textId="77777777" w:rsidR="001C6B4B" w:rsidRDefault="001C6B4B" w:rsidP="00FD4116">
            <w:r>
              <w:rPr>
                <w:rFonts w:hint="eastAsia"/>
              </w:rPr>
              <w:t>用户名</w:t>
            </w:r>
          </w:p>
        </w:tc>
        <w:tc>
          <w:tcPr>
            <w:tcW w:w="1584" w:type="dxa"/>
          </w:tcPr>
          <w:p w14:paraId="24BDA596" w14:textId="77777777" w:rsidR="001C6B4B" w:rsidRDefault="001C6B4B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1A86232B" w14:textId="77777777" w:rsidR="001C6B4B" w:rsidRDefault="001C6B4B" w:rsidP="00FD4116"/>
        </w:tc>
      </w:tr>
      <w:tr w:rsidR="001C6B4B" w14:paraId="5F77AE1E" w14:textId="77777777" w:rsidTr="00E87028">
        <w:tc>
          <w:tcPr>
            <w:tcW w:w="1836" w:type="dxa"/>
          </w:tcPr>
          <w:p w14:paraId="406F1F78" w14:textId="77777777" w:rsidR="001C6B4B" w:rsidRDefault="001C6B4B" w:rsidP="00FD4116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24" w:type="dxa"/>
          </w:tcPr>
          <w:p w14:paraId="021721CE" w14:textId="77777777" w:rsidR="001C6B4B" w:rsidRDefault="001C6B4B" w:rsidP="00FD4116">
            <w:r>
              <w:rPr>
                <w:rFonts w:hint="eastAsia"/>
              </w:rPr>
              <w:t>密码</w:t>
            </w:r>
          </w:p>
        </w:tc>
        <w:tc>
          <w:tcPr>
            <w:tcW w:w="1584" w:type="dxa"/>
          </w:tcPr>
          <w:p w14:paraId="4C787BD4" w14:textId="77777777" w:rsidR="001C6B4B" w:rsidRDefault="001C6B4B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96" w:type="dxa"/>
          </w:tcPr>
          <w:p w14:paraId="4533635D" w14:textId="77777777" w:rsidR="001C6B4B" w:rsidRDefault="001C6B4B" w:rsidP="00FD4116">
            <w:r>
              <w:rPr>
                <w:rFonts w:hint="eastAsia"/>
              </w:rPr>
              <w:t>开通短信服务时由相关人员提供。</w:t>
            </w:r>
          </w:p>
        </w:tc>
      </w:tr>
    </w:tbl>
    <w:p w14:paraId="48249750" w14:textId="77777777" w:rsidR="001C6B4B" w:rsidRPr="001C0188" w:rsidRDefault="001C6B4B" w:rsidP="001C6B4B"/>
    <w:p w14:paraId="3ECDA5D7" w14:textId="77777777" w:rsidR="001C6B4B" w:rsidRDefault="001C6B4B" w:rsidP="001C6B4B">
      <w:pPr>
        <w:pStyle w:val="3"/>
      </w:pPr>
      <w:r>
        <w:rPr>
          <w:rFonts w:hint="eastAsia"/>
        </w:rPr>
        <w:t>响应</w:t>
      </w:r>
    </w:p>
    <w:p w14:paraId="65BD2DD9" w14:textId="3C56E83E" w:rsidR="001C6B4B" w:rsidRDefault="001C6B4B" w:rsidP="001C6B4B">
      <w:r>
        <w:rPr>
          <w:rFonts w:hint="eastAsia"/>
        </w:rPr>
        <w:t xml:space="preserve">  </w:t>
      </w:r>
      <w:r w:rsidR="001240C5">
        <w:rPr>
          <w:rFonts w:hint="eastAsia"/>
        </w:rPr>
        <w:t>本接口返回的是</w:t>
      </w:r>
      <w:r w:rsidR="001240C5">
        <w:rPr>
          <w:rFonts w:hint="eastAsia"/>
        </w:rPr>
        <w:t>json</w:t>
      </w:r>
      <w:r w:rsidR="001240C5">
        <w:rPr>
          <w:rFonts w:hint="eastAsia"/>
        </w:rPr>
        <w:t>数组，数组中的对象</w:t>
      </w:r>
      <w:r w:rsidR="00E140D5">
        <w:rPr>
          <w:rFonts w:hint="eastAsia"/>
        </w:rPr>
        <w:t>格式如下：</w:t>
      </w:r>
    </w:p>
    <w:tbl>
      <w:tblPr>
        <w:tblStyle w:val="a5"/>
        <w:tblW w:w="8604" w:type="dxa"/>
        <w:tblInd w:w="576" w:type="dxa"/>
        <w:tblLook w:val="04A0" w:firstRow="1" w:lastRow="0" w:firstColumn="1" w:lastColumn="0" w:noHBand="0" w:noVBand="1"/>
      </w:tblPr>
      <w:tblGrid>
        <w:gridCol w:w="1331"/>
        <w:gridCol w:w="1119"/>
        <w:gridCol w:w="3502"/>
        <w:gridCol w:w="2652"/>
      </w:tblGrid>
      <w:tr w:rsidR="006C5187" w14:paraId="0B980A81" w14:textId="77777777" w:rsidTr="00B458EF">
        <w:tc>
          <w:tcPr>
            <w:tcW w:w="1233" w:type="dxa"/>
            <w:shd w:val="pct20" w:color="auto" w:fill="auto"/>
          </w:tcPr>
          <w:p w14:paraId="529F8B28" w14:textId="77777777" w:rsidR="00F80C72" w:rsidRDefault="00F80C72" w:rsidP="00FD4116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pct20" w:color="auto" w:fill="auto"/>
          </w:tcPr>
          <w:p w14:paraId="4DAA5E0A" w14:textId="77777777" w:rsidR="00F80C72" w:rsidRDefault="00F80C72" w:rsidP="00FD4116">
            <w:r>
              <w:rPr>
                <w:rFonts w:hint="eastAsia"/>
              </w:rPr>
              <w:t>字段名</w:t>
            </w:r>
          </w:p>
        </w:tc>
        <w:tc>
          <w:tcPr>
            <w:tcW w:w="3544" w:type="dxa"/>
            <w:shd w:val="pct20" w:color="auto" w:fill="auto"/>
          </w:tcPr>
          <w:p w14:paraId="1BE67DAD" w14:textId="77777777" w:rsidR="00F80C72" w:rsidRDefault="00F80C72" w:rsidP="00FD4116">
            <w:r>
              <w:rPr>
                <w:rFonts w:hint="eastAsia"/>
              </w:rPr>
              <w:t>格式</w:t>
            </w:r>
          </w:p>
        </w:tc>
        <w:tc>
          <w:tcPr>
            <w:tcW w:w="2693" w:type="dxa"/>
            <w:shd w:val="pct20" w:color="auto" w:fill="auto"/>
          </w:tcPr>
          <w:p w14:paraId="747019BB" w14:textId="77777777" w:rsidR="00F80C72" w:rsidRDefault="00F80C72" w:rsidP="00FD4116">
            <w:r>
              <w:rPr>
                <w:rFonts w:hint="eastAsia"/>
              </w:rPr>
              <w:t>描述</w:t>
            </w:r>
          </w:p>
        </w:tc>
      </w:tr>
      <w:tr w:rsidR="006C5187" w14:paraId="5FD79AB2" w14:textId="77777777" w:rsidTr="00B458EF">
        <w:tc>
          <w:tcPr>
            <w:tcW w:w="1233" w:type="dxa"/>
          </w:tcPr>
          <w:p w14:paraId="62D7BC2C" w14:textId="506230C1" w:rsidR="00F80C72" w:rsidRDefault="005C60C7" w:rsidP="00FD411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95ABE80" w14:textId="17B35CD9" w:rsidR="00F80C72" w:rsidRDefault="005C60C7" w:rsidP="00FD4116">
            <w:r>
              <w:rPr>
                <w:rFonts w:hint="eastAsia"/>
              </w:rPr>
              <w:t>时间</w:t>
            </w:r>
          </w:p>
        </w:tc>
        <w:tc>
          <w:tcPr>
            <w:tcW w:w="3544" w:type="dxa"/>
          </w:tcPr>
          <w:p w14:paraId="794AF828" w14:textId="2E387BE5" w:rsidR="00F80C72" w:rsidRDefault="005C60C7" w:rsidP="00AA62FB">
            <w:pPr>
              <w:jc w:val="left"/>
            </w:pPr>
            <w:r>
              <w:rPr>
                <w:rFonts w:hint="eastAsia"/>
              </w:rPr>
              <w:t>YYYY</w:t>
            </w:r>
            <w:r w:rsidR="00D30C07">
              <w:rPr>
                <w:rFonts w:hint="eastAsia"/>
              </w:rPr>
              <w:t xml:space="preserve">-MM-DD </w:t>
            </w:r>
            <w:r>
              <w:rPr>
                <w:rFonts w:hint="eastAsia"/>
              </w:rPr>
              <w:t>H24:MI:SS</w:t>
            </w:r>
            <w:r w:rsidR="00B15BE9">
              <w:rPr>
                <w:rFonts w:hint="eastAsia"/>
              </w:rPr>
              <w:t xml:space="preserve"> </w:t>
            </w:r>
            <w:r w:rsidR="00B458EF">
              <w:rPr>
                <w:rFonts w:hint="eastAsia"/>
              </w:rPr>
              <w:t>(String)</w:t>
            </w:r>
          </w:p>
        </w:tc>
        <w:tc>
          <w:tcPr>
            <w:tcW w:w="2693" w:type="dxa"/>
          </w:tcPr>
          <w:p w14:paraId="4C1F178F" w14:textId="733AB59E" w:rsidR="00F80C72" w:rsidRDefault="00971FB4" w:rsidP="00971FB4">
            <w:r>
              <w:rPr>
                <w:rFonts w:hint="eastAsia"/>
              </w:rPr>
              <w:t>消息接受</w:t>
            </w:r>
            <w:r w:rsidR="006005F8">
              <w:rPr>
                <w:rFonts w:hint="eastAsia"/>
              </w:rPr>
              <w:t>的时间</w:t>
            </w:r>
          </w:p>
        </w:tc>
      </w:tr>
      <w:tr w:rsidR="006C5187" w14:paraId="45F83202" w14:textId="77777777" w:rsidTr="00B458EF">
        <w:tc>
          <w:tcPr>
            <w:tcW w:w="1233" w:type="dxa"/>
          </w:tcPr>
          <w:p w14:paraId="6D567F05" w14:textId="471F1BC4" w:rsidR="00F80C72" w:rsidRDefault="00A26A35" w:rsidP="00FD4116">
            <w:r>
              <w:rPr>
                <w:rFonts w:hint="eastAsia"/>
              </w:rPr>
              <w:t>msgID</w:t>
            </w:r>
          </w:p>
        </w:tc>
        <w:tc>
          <w:tcPr>
            <w:tcW w:w="1134" w:type="dxa"/>
          </w:tcPr>
          <w:p w14:paraId="2A53D349" w14:textId="2C14956B" w:rsidR="00F80C72" w:rsidRDefault="00FD4116" w:rsidP="00FD411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6CDD63B8" w14:textId="456FF6E0" w:rsidR="00F80C72" w:rsidRDefault="00FD4116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04477FA3" w14:textId="13F692FD" w:rsidR="00F80C72" w:rsidRDefault="00F0716D" w:rsidP="00FD4116">
            <w:r>
              <w:rPr>
                <w:rFonts w:hint="eastAsia"/>
              </w:rPr>
              <w:t>网关消息</w:t>
            </w:r>
            <w:r>
              <w:rPr>
                <w:rFonts w:hint="eastAsia"/>
              </w:rPr>
              <w:t>ID</w:t>
            </w:r>
          </w:p>
        </w:tc>
      </w:tr>
      <w:tr w:rsidR="006C5187" w14:paraId="2BACEE4C" w14:textId="77777777" w:rsidTr="00B458EF">
        <w:tc>
          <w:tcPr>
            <w:tcW w:w="1233" w:type="dxa"/>
          </w:tcPr>
          <w:p w14:paraId="3BC4A7D2" w14:textId="3955848D" w:rsidR="00F0716D" w:rsidRDefault="00F0716D" w:rsidP="00FD4116">
            <w:r>
              <w:t>L</w:t>
            </w:r>
            <w:r>
              <w:rPr>
                <w:rFonts w:hint="eastAsia"/>
              </w:rPr>
              <w:t>ongnum</w:t>
            </w:r>
          </w:p>
        </w:tc>
        <w:tc>
          <w:tcPr>
            <w:tcW w:w="1134" w:type="dxa"/>
          </w:tcPr>
          <w:p w14:paraId="026703CD" w14:textId="0A78EF92" w:rsidR="00F0716D" w:rsidRDefault="00F0716D" w:rsidP="00FD4116">
            <w:r>
              <w:rPr>
                <w:rFonts w:hint="eastAsia"/>
              </w:rPr>
              <w:t>发送的长号码</w:t>
            </w:r>
          </w:p>
        </w:tc>
        <w:tc>
          <w:tcPr>
            <w:tcW w:w="3544" w:type="dxa"/>
          </w:tcPr>
          <w:p w14:paraId="45098126" w14:textId="11096F1B" w:rsidR="00F0716D" w:rsidRDefault="00F0716D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18AC790F" w14:textId="237B1806" w:rsidR="00F0716D" w:rsidRDefault="00F0716D" w:rsidP="00FD4116">
            <w:r>
              <w:rPr>
                <w:rFonts w:hint="eastAsia"/>
              </w:rPr>
              <w:t>网关下发短信采用的号码</w:t>
            </w:r>
          </w:p>
        </w:tc>
      </w:tr>
      <w:tr w:rsidR="00AF090E" w14:paraId="56779546" w14:textId="77777777" w:rsidTr="00B458EF">
        <w:tc>
          <w:tcPr>
            <w:tcW w:w="1233" w:type="dxa"/>
          </w:tcPr>
          <w:p w14:paraId="1AF9B765" w14:textId="0E2A9F37" w:rsidR="0067084E" w:rsidRDefault="0067084E" w:rsidP="00FD4116">
            <w:r>
              <w:t>P</w:t>
            </w:r>
            <w:r>
              <w:rPr>
                <w:rFonts w:hint="eastAsia"/>
              </w:rPr>
              <w:t>honenum</w:t>
            </w:r>
          </w:p>
        </w:tc>
        <w:tc>
          <w:tcPr>
            <w:tcW w:w="1134" w:type="dxa"/>
          </w:tcPr>
          <w:p w14:paraId="78FD6D30" w14:textId="142ABC2D" w:rsidR="0067084E" w:rsidRDefault="0067084E" w:rsidP="00FD4116">
            <w:r>
              <w:rPr>
                <w:rFonts w:hint="eastAsia"/>
              </w:rPr>
              <w:t>手机号码</w:t>
            </w:r>
          </w:p>
        </w:tc>
        <w:tc>
          <w:tcPr>
            <w:tcW w:w="3544" w:type="dxa"/>
          </w:tcPr>
          <w:p w14:paraId="2D52BFED" w14:textId="24216EC6" w:rsidR="0067084E" w:rsidRDefault="0067084E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5A99B9BE" w14:textId="47067179" w:rsidR="0067084E" w:rsidRDefault="0067084E" w:rsidP="00FD4116">
            <w:r>
              <w:rPr>
                <w:rFonts w:hint="eastAsia"/>
              </w:rPr>
              <w:t>用户的手机号码</w:t>
            </w:r>
          </w:p>
        </w:tc>
      </w:tr>
      <w:tr w:rsidR="00AF090E" w14:paraId="4806AAF5" w14:textId="77777777" w:rsidTr="00B458EF">
        <w:tc>
          <w:tcPr>
            <w:tcW w:w="1233" w:type="dxa"/>
          </w:tcPr>
          <w:p w14:paraId="29536BDD" w14:textId="790B5922" w:rsidR="0067084E" w:rsidRDefault="00D72A46" w:rsidP="00FD4116">
            <w:r>
              <w:rPr>
                <w:rFonts w:hint="eastAsia"/>
              </w:rPr>
              <w:t>userMsgId</w:t>
            </w:r>
          </w:p>
        </w:tc>
        <w:tc>
          <w:tcPr>
            <w:tcW w:w="1134" w:type="dxa"/>
          </w:tcPr>
          <w:p w14:paraId="005DD03C" w14:textId="5BFDE5A5" w:rsidR="0067084E" w:rsidRDefault="00D72A46" w:rsidP="00FD4116">
            <w:r>
              <w:rPr>
                <w:rFonts w:hint="eastAsia"/>
              </w:rPr>
              <w:t>用户消息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2A0A4432" w14:textId="6E73B264" w:rsidR="0067084E" w:rsidRDefault="00D72A46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66E7070F" w14:textId="2DFCD88F" w:rsidR="0067084E" w:rsidRDefault="00D72A46" w:rsidP="00FD4116">
            <w:r>
              <w:rPr>
                <w:rFonts w:hint="eastAsia"/>
              </w:rPr>
              <w:t>下发短信时，用户指定的消息</w:t>
            </w:r>
            <w:r>
              <w:rPr>
                <w:rFonts w:hint="eastAsia"/>
              </w:rPr>
              <w:t>ID</w:t>
            </w:r>
          </w:p>
        </w:tc>
      </w:tr>
      <w:tr w:rsidR="00AF090E" w14:paraId="5B04AC41" w14:textId="77777777" w:rsidTr="00B458EF">
        <w:tc>
          <w:tcPr>
            <w:tcW w:w="1233" w:type="dxa"/>
          </w:tcPr>
          <w:p w14:paraId="086C48D6" w14:textId="48E3240F" w:rsidR="00D72A46" w:rsidRDefault="006C5187" w:rsidP="00FD4116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34" w:type="dxa"/>
          </w:tcPr>
          <w:p w14:paraId="3D32E6C6" w14:textId="4CEB2FC3" w:rsidR="00D72A46" w:rsidRDefault="006C5187" w:rsidP="00FD4116">
            <w:r>
              <w:rPr>
                <w:rFonts w:hint="eastAsia"/>
              </w:rPr>
              <w:t>状态</w:t>
            </w:r>
          </w:p>
        </w:tc>
        <w:tc>
          <w:tcPr>
            <w:tcW w:w="3544" w:type="dxa"/>
          </w:tcPr>
          <w:p w14:paraId="64CC1A23" w14:textId="4AFB44E3" w:rsidR="00D72A46" w:rsidRDefault="006C5187" w:rsidP="00FD411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693" w:type="dxa"/>
          </w:tcPr>
          <w:p w14:paraId="05139340" w14:textId="43A8008F" w:rsidR="00D72A46" w:rsidRDefault="006C5187" w:rsidP="00FD411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：成功：其他：错误</w:t>
            </w:r>
            <w:r w:rsidR="00735193">
              <w:rPr>
                <w:rFonts w:hint="eastAsia"/>
              </w:rPr>
              <w:t>，参见</w:t>
            </w:r>
            <w:r w:rsidR="00735193">
              <w:rPr>
                <w:rFonts w:hint="eastAsia"/>
              </w:rPr>
              <w:t>errstr</w:t>
            </w:r>
          </w:p>
        </w:tc>
      </w:tr>
      <w:tr w:rsidR="00965B4F" w14:paraId="7026997A" w14:textId="77777777" w:rsidTr="00B458EF">
        <w:tc>
          <w:tcPr>
            <w:tcW w:w="1233" w:type="dxa"/>
          </w:tcPr>
          <w:p w14:paraId="199587FD" w14:textId="0ABC7A30" w:rsidR="00965B4F" w:rsidRDefault="00AF090E" w:rsidP="00FD4116">
            <w:r>
              <w:t>E</w:t>
            </w:r>
            <w:r>
              <w:rPr>
                <w:rFonts w:hint="eastAsia"/>
              </w:rPr>
              <w:t>rrstr</w:t>
            </w:r>
          </w:p>
        </w:tc>
        <w:tc>
          <w:tcPr>
            <w:tcW w:w="1134" w:type="dxa"/>
          </w:tcPr>
          <w:p w14:paraId="188EA6E4" w14:textId="7D6C9667" w:rsidR="00965B4F" w:rsidRDefault="00AF090E" w:rsidP="00FD4116">
            <w:r>
              <w:rPr>
                <w:rFonts w:hint="eastAsia"/>
              </w:rPr>
              <w:t>错误描述</w:t>
            </w:r>
          </w:p>
        </w:tc>
        <w:tc>
          <w:tcPr>
            <w:tcW w:w="3544" w:type="dxa"/>
          </w:tcPr>
          <w:p w14:paraId="33A53239" w14:textId="0803A767" w:rsidR="00965B4F" w:rsidRDefault="00AF090E" w:rsidP="00FD411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638493CA" w14:textId="36606A17" w:rsidR="00965B4F" w:rsidRDefault="00AF090E" w:rsidP="00FD4116">
            <w:r>
              <w:rPr>
                <w:rFonts w:hint="eastAsia"/>
              </w:rPr>
              <w:t>错误描述</w:t>
            </w:r>
          </w:p>
        </w:tc>
      </w:tr>
    </w:tbl>
    <w:p w14:paraId="2017F85B" w14:textId="77777777" w:rsidR="00F80C72" w:rsidRDefault="00F80C72" w:rsidP="001C6B4B"/>
    <w:p w14:paraId="6D18652B" w14:textId="77777777" w:rsidR="00E140D5" w:rsidRDefault="00E140D5" w:rsidP="001C6B4B"/>
    <w:p w14:paraId="19D8EB49" w14:textId="3CFE28F6" w:rsidR="00D56E13" w:rsidRDefault="00D56E13" w:rsidP="001C6B4B">
      <w:r>
        <w:rPr>
          <w:rFonts w:hint="eastAsia"/>
        </w:rPr>
        <w:t>示例：</w:t>
      </w:r>
    </w:p>
    <w:p w14:paraId="415F38AA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[ {</w:t>
      </w:r>
    </w:p>
    <w:p w14:paraId="7D0DAD51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"time"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"2014-10-10 23:10:10"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10BEFB48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"23412929344"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09BAC091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"longnum"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"1065667777"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5C7A321F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"phonenum"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"13611222222"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56E1B8FC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"userMsgId"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2C8280B4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"status"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0,</w:t>
      </w:r>
    </w:p>
    <w:p w14:paraId="2590351C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"errstr"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"delivered"</w:t>
      </w:r>
    </w:p>
    <w:p w14:paraId="28524419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}, {</w:t>
      </w:r>
    </w:p>
    <w:p w14:paraId="770B2D26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"time"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"2014-10-10 23:10:10"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02D0023F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"23412929344"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00F2CCAF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"longnum"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"1065667777"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7DA305FA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"phonenum"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"13611222222"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722945B1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"userMsgId"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34638A77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"status"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0,</w:t>
      </w:r>
    </w:p>
    <w:p w14:paraId="69C3D81C" w14:textId="77777777" w:rsidR="00A52AC3" w:rsidRDefault="00A52AC3" w:rsidP="00A52AC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2A00FF"/>
          <w:kern w:val="0"/>
          <w:sz w:val="22"/>
          <w:szCs w:val="22"/>
        </w:rPr>
        <w:t>"errstr"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color w:val="2A00FF"/>
          <w:kern w:val="0"/>
          <w:sz w:val="22"/>
          <w:szCs w:val="22"/>
        </w:rPr>
        <w:t>"delivered"</w:t>
      </w:r>
    </w:p>
    <w:p w14:paraId="55C48E83" w14:textId="1946A50F" w:rsidR="00713044" w:rsidRDefault="00A52AC3" w:rsidP="00A52AC3">
      <w:r>
        <w:rPr>
          <w:rFonts w:ascii="Monaco" w:hAnsi="Monaco" w:cs="Monaco"/>
          <w:color w:val="000000"/>
          <w:kern w:val="0"/>
          <w:sz w:val="22"/>
          <w:szCs w:val="22"/>
        </w:rPr>
        <w:t>} ]</w:t>
      </w:r>
    </w:p>
    <w:p w14:paraId="352B96E3" w14:textId="77777777" w:rsidR="00C83FBB" w:rsidRDefault="00C83FBB" w:rsidP="001C6B4B"/>
    <w:p w14:paraId="4E676216" w14:textId="6F2AB4BD" w:rsidR="00B82629" w:rsidRDefault="00B82629" w:rsidP="00577A18">
      <w:pPr>
        <w:pStyle w:val="1"/>
      </w:pPr>
      <w:r>
        <w:rPr>
          <w:rFonts w:hint="eastAsia"/>
        </w:rPr>
        <w:t>错误码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233D79" w14:paraId="57D6D0C4" w14:textId="77777777" w:rsidTr="00EA43A3">
        <w:tc>
          <w:tcPr>
            <w:tcW w:w="4258" w:type="dxa"/>
            <w:shd w:val="pct20" w:color="auto" w:fill="auto"/>
          </w:tcPr>
          <w:p w14:paraId="451FD45C" w14:textId="30C662F5" w:rsidR="00233D79" w:rsidRDefault="00233D79" w:rsidP="008F6C54">
            <w:r>
              <w:rPr>
                <w:rFonts w:hint="eastAsia"/>
              </w:rPr>
              <w:t>值</w:t>
            </w:r>
          </w:p>
        </w:tc>
        <w:tc>
          <w:tcPr>
            <w:tcW w:w="4258" w:type="dxa"/>
            <w:shd w:val="pct20" w:color="auto" w:fill="auto"/>
          </w:tcPr>
          <w:p w14:paraId="71229C65" w14:textId="45CF139D" w:rsidR="00233D79" w:rsidRDefault="00233D79" w:rsidP="008F6C54">
            <w:r>
              <w:rPr>
                <w:rFonts w:hint="eastAsia"/>
              </w:rPr>
              <w:t>描述</w:t>
            </w:r>
          </w:p>
        </w:tc>
      </w:tr>
      <w:tr w:rsidR="00233D79" w14:paraId="74350324" w14:textId="77777777" w:rsidTr="00233D79">
        <w:tc>
          <w:tcPr>
            <w:tcW w:w="4258" w:type="dxa"/>
          </w:tcPr>
          <w:p w14:paraId="6713D5A1" w14:textId="57F2FC7F" w:rsidR="00233D79" w:rsidRDefault="00710964" w:rsidP="008F6C54">
            <w:r>
              <w:rPr>
                <w:rFonts w:hint="eastAsia"/>
              </w:rPr>
              <w:t>402000</w:t>
            </w:r>
          </w:p>
        </w:tc>
        <w:tc>
          <w:tcPr>
            <w:tcW w:w="4258" w:type="dxa"/>
          </w:tcPr>
          <w:p w14:paraId="7EF766F0" w14:textId="0467CB24" w:rsidR="00233D79" w:rsidRDefault="00DA5F13" w:rsidP="008F6C54">
            <w:r>
              <w:rPr>
                <w:rFonts w:hint="eastAsia"/>
              </w:rPr>
              <w:t>参数错误</w:t>
            </w:r>
            <w:r w:rsidR="004A6852">
              <w:rPr>
                <w:rFonts w:hint="eastAsia"/>
              </w:rPr>
              <w:t>，可参看</w:t>
            </w:r>
            <w:r w:rsidR="004A6852">
              <w:rPr>
                <w:rFonts w:hint="eastAsia"/>
              </w:rPr>
              <w:t>errstr</w:t>
            </w:r>
            <w:r w:rsidR="004A6852">
              <w:rPr>
                <w:rFonts w:hint="eastAsia"/>
              </w:rPr>
              <w:t>指明的具体的错误参数。</w:t>
            </w:r>
          </w:p>
        </w:tc>
      </w:tr>
      <w:tr w:rsidR="005B445A" w14:paraId="55770FE5" w14:textId="77777777" w:rsidTr="00233D79">
        <w:tc>
          <w:tcPr>
            <w:tcW w:w="4258" w:type="dxa"/>
          </w:tcPr>
          <w:p w14:paraId="3E6166B3" w14:textId="46AB87C7" w:rsidR="005B445A" w:rsidRDefault="00D10DB8" w:rsidP="008F6C54">
            <w:r>
              <w:rPr>
                <w:rFonts w:hint="eastAsia"/>
              </w:rPr>
              <w:t>500000</w:t>
            </w:r>
          </w:p>
        </w:tc>
        <w:tc>
          <w:tcPr>
            <w:tcW w:w="4258" w:type="dxa"/>
          </w:tcPr>
          <w:p w14:paraId="39ADA3F0" w14:textId="277B04A3" w:rsidR="005B445A" w:rsidRDefault="00D10DB8" w:rsidP="008F6C54">
            <w:r>
              <w:rPr>
                <w:rFonts w:hint="eastAsia"/>
              </w:rPr>
              <w:t>内部错误</w:t>
            </w:r>
          </w:p>
        </w:tc>
      </w:tr>
      <w:tr w:rsidR="003F42C0" w14:paraId="1361000E" w14:textId="77777777" w:rsidTr="00233D79">
        <w:tc>
          <w:tcPr>
            <w:tcW w:w="4258" w:type="dxa"/>
          </w:tcPr>
          <w:p w14:paraId="01695279" w14:textId="49847C57" w:rsidR="003F42C0" w:rsidRDefault="00AF376C" w:rsidP="008F6C54">
            <w:r>
              <w:rPr>
                <w:rFonts w:hint="eastAsia"/>
              </w:rPr>
              <w:t>400100</w:t>
            </w:r>
          </w:p>
        </w:tc>
        <w:tc>
          <w:tcPr>
            <w:tcW w:w="4258" w:type="dxa"/>
          </w:tcPr>
          <w:p w14:paraId="408D9A30" w14:textId="40720FAB" w:rsidR="003F42C0" w:rsidRDefault="00AF376C" w:rsidP="008F6C54">
            <w:r>
              <w:rPr>
                <w:rFonts w:hint="eastAsia"/>
              </w:rPr>
              <w:t>用户</w:t>
            </w:r>
            <w:r w:rsidR="006E67A9">
              <w:rPr>
                <w:rFonts w:hint="eastAsia"/>
              </w:rPr>
              <w:t>名或密码错误</w:t>
            </w:r>
          </w:p>
        </w:tc>
      </w:tr>
      <w:tr w:rsidR="009F4F3D" w14:paraId="04AC33CE" w14:textId="77777777" w:rsidTr="00233D79">
        <w:tc>
          <w:tcPr>
            <w:tcW w:w="4258" w:type="dxa"/>
          </w:tcPr>
          <w:p w14:paraId="4C45AB0C" w14:textId="30E58820" w:rsidR="009F4F3D" w:rsidRDefault="00892201" w:rsidP="008F6C54">
            <w:r>
              <w:rPr>
                <w:rFonts w:hint="eastAsia"/>
              </w:rPr>
              <w:t>400201</w:t>
            </w:r>
          </w:p>
        </w:tc>
        <w:tc>
          <w:tcPr>
            <w:tcW w:w="4258" w:type="dxa"/>
          </w:tcPr>
          <w:p w14:paraId="27BFD070" w14:textId="47E4FF6F" w:rsidR="009F4F3D" w:rsidRDefault="002E05C9" w:rsidP="008F6C54">
            <w:r>
              <w:rPr>
                <w:rFonts w:hint="eastAsia"/>
              </w:rPr>
              <w:t>余额不足</w:t>
            </w:r>
            <w:r w:rsidR="009F1EDA">
              <w:rPr>
                <w:rFonts w:hint="eastAsia"/>
              </w:rPr>
              <w:t>ß</w:t>
            </w:r>
          </w:p>
        </w:tc>
      </w:tr>
    </w:tbl>
    <w:p w14:paraId="13FDAB0B" w14:textId="77777777" w:rsidR="008F6C54" w:rsidRPr="008F6C54" w:rsidRDefault="008F6C54" w:rsidP="008F6C54"/>
    <w:p w14:paraId="61A84BA0" w14:textId="77777777" w:rsidR="00180D22" w:rsidRDefault="00180D22"/>
    <w:sectPr w:rsidR="00180D22" w:rsidSect="00F032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E329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96"/>
    <w:rsid w:val="000138C9"/>
    <w:rsid w:val="00045861"/>
    <w:rsid w:val="000627AC"/>
    <w:rsid w:val="000B1287"/>
    <w:rsid w:val="000B75A5"/>
    <w:rsid w:val="000C2F85"/>
    <w:rsid w:val="000C516C"/>
    <w:rsid w:val="000D3A1E"/>
    <w:rsid w:val="000E1309"/>
    <w:rsid w:val="00110C82"/>
    <w:rsid w:val="00120700"/>
    <w:rsid w:val="001240C5"/>
    <w:rsid w:val="00131A95"/>
    <w:rsid w:val="00132E3D"/>
    <w:rsid w:val="0014275F"/>
    <w:rsid w:val="00154701"/>
    <w:rsid w:val="00180D22"/>
    <w:rsid w:val="001C0188"/>
    <w:rsid w:val="001C6B4B"/>
    <w:rsid w:val="001D7E1A"/>
    <w:rsid w:val="001E0EA1"/>
    <w:rsid w:val="001F2BF9"/>
    <w:rsid w:val="001F7D22"/>
    <w:rsid w:val="001F7EE7"/>
    <w:rsid w:val="00204ECD"/>
    <w:rsid w:val="00233D79"/>
    <w:rsid w:val="002351F3"/>
    <w:rsid w:val="00236875"/>
    <w:rsid w:val="0024595A"/>
    <w:rsid w:val="002606C2"/>
    <w:rsid w:val="00287E54"/>
    <w:rsid w:val="00294FA9"/>
    <w:rsid w:val="002A2C82"/>
    <w:rsid w:val="002C0E34"/>
    <w:rsid w:val="002E05C9"/>
    <w:rsid w:val="002F7CAB"/>
    <w:rsid w:val="003051B3"/>
    <w:rsid w:val="00314F39"/>
    <w:rsid w:val="0031669D"/>
    <w:rsid w:val="00322EE5"/>
    <w:rsid w:val="00325766"/>
    <w:rsid w:val="00331D55"/>
    <w:rsid w:val="003343A0"/>
    <w:rsid w:val="00336459"/>
    <w:rsid w:val="003513F5"/>
    <w:rsid w:val="0038069F"/>
    <w:rsid w:val="003F42C0"/>
    <w:rsid w:val="004058EC"/>
    <w:rsid w:val="004062EF"/>
    <w:rsid w:val="004108B8"/>
    <w:rsid w:val="004114E9"/>
    <w:rsid w:val="00411DDA"/>
    <w:rsid w:val="00437B69"/>
    <w:rsid w:val="004401CE"/>
    <w:rsid w:val="00450C49"/>
    <w:rsid w:val="004912CC"/>
    <w:rsid w:val="004A6852"/>
    <w:rsid w:val="004B5366"/>
    <w:rsid w:val="004C0ABF"/>
    <w:rsid w:val="004D485F"/>
    <w:rsid w:val="004E2338"/>
    <w:rsid w:val="004E60B2"/>
    <w:rsid w:val="004F4E22"/>
    <w:rsid w:val="0050380C"/>
    <w:rsid w:val="0051775F"/>
    <w:rsid w:val="005419C8"/>
    <w:rsid w:val="00563302"/>
    <w:rsid w:val="00564243"/>
    <w:rsid w:val="00577A18"/>
    <w:rsid w:val="00580009"/>
    <w:rsid w:val="005868AA"/>
    <w:rsid w:val="005B3B49"/>
    <w:rsid w:val="005B3C58"/>
    <w:rsid w:val="005B445A"/>
    <w:rsid w:val="005B64A3"/>
    <w:rsid w:val="005C60C7"/>
    <w:rsid w:val="005F06AE"/>
    <w:rsid w:val="005F6B6D"/>
    <w:rsid w:val="006005F8"/>
    <w:rsid w:val="0060355F"/>
    <w:rsid w:val="006062DF"/>
    <w:rsid w:val="00615418"/>
    <w:rsid w:val="00631841"/>
    <w:rsid w:val="00642516"/>
    <w:rsid w:val="00643698"/>
    <w:rsid w:val="00651D3C"/>
    <w:rsid w:val="0067084E"/>
    <w:rsid w:val="006776D9"/>
    <w:rsid w:val="006B5221"/>
    <w:rsid w:val="006C4085"/>
    <w:rsid w:val="006C5187"/>
    <w:rsid w:val="006C69D5"/>
    <w:rsid w:val="006D41EC"/>
    <w:rsid w:val="006D5B9B"/>
    <w:rsid w:val="006E56BE"/>
    <w:rsid w:val="006E67A9"/>
    <w:rsid w:val="006F326A"/>
    <w:rsid w:val="00702DAE"/>
    <w:rsid w:val="00710964"/>
    <w:rsid w:val="00713044"/>
    <w:rsid w:val="00715272"/>
    <w:rsid w:val="00716EB4"/>
    <w:rsid w:val="007220A5"/>
    <w:rsid w:val="0072369E"/>
    <w:rsid w:val="00735193"/>
    <w:rsid w:val="0074255C"/>
    <w:rsid w:val="00755994"/>
    <w:rsid w:val="00770971"/>
    <w:rsid w:val="0077429A"/>
    <w:rsid w:val="00796F95"/>
    <w:rsid w:val="007B03EB"/>
    <w:rsid w:val="007B18BD"/>
    <w:rsid w:val="007B4139"/>
    <w:rsid w:val="007F22A8"/>
    <w:rsid w:val="00812E85"/>
    <w:rsid w:val="00836A61"/>
    <w:rsid w:val="00880CC2"/>
    <w:rsid w:val="0088288F"/>
    <w:rsid w:val="00885A5B"/>
    <w:rsid w:val="00892201"/>
    <w:rsid w:val="008B6296"/>
    <w:rsid w:val="008C1038"/>
    <w:rsid w:val="008F6C54"/>
    <w:rsid w:val="0090083A"/>
    <w:rsid w:val="00905192"/>
    <w:rsid w:val="00930DD6"/>
    <w:rsid w:val="00965B4F"/>
    <w:rsid w:val="00971FB4"/>
    <w:rsid w:val="00976EAA"/>
    <w:rsid w:val="009A2DA3"/>
    <w:rsid w:val="009A5B48"/>
    <w:rsid w:val="009D1D21"/>
    <w:rsid w:val="009F1EDA"/>
    <w:rsid w:val="009F4F3D"/>
    <w:rsid w:val="00A26A35"/>
    <w:rsid w:val="00A52AC3"/>
    <w:rsid w:val="00A55D50"/>
    <w:rsid w:val="00A60372"/>
    <w:rsid w:val="00A96A67"/>
    <w:rsid w:val="00AA62FB"/>
    <w:rsid w:val="00AF090E"/>
    <w:rsid w:val="00AF376C"/>
    <w:rsid w:val="00B15BE9"/>
    <w:rsid w:val="00B458EF"/>
    <w:rsid w:val="00B46856"/>
    <w:rsid w:val="00B5566D"/>
    <w:rsid w:val="00B66758"/>
    <w:rsid w:val="00B66FA9"/>
    <w:rsid w:val="00B70BC5"/>
    <w:rsid w:val="00B71B99"/>
    <w:rsid w:val="00B72EA6"/>
    <w:rsid w:val="00B82629"/>
    <w:rsid w:val="00BD40B7"/>
    <w:rsid w:val="00BE38C6"/>
    <w:rsid w:val="00C059CD"/>
    <w:rsid w:val="00C06A00"/>
    <w:rsid w:val="00C143A4"/>
    <w:rsid w:val="00C22508"/>
    <w:rsid w:val="00C2638A"/>
    <w:rsid w:val="00C5651A"/>
    <w:rsid w:val="00C7621D"/>
    <w:rsid w:val="00C83FBB"/>
    <w:rsid w:val="00D10DB8"/>
    <w:rsid w:val="00D30C07"/>
    <w:rsid w:val="00D56E13"/>
    <w:rsid w:val="00D618B7"/>
    <w:rsid w:val="00D72A46"/>
    <w:rsid w:val="00D73F8A"/>
    <w:rsid w:val="00D810E7"/>
    <w:rsid w:val="00D839C5"/>
    <w:rsid w:val="00D96AE9"/>
    <w:rsid w:val="00DA0F23"/>
    <w:rsid w:val="00DA5F13"/>
    <w:rsid w:val="00DD0BAF"/>
    <w:rsid w:val="00E140D5"/>
    <w:rsid w:val="00E22BB7"/>
    <w:rsid w:val="00E23438"/>
    <w:rsid w:val="00E34402"/>
    <w:rsid w:val="00E607A2"/>
    <w:rsid w:val="00E74868"/>
    <w:rsid w:val="00E87028"/>
    <w:rsid w:val="00EA43A3"/>
    <w:rsid w:val="00EA5B43"/>
    <w:rsid w:val="00EC5F5D"/>
    <w:rsid w:val="00ED0AB2"/>
    <w:rsid w:val="00ED78E0"/>
    <w:rsid w:val="00EE44A1"/>
    <w:rsid w:val="00EF149C"/>
    <w:rsid w:val="00F032CB"/>
    <w:rsid w:val="00F0716D"/>
    <w:rsid w:val="00F80C72"/>
    <w:rsid w:val="00F90BF8"/>
    <w:rsid w:val="00FA6228"/>
    <w:rsid w:val="00FC4891"/>
    <w:rsid w:val="00FC70EE"/>
    <w:rsid w:val="00FD4116"/>
    <w:rsid w:val="00FD5D09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F064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4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4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4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4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4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4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4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4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4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64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B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B64A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5B6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B64A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B64A3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B64A3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B64A3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B64A3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5B64A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B64A3"/>
    <w:rPr>
      <w:rFonts w:ascii="Heiti SC Light" w:eastAsia="Heiti SC Light"/>
    </w:rPr>
  </w:style>
  <w:style w:type="table" w:styleId="a5">
    <w:name w:val="Table Grid"/>
    <w:basedOn w:val="a1"/>
    <w:uiPriority w:val="59"/>
    <w:rsid w:val="00F03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4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64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64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4A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64A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64A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64A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64A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64A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64A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B64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B64A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5B6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B64A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B64A3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B64A3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B64A3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B64A3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5B64A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B64A3"/>
    <w:rPr>
      <w:rFonts w:ascii="Heiti SC Light" w:eastAsia="Heiti SC Light"/>
    </w:rPr>
  </w:style>
  <w:style w:type="table" w:styleId="a5">
    <w:name w:val="Table Grid"/>
    <w:basedOn w:val="a1"/>
    <w:uiPriority w:val="59"/>
    <w:rsid w:val="00F032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77C881-3435-4149-A760-FF232059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323</Words>
  <Characters>1845</Characters>
  <Application>Microsoft Macintosh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</dc:creator>
  <cp:keywords/>
  <dc:description/>
  <cp:lastModifiedBy>游</cp:lastModifiedBy>
  <cp:revision>198</cp:revision>
  <dcterms:created xsi:type="dcterms:W3CDTF">2015-01-09T15:53:00Z</dcterms:created>
  <dcterms:modified xsi:type="dcterms:W3CDTF">2015-01-10T13:41:00Z</dcterms:modified>
</cp:coreProperties>
</file>