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jc w:val="center"/>
      </w:pPr>
      <w:r>
        <w:rPr>
          <w:rFonts w:ascii="맑은 고딕" w:cs="맑은 고딕" w:eastAsia="맑은 고딕" w:hAnsi="맑은 고딕"/>
          <w:b/>
          <w:bCs/>
          <w:sz w:val="40"/>
          <w:szCs w:val="40"/>
        </w:rPr>
        <w:t xml:space="preserve">하남시 전역 보행자 신호등 잔여시간 예측 및</w:t>
      </w:r>
    </w:p>
    <w:p>
      <w:pPr>
        <w:spacing w:after="800"/>
        <w:jc w:val="center"/>
      </w:pPr>
      <w:r>
        <w:rPr>
          <w:rFonts w:ascii="맑은 고딕" w:cs="맑은 고딕" w:eastAsia="맑은 고딕" w:hAnsi="맑은 고딕"/>
          <w:b/>
          <w:bCs/>
          <w:sz w:val="40"/>
          <w:szCs w:val="40"/>
        </w:rPr>
        <w:t xml:space="preserve">3D·AR 내비게이션 시스템 개발 연구</w:t>
      </w:r>
    </w:p>
    <w:p>
      <w:pPr>
        <w:spacing w:after="200"/>
        <w:jc w:val="center"/>
      </w:pPr>
      <w:r>
        <w:rPr>
          <w:rFonts w:ascii="맑은 고딕" w:cs="맑은 고딕" w:eastAsia="맑은 고딕" w:hAnsi="맑은 고딕"/>
          <w:color w:val="555555"/>
          <w:sz w:val="24"/>
          <w:szCs w:val="24"/>
        </w:rPr>
        <w:t xml:space="preserve">— 2025학년도 남한고 미래과학연구단 선행연구의 후속·확장 연구 —</w:t>
      </w:r>
    </w:p>
    <w:p>
      <w:pPr>
        <w:spacing w:after="100" w:before="1200"/>
        <w:jc w:val="center"/>
      </w:pPr>
      <w:r>
        <w:rPr>
          <w:rFonts w:ascii="맑은 고딕" w:cs="맑은 고딕" w:eastAsia="맑은 고딕" w:hAnsi="맑은 고딕"/>
          <w:sz w:val="24"/>
          <w:szCs w:val="24"/>
        </w:rPr>
        <w:t xml:space="preserve">진로 소모임 연구보고서</w:t>
      </w:r>
    </w:p>
    <w:p>
      <w:pPr>
        <w:spacing w:after="100"/>
        <w:jc w:val="center"/>
      </w:pPr>
      <w:r>
        <w:rPr>
          <w:rFonts w:ascii="맑은 고딕" w:cs="맑은 고딕" w:eastAsia="맑은 고딕" w:hAnsi="맑은 고딕"/>
          <w:sz w:val="22"/>
          <w:szCs w:val="22"/>
        </w:rPr>
        <w:t xml:space="preserve">작성일: 2026년 7월 15일</w:t>
      </w:r>
    </w:p>
    <w:p>
      <w:pPr>
        <w:spacing w:after="100"/>
        <w:jc w:val="center"/>
      </w:pPr>
      <w:r>
        <w:rPr>
          <w:rFonts w:ascii="맑은 고딕" w:cs="맑은 고딕" w:eastAsia="맑은 고딕" w:hAnsi="맑은 고딕"/>
          <w:color w:val="1155cc"/>
          <w:sz w:val="20"/>
          <w:szCs w:val="20"/>
        </w:rPr>
        <w:t xml:space="preserve">배포 주소: https://hohoho-seang.github.io/hanam-signal-nav/</w:t>
      </w:r>
    </w:p>
    <w:p>
      <w:pPr>
        <w:spacing w:after="100"/>
        <w:jc w:val="center"/>
      </w:pPr>
      <w:r>
        <w:rPr>
          <w:rFonts w:ascii="맑은 고딕" w:cs="맑은 고딕" w:eastAsia="맑은 고딕" w:hAnsi="맑은 고딕"/>
          <w:color w:val="1155cc"/>
          <w:sz w:val="20"/>
          <w:szCs w:val="20"/>
        </w:rPr>
        <w:t xml:space="preserve">소스 저장소: https://github.com/hohoho-seang/hanam-signal-nav</w:t>
      </w:r>
    </w:p>
    <w:p>
      <w:r>
        <w:br w:type="page"/>
      </w:r>
    </w:p>
    <w:p>
      <w:pPr>
        <w:pStyle w:val="Heading1"/>
        <w:spacing w:after="140" w:before="280"/>
      </w:pPr>
      <w:r>
        <w:rPr>
          <w:rFonts w:ascii="맑은 고딕" w:cs="맑은 고딕" w:eastAsia="맑은 고딕" w:hAnsi="맑은 고딕"/>
        </w:rPr>
        <w:t xml:space="preserve">Ⅰ. 서론</w:t>
      </w:r>
    </w:p>
    <w:p>
      <w:pPr>
        <w:pStyle w:val="Heading2"/>
        <w:spacing w:after="140" w:before="280"/>
      </w:pPr>
      <w:r>
        <w:rPr>
          <w:rFonts w:ascii="맑은 고딕" w:cs="맑은 고딕" w:eastAsia="맑은 고딕" w:hAnsi="맑은 고딕"/>
        </w:rPr>
        <w:t xml:space="preserve">1. 연구 배경</w:t>
      </w:r>
    </w:p>
    <w:p>
      <w:pPr>
        <w:spacing w:after="120" w:line="300"/>
      </w:pPr>
      <w:r>
        <w:rPr>
          <w:rFonts w:ascii="맑은 고딕" w:cs="맑은 고딕" w:eastAsia="맑은 고딕" w:hAnsi="맑은 고딕"/>
          <w:b w:val="false"/>
          <w:bCs w:val="false"/>
          <w:i w:val="false"/>
          <w:iCs w:val="false"/>
        </w:rPr>
        <w:t xml:space="preserve">한국의 보행자 신호등은 잔여시간 표시기가 없는 곳이 많고, 있어도 적색 신호의 대기시간은 표시되지 않는 경우가 대부분이다. 보행자는 신호가 언제 바뀔지 알 수 없어 무리하게 뛰어 건너거나, 반대로 불필요하게 오래 기다리게 된다. 특히 통학 시간대에는 신호가 바뀌기 직전 무단횡단이 빈번해 교통사고 위험이 크다.</w:t>
      </w:r>
    </w:p>
    <w:p>
      <w:pPr>
        <w:spacing w:after="120" w:line="300"/>
      </w:pPr>
      <w:r>
        <w:rPr>
          <w:rFonts w:ascii="맑은 고딕" w:cs="맑은 고딕" w:eastAsia="맑은 고딕" w:hAnsi="맑은 고딕"/>
          <w:b w:val="false"/>
          <w:bCs w:val="false"/>
          <w:i w:val="false"/>
          <w:iCs w:val="false"/>
        </w:rPr>
        <w:t xml:space="preserve">2025년, 본 연구팀의 전신인 남한고 미래과학연구단(지윤환·김우빈·이호승, 2025.10.29)은 「지도 API를 활용한 보행자 신호등 잔여시간 예측 앱 개발」 연구를 통해 하남시 신장로·신평로 일대 보행자 신호등의 위치와 신호 주기(녹색/적색 시간)를 하남시 교통정보센터 공공데이터로 수집하고, 네이버 지도 API 기반 웹앱(PWA)으로 잔여시간을 시각화했다. 이 선행연구는 현장 검증을 통해 대부분의 교차로에서 1~30초의 시차(평균 절대오차 약 8.1초)가 발생함을 발견했고, 그 원인을 "공공데이터의 기준 시작 시각과 실제 신호 제어기의 시작 시각 불일치"로 진단했다. 제언으로 ①현장 관측 기반 자동 보정 모델 ②사용자 참여형(크라우드소싱) 데이터 수집 ③AI 카메라·센서를 통한 자동 오차 인식 ④신호 대기까지 반영한 최단 경로 추천을 제시했다.</w:t>
      </w:r>
    </w:p>
    <w:p>
      <w:pPr>
        <w:spacing w:after="120" w:line="300"/>
      </w:pPr>
      <w:r>
        <w:rPr>
          <w:rFonts w:ascii="맑은 고딕" w:cs="맑은 고딕" w:eastAsia="맑은 고딕" w:hAnsi="맑은 고딕"/>
          <w:b w:val="false"/>
          <w:bCs w:val="false"/>
          <w:i w:val="false"/>
          <w:iCs w:val="false"/>
        </w:rPr>
        <w:t xml:space="preserve">본 연구(2026년 3학년 진로 소모임)는 이 선행연구의 네 가지 제언을 실제로 구현하고, 연구 대상을 신장로·신평로 일대에서 하남시 전역으로 확장하는 것에서 출발했다.</w:t>
      </w:r>
    </w:p>
    <w:p>
      <w:pPr>
        <w:pStyle w:val="Heading2"/>
        <w:spacing w:after="140" w:before="280"/>
      </w:pPr>
      <w:r>
        <w:rPr>
          <w:rFonts w:ascii="맑은 고딕" w:cs="맑은 고딕" w:eastAsia="맑은 고딕" w:hAnsi="맑은 고딕"/>
        </w:rPr>
        <w:t xml:space="preserve">2. 연구 목적</w:t>
      </w:r>
    </w:p>
    <w:p>
      <w:pPr>
        <w:spacing w:after="120" w:line="300"/>
      </w:pPr>
      <w:r>
        <w:rPr>
          <w:rFonts w:ascii="맑은 고딕" w:cs="맑은 고딕" w:eastAsia="맑은 고딕" w:hAnsi="맑은 고딕"/>
          <w:b w:val="false"/>
          <w:bCs w:val="false"/>
          <w:i w:val="false"/>
          <w:iCs w:val="false"/>
        </w:rPr>
        <w:t xml:space="preserve">1. 실시간 신호개방 API가 제공되지 않는 지자체(하남시)에서, 공공데이터와 사용자 참여형 보정을 결합해 실제 신호와 일치하는 보행자 신호 잔여시간 체계를 구축한다.</w:t>
      </w:r>
    </w:p>
    <w:p>
      <w:pPr>
        <w:spacing w:after="120" w:line="300"/>
      </w:pPr>
      <w:r>
        <w:rPr>
          <w:rFonts w:ascii="맑은 고딕" w:cs="맑은 고딕" w:eastAsia="맑은 고딕" w:hAnsi="맑은 고딕"/>
          <w:b w:val="false"/>
          <w:bCs w:val="false"/>
          <w:i w:val="false"/>
          <w:iCs w:val="false"/>
        </w:rPr>
        <w:t xml:space="preserve">2. 신호 대기시간까지 반영한 보행자 중심 경로 안내(내비게이션)를 구현한다.</w:t>
      </w:r>
    </w:p>
    <w:p>
      <w:pPr>
        <w:spacing w:after="120" w:line="300"/>
      </w:pPr>
      <w:r>
        <w:rPr>
          <w:rFonts w:ascii="맑은 고딕" w:cs="맑은 고딕" w:eastAsia="맑은 고딕" w:hAnsi="맑은 고딕"/>
          <w:b w:val="false"/>
          <w:bCs w:val="false"/>
          <w:i w:val="false"/>
          <w:iCs w:val="false"/>
        </w:rPr>
        <w:t xml:space="preserve">3. 2D 지도의 한계를 보완하는 3D 씬 및 센서 기반 AR 안내 화면을 구현한다.</w:t>
      </w:r>
    </w:p>
    <w:p>
      <w:pPr>
        <w:spacing w:after="120" w:line="300"/>
      </w:pPr>
      <w:r>
        <w:rPr>
          <w:rFonts w:ascii="맑은 고딕" w:cs="맑은 고딕" w:eastAsia="맑은 고딕" w:hAnsi="맑은 고딕"/>
          <w:b w:val="false"/>
          <w:bCs w:val="false"/>
          <w:i w:val="false"/>
          <w:iCs w:val="false"/>
        </w:rPr>
        <w:t xml:space="preserve">4. 전 과정을 무료 공개 데이터·무료 API만으로, 서버 비용 없이 운영 가능한 정적 웹앱(PWA)으로 완성해 지속 가능성을 확보한다(선행연구는 유료 웹호스팅 계정이 만료되어 서비스가 중단된 전례가 있다).</w:t>
      </w:r>
    </w:p>
    <w:p>
      <w:pPr>
        <w:pStyle w:val="Heading2"/>
        <w:spacing w:after="140" w:before="280"/>
      </w:pPr>
      <w:r>
        <w:rPr>
          <w:rFonts w:ascii="맑은 고딕" w:cs="맑은 고딕" w:eastAsia="맑은 고딕" w:hAnsi="맑은 고딕"/>
        </w:rPr>
        <w:t xml:space="preserve">3. 연구 문제</w:t>
      </w:r>
    </w:p>
    <w:p>
      <w:pPr>
        <w:spacing w:after="120" w:line="300"/>
      </w:pPr>
      <w:r>
        <w:rPr>
          <w:rFonts w:ascii="맑은 고딕" w:cs="맑은 고딕" w:eastAsia="맑은 고딕" w:hAnsi="맑은 고딕"/>
          <w:b w:val="false"/>
          <w:bCs w:val="false"/>
          <w:i w:val="false"/>
          <w:iCs w:val="false"/>
        </w:rPr>
        <w:t xml:space="preserve">RQ1. 실시간 신호정보가 개방되지 않은 지역에서 보행 신호 잔여시간을 실제와 일치시키는 것이 가능한가? 가능하다면 어떤 데이터·알고리즘 구조가 필요한가?</w:t>
      </w:r>
    </w:p>
    <w:p>
      <w:pPr>
        <w:spacing w:after="120" w:line="300"/>
      </w:pPr>
      <w:r>
        <w:rPr>
          <w:rFonts w:ascii="맑은 고딕" w:cs="맑은 고딕" w:eastAsia="맑은 고딕" w:hAnsi="맑은 고딕"/>
          <w:b w:val="false"/>
          <w:bCs w:val="false"/>
          <w:i w:val="false"/>
          <w:iCs w:val="false"/>
        </w:rPr>
        <w:t xml:space="preserve">RQ2. 여러 사용자의 부정확한 관측 입력을 통계적으로 결합해 단일 관측보다 신뢰도 높은 신호 위상 추정치를 만들 수 있는가?</w:t>
      </w:r>
    </w:p>
    <w:p>
      <w:pPr>
        <w:spacing w:after="120" w:line="300"/>
      </w:pPr>
      <w:r>
        <w:rPr>
          <w:rFonts w:ascii="맑은 고딕" w:cs="맑은 고딕" w:eastAsia="맑은 고딕" w:hAnsi="맑은 고딕"/>
          <w:b w:val="false"/>
          <w:bCs w:val="false"/>
          <w:i w:val="false"/>
          <w:iCs w:val="false"/>
        </w:rPr>
        <w:t xml:space="preserve">RQ3. 결제 계정이나 유료 라이선스 없이 3D 지도와 AR 내비게이션을 실용적인 수준으로 구현할 수 있는가?</w:t>
      </w:r>
    </w:p>
    <w:p>
      <w:pPr>
        <w:pStyle w:val="Heading2"/>
        <w:spacing w:after="140" w:before="280"/>
      </w:pPr>
      <w:r>
        <w:rPr>
          <w:rFonts w:ascii="맑은 고딕" w:cs="맑은 고딕" w:eastAsia="맑은 고딕" w:hAnsi="맑은 고딕"/>
        </w:rPr>
        <w:t xml:space="preserve">4. 연구 범위</w:t>
      </w:r>
    </w:p>
    <w:p>
      <w:pPr>
        <w:spacing w:after="120" w:line="300"/>
      </w:pPr>
      <w:r>
        <w:rPr>
          <w:rFonts w:ascii="맑은 고딕" w:cs="맑은 고딕" w:eastAsia="맑은 고딕" w:hAnsi="맑은 고딕"/>
          <w:b w:val="false"/>
          <w:bCs w:val="false"/>
          <w:i w:val="false"/>
          <w:iCs w:val="false"/>
        </w:rPr>
        <w:t xml:space="preserve">공간적 범위: 경기도 하남시 전역(보행자 신호등이 설치된 횡단보도 668개소). 초기 개발·검증은 선행연구와 동일한 신장로·신평로(신장동·덕풍동) 일대에서 수행했다.</w:t>
      </w:r>
    </w:p>
    <w:p>
      <w:pPr>
        <w:spacing w:after="120" w:line="300"/>
      </w:pPr>
      <w:r>
        <w:rPr>
          <w:rFonts w:ascii="맑은 고딕" w:cs="맑은 고딕" w:eastAsia="맑은 고딕" w:hAnsi="맑은 고딕"/>
          <w:b w:val="false"/>
          <w:bCs w:val="false"/>
          <w:i w:val="false"/>
          <w:iCs w:val="false"/>
        </w:rPr>
        <w:t xml:space="preserve">내용적 범위: 보행자 신호등 잔여시간 예측, 도보 경로 탐색, 신호 대기 반영 소요시간 계산, 2D/3D/AR 안내 화면, 사용자 참여형 보정.</w:t>
      </w:r>
    </w:p>
    <w:p>
      <w:pPr>
        <w:spacing w:after="120" w:line="300"/>
      </w:pPr>
      <w:r>
        <w:rPr>
          <w:rFonts w:ascii="맑은 고딕" w:cs="맑은 고딕" w:eastAsia="맑은 고딕" w:hAnsi="맑은 고딕"/>
          <w:b w:val="false"/>
          <w:bCs w:val="false"/>
          <w:i w:val="false"/>
          <w:iCs w:val="false"/>
        </w:rPr>
        <w:t xml:space="preserve">기술적 범위: 웹 표준 기술(HTML/JS, PWA)과 무료 공개 API만 사용. 네이티브 앱, 유료 클라우드, 결제 필요 서비스는 제외.</w:t>
      </w:r>
    </w:p>
    <w:p>
      <w:pPr>
        <w:spacing w:after="120" w:line="300"/>
      </w:pPr>
      <w:r>
        <w:rPr>
          <w:rFonts w:ascii="맑은 고딕" w:cs="맑은 고딕" w:eastAsia="맑은 고딕" w:hAnsi="맑은 고딕"/>
          <w:b w:val="false"/>
          <w:bCs w:val="false"/>
          <w:i w:val="false"/>
          <w:iCs w:val="false"/>
        </w:rPr>
        <w:t xml:space="preserve">기간: 2026년 7월 9일~7월 15일(집중 개발), 이후 현장 검증 지속 예정.</w:t>
      </w:r>
    </w:p>
    <w:p>
      <w:pPr>
        <w:pStyle w:val="Heading1"/>
        <w:spacing w:after="140" w:before="280"/>
      </w:pPr>
      <w:r>
        <w:rPr>
          <w:rFonts w:ascii="맑은 고딕" w:cs="맑은 고딕" w:eastAsia="맑은 고딕" w:hAnsi="맑은 고딕"/>
        </w:rPr>
        <w:t xml:space="preserve">Ⅱ. 이론적 배경</w:t>
      </w:r>
    </w:p>
    <w:p>
      <w:pPr>
        <w:pStyle w:val="Heading2"/>
        <w:spacing w:after="140" w:before="280"/>
      </w:pPr>
      <w:r>
        <w:rPr>
          <w:rFonts w:ascii="맑은 고딕" w:cs="맑은 고딕" w:eastAsia="맑은 고딕" w:hAnsi="맑은 고딕"/>
        </w:rPr>
        <w:t xml:space="preserve">1. 보행자 교통신호 제어 원리</w:t>
      </w:r>
    </w:p>
    <w:p>
      <w:pPr>
        <w:spacing w:after="120" w:line="300"/>
      </w:pPr>
      <w:r>
        <w:rPr>
          <w:rFonts w:ascii="맑은 고딕" w:cs="맑은 고딕" w:eastAsia="맑은 고딕" w:hAnsi="맑은 고딕"/>
          <w:b w:val="false"/>
          <w:bCs w:val="false"/>
          <w:i w:val="false"/>
          <w:iCs w:val="false"/>
        </w:rPr>
        <w:t xml:space="preserve">교통신호는 차량과 보행자의 이동을 조정하기 위해 일정한 신호 주기(Cycle)를 반복하며 작동한다. 각 교차로의 신호는 페이즈(Phase, 신호의 세부 구간)와 오프셋(Offset, 교차로 간 신호 시작 시각 차이)의 개념으로 동기화되어 있으며, 이를 통해 교통 흐름을 원활히 유지한다(용어 정리는 표 II-1 참고, 선행연구 &lt;표 1&gt;에서 계승).</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BF7" w:val="clear"/>
          </w:tcPr>
          <w:p>
            <w:r>
              <w:rPr>
                <w:rFonts w:ascii="맑은 고딕" w:cs="맑은 고딕" w:eastAsia="맑은 고딕" w:hAnsi="맑은 고딕"/>
                <w:b/>
                <w:bCs/>
                <w:sz w:val="20"/>
                <w:szCs w:val="20"/>
              </w:rPr>
              <w:t xml:space="preserve">용어</w:t>
            </w:r>
          </w:p>
        </w:tc>
        <w:tc>
          <w:tcPr>
            <w:tcW w:type="dxa" w:w="4200"/>
            <w:shd w:fill="DDEBF7" w:val="clear"/>
          </w:tcPr>
          <w:p>
            <w:r>
              <w:rPr>
                <w:rFonts w:ascii="맑은 고딕" w:cs="맑은 고딕" w:eastAsia="맑은 고딕" w:hAnsi="맑은 고딕"/>
                <w:b/>
                <w:bCs/>
                <w:sz w:val="20"/>
                <w:szCs w:val="20"/>
              </w:rPr>
              <w:t xml:space="preserve">의미</w:t>
            </w:r>
          </w:p>
        </w:tc>
        <w:tc>
          <w:tcPr>
            <w:tcW w:type="dxa" w:w="2600"/>
            <w:shd w:fill="DDEBF7" w:val="clear"/>
          </w:tcPr>
          <w:p>
            <w:r>
              <w:rPr>
                <w:rFonts w:ascii="맑은 고딕" w:cs="맑은 고딕" w:eastAsia="맑은 고딕" w:hAnsi="맑은 고딕"/>
                <w:b/>
                <w:bCs/>
                <w:sz w:val="20"/>
                <w:szCs w:val="20"/>
              </w:rPr>
              <w:t xml:space="preserve">예시</w:t>
            </w:r>
          </w:p>
        </w:tc>
      </w:tr>
      <w:tr>
        <w:tc>
          <w:tcPr>
            <w:tcW w:type="dxa" w:w="2400"/>
          </w:tcPr>
          <w:p>
            <w:r>
              <w:rPr>
                <w:rFonts w:ascii="맑은 고딕" w:cs="맑은 고딕" w:eastAsia="맑은 고딕" w:hAnsi="맑은 고딕"/>
                <w:sz w:val="20"/>
                <w:szCs w:val="20"/>
              </w:rPr>
              <w:t xml:space="preserve">주기(Cycle)</w:t>
            </w:r>
          </w:p>
        </w:tc>
        <w:tc>
          <w:tcPr>
            <w:tcW w:type="dxa" w:w="4200"/>
          </w:tcPr>
          <w:p>
            <w:r>
              <w:rPr>
                <w:rFonts w:ascii="맑은 고딕" w:cs="맑은 고딕" w:eastAsia="맑은 고딕" w:hAnsi="맑은 고딕"/>
                <w:sz w:val="20"/>
                <w:szCs w:val="20"/>
              </w:rPr>
              <w:t xml:space="preserve">한 번의 신호 반복 시간</w:t>
            </w:r>
          </w:p>
        </w:tc>
        <w:tc>
          <w:tcPr>
            <w:tcW w:type="dxa" w:w="2600"/>
          </w:tcPr>
          <w:p>
            <w:r>
              <w:rPr>
                <w:rFonts w:ascii="맑은 고딕" w:cs="맑은 고딕" w:eastAsia="맑은 고딕" w:hAnsi="맑은 고딕"/>
                <w:sz w:val="20"/>
                <w:szCs w:val="20"/>
              </w:rPr>
              <w:t xml:space="preserve">120초</w:t>
            </w:r>
          </w:p>
        </w:tc>
      </w:tr>
      <w:tr>
        <w:tc>
          <w:tcPr>
            <w:tcW w:type="dxa" w:w="2400"/>
          </w:tcPr>
          <w:p>
            <w:r>
              <w:rPr>
                <w:rFonts w:ascii="맑은 고딕" w:cs="맑은 고딕" w:eastAsia="맑은 고딕" w:hAnsi="맑은 고딕"/>
                <w:sz w:val="20"/>
                <w:szCs w:val="20"/>
              </w:rPr>
              <w:t xml:space="preserve">페이즈(Phase)</w:t>
            </w:r>
          </w:p>
        </w:tc>
        <w:tc>
          <w:tcPr>
            <w:tcW w:type="dxa" w:w="4200"/>
          </w:tcPr>
          <w:p>
            <w:r>
              <w:rPr>
                <w:rFonts w:ascii="맑은 고딕" w:cs="맑은 고딕" w:eastAsia="맑은 고딕" w:hAnsi="맑은 고딕"/>
                <w:sz w:val="20"/>
                <w:szCs w:val="20"/>
              </w:rPr>
              <w:t xml:space="preserve">신호의 세부 구간</w:t>
            </w:r>
          </w:p>
        </w:tc>
        <w:tc>
          <w:tcPr>
            <w:tcW w:type="dxa" w:w="2600"/>
          </w:tcPr>
          <w:p>
            <w:r>
              <w:rPr>
                <w:rFonts w:ascii="맑은 고딕" w:cs="맑은 고딕" w:eastAsia="맑은 고딕" w:hAnsi="맑은 고딕"/>
                <w:sz w:val="20"/>
                <w:szCs w:val="20"/>
              </w:rPr>
              <w:t xml:space="preserve">차량-보행자-좌회전</w:t>
            </w:r>
          </w:p>
        </w:tc>
      </w:tr>
      <w:tr>
        <w:tc>
          <w:tcPr>
            <w:tcW w:type="dxa" w:w="2400"/>
          </w:tcPr>
          <w:p>
            <w:r>
              <w:rPr>
                <w:rFonts w:ascii="맑은 고딕" w:cs="맑은 고딕" w:eastAsia="맑은 고딕" w:hAnsi="맑은 고딕"/>
                <w:sz w:val="20"/>
                <w:szCs w:val="20"/>
              </w:rPr>
              <w:t xml:space="preserve">오프셋(Offset)</w:t>
            </w:r>
          </w:p>
        </w:tc>
        <w:tc>
          <w:tcPr>
            <w:tcW w:type="dxa" w:w="4200"/>
          </w:tcPr>
          <w:p>
            <w:r>
              <w:rPr>
                <w:rFonts w:ascii="맑은 고딕" w:cs="맑은 고딕" w:eastAsia="맑은 고딕" w:hAnsi="맑은 고딕"/>
                <w:sz w:val="20"/>
                <w:szCs w:val="20"/>
              </w:rPr>
              <w:t xml:space="preserve">교차로 간 신호 시작 시각 차이</w:t>
            </w:r>
          </w:p>
        </w:tc>
        <w:tc>
          <w:tcPr>
            <w:tcW w:type="dxa" w:w="2600"/>
          </w:tcPr>
          <w:p>
            <w:r>
              <w:rPr>
                <w:rFonts w:ascii="맑은 고딕" w:cs="맑은 고딕" w:eastAsia="맑은 고딕" w:hAnsi="맑은 고딕"/>
                <w:sz w:val="20"/>
                <w:szCs w:val="20"/>
              </w:rPr>
              <w:t xml:space="preserve">10초</w:t>
            </w:r>
          </w:p>
        </w:tc>
      </w:tr>
      <w:tr>
        <w:tc>
          <w:tcPr>
            <w:tcW w:type="dxa" w:w="2400"/>
          </w:tcPr>
          <w:p>
            <w:r>
              <w:rPr>
                <w:rFonts w:ascii="맑은 고딕" w:cs="맑은 고딕" w:eastAsia="맑은 고딕" w:hAnsi="맑은 고딕"/>
                <w:sz w:val="20"/>
                <w:szCs w:val="20"/>
              </w:rPr>
              <w:t xml:space="preserve">동기화(Synchronization)</w:t>
            </w:r>
          </w:p>
        </w:tc>
        <w:tc>
          <w:tcPr>
            <w:tcW w:type="dxa" w:w="4200"/>
          </w:tcPr>
          <w:p>
            <w:r>
              <w:rPr>
                <w:rFonts w:ascii="맑은 고딕" w:cs="맑은 고딕" w:eastAsia="맑은 고딕" w:hAnsi="맑은 고딕"/>
                <w:sz w:val="20"/>
                <w:szCs w:val="20"/>
              </w:rPr>
              <w:t xml:space="preserve">여러 신호등의 시간 일치</w:t>
            </w:r>
          </w:p>
        </w:tc>
        <w:tc>
          <w:tcPr>
            <w:tcW w:type="dxa" w:w="2600"/>
          </w:tcPr>
          <w:p>
            <w:r>
              <w:rPr>
                <w:rFonts w:ascii="맑은 고딕" w:cs="맑은 고딕" w:eastAsia="맑은 고딕" w:hAnsi="맑은 고딕"/>
                <w:sz w:val="20"/>
                <w:szCs w:val="20"/>
              </w:rPr>
              <w:t xml:space="preserve">녹색 파동</w:t>
            </w:r>
          </w:p>
        </w:tc>
      </w:tr>
    </w:tbl>
    <w:p>
      <w:pPr>
        <w:spacing w:after="200"/>
      </w:pPr>
    </w:p>
    <w:p>
      <w:pPr>
        <w:spacing w:after="120" w:line="300"/>
      </w:pPr>
      <w:r>
        <w:rPr>
          <w:rFonts w:ascii="맑은 고딕" w:cs="맑은 고딕" w:eastAsia="맑은 고딕" w:hAnsi="맑은 고딕"/>
          <w:b w:val="false"/>
          <w:bCs w:val="false"/>
          <w:i w:val="false"/>
          <w:iCs w:val="false"/>
        </w:rPr>
        <w:t xml:space="preserve">보행자 신호 하나만 놓고 보면 "녹색 g초 → 적색 r초"가 총 주기 T=g+r초로 무한 반복되는 주기 함수로 모델링된다. 따라서 어떤 시각의 신호 상태는 주기 파라미터(g, r)와 위상(phase, φ: 기준 시각에 주기의 어느 지점을 지나고 있었는가, 0≤φ&lt;T) 두 값만으로 완전히 결정된다. 이 분해가 본 연구 설계의 핵심이다: 주기는 공공데이터로 확보 가능하지만 위상은 어떤 공개 데이터에도 없다. 그러나 위상은 단 한 번의 현장 관측("지금 녹색이고 12초 남았다")으로 확정되며, 신호운영계획이 바뀌기 전까지는 시간 경과에 따라 결정론적으로 전파된다. 즉 실시간 API 없이도 실시간 일치가 가능한 이유는 신호가 주기 시스템이기 때문이다. 실제 신호운영은 시간대별 계획(TOD, Time-Of-Day)에 따라 등하교·평시·심야에 다른 주기를 쓸 수 있어, 본 연구는 보정 입력에 시간대 태그를 함께 수집해 대응을 준비했다.</w:t>
      </w:r>
    </w:p>
    <w:p>
      <w:pPr>
        <w:pStyle w:val="Heading2"/>
        <w:spacing w:after="140" w:before="280"/>
      </w:pPr>
      <w:r>
        <w:rPr>
          <w:rFonts w:ascii="맑은 고딕" w:cs="맑은 고딕" w:eastAsia="맑은 고딕" w:hAnsi="맑은 고딕"/>
        </w:rPr>
        <w:t xml:space="preserve">2. 지도 API와 위치 기반 서비스</w:t>
      </w:r>
    </w:p>
    <w:p>
      <w:pPr>
        <w:spacing w:after="120" w:line="300"/>
      </w:pPr>
      <w:r>
        <w:rPr>
          <w:rFonts w:ascii="맑은 고딕" w:cs="맑은 고딕" w:eastAsia="맑은 고딕" w:hAnsi="맑은 고딕"/>
          <w:b w:val="false"/>
          <w:bCs w:val="false"/>
          <w:i w:val="false"/>
          <w:iCs w:val="false"/>
        </w:rPr>
        <w:t xml:space="preserve">지도 API(Application Programming Interface)는 좌표 기반 시각화 기술을 제공해 사용자가 위치 정보를 직관적으로 확인하게 한다. 선행연구는 네이버 지도 API로 보행자 신호등 위치를 표시했다. 본 연구는 Leaflet(오픈소스 지도 라이브러리)과 OpenStreetMap(OSM) 공개 타일로 전환했는데, 이는 지도 API 키를 도메인별로 등록해야 하는 제약(배포 주소가 바뀔 때마다 재등록 필요) 때문이다.</w:t>
      </w:r>
    </w:p>
    <w:p>
      <w:pPr>
        <w:spacing w:after="120" w:line="300"/>
      </w:pPr>
      <w:r>
        <w:rPr>
          <w:rFonts w:ascii="맑은 고딕" w:cs="맑은 고딕" w:eastAsia="맑은 고딕" w:hAnsi="맑은 고딕"/>
          <w:b w:val="false"/>
          <w:bCs w:val="false"/>
          <w:i w:val="false"/>
          <w:iCs w:val="false"/>
        </w:rPr>
        <w:t xml:space="preserve">경로 탐색·장소 검색·역지오코딩은 Tmap Open API(SK)를 사용했다. 이 API는 CORS(Cross-Origin Resource Sharing)를 지원해 별도 서버 프록시 없이 브라우저에서 직접 호출할 수 있으며, 이것이 본 연구가 서버 없는 구조(정적 웹앱)를 유지할 수 있었던 핵심 조건이다. 위치·방향 센서는 브라우저 표준 Geolocation API와 DeviceOrientation API로 접근했다.</w:t>
      </w:r>
    </w:p>
    <w:p>
      <w:pPr>
        <w:pStyle w:val="Heading2"/>
        <w:spacing w:after="140" w:before="280"/>
      </w:pPr>
      <w:r>
        <w:rPr>
          <w:rFonts w:ascii="맑은 고딕" w:cs="맑은 고딕" w:eastAsia="맑은 고딕" w:hAnsi="맑은 고딕"/>
        </w:rPr>
        <w:t xml:space="preserve">3. PWA와 웹앱 기술</w:t>
      </w:r>
    </w:p>
    <w:p>
      <w:pPr>
        <w:spacing w:after="120" w:line="300"/>
      </w:pPr>
      <w:r>
        <w:rPr>
          <w:rFonts w:ascii="맑은 고딕" w:cs="맑은 고딕" w:eastAsia="맑은 고딕" w:hAnsi="맑은 고딕"/>
          <w:b w:val="false"/>
          <w:bCs w:val="false"/>
          <w:i w:val="false"/>
          <w:iCs w:val="false"/>
        </w:rPr>
        <w:t xml:space="preserve">PWA(Progressive Web App)는 웹앱을 홈 화면에 설치해 네이티브 앱처럼 쓸 수 있게 하는 기술로, manifest 파일과 Service Worker로 구성된다. 선행연구도 PWA를 적용해 앱 메타데이터 작성, 다양한 해상도의 아이콘 준비, Service Worker를 통한 캐싱(오프라인 동작, 속도 향상)을 구현한 바 있다.</w:t>
      </w:r>
    </w:p>
    <w:p>
      <w:pPr>
        <w:spacing w:after="120" w:line="300"/>
      </w:pPr>
      <w:r>
        <w:rPr>
          <w:rFonts w:ascii="맑은 고딕" w:cs="맑은 고딕" w:eastAsia="맑은 고딕" w:hAnsi="맑은 고딕"/>
          <w:b w:val="false"/>
          <w:bCs w:val="false"/>
          <w:i w:val="false"/>
          <w:iCs w:val="false"/>
        </w:rPr>
        <w:t xml:space="preserve">본 연구에서는 Service Worker의 캐시 전략을 한층 정교화했다. 초기에는 선행연구와 같은 cache-first 전략을 그대로 썼는데, 배포 후에도 재방문자가 캐시된 옛 데이터를 계속 보는 문제가 실제로 재현되었다(신호 데이터를 696개로 갱신했는데 이전 버전인 44개가 계속 표시됨). 이를 자주 바뀌는 자원(신호 데이터, 앱 코드)은 network-first, 거의 안 바뀌는 자원(외부 라이브러리, 아이콘)만 cache-first로 나누는 혼합 전략으로 해결했다.</w:t>
      </w:r>
    </w:p>
    <w:p>
      <w:pPr>
        <w:pStyle w:val="Heading2"/>
        <w:spacing w:after="140" w:before="280"/>
      </w:pPr>
      <w:r>
        <w:rPr>
          <w:rFonts w:ascii="맑은 고딕" w:cs="맑은 고딕" w:eastAsia="맑은 고딕" w:hAnsi="맑은 고딕"/>
        </w:rPr>
        <w:t xml:space="preserve">4. 실시간 데이터베이스</w:t>
      </w:r>
    </w:p>
    <w:p>
      <w:pPr>
        <w:spacing w:after="120" w:line="300"/>
      </w:pPr>
      <w:r>
        <w:rPr>
          <w:rFonts w:ascii="맑은 고딕" w:cs="맑은 고딕" w:eastAsia="맑은 고딕" w:hAnsi="맑은 고딕"/>
          <w:b w:val="false"/>
          <w:bCs w:val="false"/>
          <w:i w:val="false"/>
          <w:iCs w:val="false"/>
        </w:rPr>
        <w:t xml:space="preserve">Firebase Firestore는 서버 없이 브라우저에서 직접 읽고 쓸 수 있는 클라우드 데이터베이스로, onSnapshot 구독을 통해 데이터 변경이 모든 접속자에게 즉시(실측 1초 이내) 전파된다. 여러 사용자가 동시에 같은 문서를 갱신할 때의 경합은 runTransaction(원자적 읽기-계산-쓰기)으로 처리했다. 보안은 Firestore 보안규칙으로 담당한다: 누구나 읽을 수 있으나, 쓰기는 정해진 스키마(상태·잔여초 필드와 값 범위)를 만족할 때만 허용해 로그인 없는 참여와 데이터 무결성을 양립시켰다. 이는 선행연구의 제언 ②(사용자 참여형 데이터 수집)를 실제로 가능하게 한 기술적 기반이다.</w:t>
      </w:r>
    </w:p>
    <w:p>
      <w:pPr>
        <w:pStyle w:val="Heading2"/>
        <w:spacing w:after="140" w:before="280"/>
      </w:pPr>
      <w:r>
        <w:rPr>
          <w:rFonts w:ascii="맑은 고딕" w:cs="맑은 고딕" w:eastAsia="맑은 고딕" w:hAnsi="맑은 고딕"/>
        </w:rPr>
        <w:t xml:space="preserve">5. 3차원 지도와 증강 현실</w:t>
      </w:r>
    </w:p>
    <w:p>
      <w:pPr>
        <w:spacing w:after="120" w:line="300"/>
      </w:pPr>
      <w:r>
        <w:rPr>
          <w:rFonts w:ascii="맑은 고딕" w:cs="맑은 고딕" w:eastAsia="맑은 고딕" w:hAnsi="맑은 고딕"/>
          <w:b w:val="false"/>
          <w:bCs w:val="false"/>
          <w:i w:val="false"/>
          <w:iCs w:val="false"/>
        </w:rPr>
        <w:t xml:space="preserve">Three.js는 WebGL 기반 3D 렌더링 라이브러리다. OSM 건물 외곽선(footprint)을 압출(extrude)하면 키·모양이 실제 배치를 반영하는 간이 3D 도시 모델을 만들 수 있다.</w:t>
      </w:r>
    </w:p>
    <w:p>
      <w:pPr>
        <w:spacing w:after="120" w:line="300"/>
      </w:pPr>
      <w:r>
        <w:rPr>
          <w:rFonts w:ascii="맑은 고딕" w:cs="맑은 고딕" w:eastAsia="맑은 고딕" w:hAnsi="맑은 고딕"/>
          <w:b w:val="false"/>
          <w:bCs w:val="false"/>
          <w:i w:val="false"/>
          <w:iCs w:val="false"/>
        </w:rPr>
        <w:t xml:space="preserve">WebXR은 SLAM(동시적 위치추정 및 지도작성) 기반 정밀 공간추적 AR 표준이지만 iOS Safari가 지원하지 않는다. 대안인 센서 기반 AR는 카메라 영상 위에 나침반(방위각)과 GPS(위치)로 계산한 3D 오버레이를 합성하는 방식으로, 정밀도는 낮지만 iOS·Android 모두에서 동작한다. 본 연구는 후자를 채택했으며, 이는 선행연구의 제언 ③(AI 카메라·센서를 통한 실시간 정보 전달)과 방향은 다르지만 "센서를 활용해 보행자에게 실시간 정보를 제공"한다는 목표를 공유한다.</w:t>
      </w:r>
    </w:p>
    <w:p>
      <w:pPr>
        <w:spacing w:after="120" w:line="300"/>
      </w:pPr>
      <w:r>
        <w:rPr>
          <w:rFonts w:ascii="맑은 고딕" w:cs="맑은 고딕" w:eastAsia="맑은 고딕" w:hAnsi="맑은 고딕"/>
          <w:b w:val="false"/>
          <w:bCs w:val="false"/>
          <w:i w:val="false"/>
          <w:iCs w:val="false"/>
        </w:rPr>
        <w:t xml:space="preserve">센서 원신호(나침반·GPS)는 노이즈가 커서 그대로 화면에 반영하면 떨림·튐이 발생한다. 목표값과 표시값을 분리하고 매 프레임 일정 비율씩 수렴시키는 지수 평활(exponential smoothing)로 해결했으며, 방위각은 순환량이므로 최단 방향 보간(angle lerp)을 사용했다.</w:t>
      </w:r>
    </w:p>
    <w:p>
      <w:pPr>
        <w:pStyle w:val="Heading2"/>
        <w:spacing w:after="140" w:before="280"/>
      </w:pPr>
      <w:r>
        <w:rPr>
          <w:rFonts w:ascii="맑은 고딕" w:cs="맑은 고딕" w:eastAsia="맑은 고딕" w:hAnsi="맑은 고딕"/>
        </w:rPr>
        <w:t xml:space="preserve">6. 선행연구 고찰</w:t>
      </w:r>
    </w:p>
    <w:p>
      <w:pPr>
        <w:spacing w:after="120" w:line="300"/>
      </w:pPr>
      <w:r>
        <w:rPr>
          <w:rFonts w:ascii="맑은 고딕" w:cs="맑은 고딕" w:eastAsia="맑은 고딕" w:hAnsi="맑은 고딕"/>
          <w:b/>
          <w:bCs/>
          <w:i w:val="false"/>
          <w:iCs w:val="false"/>
        </w:rPr>
        <w:t xml:space="preserve">6-1. 남한고 미래과학연구단(2025) — 본 연구의 직접적 토대</w:t>
      </w:r>
    </w:p>
    <w:p>
      <w:pPr>
        <w:spacing w:after="120" w:line="300"/>
      </w:pPr>
      <w:r>
        <w:rPr>
          <w:rFonts w:ascii="맑은 고딕" w:cs="맑은 고딕" w:eastAsia="맑은 고딕" w:hAnsi="맑은 고딕"/>
          <w:b w:val="false"/>
          <w:bCs w:val="false"/>
          <w:i w:val="false"/>
          <w:iCs w:val="false"/>
        </w:rPr>
        <w:t xml:space="preserve">2학년 활동으로 수행된 「지도 API를 활용한 보행자 신호등 잔여시간 예측 앱 개발」(지윤환·김우빈·이호승, 2025.10.29)은 하남시 교통정보센터 공공데이터를 CSV→JSON으로 전처리하고, 네이버 지도 API로 신장로·신평로 신호등 위치·잔여시간을 표시하는 PWA를 닷홈(Dothome) 무료 호스팅에 배포했다. 신호 시작 기준을 오전 5시 정각으로 고정하는 getSignalTime() 함수로 잔여시간을 계산했다.</w:t>
      </w:r>
    </w:p>
    <w:p>
      <w:pPr>
        <w:spacing w:after="120" w:line="300"/>
      </w:pPr>
      <w:r>
        <w:rPr>
          <w:rFonts w:ascii="맑은 고딕" w:cs="맑은 고딕" w:eastAsia="맑은 고딕" w:hAnsi="맑은 고딕"/>
          <w:b w:val="false"/>
          <w:bCs w:val="false"/>
          <w:i w:val="false"/>
          <w:iCs w:val="false"/>
        </w:rPr>
        <w:t xml:space="preserve">현장 검증 결과(신장로 1~10 지점) 예측-실제 오차는 아래와 같았다.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000"/>
      </w:tblGrid>
      <w:tr>
        <w:tc>
          <w:tcPr>
            <w:tcW w:type="dxa" w:w="2000"/>
            <w:shd w:fill="DDEBF7" w:val="clear"/>
          </w:tcPr>
          <w:p>
            <w:r>
              <w:rPr>
                <w:rFonts w:ascii="맑은 고딕" w:cs="맑은 고딕" w:eastAsia="맑은 고딕" w:hAnsi="맑은 고딕"/>
                <w:b/>
                <w:bCs/>
                <w:sz w:val="20"/>
                <w:szCs w:val="20"/>
              </w:rPr>
              <w:t xml:space="preserve">교차로명</w:t>
            </w:r>
          </w:p>
        </w:tc>
        <w:tc>
          <w:tcPr>
            <w:tcW w:type="dxa" w:w="2400"/>
            <w:shd w:fill="DDEBF7" w:val="clear"/>
          </w:tcPr>
          <w:p>
            <w:r>
              <w:rPr>
                <w:rFonts w:ascii="맑은 고딕" w:cs="맑은 고딕" w:eastAsia="맑은 고딕" w:hAnsi="맑은 고딕"/>
                <w:b/>
                <w:bCs/>
                <w:sz w:val="20"/>
                <w:szCs w:val="20"/>
              </w:rPr>
              <w:t xml:space="preserve">예측 시각</w:t>
            </w:r>
          </w:p>
        </w:tc>
        <w:tc>
          <w:tcPr>
            <w:tcW w:type="dxa" w:w="2400"/>
            <w:shd w:fill="DDEBF7" w:val="clear"/>
          </w:tcPr>
          <w:p>
            <w:r>
              <w:rPr>
                <w:rFonts w:ascii="맑은 고딕" w:cs="맑은 고딕" w:eastAsia="맑은 고딕" w:hAnsi="맑은 고딕"/>
                <w:b/>
                <w:bCs/>
                <w:sz w:val="20"/>
                <w:szCs w:val="20"/>
              </w:rPr>
              <w:t xml:space="preserve">실제 전환 시각</w:t>
            </w:r>
          </w:p>
        </w:tc>
        <w:tc>
          <w:tcPr>
            <w:tcW w:type="dxa" w:w="2000"/>
            <w:shd w:fill="DDEBF7" w:val="clear"/>
          </w:tcPr>
          <w:p>
            <w:r>
              <w:rPr>
                <w:rFonts w:ascii="맑은 고딕" w:cs="맑은 고딕" w:eastAsia="맑은 고딕" w:hAnsi="맑은 고딕"/>
                <w:b/>
                <w:bCs/>
                <w:sz w:val="20"/>
                <w:szCs w:val="20"/>
              </w:rPr>
              <w:t xml:space="preserve">오차(초)</w:t>
            </w:r>
          </w:p>
        </w:tc>
      </w:tr>
      <w:tr>
        <w:tc>
          <w:tcPr>
            <w:tcW w:type="dxa" w:w="2000"/>
          </w:tcPr>
          <w:p>
            <w:r>
              <w:rPr>
                <w:rFonts w:ascii="맑은 고딕" w:cs="맑은 고딕" w:eastAsia="맑은 고딕" w:hAnsi="맑은 고딕"/>
                <w:sz w:val="20"/>
                <w:szCs w:val="20"/>
              </w:rPr>
              <w:t xml:space="preserve">신장로1</w:t>
            </w:r>
          </w:p>
        </w:tc>
        <w:tc>
          <w:tcPr>
            <w:tcW w:type="dxa" w:w="2400"/>
          </w:tcPr>
          <w:p>
            <w:r>
              <w:rPr>
                <w:rFonts w:ascii="맑은 고딕" w:cs="맑은 고딕" w:eastAsia="맑은 고딕" w:hAnsi="맑은 고딕"/>
                <w:sz w:val="20"/>
                <w:szCs w:val="20"/>
              </w:rPr>
              <w:t xml:space="preserve">00:00:00</w:t>
            </w:r>
          </w:p>
        </w:tc>
        <w:tc>
          <w:tcPr>
            <w:tcW w:type="dxa" w:w="2400"/>
          </w:tcPr>
          <w:p>
            <w:r>
              <w:rPr>
                <w:rFonts w:ascii="맑은 고딕" w:cs="맑은 고딕" w:eastAsia="맑은 고딕" w:hAnsi="맑은 고딕"/>
                <w:sz w:val="20"/>
                <w:szCs w:val="20"/>
              </w:rPr>
              <w:t xml:space="preserve">00:00:12</w:t>
            </w:r>
          </w:p>
        </w:tc>
        <w:tc>
          <w:tcPr>
            <w:tcW w:type="dxa" w:w="2000"/>
          </w:tcPr>
          <w:p>
            <w:r>
              <w:rPr>
                <w:rFonts w:ascii="맑은 고딕" w:cs="맑은 고딕" w:eastAsia="맑은 고딕" w:hAnsi="맑은 고딕"/>
                <w:sz w:val="20"/>
                <w:szCs w:val="20"/>
              </w:rPr>
              <w:t xml:space="preserve">+12</w:t>
            </w:r>
          </w:p>
        </w:tc>
      </w:tr>
      <w:tr>
        <w:tc>
          <w:tcPr>
            <w:tcW w:type="dxa" w:w="2000"/>
          </w:tcPr>
          <w:p>
            <w:r>
              <w:rPr>
                <w:rFonts w:ascii="맑은 고딕" w:cs="맑은 고딕" w:eastAsia="맑은 고딕" w:hAnsi="맑은 고딕"/>
                <w:sz w:val="20"/>
                <w:szCs w:val="20"/>
              </w:rPr>
              <w:t xml:space="preserve">신장로2</w:t>
            </w:r>
          </w:p>
        </w:tc>
        <w:tc>
          <w:tcPr>
            <w:tcW w:type="dxa" w:w="2400"/>
          </w:tcPr>
          <w:p>
            <w:r>
              <w:rPr>
                <w:rFonts w:ascii="맑은 고딕" w:cs="맑은 고딕" w:eastAsia="맑은 고딕" w:hAnsi="맑은 고딕"/>
                <w:sz w:val="20"/>
                <w:szCs w:val="20"/>
              </w:rPr>
              <w:t xml:space="preserve">00:10:00</w:t>
            </w:r>
          </w:p>
        </w:tc>
        <w:tc>
          <w:tcPr>
            <w:tcW w:type="dxa" w:w="2400"/>
          </w:tcPr>
          <w:p>
            <w:r>
              <w:rPr>
                <w:rFonts w:ascii="맑은 고딕" w:cs="맑은 고딕" w:eastAsia="맑은 고딕" w:hAnsi="맑은 고딕"/>
                <w:sz w:val="20"/>
                <w:szCs w:val="20"/>
              </w:rPr>
              <w:t xml:space="preserve">00:09:53</w:t>
            </w:r>
          </w:p>
        </w:tc>
        <w:tc>
          <w:tcPr>
            <w:tcW w:type="dxa" w:w="2000"/>
          </w:tcPr>
          <w:p>
            <w:r>
              <w:rPr>
                <w:rFonts w:ascii="맑은 고딕" w:cs="맑은 고딕" w:eastAsia="맑은 고딕" w:hAnsi="맑은 고딕"/>
                <w:sz w:val="20"/>
                <w:szCs w:val="20"/>
              </w:rPr>
              <w:t xml:space="preserve">-7</w:t>
            </w:r>
          </w:p>
        </w:tc>
      </w:tr>
      <w:tr>
        <w:tc>
          <w:tcPr>
            <w:tcW w:type="dxa" w:w="2000"/>
          </w:tcPr>
          <w:p>
            <w:r>
              <w:rPr>
                <w:rFonts w:ascii="맑은 고딕" w:cs="맑은 고딕" w:eastAsia="맑은 고딕" w:hAnsi="맑은 고딕"/>
                <w:sz w:val="20"/>
                <w:szCs w:val="20"/>
              </w:rPr>
              <w:t xml:space="preserve">신장로3</w:t>
            </w:r>
          </w:p>
        </w:tc>
        <w:tc>
          <w:tcPr>
            <w:tcW w:type="dxa" w:w="2400"/>
          </w:tcPr>
          <w:p>
            <w:r>
              <w:rPr>
                <w:rFonts w:ascii="맑은 고딕" w:cs="맑은 고딕" w:eastAsia="맑은 고딕" w:hAnsi="맑은 고딕"/>
                <w:sz w:val="20"/>
                <w:szCs w:val="20"/>
              </w:rPr>
              <w:t xml:space="preserve">00:01:00</w:t>
            </w:r>
          </w:p>
        </w:tc>
        <w:tc>
          <w:tcPr>
            <w:tcW w:type="dxa" w:w="2400"/>
          </w:tcPr>
          <w:p>
            <w:r>
              <w:rPr>
                <w:rFonts w:ascii="맑은 고딕" w:cs="맑은 고딕" w:eastAsia="맑은 고딕" w:hAnsi="맑은 고딕"/>
                <w:sz w:val="20"/>
                <w:szCs w:val="20"/>
              </w:rPr>
              <w:t xml:space="preserve">00:01:06</w:t>
            </w:r>
          </w:p>
        </w:tc>
        <w:tc>
          <w:tcPr>
            <w:tcW w:type="dxa" w:w="2000"/>
          </w:tcPr>
          <w:p>
            <w:r>
              <w:rPr>
                <w:rFonts w:ascii="맑은 고딕" w:cs="맑은 고딕" w:eastAsia="맑은 고딕" w:hAnsi="맑은 고딕"/>
                <w:sz w:val="20"/>
                <w:szCs w:val="20"/>
              </w:rPr>
              <w:t xml:space="preserve">+6</w:t>
            </w:r>
          </w:p>
        </w:tc>
      </w:tr>
      <w:tr>
        <w:tc>
          <w:tcPr>
            <w:tcW w:type="dxa" w:w="2000"/>
          </w:tcPr>
          <w:p>
            <w:r>
              <w:rPr>
                <w:rFonts w:ascii="맑은 고딕" w:cs="맑은 고딕" w:eastAsia="맑은 고딕" w:hAnsi="맑은 고딕"/>
                <w:sz w:val="20"/>
                <w:szCs w:val="20"/>
              </w:rPr>
              <w:t xml:space="preserve">신장로4</w:t>
            </w:r>
          </w:p>
        </w:tc>
        <w:tc>
          <w:tcPr>
            <w:tcW w:type="dxa" w:w="2400"/>
          </w:tcPr>
          <w:p>
            <w:r>
              <w:rPr>
                <w:rFonts w:ascii="맑은 고딕" w:cs="맑은 고딕" w:eastAsia="맑은 고딕" w:hAnsi="맑은 고딕"/>
                <w:sz w:val="20"/>
                <w:szCs w:val="20"/>
              </w:rPr>
              <w:t xml:space="preserve">00:02:30</w:t>
            </w:r>
          </w:p>
        </w:tc>
        <w:tc>
          <w:tcPr>
            <w:tcW w:type="dxa" w:w="2400"/>
          </w:tcPr>
          <w:p>
            <w:r>
              <w:rPr>
                <w:rFonts w:ascii="맑은 고딕" w:cs="맑은 고딕" w:eastAsia="맑은 고딕" w:hAnsi="맑은 고딕"/>
                <w:sz w:val="20"/>
                <w:szCs w:val="20"/>
              </w:rPr>
              <w:t xml:space="preserve">00:02:40</w:t>
            </w:r>
          </w:p>
        </w:tc>
        <w:tc>
          <w:tcPr>
            <w:tcW w:type="dxa" w:w="2000"/>
          </w:tcPr>
          <w:p>
            <w:r>
              <w:rPr>
                <w:rFonts w:ascii="맑은 고딕" w:cs="맑은 고딕" w:eastAsia="맑은 고딕" w:hAnsi="맑은 고딕"/>
                <w:sz w:val="20"/>
                <w:szCs w:val="20"/>
              </w:rPr>
              <w:t xml:space="preserve">+10</w:t>
            </w:r>
          </w:p>
        </w:tc>
      </w:tr>
      <w:tr>
        <w:tc>
          <w:tcPr>
            <w:tcW w:type="dxa" w:w="2000"/>
          </w:tcPr>
          <w:p>
            <w:r>
              <w:rPr>
                <w:rFonts w:ascii="맑은 고딕" w:cs="맑은 고딕" w:eastAsia="맑은 고딕" w:hAnsi="맑은 고딕"/>
                <w:sz w:val="20"/>
                <w:szCs w:val="20"/>
              </w:rPr>
              <w:t xml:space="preserve">신장로5</w:t>
            </w:r>
          </w:p>
        </w:tc>
        <w:tc>
          <w:tcPr>
            <w:tcW w:type="dxa" w:w="2400"/>
          </w:tcPr>
          <w:p>
            <w:r>
              <w:rPr>
                <w:rFonts w:ascii="맑은 고딕" w:cs="맑은 고딕" w:eastAsia="맑은 고딕" w:hAnsi="맑은 고딕"/>
                <w:sz w:val="20"/>
                <w:szCs w:val="20"/>
              </w:rPr>
              <w:t xml:space="preserve">00:05:00</w:t>
            </w:r>
          </w:p>
        </w:tc>
        <w:tc>
          <w:tcPr>
            <w:tcW w:type="dxa" w:w="2400"/>
          </w:tcPr>
          <w:p>
            <w:r>
              <w:rPr>
                <w:rFonts w:ascii="맑은 고딕" w:cs="맑은 고딕" w:eastAsia="맑은 고딕" w:hAnsi="맑은 고딕"/>
                <w:sz w:val="20"/>
                <w:szCs w:val="20"/>
              </w:rPr>
              <w:t xml:space="preserve">00:05:00</w:t>
            </w:r>
          </w:p>
        </w:tc>
        <w:tc>
          <w:tcPr>
            <w:tcW w:type="dxa" w:w="2000"/>
          </w:tcPr>
          <w:p>
            <w:r>
              <w:rPr>
                <w:rFonts w:ascii="맑은 고딕" w:cs="맑은 고딕" w:eastAsia="맑은 고딕" w:hAnsi="맑은 고딕"/>
                <w:sz w:val="20"/>
                <w:szCs w:val="20"/>
              </w:rPr>
              <w:t xml:space="preserve">0</w:t>
            </w:r>
          </w:p>
        </w:tc>
      </w:tr>
      <w:tr>
        <w:tc>
          <w:tcPr>
            <w:tcW w:type="dxa" w:w="2000"/>
          </w:tcPr>
          <w:p>
            <w:r>
              <w:rPr>
                <w:rFonts w:ascii="맑은 고딕" w:cs="맑은 고딕" w:eastAsia="맑은 고딕" w:hAnsi="맑은 고딕"/>
                <w:sz w:val="20"/>
                <w:szCs w:val="20"/>
              </w:rPr>
              <w:t xml:space="preserve">신장로6</w:t>
            </w:r>
          </w:p>
        </w:tc>
        <w:tc>
          <w:tcPr>
            <w:tcW w:type="dxa" w:w="2400"/>
          </w:tcPr>
          <w:p>
            <w:r>
              <w:rPr>
                <w:rFonts w:ascii="맑은 고딕" w:cs="맑은 고딕" w:eastAsia="맑은 고딕" w:hAnsi="맑은 고딕"/>
                <w:sz w:val="20"/>
                <w:szCs w:val="20"/>
              </w:rPr>
              <w:t xml:space="preserve">00:00:00</w:t>
            </w:r>
          </w:p>
        </w:tc>
        <w:tc>
          <w:tcPr>
            <w:tcW w:type="dxa" w:w="2400"/>
          </w:tcPr>
          <w:p>
            <w:r>
              <w:rPr>
                <w:rFonts w:ascii="맑은 고딕" w:cs="맑은 고딕" w:eastAsia="맑은 고딕" w:hAnsi="맑은 고딕"/>
                <w:sz w:val="20"/>
                <w:szCs w:val="20"/>
              </w:rPr>
              <w:t xml:space="preserve">00:00:07</w:t>
            </w:r>
          </w:p>
        </w:tc>
        <w:tc>
          <w:tcPr>
            <w:tcW w:type="dxa" w:w="2000"/>
          </w:tcPr>
          <w:p>
            <w:r>
              <w:rPr>
                <w:rFonts w:ascii="맑은 고딕" w:cs="맑은 고딕" w:eastAsia="맑은 고딕" w:hAnsi="맑은 고딕"/>
                <w:sz w:val="20"/>
                <w:szCs w:val="20"/>
              </w:rPr>
              <w:t xml:space="preserve">+7</w:t>
            </w:r>
          </w:p>
        </w:tc>
      </w:tr>
      <w:tr>
        <w:tc>
          <w:tcPr>
            <w:tcW w:type="dxa" w:w="2000"/>
          </w:tcPr>
          <w:p>
            <w:r>
              <w:rPr>
                <w:rFonts w:ascii="맑은 고딕" w:cs="맑은 고딕" w:eastAsia="맑은 고딕" w:hAnsi="맑은 고딕"/>
                <w:sz w:val="20"/>
                <w:szCs w:val="20"/>
              </w:rPr>
              <w:t xml:space="preserve">신장로7</w:t>
            </w:r>
          </w:p>
        </w:tc>
        <w:tc>
          <w:tcPr>
            <w:tcW w:type="dxa" w:w="2400"/>
          </w:tcPr>
          <w:p>
            <w:r>
              <w:rPr>
                <w:rFonts w:ascii="맑은 고딕" w:cs="맑은 고딕" w:eastAsia="맑은 고딕" w:hAnsi="맑은 고딕"/>
                <w:sz w:val="20"/>
                <w:szCs w:val="20"/>
              </w:rPr>
              <w:t xml:space="preserve">00:15:00</w:t>
            </w:r>
          </w:p>
        </w:tc>
        <w:tc>
          <w:tcPr>
            <w:tcW w:type="dxa" w:w="2400"/>
          </w:tcPr>
          <w:p>
            <w:r>
              <w:rPr>
                <w:rFonts w:ascii="맑은 고딕" w:cs="맑은 고딕" w:eastAsia="맑은 고딕" w:hAnsi="맑은 고딕"/>
                <w:sz w:val="20"/>
                <w:szCs w:val="20"/>
              </w:rPr>
              <w:t xml:space="preserve">00:14:51</w:t>
            </w:r>
          </w:p>
        </w:tc>
        <w:tc>
          <w:tcPr>
            <w:tcW w:type="dxa" w:w="2000"/>
          </w:tcPr>
          <w:p>
            <w:r>
              <w:rPr>
                <w:rFonts w:ascii="맑은 고딕" w:cs="맑은 고딕" w:eastAsia="맑은 고딕" w:hAnsi="맑은 고딕"/>
                <w:sz w:val="20"/>
                <w:szCs w:val="20"/>
              </w:rPr>
              <w:t xml:space="preserve">-9</w:t>
            </w:r>
          </w:p>
        </w:tc>
      </w:tr>
      <w:tr>
        <w:tc>
          <w:tcPr>
            <w:tcW w:type="dxa" w:w="2000"/>
          </w:tcPr>
          <w:p>
            <w:r>
              <w:rPr>
                <w:rFonts w:ascii="맑은 고딕" w:cs="맑은 고딕" w:eastAsia="맑은 고딕" w:hAnsi="맑은 고딕"/>
                <w:sz w:val="20"/>
                <w:szCs w:val="20"/>
              </w:rPr>
              <w:t xml:space="preserve">신장로8</w:t>
            </w:r>
          </w:p>
        </w:tc>
        <w:tc>
          <w:tcPr>
            <w:tcW w:type="dxa" w:w="2400"/>
          </w:tcPr>
          <w:p>
            <w:r>
              <w:rPr>
                <w:rFonts w:ascii="맑은 고딕" w:cs="맑은 고딕" w:eastAsia="맑은 고딕" w:hAnsi="맑은 고딕"/>
                <w:sz w:val="20"/>
                <w:szCs w:val="20"/>
              </w:rPr>
              <w:t xml:space="preserve">00:04:00</w:t>
            </w:r>
          </w:p>
        </w:tc>
        <w:tc>
          <w:tcPr>
            <w:tcW w:type="dxa" w:w="2400"/>
          </w:tcPr>
          <w:p>
            <w:r>
              <w:rPr>
                <w:rFonts w:ascii="맑은 고딕" w:cs="맑은 고딕" w:eastAsia="맑은 고딕" w:hAnsi="맑은 고딕"/>
                <w:sz w:val="20"/>
                <w:szCs w:val="20"/>
              </w:rPr>
              <w:t xml:space="preserve">00:03:57</w:t>
            </w:r>
          </w:p>
        </w:tc>
        <w:tc>
          <w:tcPr>
            <w:tcW w:type="dxa" w:w="2000"/>
          </w:tcPr>
          <w:p>
            <w:r>
              <w:rPr>
                <w:rFonts w:ascii="맑은 고딕" w:cs="맑은 고딕" w:eastAsia="맑은 고딕" w:hAnsi="맑은 고딕"/>
                <w:sz w:val="20"/>
                <w:szCs w:val="20"/>
              </w:rPr>
              <w:t xml:space="preserve">-3</w:t>
            </w:r>
          </w:p>
        </w:tc>
      </w:tr>
      <w:tr>
        <w:tc>
          <w:tcPr>
            <w:tcW w:type="dxa" w:w="2000"/>
          </w:tcPr>
          <w:p>
            <w:r>
              <w:rPr>
                <w:rFonts w:ascii="맑은 고딕" w:cs="맑은 고딕" w:eastAsia="맑은 고딕" w:hAnsi="맑은 고딕"/>
                <w:sz w:val="20"/>
                <w:szCs w:val="20"/>
              </w:rPr>
              <w:t xml:space="preserve">신장로9</w:t>
            </w:r>
          </w:p>
        </w:tc>
        <w:tc>
          <w:tcPr>
            <w:tcW w:type="dxa" w:w="2400"/>
          </w:tcPr>
          <w:p>
            <w:r>
              <w:rPr>
                <w:rFonts w:ascii="맑은 고딕" w:cs="맑은 고딕" w:eastAsia="맑은 고딕" w:hAnsi="맑은 고딕"/>
                <w:sz w:val="20"/>
                <w:szCs w:val="20"/>
              </w:rPr>
              <w:t xml:space="preserve">00:00:00</w:t>
            </w:r>
          </w:p>
        </w:tc>
        <w:tc>
          <w:tcPr>
            <w:tcW w:type="dxa" w:w="2400"/>
          </w:tcPr>
          <w:p>
            <w:r>
              <w:rPr>
                <w:rFonts w:ascii="맑은 고딕" w:cs="맑은 고딕" w:eastAsia="맑은 고딕" w:hAnsi="맑은 고딕"/>
                <w:sz w:val="20"/>
                <w:szCs w:val="20"/>
              </w:rPr>
              <w:t xml:space="preserve">00:00:00</w:t>
            </w:r>
          </w:p>
        </w:tc>
        <w:tc>
          <w:tcPr>
            <w:tcW w:type="dxa" w:w="2000"/>
          </w:tcPr>
          <w:p>
            <w:r>
              <w:rPr>
                <w:rFonts w:ascii="맑은 고딕" w:cs="맑은 고딕" w:eastAsia="맑은 고딕" w:hAnsi="맑은 고딕"/>
                <w:sz w:val="20"/>
                <w:szCs w:val="20"/>
              </w:rPr>
              <w:t xml:space="preserve">0</w:t>
            </w:r>
          </w:p>
        </w:tc>
      </w:tr>
      <w:tr>
        <w:tc>
          <w:tcPr>
            <w:tcW w:type="dxa" w:w="2000"/>
          </w:tcPr>
          <w:p>
            <w:r>
              <w:rPr>
                <w:rFonts w:ascii="맑은 고딕" w:cs="맑은 고딕" w:eastAsia="맑은 고딕" w:hAnsi="맑은 고딕"/>
                <w:sz w:val="20"/>
                <w:szCs w:val="20"/>
              </w:rPr>
              <w:t xml:space="preserve">신장로10</w:t>
            </w:r>
          </w:p>
        </w:tc>
        <w:tc>
          <w:tcPr>
            <w:tcW w:type="dxa" w:w="2400"/>
          </w:tcPr>
          <w:p>
            <w:r>
              <w:rPr>
                <w:rFonts w:ascii="맑은 고딕" w:cs="맑은 고딕" w:eastAsia="맑은 고딕" w:hAnsi="맑은 고딕"/>
                <w:sz w:val="20"/>
                <w:szCs w:val="20"/>
              </w:rPr>
              <w:t xml:space="preserve">00:10:00</w:t>
            </w:r>
          </w:p>
        </w:tc>
        <w:tc>
          <w:tcPr>
            <w:tcW w:type="dxa" w:w="2400"/>
          </w:tcPr>
          <w:p>
            <w:r>
              <w:rPr>
                <w:rFonts w:ascii="맑은 고딕" w:cs="맑은 고딕" w:eastAsia="맑은 고딕" w:hAnsi="맑은 고딕"/>
                <w:sz w:val="20"/>
                <w:szCs w:val="20"/>
              </w:rPr>
              <w:t xml:space="preserve">00:10:27</w:t>
            </w:r>
          </w:p>
        </w:tc>
        <w:tc>
          <w:tcPr>
            <w:tcW w:type="dxa" w:w="2000"/>
          </w:tcPr>
          <w:p>
            <w:r>
              <w:rPr>
                <w:rFonts w:ascii="맑은 고딕" w:cs="맑은 고딕" w:eastAsia="맑은 고딕" w:hAnsi="맑은 고딕"/>
                <w:sz w:val="20"/>
                <w:szCs w:val="20"/>
              </w:rPr>
              <w:t xml:space="preserve">+27</w:t>
            </w:r>
          </w:p>
        </w:tc>
      </w:tr>
    </w:tbl>
    <w:p>
      <w:pPr>
        <w:spacing w:after="200"/>
      </w:pPr>
    </w:p>
    <w:p>
      <w:pPr>
        <w:spacing w:after="120" w:line="300"/>
      </w:pPr>
      <w:r>
        <w:rPr>
          <w:rFonts w:ascii="맑은 고딕" w:cs="맑은 고딕" w:eastAsia="맑은 고딕" w:hAnsi="맑은 고딕"/>
          <w:b w:val="false"/>
          <w:bCs w:val="false"/>
          <w:i w:val="false"/>
          <w:iCs w:val="false"/>
        </w:rPr>
        <w:t xml:space="preserve">(본 연구팀이 위 표의 오차 절댓값을 집계한 결과) 평균 절대오차는 약 8.1초, 최대 오차는 +27초였다. 선행연구는 이 오차의 원인을 "공공데이터의 기준 시작 시각 미명시로 인한 위상 미동기화"로 진단하고, 제언으로 ①현장 관측 기반 자동 보정 ②크라우드소싱형 사용자 입력 ③AI 카메라·센서 자동 인식 ④신호 반영 최단경로 추천을 제시했다. 본 연구 Ⅲ장은 이 네 제언 중 ①②④를 구현하고, ③은 학생 프로젝트 규모에 맞게 축소된 대안(리서치 단계, Ⅴ-3 제언 참고)을 검토했다.</w:t>
      </w:r>
    </w:p>
    <w:p>
      <w:pPr>
        <w:spacing w:after="120" w:line="300"/>
      </w:pPr>
      <w:r>
        <w:rPr>
          <w:rFonts w:ascii="맑은 고딕" w:cs="맑은 고딕" w:eastAsia="맑은 고딕" w:hAnsi="맑은 고딕"/>
          <w:b/>
          <w:bCs/>
          <w:i w:val="false"/>
          <w:iCs w:val="false"/>
        </w:rPr>
        <w:t xml:space="preserve">6-2. 선행연구가 인용한 국내외 연구(원문 인용, 재검증 미실시)</w:t>
      </w:r>
    </w:p>
    <w:p>
      <w:pPr>
        <w:spacing w:after="120" w:line="300"/>
      </w:pPr>
      <w:r>
        <w:rPr>
          <w:rFonts w:ascii="맑은 고딕" w:cs="맑은 고딕" w:eastAsia="맑은 고딕" w:hAnsi="맑은 고딕"/>
          <w:b w:val="false"/>
          <w:bCs w:val="false"/>
          <w:i w:val="false"/>
          <w:iCs w:val="false"/>
        </w:rPr>
        <w:t xml:space="preserve">아래 표는 선행연구 &lt;표 2&gt;에 제시된 비교로, 본 연구팀이 원문을 직접 확인하지 못했다. 인용 형태 그대로 참고용으로 유지한다.</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000"/>
        <w:gridCol w:w="2100"/>
      </w:tblGrid>
      <w:tr>
        <w:tc>
          <w:tcPr>
            <w:tcW w:type="dxa" w:w="900"/>
            <w:shd w:fill="DDEBF7" w:val="clear"/>
          </w:tcPr>
          <w:p>
            <w:r>
              <w:rPr>
                <w:rFonts w:ascii="맑은 고딕" w:cs="맑은 고딕" w:eastAsia="맑은 고딕" w:hAnsi="맑은 고딕"/>
                <w:b/>
                <w:bCs/>
                <w:sz w:val="20"/>
                <w:szCs w:val="20"/>
              </w:rPr>
              <w:t xml:space="preserve">구분</w:t>
            </w:r>
          </w:p>
        </w:tc>
        <w:tc>
          <w:tcPr>
            <w:tcW w:type="dxa" w:w="2600"/>
            <w:shd w:fill="DDEBF7" w:val="clear"/>
          </w:tcPr>
          <w:p>
            <w:r>
              <w:rPr>
                <w:rFonts w:ascii="맑은 고딕" w:cs="맑은 고딕" w:eastAsia="맑은 고딕" w:hAnsi="맑은 고딕"/>
                <w:b/>
                <w:bCs/>
                <w:sz w:val="20"/>
                <w:szCs w:val="20"/>
              </w:rPr>
              <w:t xml:space="preserve">연구명/연구자(연도)</w:t>
            </w:r>
          </w:p>
        </w:tc>
        <w:tc>
          <w:tcPr>
            <w:tcW w:type="dxa" w:w="2600"/>
            <w:shd w:fill="DDEBF7" w:val="clear"/>
          </w:tcPr>
          <w:p>
            <w:r>
              <w:rPr>
                <w:rFonts w:ascii="맑은 고딕" w:cs="맑은 고딕" w:eastAsia="맑은 고딕" w:hAnsi="맑은 고딕"/>
                <w:b/>
                <w:bCs/>
                <w:sz w:val="20"/>
                <w:szCs w:val="20"/>
              </w:rPr>
              <w:t xml:space="preserve">연구 내용 요약</w:t>
            </w:r>
          </w:p>
        </w:tc>
        <w:tc>
          <w:tcPr>
            <w:tcW w:type="dxa" w:w="2000"/>
            <w:shd w:fill="DDEBF7" w:val="clear"/>
          </w:tcPr>
          <w:p>
            <w:r>
              <w:rPr>
                <w:rFonts w:ascii="맑은 고딕" w:cs="맑은 고딕" w:eastAsia="맑은 고딕" w:hAnsi="맑은 고딕"/>
                <w:b/>
                <w:bCs/>
                <w:sz w:val="20"/>
                <w:szCs w:val="20"/>
              </w:rPr>
              <w:t xml:space="preserve">주요 결과</w:t>
            </w:r>
          </w:p>
        </w:tc>
        <w:tc>
          <w:tcPr>
            <w:tcW w:type="dxa" w:w="2100"/>
            <w:shd w:fill="DDEBF7" w:val="clear"/>
          </w:tcPr>
          <w:p>
            <w:r>
              <w:rPr>
                <w:rFonts w:ascii="맑은 고딕" w:cs="맑은 고딕" w:eastAsia="맑은 고딕" w:hAnsi="맑은 고딕"/>
                <w:b/>
                <w:bCs/>
                <w:sz w:val="20"/>
                <w:szCs w:val="20"/>
              </w:rPr>
              <w:t xml:space="preserve">본 연구와의 연관성</w:t>
            </w:r>
          </w:p>
        </w:tc>
      </w:tr>
      <w:tr>
        <w:tc>
          <w:tcPr>
            <w:tcW w:type="dxa" w:w="900"/>
          </w:tcPr>
          <w:p>
            <w:r>
              <w:rPr>
                <w:rFonts w:ascii="맑은 고딕" w:cs="맑은 고딕" w:eastAsia="맑은 고딕" w:hAnsi="맑은 고딕"/>
                <w:sz w:val="20"/>
                <w:szCs w:val="20"/>
              </w:rPr>
              <w:t xml:space="preserve">국내</w:t>
            </w:r>
          </w:p>
        </w:tc>
        <w:tc>
          <w:tcPr>
            <w:tcW w:type="dxa" w:w="2600"/>
          </w:tcPr>
          <w:p>
            <w:r>
              <w:rPr>
                <w:rFonts w:ascii="맑은 고딕" w:cs="맑은 고딕" w:eastAsia="맑은 고딕" w:hAnsi="맑은 고딕"/>
                <w:sz w:val="20"/>
                <w:szCs w:val="20"/>
              </w:rPr>
              <w:t xml:space="preserve">보행자 잔류 인원 기반 신호 시간 조정 연구 (Kim et al., 2022)</w:t>
            </w:r>
          </w:p>
        </w:tc>
        <w:tc>
          <w:tcPr>
            <w:tcW w:type="dxa" w:w="2600"/>
          </w:tcPr>
          <w:p>
            <w:r>
              <w:rPr>
                <w:rFonts w:ascii="맑은 고딕" w:cs="맑은 고딕" w:eastAsia="맑은 고딕" w:hAnsi="맑은 고딕"/>
                <w:sz w:val="20"/>
                <w:szCs w:val="20"/>
              </w:rPr>
              <w:t xml:space="preserve">잔류 보행자 수에 따라 신호 시간 자동 조정</w:t>
            </w:r>
          </w:p>
        </w:tc>
        <w:tc>
          <w:tcPr>
            <w:tcW w:type="dxa" w:w="2000"/>
          </w:tcPr>
          <w:p>
            <w:r>
              <w:rPr>
                <w:rFonts w:ascii="맑은 고딕" w:cs="맑은 고딕" w:eastAsia="맑은 고딕" w:hAnsi="맑은 고딕"/>
                <w:sz w:val="20"/>
                <w:szCs w:val="20"/>
              </w:rPr>
              <w:t xml:space="preserve">보행자 대기 감소, 안전성 향상</w:t>
            </w:r>
          </w:p>
        </w:tc>
        <w:tc>
          <w:tcPr>
            <w:tcW w:type="dxa" w:w="2100"/>
          </w:tcPr>
          <w:p>
            <w:r>
              <w:rPr>
                <w:rFonts w:ascii="맑은 고딕" w:cs="맑은 고딕" w:eastAsia="맑은 고딕" w:hAnsi="맑은 고딕"/>
                <w:sz w:val="20"/>
                <w:szCs w:val="20"/>
              </w:rPr>
              <w:t xml:space="preserve">주기 예측의 실용성 입증</w:t>
            </w:r>
          </w:p>
        </w:tc>
      </w:tr>
      <w:tr>
        <w:tc>
          <w:tcPr>
            <w:tcW w:type="dxa" w:w="900"/>
          </w:tcPr>
          <w:p>
            <w:r>
              <w:rPr>
                <w:rFonts w:ascii="맑은 고딕" w:cs="맑은 고딕" w:eastAsia="맑은 고딕" w:hAnsi="맑은 고딕"/>
                <w:sz w:val="20"/>
                <w:szCs w:val="20"/>
              </w:rPr>
              <w:t xml:space="preserve">국내</w:t>
            </w:r>
          </w:p>
        </w:tc>
        <w:tc>
          <w:tcPr>
            <w:tcW w:type="dxa" w:w="2600"/>
          </w:tcPr>
          <w:p>
            <w:r>
              <w:rPr>
                <w:rFonts w:ascii="맑은 고딕" w:cs="맑은 고딕" w:eastAsia="맑은 고딕" w:hAnsi="맑은 고딕"/>
                <w:sz w:val="20"/>
                <w:szCs w:val="20"/>
              </w:rPr>
              <w:t xml:space="preserve">보행자 신호 주기 데이터 예측 모델 (Park et al., 2024)</w:t>
            </w:r>
          </w:p>
        </w:tc>
        <w:tc>
          <w:tcPr>
            <w:tcW w:type="dxa" w:w="2600"/>
          </w:tcPr>
          <w:p>
            <w:r>
              <w:rPr>
                <w:rFonts w:ascii="맑은 고딕" w:cs="맑은 고딕" w:eastAsia="맑은 고딕" w:hAnsi="맑은 고딕"/>
                <w:sz w:val="20"/>
                <w:szCs w:val="20"/>
              </w:rPr>
              <w:t xml:space="preserve">공공데이터 기반 예측 모델 개발</w:t>
            </w:r>
          </w:p>
        </w:tc>
        <w:tc>
          <w:tcPr>
            <w:tcW w:type="dxa" w:w="2000"/>
          </w:tcPr>
          <w:p>
            <w:r>
              <w:rPr>
                <w:rFonts w:ascii="맑은 고딕" w:cs="맑은 고딕" w:eastAsia="맑은 고딕" w:hAnsi="맑은 고딕"/>
                <w:sz w:val="20"/>
                <w:szCs w:val="20"/>
              </w:rPr>
              <w:t xml:space="preserve">예측값이 실제 신호와 유사</w:t>
            </w:r>
          </w:p>
        </w:tc>
        <w:tc>
          <w:tcPr>
            <w:tcW w:type="dxa" w:w="2100"/>
          </w:tcPr>
          <w:p>
            <w:r>
              <w:rPr>
                <w:rFonts w:ascii="맑은 고딕" w:cs="맑은 고딕" w:eastAsia="맑은 고딕" w:hAnsi="맑은 고딕"/>
                <w:sz w:val="20"/>
                <w:szCs w:val="20"/>
              </w:rPr>
              <w:t xml:space="preserve">데이터 기반 예측의 타당성 확보</w:t>
            </w:r>
          </w:p>
        </w:tc>
      </w:tr>
      <w:tr>
        <w:tc>
          <w:tcPr>
            <w:tcW w:type="dxa" w:w="900"/>
          </w:tcPr>
          <w:p>
            <w:r>
              <w:rPr>
                <w:rFonts w:ascii="맑은 고딕" w:cs="맑은 고딕" w:eastAsia="맑은 고딕" w:hAnsi="맑은 고딕"/>
                <w:sz w:val="20"/>
                <w:szCs w:val="20"/>
              </w:rPr>
              <w:t xml:space="preserve">국외</w:t>
            </w:r>
          </w:p>
        </w:tc>
        <w:tc>
          <w:tcPr>
            <w:tcW w:type="dxa" w:w="2600"/>
          </w:tcPr>
          <w:p>
            <w:r>
              <w:rPr>
                <w:rFonts w:ascii="맑은 고딕" w:cs="맑은 고딕" w:eastAsia="맑은 고딕" w:hAnsi="맑은 고딕"/>
                <w:sz w:val="20"/>
                <w:szCs w:val="20"/>
              </w:rPr>
              <w:t xml:space="preserve">보행자-차량 상호작용 분석 (KAIST, 2021)</w:t>
            </w:r>
          </w:p>
        </w:tc>
        <w:tc>
          <w:tcPr>
            <w:tcW w:type="dxa" w:w="2600"/>
          </w:tcPr>
          <w:p>
            <w:r>
              <w:rPr>
                <w:rFonts w:ascii="맑은 고딕" w:cs="맑은 고딕" w:eastAsia="맑은 고딕" w:hAnsi="맑은 고딕"/>
                <w:sz w:val="20"/>
                <w:szCs w:val="20"/>
              </w:rPr>
              <w:t xml:space="preserve">보행자 패턴 분석을 통한 안전 구간 예측</w:t>
            </w:r>
          </w:p>
        </w:tc>
        <w:tc>
          <w:tcPr>
            <w:tcW w:type="dxa" w:w="2000"/>
          </w:tcPr>
          <w:p>
            <w:r>
              <w:rPr>
                <w:rFonts w:ascii="맑은 고딕" w:cs="맑은 고딕" w:eastAsia="맑은 고딕" w:hAnsi="맑은 고딕"/>
                <w:sz w:val="20"/>
                <w:szCs w:val="20"/>
              </w:rPr>
              <w:t xml:space="preserve">사고 예방 가능성 검증</w:t>
            </w:r>
          </w:p>
        </w:tc>
        <w:tc>
          <w:tcPr>
            <w:tcW w:type="dxa" w:w="2100"/>
          </w:tcPr>
          <w:p>
            <w:r>
              <w:rPr>
                <w:rFonts w:ascii="맑은 고딕" w:cs="맑은 고딕" w:eastAsia="맑은 고딕" w:hAnsi="맑은 고딕"/>
                <w:sz w:val="20"/>
                <w:szCs w:val="20"/>
              </w:rPr>
              <w:t xml:space="preserve">향후 위험 경고 기능으로 확장 가능</w:t>
            </w:r>
          </w:p>
        </w:tc>
      </w:tr>
    </w:tbl>
    <w:p>
      <w:pPr>
        <w:spacing w:after="200"/>
      </w:pPr>
    </w:p>
    <w:p>
      <w:pPr>
        <w:spacing w:after="120" w:line="300"/>
      </w:pPr>
      <w:r>
        <w:rPr>
          <w:rFonts w:ascii="맑은 고딕" w:cs="맑은 고딕" w:eastAsia="맑은 고딕" w:hAnsi="맑은 고딕"/>
          <w:b/>
          <w:bCs/>
          <w:i w:val="false"/>
          <w:iCs w:val="false"/>
        </w:rPr>
        <w:t xml:space="preserve">6-3. 실시간 신호개방 정책 동향(본 연구 자체 조사, 2026-07)</w:t>
      </w:r>
    </w:p>
    <w:p>
      <w:pPr>
        <w:spacing w:after="120" w:line="300"/>
      </w:pPr>
      <w:r>
        <w:rPr>
          <w:rFonts w:ascii="맑은 고딕" w:cs="맑은 고딕" w:eastAsia="맑은 고딕" w:hAnsi="맑은 고딕"/>
          <w:b w:val="false"/>
          <w:bCs w:val="false"/>
          <w:i w:val="false"/>
          <w:iCs w:val="false"/>
        </w:rPr>
        <w:t xml:space="preserve">경찰청·도로교통공단의 실시간 신호정보 개방 사업은 차량 내비게이션(카카오내비, T맵, 현대차그룹 내비)에 교차로 신호 잔여시간을 제공한다. 2026년 현재 서울, 강릉(전 교차로), 천안(69개), 의왕, 대전, 고양 등으로 확대 중이나 하남시는 미포함이며, 데이터 연계도 내비게이션 사업자 대상(B2B)이라 일반 개발자가 쓸 수 있는 공개 API가 아니다. 도시교통정보센터(UTIC)의 신호개방 데이터도 인천·대구 2개 지역의 운영계획(TOD)을 하루 1회 배포하는 수준으로 실시간 잔여시간과는 거리가 있다. 이 조사가 "공공 실시간 API 대기"가 아니라 "자체 체계 구축"으로 방향을 정한 근거다.</w:t>
      </w:r>
    </w:p>
    <w:p>
      <w:pPr>
        <w:spacing w:after="120" w:line="300"/>
      </w:pPr>
      <w:r>
        <w:rPr>
          <w:rFonts w:ascii="맑은 고딕" w:cs="맑은 고딕" w:eastAsia="맑은 고딕" w:hAnsi="맑은 고딕"/>
          <w:b w:val="false"/>
          <w:bCs w:val="false"/>
          <w:i w:val="false"/>
          <w:iCs w:val="false"/>
        </w:rPr>
        <w:t xml:space="preserve">반면 전국횡단보도표준데이터(공공데이터포털)는 지자체가 등록하는 표준 데이터로 위도·경도, 보행자신호등유무와 함께 녹색신호시간·적색신호시간 필드를 포함한다. 본 연구가 주기 데이터의 공식 출처로 활용했다(Ⅲ-2).</w:t>
      </w:r>
    </w:p>
    <w:p>
      <w:pPr>
        <w:pStyle w:val="Heading1"/>
        <w:spacing w:after="140" w:before="280"/>
      </w:pPr>
      <w:r>
        <w:rPr>
          <w:rFonts w:ascii="맑은 고딕" w:cs="맑은 고딕" w:eastAsia="맑은 고딕" w:hAnsi="맑은 고딕"/>
        </w:rPr>
        <w:t xml:space="preserve">Ⅲ. 연구 과정 및 시스템 개발</w:t>
      </w:r>
    </w:p>
    <w:p>
      <w:pPr>
        <w:pStyle w:val="Heading2"/>
        <w:spacing w:after="140" w:before="280"/>
      </w:pPr>
      <w:r>
        <w:rPr>
          <w:rFonts w:ascii="맑은 고딕" w:cs="맑은 고딕" w:eastAsia="맑은 고딕" w:hAnsi="맑은 고딕"/>
        </w:rPr>
        <w:t xml:space="preserve">1. 기존 연구 분석 및 문제 발견</w:t>
      </w:r>
    </w:p>
    <w:p>
      <w:pPr>
        <w:spacing w:after="120" w:line="300"/>
      </w:pPr>
      <w:r>
        <w:rPr>
          <w:rFonts w:ascii="맑은 고딕" w:cs="맑은 고딕" w:eastAsia="맑은 고딕" w:hAnsi="맑은 고딕"/>
          <w:b w:val="false"/>
          <w:bCs w:val="false"/>
          <w:i w:val="false"/>
          <w:iCs w:val="false"/>
        </w:rPr>
        <w:t xml:space="preserve">선행연구의 코드와 배포 상태를 분석해 다음 문제를 확인했다.</w:t>
      </w:r>
    </w:p>
    <w:p>
      <w:pPr>
        <w:spacing w:after="120" w:line="300"/>
      </w:pPr>
      <w:r>
        <w:rPr>
          <w:rFonts w:ascii="맑은 고딕" w:cs="맑은 고딕" w:eastAsia="맑은 고딕" w:hAnsi="맑은 고딕"/>
          <w:b w:val="false"/>
          <w:bCs w:val="false"/>
          <w:i w:val="false"/>
          <w:iCs w:val="false"/>
        </w:rPr>
        <w:t xml:space="preserve">① 위상 가정 오류: 잔여시간을 "오전 5시(코드 기준) 경과시간 mod 주기"로 계산 — 모든 신호가 매일 같은 시각에 동시 초기화된다는 가정인데 근거가 없으며, 이것이 선행연구 스스로 진단한 평균 8.1초 오차의 원인이다.</w:t>
      </w:r>
    </w:p>
    <w:p>
      <w:pPr>
        <w:spacing w:after="120" w:line="300"/>
      </w:pPr>
      <w:r>
        <w:rPr>
          <w:rFonts w:ascii="맑은 고딕" w:cs="맑은 고딕" w:eastAsia="맑은 고딕" w:hAnsi="맑은 고딕"/>
          <w:b w:val="false"/>
          <w:bCs w:val="false"/>
          <w:i w:val="false"/>
          <w:iCs w:val="false"/>
        </w:rPr>
        <w:t xml:space="preserve">② 경로 안내 미구현: 선행연구는 신호 위치·잔여시간 표시까지만 구현했고, 목적지까지의 도보 경로 안내는 범위에 없었다(선행연구 제언 ④에서 향후 과제로 제시).</w:t>
      </w:r>
    </w:p>
    <w:p>
      <w:pPr>
        <w:spacing w:after="120" w:line="300"/>
      </w:pPr>
      <w:r>
        <w:rPr>
          <w:rFonts w:ascii="맑은 고딕" w:cs="맑은 고딕" w:eastAsia="맑은 고딕" w:hAnsi="맑은 고딕"/>
          <w:b w:val="false"/>
          <w:bCs w:val="false"/>
          <w:i w:val="false"/>
          <w:iCs w:val="false"/>
        </w:rPr>
        <w:t xml:space="preserve">③ 데이터 중복·불일치: 59개 항목 중 동일 지점 중복 입력이 다수였고, 같은 좌표에 서로 다른 주기가 기록된 지점이 4곳 있었다(측정 오차인지 시간대별 운영 차이인지 판단 불가한 상태로 남아 있었음).</w:t>
      </w:r>
    </w:p>
    <w:p>
      <w:pPr>
        <w:spacing w:after="120" w:line="300"/>
      </w:pPr>
      <w:r>
        <w:rPr>
          <w:rFonts w:ascii="맑은 고딕" w:cs="맑은 고딕" w:eastAsia="맑은 고딕" w:hAnsi="맑은 고딕"/>
          <w:b w:val="false"/>
          <w:bCs w:val="false"/>
          <w:i w:val="false"/>
          <w:iCs w:val="false"/>
        </w:rPr>
        <w:t xml:space="preserve">④ 배포 인프라 소멸: 선행연구가 사용한 닷홈 유료/무료 호스팅 계정이 만료되어 서비스 접근이 불가능해졌다 — 지속가능한 무료 인프라의 필요성을 확인했다.</w:t>
      </w:r>
    </w:p>
    <w:p>
      <w:pPr>
        <w:pStyle w:val="Heading2"/>
        <w:spacing w:after="140" w:before="280"/>
      </w:pPr>
      <w:r>
        <w:rPr>
          <w:rFonts w:ascii="맑은 고딕" w:cs="맑은 고딕" w:eastAsia="맑은 고딕" w:hAnsi="맑은 고딕"/>
        </w:rPr>
        <w:t xml:space="preserve">2. 공공데이터 분석 및 데이터 전처리</w:t>
      </w:r>
    </w:p>
    <w:p>
      <w:pPr>
        <w:spacing w:after="120" w:line="300"/>
      </w:pPr>
      <w:r>
        <w:rPr>
          <w:rFonts w:ascii="맑은 고딕" w:cs="맑은 고딕" w:eastAsia="맑은 고딕" w:hAnsi="맑은 고딕"/>
          <w:b w:val="false"/>
          <w:bCs w:val="false"/>
          <w:i w:val="false"/>
          <w:iCs w:val="false"/>
        </w:rPr>
        <w:t xml:space="preserve">실시간 API 재조사(위 Ⅱ-6-3)에 따라 "주기는 공식 데이터, 위상은 크라우드소싱"으로 설계를 확정했다.</w:t>
      </w:r>
    </w:p>
    <w:p>
      <w:pPr>
        <w:spacing w:after="120" w:line="300"/>
      </w:pPr>
      <w:r>
        <w:rPr>
          <w:rFonts w:ascii="맑은 고딕" w:cs="맑은 고딕" w:eastAsia="맑은 고딕" w:hAnsi="맑은 고딕"/>
          <w:b w:val="false"/>
          <w:bCs w:val="false"/>
          <w:i w:val="false"/>
          <w:iCs w:val="false"/>
        </w:rPr>
        <w:t xml:space="preserve">전국횡단보도표준데이터 검증: 먼저 포털 일괄 CSV(5만 행에서 잘린 부분 파일, 하남 미포함)로는 확인이 불가해, 남양주시 데이터로 파이프라인을 사전 검증했다(신호등 있는 횡단보도 1,632개 중 87%가 신호시간 보유). 이후 하남시 개별 파일(경기도_하남시_횡단보도_20250923.csv)을 확보해 분석했다.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DDEBF7" w:val="clear"/>
          </w:tcPr>
          <w:p>
            <w:r>
              <w:rPr>
                <w:rFonts w:ascii="맑은 고딕" w:cs="맑은 고딕" w:eastAsia="맑은 고딕" w:hAnsi="맑은 고딕"/>
                <w:b/>
                <w:bCs/>
                <w:sz w:val="20"/>
                <w:szCs w:val="20"/>
              </w:rPr>
              <w:t xml:space="preserve">항목</w:t>
            </w:r>
          </w:p>
        </w:tc>
        <w:tc>
          <w:tcPr>
            <w:tcW w:type="dxa" w:w="4600"/>
            <w:shd w:fill="DDEBF7" w:val="clear"/>
          </w:tcPr>
          <w:p>
            <w:r>
              <w:rPr>
                <w:rFonts w:ascii="맑은 고딕" w:cs="맑은 고딕" w:eastAsia="맑은 고딕" w:hAnsi="맑은 고딕"/>
                <w:b/>
                <w:bCs/>
                <w:sz w:val="20"/>
                <w:szCs w:val="20"/>
              </w:rPr>
              <w:t xml:space="preserve">값</w:t>
            </w:r>
          </w:p>
        </w:tc>
      </w:tr>
      <w:tr>
        <w:tc>
          <w:tcPr>
            <w:tcW w:type="dxa" w:w="4600"/>
          </w:tcPr>
          <w:p>
            <w:r>
              <w:rPr>
                <w:rFonts w:ascii="맑은 고딕" w:cs="맑은 고딕" w:eastAsia="맑은 고딕" w:hAnsi="맑은 고딕"/>
                <w:sz w:val="20"/>
                <w:szCs w:val="20"/>
              </w:rPr>
              <w:t xml:space="preserve">하남시 횡단보도 전체</w:t>
            </w:r>
          </w:p>
        </w:tc>
        <w:tc>
          <w:tcPr>
            <w:tcW w:type="dxa" w:w="4600"/>
          </w:tcPr>
          <w:p>
            <w:r>
              <w:rPr>
                <w:rFonts w:ascii="맑은 고딕" w:cs="맑은 고딕" w:eastAsia="맑은 고딕" w:hAnsi="맑은 고딕"/>
                <w:sz w:val="20"/>
                <w:szCs w:val="20"/>
              </w:rPr>
              <w:t xml:space="preserve">1,171개</w:t>
            </w:r>
          </w:p>
        </w:tc>
      </w:tr>
      <w:tr>
        <w:tc>
          <w:tcPr>
            <w:tcW w:type="dxa" w:w="4600"/>
          </w:tcPr>
          <w:p>
            <w:r>
              <w:rPr>
                <w:rFonts w:ascii="맑은 고딕" w:cs="맑은 고딕" w:eastAsia="맑은 고딕" w:hAnsi="맑은 고딕"/>
                <w:sz w:val="20"/>
                <w:szCs w:val="20"/>
              </w:rPr>
              <w:t xml:space="preserve">보행자신호등 있음(Y)</w:t>
            </w:r>
          </w:p>
        </w:tc>
        <w:tc>
          <w:tcPr>
            <w:tcW w:type="dxa" w:w="4600"/>
          </w:tcPr>
          <w:p>
            <w:r>
              <w:rPr>
                <w:rFonts w:ascii="맑은 고딕" w:cs="맑은 고딕" w:eastAsia="맑은 고딕" w:hAnsi="맑은 고딕"/>
                <w:sz w:val="20"/>
                <w:szCs w:val="20"/>
              </w:rPr>
              <w:t xml:space="preserve">668개</w:t>
            </w:r>
          </w:p>
        </w:tc>
      </w:tr>
      <w:tr>
        <w:tc>
          <w:tcPr>
            <w:tcW w:type="dxa" w:w="4600"/>
          </w:tcPr>
          <w:p>
            <w:r>
              <w:rPr>
                <w:rFonts w:ascii="맑은 고딕" w:cs="맑은 고딕" w:eastAsia="맑은 고딕" w:hAnsi="맑은 고딕"/>
                <w:sz w:val="20"/>
                <w:szCs w:val="20"/>
              </w:rPr>
              <w:t xml:space="preserve">녹색·적색 신호시간 모두 보유</w:t>
            </w:r>
          </w:p>
        </w:tc>
        <w:tc>
          <w:tcPr>
            <w:tcW w:type="dxa" w:w="4600"/>
          </w:tcPr>
          <w:p>
            <w:r>
              <w:rPr>
                <w:rFonts w:ascii="맑은 고딕" w:cs="맑은 고딕" w:eastAsia="맑은 고딕" w:hAnsi="맑은 고딕"/>
                <w:sz w:val="20"/>
                <w:szCs w:val="20"/>
              </w:rPr>
              <w:t xml:space="preserve">668개 (100%)</w:t>
            </w:r>
          </w:p>
        </w:tc>
      </w:tr>
      <w:tr>
        <w:tc>
          <w:tcPr>
            <w:tcW w:type="dxa" w:w="4600"/>
          </w:tcPr>
          <w:p>
            <w:r>
              <w:rPr>
                <w:rFonts w:ascii="맑은 고딕" w:cs="맑은 고딕" w:eastAsia="맑은 고딕" w:hAnsi="맑은 고딕"/>
                <w:sz w:val="20"/>
                <w:szCs w:val="20"/>
              </w:rPr>
              <w:t xml:space="preserve">좌표 보유</w:t>
            </w:r>
          </w:p>
        </w:tc>
        <w:tc>
          <w:tcPr>
            <w:tcW w:type="dxa" w:w="4600"/>
          </w:tcPr>
          <w:p>
            <w:r>
              <w:rPr>
                <w:rFonts w:ascii="맑은 고딕" w:cs="맑은 고딕" w:eastAsia="맑은 고딕" w:hAnsi="맑은 고딕"/>
                <w:sz w:val="20"/>
                <w:szCs w:val="20"/>
              </w:rPr>
              <w:t xml:space="preserve">668개 (100%)</w:t>
            </w:r>
          </w:p>
        </w:tc>
      </w:tr>
    </w:tbl>
    <w:p>
      <w:pPr>
        <w:spacing w:after="200"/>
      </w:pPr>
    </w:p>
    <w:p>
      <w:pPr>
        <w:spacing w:after="120" w:line="300"/>
      </w:pPr>
      <w:r>
        <w:rPr>
          <w:rFonts w:ascii="맑은 고딕" w:cs="맑은 고딕" w:eastAsia="맑은 고딕" w:hAnsi="맑은 고딕"/>
          <w:b w:val="false"/>
          <w:bCs w:val="false"/>
          <w:i w:val="false"/>
          <w:iCs w:val="false"/>
        </w:rPr>
        <w:t xml:space="preserve">전처리 파이프라인(tools/fetch_hanam_signals.py): ①보행자신호등유무=Y만 선별 ②신호시간→cycle:{green,red} 변환 ③기존 실측 44개는 식별자(id)를 그대로 보존(보정 데이터베이스와의 연결 유지) ④기존 실측과 15m 이내로 겹치는 공식 데이터 15곳은 official 필드로 병기 ⑤겹치지 않는 신규 652곳만 추가. 최종 696개. 확장에 앞서 선행연구의 59개 실측 데이터를 44개로 정리했다(완전 동일 중복 병합, 1초 차이 수준은 평균). 크게 다른 주기가 기록된 4곳은 삭제하지 않고 두 후보를 배열로 보존해 현장 재확인 대상으로 남겼다.</w:t>
      </w:r>
    </w:p>
    <w:p>
      <w:pPr>
        <w:pStyle w:val="Heading2"/>
        <w:spacing w:after="140" w:before="280"/>
      </w:pPr>
      <w:r>
        <w:rPr>
          <w:rFonts w:ascii="맑은 고딕" w:cs="맑은 고딕" w:eastAsia="맑은 고딕" w:hAnsi="맑은 고딕"/>
        </w:rPr>
        <w:t xml:space="preserve">3. 시스템 구조 재설계</w:t>
      </w:r>
    </w:p>
    <w:p>
      <w:pPr>
        <w:spacing w:after="120" w:line="300"/>
      </w:pPr>
      <w:r>
        <w:rPr>
          <w:rFonts w:ascii="맑은 고딕" w:cs="맑은 고딕" w:eastAsia="맑은 고딕" w:hAnsi="맑은 고딕"/>
          <w:b w:val="false"/>
          <w:bCs w:val="false"/>
          <w:i w:val="false"/>
          <w:iCs w:val="false"/>
        </w:rPr>
        <w:t xml:space="preserve">초기에는 선행연구와 같은 방식(닷홈 PHP 호스팅)의 재구축을 시도했으나 신규 계정의 FTP 업로드가 반복 실패해, GitHub Pages 정적 호스팅으로 전면 전환했다. 이 결정이 구조를 크게 단순화했다: 서버 코드(PHP) 전체 폐기(유지비 0원, 배포는 git push 한 번), 경로 API 프록시 불필요(Tmap CORS 직접 호출), 보정 데이터 저장은 Firebase Firestore(무료 티어)로 대체, 지도는 도메인 등록이 필요한 네이버 지도에서 Leaflet+OSM으로 교체(배포 주소가 바뀌어도 재등록 불필요).</w:t>
      </w:r>
    </w:p>
    <w:p>
      <w:pPr>
        <w:spacing w:after="120" w:line="300"/>
      </w:pPr>
      <w:r>
        <w:rPr>
          <w:rFonts w:ascii="맑은 고딕" w:cs="맑은 고딕" w:eastAsia="맑은 고딕" w:hAnsi="맑은 고딕"/>
          <w:b w:val="false"/>
          <w:bCs w:val="false"/>
          <w:i w:val="false"/>
          <w:iCs w:val="false"/>
        </w:rPr>
        <w:t xml:space="preserve">최종 구조: 정적 파일(HTML/JS/JSON) + 외부 무료 API 4종(Tmap, Firestore, OSM 타일, OSM Overpass). 시스템 구조도는 부록 F.</w:t>
      </w:r>
    </w:p>
    <w:p>
      <w:pPr>
        <w:pStyle w:val="Heading2"/>
        <w:spacing w:after="140" w:before="280"/>
      </w:pPr>
      <w:r>
        <w:rPr>
          <w:rFonts w:ascii="맑은 고딕" w:cs="맑은 고딕" w:eastAsia="맑은 고딕" w:hAnsi="맑은 고딕"/>
        </w:rPr>
        <w:t xml:space="preserve">4. 보행자 내비게이션 구현</w:t>
      </w:r>
    </w:p>
    <w:p>
      <w:pPr>
        <w:spacing w:after="120" w:line="300"/>
      </w:pPr>
      <w:r>
        <w:rPr>
          <w:rFonts w:ascii="맑은 고딕" w:cs="맑은 고딕" w:eastAsia="맑은 고딕" w:hAnsi="맑은 고딕"/>
          <w:b w:val="false"/>
          <w:bCs w:val="false"/>
          <w:i w:val="false"/>
          <w:iCs w:val="false"/>
        </w:rPr>
        <w:t xml:space="preserve">경로 탐색: Tmap 보행자 경로 API로 출발·도착 좌표 간 도보 경로(GeoJSON)를 받아 지도에 표시한다. 이는 선행연구에 없던 신규 기능이다.</w:t>
      </w:r>
    </w:p>
    <w:p>
      <w:pPr>
        <w:spacing w:after="120" w:line="300"/>
      </w:pPr>
      <w:r>
        <w:rPr>
          <w:rFonts w:ascii="맑은 고딕" w:cs="맑은 고딕" w:eastAsia="맑은 고딕" w:hAnsi="맑은 고딕"/>
          <w:b w:val="false"/>
          <w:bCs w:val="false"/>
          <w:i w:val="false"/>
          <w:iCs w:val="false"/>
        </w:rPr>
        <w:t xml:space="preserve">경로-신호 매칭: 경로 좌표열과 신호 좌표의 최근접 거리가 15m 이내인 신호를 경로상 신호로 판정하고, 같은 교차로의 중복(15m 이내 상호 근접)은 하나로 묶는다. 매칭 반경은 원래 40m였으나 하남 전체 데이터(696개)로 밀도가 높아진 뒤 실제로 건너지 않는 옆 횡단보도까지 잡히는 과대 매칭이 확인되어 15m로 조정했다(같은 495m 시험 경로에서 매칭 12→8개).</w:t>
      </w:r>
    </w:p>
    <w:p>
      <w:pPr>
        <w:spacing w:after="120" w:line="300"/>
      </w:pPr>
      <w:r>
        <w:rPr>
          <w:rFonts w:ascii="맑은 고딕" w:cs="맑은 고딕" w:eastAsia="맑은 고딕" w:hAnsi="맑은 고딕"/>
          <w:b w:val="false"/>
          <w:bCs w:val="false"/>
          <w:i w:val="false"/>
          <w:iCs w:val="false"/>
        </w:rPr>
        <w:t xml:space="preserve">누적 지연(cascading delay) 소요시간 계산: 보행 속도(기본 1.2m/s, 조절 가능)로 각 신호 도착 예상 시각을 구하고, 그 시각의 신호 상태를 예측해 적색이면 잔여 대기시간을 가산한다. 이 대기는 다음 신호들의 도착 시각을 뒤로 미루므로, 앞 신호에서 40초 기다리면 뒤 신호에는 40초 늦게 도착해 예측 상태가 달라진다. 이를 순차 전파해 "신호 대기까지 반영한 총 소요시간"을 산출한다 — 선행연구 제언 ④(신호 반영 최단경로 추천)의 1단계 구현이다.</w:t>
      </w:r>
    </w:p>
    <w:p>
      <w:pPr>
        <w:spacing w:after="120" w:line="300"/>
      </w:pPr>
      <w:r>
        <w:rPr>
          <w:rFonts w:ascii="맑은 고딕" w:cs="맑은 고딕" w:eastAsia="맑은 고딕" w:hAnsi="맑은 고딕"/>
          <w:b w:val="false"/>
          <w:bCs w:val="false"/>
          <w:i w:val="false"/>
          <w:iCs w:val="false"/>
        </w:rPr>
        <w:t xml:space="preserve">실시간 추적: 내비게이션 시작 시 GPS(watchPosition)로 위치를 따라가며, 2D 지도에는 진행 방향 화살표 마커가 이동하고 다음 신호 접근 시(60m 이내) 잔여시간 HUD가 자동 표시된다.</w:t>
      </w:r>
    </w:p>
    <w:p>
      <w:pPr>
        <w:pStyle w:val="Heading2"/>
        <w:spacing w:after="140" w:before="280"/>
      </w:pPr>
      <w:r>
        <w:rPr>
          <w:rFonts w:ascii="맑은 고딕" w:cs="맑은 고딕" w:eastAsia="맑은 고딕" w:hAnsi="맑은 고딕"/>
        </w:rPr>
        <w:t xml:space="preserve">5. 실시간 보정 시스템 개발</w:t>
      </w:r>
    </w:p>
    <w:p>
      <w:pPr>
        <w:spacing w:after="120" w:line="300"/>
      </w:pPr>
      <w:r>
        <w:rPr>
          <w:rFonts w:ascii="맑은 고딕" w:cs="맑은 고딕" w:eastAsia="맑은 고딕" w:hAnsi="맑은 고딕"/>
          <w:b w:val="false"/>
          <w:bCs w:val="false"/>
          <w:i w:val="false"/>
          <w:iCs w:val="false"/>
        </w:rPr>
        <w:t xml:space="preserve">선행연구 제언 ①②(현장 관측 자동 보정, 크라우드소싱)의 실제 구현이다.</w:t>
      </w:r>
    </w:p>
    <w:p>
      <w:pPr>
        <w:spacing w:after="120" w:line="300"/>
      </w:pPr>
      <w:r>
        <w:rPr>
          <w:rFonts w:ascii="맑은 고딕" w:cs="맑은 고딕" w:eastAsia="맑은 고딕" w:hAnsi="맑은 고딕"/>
          <w:b w:val="false"/>
          <w:bCs w:val="false"/>
          <w:i w:val="false"/>
          <w:iCs w:val="false"/>
        </w:rPr>
        <w:t xml:space="preserve">1탭 위상 보정: 사용자가 현장에서 "지금 이 신호는 녹색이고 12초 남음"을 입력하면, 그 관측이 위상 앵커가 되어 이후 잔여시간이 실제와 일치하게 된다. 주기는 이미 공식 데이터로 알고 있으므로 관측 1회로 충분하다.</w:t>
      </w:r>
    </w:p>
    <w:p>
      <w:pPr>
        <w:spacing w:after="120" w:line="300"/>
      </w:pPr>
      <w:r>
        <w:rPr>
          <w:rFonts w:ascii="맑은 고딕" w:cs="맑은 고딕" w:eastAsia="맑은 고딕" w:hAnsi="맑은 고딕"/>
          <w:b w:val="false"/>
          <w:bCs w:val="false"/>
          <w:i w:val="false"/>
          <w:iCs w:val="false"/>
        </w:rPr>
        <w:t xml:space="preserve">실시간 공유: 보정은 Firestore에 저장되어 모든 사용자에게 1초 이내에 반영된다(한 명의 보정이 전체의 정확도를 올리는 구조).</w:t>
      </w:r>
    </w:p>
    <w:p>
      <w:pPr>
        <w:spacing w:after="120" w:line="300"/>
      </w:pPr>
      <w:r>
        <w:rPr>
          <w:rFonts w:ascii="맑은 고딕" w:cs="맑은 고딕" w:eastAsia="맑은 고딕" w:hAnsi="맑은 고딕"/>
          <w:b w:val="false"/>
          <w:bCs w:val="false"/>
          <w:i w:val="false"/>
          <w:iCs w:val="false"/>
        </w:rPr>
        <w:t xml:space="preserve">순환통계 정제: 여러 사용자의 입력이 쌓이면 각 입력을 위상으로 환산해 시간 전파 후 순환평균으로 결합하고, 기존 평균과 주기의 30% 이상 벗어나는 입력은 이상치로 배제한다. 동시 제출 경합은 Firestore 트랜잭션으로 원자 처리한다. 신호 위상은 0~T초에서 감기는(wrap-around) 순환량이므로 산술평균을 쓸 수 없다(예: T=360초에서 위상 5초와 355초의 산술평균은 180초로 완전히 틀리지만 실제로는 둘 다 "0초 부근"). 순환평균은 각 위상을 단위원 위의 각도로 변환한 뒤 벡터 합의 방향을 취해 이를 해결한다.</w:t>
      </w:r>
    </w:p>
    <w:p>
      <w:pPr>
        <w:spacing w:after="120" w:line="300"/>
      </w:pPr>
      <w:r>
        <w:rPr>
          <w:rFonts w:ascii="맑은 고딕" w:cs="맑은 고딕" w:eastAsia="맑은 고딕" w:hAnsi="맑은 고딕"/>
          <w:b w:val="false"/>
          <w:bCs w:val="false"/>
          <w:i w:val="false"/>
          <w:iCs w:val="false"/>
        </w:rPr>
        <w:t xml:space="preserve">참여 유도 UX: 앱 접속 시 GPS 반경 100m 내에 미보정 신호가 있으면 "지금 이 신호가 보이시나요?" 배너를 자동 표시하고, 큰 녹/적 버튼과 슬라이더로 현장에서 몇 초 만에 입력을 마칠 수 있게 했다(선행연구에서 크라우드소싱 참여율이 사실상 0이었을 것으로 추정되는 원인을 "입력 진입장벽"으로 진단한 결과).</w:t>
      </w:r>
    </w:p>
    <w:p>
      <w:pPr>
        <w:spacing w:after="120" w:line="300"/>
      </w:pPr>
      <w:r>
        <w:rPr>
          <w:rFonts w:ascii="맑은 고딕" w:cs="맑은 고딕" w:eastAsia="맑은 고딕" w:hAnsi="맑은 고딕"/>
          <w:b w:val="false"/>
          <w:bCs w:val="false"/>
          <w:i w:val="false"/>
          <w:iCs w:val="false"/>
        </w:rPr>
        <w:t xml:space="preserve">시간대 태그: 모든 보정 입력에 등하교/낮/저녁/심야 태그를 함께 저장한다. 당장은 수집만 하고, 데이터가 축적되면 시간대별(TOD) 주기 전환 대응에 쓴다.</w:t>
      </w:r>
    </w:p>
    <w:p>
      <w:pPr>
        <w:pStyle w:val="Heading2"/>
        <w:spacing w:after="140" w:before="280"/>
      </w:pPr>
      <w:r>
        <w:rPr>
          <w:rFonts w:ascii="맑은 고딕" w:cs="맑은 고딕" w:eastAsia="맑은 고딕" w:hAnsi="맑은 고딕"/>
        </w:rPr>
        <w:t xml:space="preserve">6. 검색 기능 및 사용자 인터페이스 개선</w:t>
      </w:r>
    </w:p>
    <w:p>
      <w:pPr>
        <w:spacing w:after="120" w:line="300"/>
      </w:pPr>
      <w:r>
        <w:rPr>
          <w:rFonts w:ascii="맑은 고딕" w:cs="맑은 고딕" w:eastAsia="맑은 고딕" w:hAnsi="맑은 고딕"/>
          <w:b w:val="false"/>
          <w:bCs w:val="false"/>
          <w:i w:val="false"/>
          <w:iCs w:val="false"/>
        </w:rPr>
        <w:t xml:space="preserve">장소 검색 자동완성: 출발지·도착지 입력창에 2글자 이상 입력하면(300ms 디바운스) Tmap POI 검색으로 실존 장소를 추천하고, 선택 시 좌표가 확정된다. 임의 텍스트 입력의 "실존하지 않는 주소" 문제를 원천 차단한다.</w:t>
      </w:r>
    </w:p>
    <w:p>
      <w:pPr>
        <w:spacing w:after="120" w:line="300"/>
      </w:pPr>
      <w:r>
        <w:rPr>
          <w:rFonts w:ascii="맑은 고딕" w:cs="맑은 고딕" w:eastAsia="맑은 고딕" w:hAnsi="맑은 고딕"/>
          <w:b w:val="false"/>
          <w:bCs w:val="false"/>
          <w:i w:val="false"/>
          <w:iCs w:val="false"/>
        </w:rPr>
        <w:t xml:space="preserve">역지오코딩: 지도 클릭이나 "내 위치" 버튼으로 지정한 지점도 주소로 변환해 입력창에 자동 표시한다.</w:t>
      </w:r>
    </w:p>
    <w:p>
      <w:pPr>
        <w:spacing w:after="120" w:line="300"/>
      </w:pPr>
      <w:r>
        <w:rPr>
          <w:rFonts w:ascii="맑은 고딕" w:cs="맑은 고딕" w:eastAsia="맑은 고딕" w:hAnsi="맑은 고딕"/>
          <w:b w:val="false"/>
          <w:bCs w:val="false"/>
          <w:i w:val="false"/>
          <w:iCs w:val="false"/>
        </w:rPr>
        <w:t xml:space="preserve">마커 클러스터링: 신호 696개를 개별 표시하면 지도가 마커로 뒤덮이므로 축소 상태에서는 클러스터로 묶고 확대(줌 17+)하면 개별 표시한다. 매초 아이콘 갱신은 상태가 실제로 바뀐 마커만 수행하도록 최적화했다(696개 전체 갱신 루프 실측 3.9ms).</w:t>
      </w:r>
    </w:p>
    <w:p>
      <w:pPr>
        <w:pStyle w:val="Heading2"/>
        <w:spacing w:after="140" w:before="280"/>
      </w:pPr>
      <w:r>
        <w:rPr>
          <w:rFonts w:ascii="맑은 고딕" w:cs="맑은 고딕" w:eastAsia="맑은 고딕" w:hAnsi="맑은 고딕"/>
        </w:rPr>
        <w:t xml:space="preserve">7. Three.js 기반 3D 내비게이션 구현</w:t>
      </w:r>
    </w:p>
    <w:p>
      <w:pPr>
        <w:spacing w:after="120" w:line="300"/>
      </w:pPr>
      <w:r>
        <w:rPr>
          <w:rFonts w:ascii="맑은 고딕" w:cs="맑은 고딕" w:eastAsia="맑은 고딕" w:hAnsi="맑은 고딕"/>
          <w:b w:val="false"/>
          <w:bCs w:val="false"/>
          <w:i w:val="false"/>
          <w:iCs w:val="false"/>
        </w:rPr>
        <w:t xml:space="preserve">처음에는 실사진 기반(카카오 로드뷰)을 시도했으나, 로드뷰는 이산적인 촬영 지점의 파노라마라 연속적인 경로 추적에 부적합했다(파노라마 간 점프 발생). 이를 폐기하고 Three.js로 직접 3D 씬을 구축했다.</w:t>
      </w:r>
    </w:p>
    <w:p>
      <w:pPr>
        <w:spacing w:after="120" w:line="300"/>
      </w:pPr>
      <w:r>
        <w:rPr>
          <w:rFonts w:ascii="맑은 고딕" w:cs="맑은 고딕" w:eastAsia="맑은 고딕" w:hAnsi="맑은 고딕"/>
          <w:b w:val="false"/>
          <w:bCs w:val="false"/>
          <w:i w:val="false"/>
          <w:iCs w:val="false"/>
        </w:rPr>
        <w:t xml:space="preserve">건물: OSM Overpass API에서 경로 주변 건물 외곽선을 받아 층수·높이 태그 기반으로 압출. 용도별 7색(아파트/학교/상가/병원 등)으로 구분하고, 이름이 등록된 건물은 지붕 위에 이름표를 표시했다.</w:t>
      </w:r>
    </w:p>
    <w:p>
      <w:pPr>
        <w:spacing w:after="120" w:line="300"/>
      </w:pPr>
      <w:r>
        <w:rPr>
          <w:rFonts w:ascii="맑은 고딕" w:cs="맑은 고딕" w:eastAsia="맑은 고딕" w:hAnsi="맑은 고딕"/>
          <w:b w:val="false"/>
          <w:bCs w:val="false"/>
          <w:i w:val="false"/>
          <w:iCs w:val="false"/>
        </w:rPr>
        <w:t xml:space="preserve">도로: 도로 중심선을 도로 등급별 표준 폭의 리본 지오메트리로 렌더링(차도/보행로 색 구분).</w:t>
      </w:r>
    </w:p>
    <w:p>
      <w:pPr>
        <w:spacing w:after="120" w:line="300"/>
      </w:pPr>
      <w:r>
        <w:rPr>
          <w:rFonts w:ascii="맑은 고딕" w:cs="맑은 고딕" w:eastAsia="맑은 고딕" w:hAnsi="맑은 고딕"/>
          <w:b w:val="false"/>
          <w:bCs w:val="false"/>
          <w:i w:val="false"/>
          <w:iCs w:val="false"/>
        </w:rPr>
        <w:t xml:space="preserve">경로: 굵은 튜브로 그리면 사용자가 "경로를 뚫고 지나가는" 부자연스러움이 있어, 바닥에 붙는 얇은 리본(페인트 표시 느낌)으로 표현했다. 경로와 건물의 데이터 출처가 달라(Tmap vs OSM) 정합이 완벽하지 않으므로, 경로가 건물에 가려 보이지 않는 것을 막기 위해 깊이 검사를 끄고 항상 위에 그린다(상용 지도 AR과 같은 방식).</w:t>
      </w:r>
    </w:p>
    <w:p>
      <w:pPr>
        <w:spacing w:after="120" w:line="300"/>
      </w:pPr>
      <w:r>
        <w:rPr>
          <w:rFonts w:ascii="맑은 고딕" w:cs="맑은 고딕" w:eastAsia="맑은 고딕" w:hAnsi="맑은 고딕"/>
          <w:b w:val="false"/>
          <w:bCs w:val="false"/>
          <w:i w:val="false"/>
          <w:iCs w:val="false"/>
        </w:rPr>
        <w:t xml:space="preserve">카메라: 경로 계산 직후에는 출발점에 정지 상태로 두고, 실제 이동은 GPS 추적(내비게이션 시작) 또는 명시적 미리보기 버튼으로만 움직인다 — 초기 구현에서 자동 재생을 넣었다가 "실제 움직임과 무관하게 화면이 움직인다"는 문제로 제거했다.</w:t>
      </w:r>
    </w:p>
    <w:p>
      <w:pPr>
        <w:pStyle w:val="Heading2"/>
        <w:spacing w:after="140" w:before="280"/>
      </w:pPr>
      <w:r>
        <w:rPr>
          <w:rFonts w:ascii="맑은 고딕" w:cs="맑은 고딕" w:eastAsia="맑은 고딕" w:hAnsi="맑은 고딕"/>
        </w:rPr>
        <w:t xml:space="preserve">8. 센서 기반 AR 구현</w:t>
      </w:r>
    </w:p>
    <w:p>
      <w:pPr>
        <w:spacing w:after="120" w:line="300"/>
      </w:pPr>
      <w:r>
        <w:rPr>
          <w:rFonts w:ascii="맑은 고딕" w:cs="맑은 고딕" w:eastAsia="맑은 고딕" w:hAnsi="맑은 고딕"/>
          <w:b w:val="false"/>
          <w:bCs w:val="false"/>
          <w:i w:val="false"/>
          <w:iCs w:val="false"/>
        </w:rPr>
        <w:t xml:space="preserve">3D 씬만으로는 실제 주변 환경과의 대응이 어렵다는 판단에 따라, 카메라 영상 위에 3D 씬을 겹치는 AR 모드를 추가했다.</w:t>
      </w:r>
    </w:p>
    <w:p>
      <w:pPr>
        <w:spacing w:after="120" w:line="300"/>
      </w:pPr>
      <w:r>
        <w:rPr>
          <w:rFonts w:ascii="맑은 고딕" w:cs="맑은 고딕" w:eastAsia="맑은 고딕" w:hAnsi="맑은 고딕"/>
          <w:b w:val="false"/>
          <w:bCs w:val="false"/>
          <w:i w:val="false"/>
          <w:iCs w:val="false"/>
        </w:rPr>
        <w:t xml:space="preserve">구성: 후면 카메라 영상을 배경으로 깔고, Three.js 렌더러를 투명 배경으로 전환해 경로 리본·신호 기둥·건물을 그 위에 합성한다. 위치는 GPS, 시선 방향은 나침반 센서가 담당한다.</w:t>
      </w:r>
    </w:p>
    <w:p>
      <w:pPr>
        <w:spacing w:after="120" w:line="300"/>
      </w:pPr>
      <w:r>
        <w:rPr>
          <w:rFonts w:ascii="맑은 고딕" w:cs="맑은 고딕" w:eastAsia="맑은 고딕" w:hAnsi="맑은 고딕"/>
          <w:b w:val="false"/>
          <w:bCs w:val="false"/>
          <w:i w:val="false"/>
          <w:iCs w:val="false"/>
        </w:rPr>
        <w:t xml:space="preserve">방향 처리의 시행착오: ①나침반+기울임(beta/gamma) 3축 반영 → 실기기에서 상하 미동작 ②기울임 제거+고정 하향각 → 실기기에서 좌우 반전·화면 불안정 ③나침반 1축(좌우)만 반영하는 최초 단순 구현으로 회귀 — 실기기(iPhone)에서 가장 안정적임을 확인하고 확정했다. "센서 자유도를 높이는 것이 이론상 정확해 보여도 실사용 조작감을 해칠 수 있다"는 것이 핵심 교훈이다(부록 C).</w:t>
      </w:r>
    </w:p>
    <w:p>
      <w:pPr>
        <w:spacing w:after="120" w:line="300"/>
      </w:pPr>
      <w:r>
        <w:rPr>
          <w:rFonts w:ascii="맑은 고딕" w:cs="맑은 고딕" w:eastAsia="맑은 고딕" w:hAnsi="맑은 고딕"/>
          <w:b w:val="false"/>
          <w:bCs w:val="false"/>
          <w:i w:val="false"/>
          <w:iCs w:val="false"/>
        </w:rPr>
        <w:t xml:space="preserve">센서 스무딩: 나침반 노이즈와 GPS 점프가 화면 떨림·튐으로 직결되는 문제를, 센서 콜백은 목표값만 갱신하고 실제 카메라는 매 프레임 일정 비율(방위 15%, 위치 8%)씩 수렴시키는 구조로 해결했다. 방위각은 최단 방향 보간(350°→10°는 20°만 회전)을 적용했다. 실기기에서 부드럽게 동작함을 확인했다.</w:t>
      </w:r>
    </w:p>
    <w:p>
      <w:pPr>
        <w:pStyle w:val="Heading2"/>
        <w:spacing w:after="140" w:before="280"/>
      </w:pPr>
      <w:r>
        <w:rPr>
          <w:rFonts w:ascii="맑은 고딕" w:cs="맑은 고딕" w:eastAsia="맑은 고딕" w:hAnsi="맑은 고딕"/>
        </w:rPr>
        <w:t xml:space="preserve">9. 시스템 통합 및 최종 검증</w:t>
      </w:r>
    </w:p>
    <w:p>
      <w:pPr>
        <w:spacing w:after="120" w:line="300"/>
      </w:pPr>
      <w:r>
        <w:rPr>
          <w:rFonts w:ascii="맑은 고딕" w:cs="맑은 고딕" w:eastAsia="맑은 고딕" w:hAnsi="맑은 고딕"/>
          <w:b w:val="false"/>
          <w:bCs w:val="false"/>
          <w:i w:val="false"/>
          <w:iCs w:val="false"/>
        </w:rPr>
        <w:t xml:space="preserve">검증 방법론: 지도 SDK의 도메인 제한 등으로 로컬 환경에서 화면 전체를 띄우기 어려운 경우가 많아, 브라우저 콘솔에서 내부 함수를 직접 호출해 반환값을 수기 계산과 대조하는 방식을 표준 절차로 삼았다. 배포 확인은 브라우저 캐시를 우회해 원본 서버 응답을 직접 조회했다.</w:t>
      </w:r>
    </w:p>
    <w:p>
      <w:pPr>
        <w:spacing w:after="120" w:line="300"/>
      </w:pPr>
      <w:r>
        <w:rPr>
          <w:rFonts w:ascii="맑은 고딕" w:cs="맑은 고딕" w:eastAsia="맑은 고딕" w:hAnsi="맑은 고딕"/>
          <w:b w:val="false"/>
          <w:bCs w:val="false"/>
          <w:i w:val="false"/>
          <w:iCs w:val="false"/>
        </w:rPr>
        <w:t xml:space="preserve">교차검증(중요 결과): 선행연구의 스톱워치 실측과 하남시 공식 데이터가 겹치는 15개 지점을 비교한 결과 다수 지점에서 초 단위까지 정확히 일치했다(Ⅳ-3 표 참조). 이는 선행연구 실측 방법론의 유효성을 공식 데이터로 입증하는 동시에, 공식 데이터를 신뢰할 근거가 된다.</w:t>
      </w:r>
    </w:p>
    <w:p>
      <w:pPr>
        <w:spacing w:after="120" w:line="300"/>
      </w:pPr>
      <w:r>
        <w:rPr>
          <w:rFonts w:ascii="맑은 고딕" w:cs="맑은 고딕" w:eastAsia="맑은 고딕" w:hAnsi="맑은 고딕"/>
          <w:b w:val="false"/>
          <w:bCs w:val="false"/>
          <w:i w:val="false"/>
          <w:iCs w:val="false"/>
        </w:rPr>
        <w:t xml:space="preserve">성능 검증: 696개 신호 로드 상태에서 마커 갱신 루프 3.9ms, 경로 탐색+매칭+ETA 계산 약 0.2초(API 왕복 포함) — 실사용에 지장 없는 수준.</w:t>
      </w:r>
    </w:p>
    <w:p>
      <w:pPr>
        <w:pStyle w:val="Heading1"/>
        <w:spacing w:after="140" w:before="280"/>
      </w:pPr>
      <w:r>
        <w:rPr>
          <w:rFonts w:ascii="맑은 고딕" w:cs="맑은 고딕" w:eastAsia="맑은 고딕" w:hAnsi="맑은 고딕"/>
        </w:rPr>
        <w:t xml:space="preserve">Ⅳ. 연구 결과</w:t>
      </w:r>
    </w:p>
    <w:p>
      <w:pPr>
        <w:pStyle w:val="Heading2"/>
        <w:spacing w:after="140" w:before="280"/>
      </w:pPr>
      <w:r>
        <w:rPr>
          <w:rFonts w:ascii="맑은 고딕" w:cs="맑은 고딕" w:eastAsia="맑은 고딕" w:hAnsi="맑은 고딕"/>
        </w:rPr>
        <w:t xml:space="preserve">1. 기존 연구 대비 개선 사항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c>
          <w:tcPr>
            <w:tcW w:type="dxa" w:w="2600"/>
            <w:shd w:fill="DDEBF7" w:val="clear"/>
          </w:tcPr>
          <w:p>
            <w:r>
              <w:rPr>
                <w:rFonts w:ascii="맑은 고딕" w:cs="맑은 고딕" w:eastAsia="맑은 고딕" w:hAnsi="맑은 고딕"/>
                <w:b/>
                <w:bCs/>
                <w:sz w:val="20"/>
                <w:szCs w:val="20"/>
              </w:rPr>
              <w:t xml:space="preserve">구분</w:t>
            </w:r>
          </w:p>
        </w:tc>
        <w:tc>
          <w:tcPr>
            <w:tcW w:type="dxa" w:w="3300"/>
            <w:shd w:fill="DDEBF7" w:val="clear"/>
          </w:tcPr>
          <w:p>
            <w:r>
              <w:rPr>
                <w:rFonts w:ascii="맑은 고딕" w:cs="맑은 고딕" w:eastAsia="맑은 고딕" w:hAnsi="맑은 고딕"/>
                <w:b/>
                <w:bCs/>
                <w:sz w:val="20"/>
                <w:szCs w:val="20"/>
              </w:rPr>
              <w:t xml:space="preserve">선행연구(2025)</w:t>
            </w:r>
          </w:p>
        </w:tc>
        <w:tc>
          <w:tcPr>
            <w:tcW w:type="dxa" w:w="3300"/>
            <w:shd w:fill="DDEBF7" w:val="clear"/>
          </w:tcPr>
          <w:p>
            <w:r>
              <w:rPr>
                <w:rFonts w:ascii="맑은 고딕" w:cs="맑은 고딕" w:eastAsia="맑은 고딕" w:hAnsi="맑은 고딕"/>
                <w:b/>
                <w:bCs/>
                <w:sz w:val="20"/>
                <w:szCs w:val="20"/>
              </w:rPr>
              <w:t xml:space="preserve">본 연구(2026)</w:t>
            </w:r>
          </w:p>
        </w:tc>
      </w:tr>
      <w:tr>
        <w:tc>
          <w:tcPr>
            <w:tcW w:type="dxa" w:w="2600"/>
          </w:tcPr>
          <w:p>
            <w:r>
              <w:rPr>
                <w:rFonts w:ascii="맑은 고딕" w:cs="맑은 고딕" w:eastAsia="맑은 고딕" w:hAnsi="맑은 고딕"/>
                <w:sz w:val="20"/>
                <w:szCs w:val="20"/>
              </w:rPr>
              <w:t xml:space="preserve">대상 신호</w:t>
            </w:r>
          </w:p>
        </w:tc>
        <w:tc>
          <w:tcPr>
            <w:tcW w:type="dxa" w:w="3300"/>
          </w:tcPr>
          <w:p>
            <w:r>
              <w:rPr>
                <w:rFonts w:ascii="맑은 고딕" w:cs="맑은 고딕" w:eastAsia="맑은 고딕" w:hAnsi="맑은 고딕"/>
                <w:sz w:val="20"/>
                <w:szCs w:val="20"/>
              </w:rPr>
              <w:t xml:space="preserve">신장동·덕풍동 59개(실측)</w:t>
            </w:r>
          </w:p>
        </w:tc>
        <w:tc>
          <w:tcPr>
            <w:tcW w:type="dxa" w:w="3300"/>
          </w:tcPr>
          <w:p>
            <w:r>
              <w:rPr>
                <w:rFonts w:ascii="맑은 고딕" w:cs="맑은 고딕" w:eastAsia="맑은 고딕" w:hAnsi="맑은 고딕"/>
                <w:sz w:val="20"/>
                <w:szCs w:val="20"/>
              </w:rPr>
              <w:t xml:space="preserve">하남시 전역 696개(공식 주기 100%)</w:t>
            </w:r>
          </w:p>
        </w:tc>
      </w:tr>
      <w:tr>
        <w:tc>
          <w:tcPr>
            <w:tcW w:type="dxa" w:w="2600"/>
          </w:tcPr>
          <w:p>
            <w:r>
              <w:rPr>
                <w:rFonts w:ascii="맑은 고딕" w:cs="맑은 고딕" w:eastAsia="맑은 고딕" w:hAnsi="맑은 고딕"/>
                <w:sz w:val="20"/>
                <w:szCs w:val="20"/>
              </w:rPr>
              <w:t xml:space="preserve">주기 데이터 출처</w:t>
            </w:r>
          </w:p>
        </w:tc>
        <w:tc>
          <w:tcPr>
            <w:tcW w:type="dxa" w:w="3300"/>
          </w:tcPr>
          <w:p>
            <w:r>
              <w:rPr>
                <w:rFonts w:ascii="맑은 고딕" w:cs="맑은 고딕" w:eastAsia="맑은 고딕" w:hAnsi="맑은 고딕"/>
                <w:sz w:val="20"/>
                <w:szCs w:val="20"/>
              </w:rPr>
              <w:t xml:space="preserve">스톱워치 실측</w:t>
            </w:r>
          </w:p>
        </w:tc>
        <w:tc>
          <w:tcPr>
            <w:tcW w:type="dxa" w:w="3300"/>
          </w:tcPr>
          <w:p>
            <w:r>
              <w:rPr>
                <w:rFonts w:ascii="맑은 고딕" w:cs="맑은 고딕" w:eastAsia="맑은 고딕" w:hAnsi="맑은 고딕"/>
                <w:sz w:val="20"/>
                <w:szCs w:val="20"/>
              </w:rPr>
              <w:t xml:space="preserve">공공데이터(전국횡단보도표준데이터) + 실측 보존</w:t>
            </w:r>
          </w:p>
        </w:tc>
      </w:tr>
      <w:tr>
        <w:tc>
          <w:tcPr>
            <w:tcW w:type="dxa" w:w="2600"/>
          </w:tcPr>
          <w:p>
            <w:r>
              <w:rPr>
                <w:rFonts w:ascii="맑은 고딕" w:cs="맑은 고딕" w:eastAsia="맑은 고딕" w:hAnsi="맑은 고딕"/>
                <w:sz w:val="20"/>
                <w:szCs w:val="20"/>
              </w:rPr>
              <w:t xml:space="preserve">위상(기준 시각)</w:t>
            </w:r>
          </w:p>
        </w:tc>
        <w:tc>
          <w:tcPr>
            <w:tcW w:type="dxa" w:w="3300"/>
          </w:tcPr>
          <w:p>
            <w:r>
              <w:rPr>
                <w:rFonts w:ascii="맑은 고딕" w:cs="맑은 고딕" w:eastAsia="맑은 고딕" w:hAnsi="맑은 고딕"/>
                <w:sz w:val="20"/>
                <w:szCs w:val="20"/>
              </w:rPr>
              <w:t xml:space="preserve">오전 5시 동기화 가정(검증 안 됨)</w:t>
            </w:r>
          </w:p>
        </w:tc>
        <w:tc>
          <w:tcPr>
            <w:tcW w:type="dxa" w:w="3300"/>
          </w:tcPr>
          <w:p>
            <w:r>
              <w:rPr>
                <w:rFonts w:ascii="맑은 고딕" w:cs="맑은 고딕" w:eastAsia="맑은 고딕" w:hAnsi="맑은 고딕"/>
                <w:sz w:val="20"/>
                <w:szCs w:val="20"/>
              </w:rPr>
              <w:t xml:space="preserve">크라우드소싱 1탭 보정 + 순환통계 정제</w:t>
            </w:r>
          </w:p>
        </w:tc>
      </w:tr>
      <w:tr>
        <w:tc>
          <w:tcPr>
            <w:tcW w:type="dxa" w:w="2600"/>
          </w:tcPr>
          <w:p>
            <w:r>
              <w:rPr>
                <w:rFonts w:ascii="맑은 고딕" w:cs="맑은 고딕" w:eastAsia="맑은 고딕" w:hAnsi="맑은 고딕"/>
                <w:sz w:val="20"/>
                <w:szCs w:val="20"/>
              </w:rPr>
              <w:t xml:space="preserve">실측 오차(선행연구 자체 검증)</w:t>
            </w:r>
          </w:p>
        </w:tc>
        <w:tc>
          <w:tcPr>
            <w:tcW w:type="dxa" w:w="3300"/>
          </w:tcPr>
          <w:p>
            <w:r>
              <w:rPr>
                <w:rFonts w:ascii="맑은 고딕" w:cs="맑은 고딕" w:eastAsia="맑은 고딕" w:hAnsi="맑은 고딕"/>
                <w:sz w:val="20"/>
                <w:szCs w:val="20"/>
              </w:rPr>
              <w:t xml:space="preserve">평균 절대오차 약 8.1초, 최대 27초</w:t>
            </w:r>
          </w:p>
        </w:tc>
        <w:tc>
          <w:tcPr>
            <w:tcW w:type="dxa" w:w="3300"/>
          </w:tcPr>
          <w:p>
            <w:r>
              <w:rPr>
                <w:rFonts w:ascii="맑은 고딕" w:cs="맑은 고딕" w:eastAsia="맑은 고딕" w:hAnsi="맑은 고딕"/>
                <w:sz w:val="20"/>
                <w:szCs w:val="20"/>
              </w:rPr>
              <w:t xml:space="preserve">보정 시 이론상 0초(현장 실증 대기, 한계 참고)</w:t>
            </w:r>
          </w:p>
        </w:tc>
      </w:tr>
      <w:tr>
        <w:tc>
          <w:tcPr>
            <w:tcW w:type="dxa" w:w="2600"/>
          </w:tcPr>
          <w:p>
            <w:r>
              <w:rPr>
                <w:rFonts w:ascii="맑은 고딕" w:cs="맑은 고딕" w:eastAsia="맑은 고딕" w:hAnsi="맑은 고딕"/>
                <w:sz w:val="20"/>
                <w:szCs w:val="20"/>
              </w:rPr>
              <w:t xml:space="preserve">보정 공유</w:t>
            </w:r>
          </w:p>
        </w:tc>
        <w:tc>
          <w:tcPr>
            <w:tcW w:type="dxa" w:w="3300"/>
          </w:tcPr>
          <w:p>
            <w:r>
              <w:rPr>
                <w:rFonts w:ascii="맑은 고딕" w:cs="맑은 고딕" w:eastAsia="맑은 고딕" w:hAnsi="맑은 고딕"/>
                <w:sz w:val="20"/>
                <w:szCs w:val="20"/>
              </w:rPr>
              <w:t xml:space="preserve">없음</w:t>
            </w:r>
          </w:p>
        </w:tc>
        <w:tc>
          <w:tcPr>
            <w:tcW w:type="dxa" w:w="3300"/>
          </w:tcPr>
          <w:p>
            <w:r>
              <w:rPr>
                <w:rFonts w:ascii="맑은 고딕" w:cs="맑은 고딕" w:eastAsia="맑은 고딕" w:hAnsi="맑은 고딕"/>
                <w:sz w:val="20"/>
                <w:szCs w:val="20"/>
              </w:rPr>
              <w:t xml:space="preserve">Firestore 실시간 공유(1초 이내 전파)</w:t>
            </w:r>
          </w:p>
        </w:tc>
      </w:tr>
      <w:tr>
        <w:tc>
          <w:tcPr>
            <w:tcW w:type="dxa" w:w="2600"/>
          </w:tcPr>
          <w:p>
            <w:r>
              <w:rPr>
                <w:rFonts w:ascii="맑은 고딕" w:cs="맑은 고딕" w:eastAsia="맑은 고딕" w:hAnsi="맑은 고딕"/>
                <w:sz w:val="20"/>
                <w:szCs w:val="20"/>
              </w:rPr>
              <w:t xml:space="preserve">경로 안내</w:t>
            </w:r>
          </w:p>
        </w:tc>
        <w:tc>
          <w:tcPr>
            <w:tcW w:type="dxa" w:w="3300"/>
          </w:tcPr>
          <w:p>
            <w:r>
              <w:rPr>
                <w:rFonts w:ascii="맑은 고딕" w:cs="맑은 고딕" w:eastAsia="맑은 고딕" w:hAnsi="맑은 고딕"/>
                <w:sz w:val="20"/>
                <w:szCs w:val="20"/>
              </w:rPr>
              <w:t xml:space="preserve">없음(위치·잔여시간 표시만)</w:t>
            </w:r>
          </w:p>
        </w:tc>
        <w:tc>
          <w:tcPr>
            <w:tcW w:type="dxa" w:w="3300"/>
          </w:tcPr>
          <w:p>
            <w:r>
              <w:rPr>
                <w:rFonts w:ascii="맑은 고딕" w:cs="맑은 고딕" w:eastAsia="맑은 고딕" w:hAnsi="맑은 고딕"/>
                <w:sz w:val="20"/>
                <w:szCs w:val="20"/>
              </w:rPr>
              <w:t xml:space="preserve">Tmap 보행 경로 + 신호 대기 반영 총 소요시간</w:t>
            </w:r>
          </w:p>
        </w:tc>
      </w:tr>
      <w:tr>
        <w:tc>
          <w:tcPr>
            <w:tcW w:type="dxa" w:w="2600"/>
          </w:tcPr>
          <w:p>
            <w:r>
              <w:rPr>
                <w:rFonts w:ascii="맑은 고딕" w:cs="맑은 고딕" w:eastAsia="맑은 고딕" w:hAnsi="맑은 고딕"/>
                <w:sz w:val="20"/>
                <w:szCs w:val="20"/>
              </w:rPr>
              <w:t xml:space="preserve">안내 화면</w:t>
            </w:r>
          </w:p>
        </w:tc>
        <w:tc>
          <w:tcPr>
            <w:tcW w:type="dxa" w:w="3300"/>
          </w:tcPr>
          <w:p>
            <w:r>
              <w:rPr>
                <w:rFonts w:ascii="맑은 고딕" w:cs="맑은 고딕" w:eastAsia="맑은 고딕" w:hAnsi="맑은 고딕"/>
                <w:sz w:val="20"/>
                <w:szCs w:val="20"/>
              </w:rPr>
              <w:t xml:space="preserve">2D 지도</w:t>
            </w:r>
          </w:p>
        </w:tc>
        <w:tc>
          <w:tcPr>
            <w:tcW w:type="dxa" w:w="3300"/>
          </w:tcPr>
          <w:p>
            <w:r>
              <w:rPr>
                <w:rFonts w:ascii="맑은 고딕" w:cs="맑은 고딕" w:eastAsia="맑은 고딕" w:hAnsi="맑은 고딕"/>
                <w:sz w:val="20"/>
                <w:szCs w:val="20"/>
              </w:rPr>
              <w:t xml:space="preserve">2D + 3D 씬 + 센서 AR</w:t>
            </w:r>
          </w:p>
        </w:tc>
      </w:tr>
      <w:tr>
        <w:tc>
          <w:tcPr>
            <w:tcW w:type="dxa" w:w="2600"/>
          </w:tcPr>
          <w:p>
            <w:r>
              <w:rPr>
                <w:rFonts w:ascii="맑은 고딕" w:cs="맑은 고딕" w:eastAsia="맑은 고딕" w:hAnsi="맑은 고딕"/>
                <w:sz w:val="20"/>
                <w:szCs w:val="20"/>
              </w:rPr>
              <w:t xml:space="preserve">검색</w:t>
            </w:r>
          </w:p>
        </w:tc>
        <w:tc>
          <w:tcPr>
            <w:tcW w:type="dxa" w:w="3300"/>
          </w:tcPr>
          <w:p>
            <w:r>
              <w:rPr>
                <w:rFonts w:ascii="맑은 고딕" w:cs="맑은 고딕" w:eastAsia="맑은 고딕" w:hAnsi="맑은 고딕"/>
                <w:sz w:val="20"/>
                <w:szCs w:val="20"/>
              </w:rPr>
              <w:t xml:space="preserve">없음</w:t>
            </w:r>
          </w:p>
        </w:tc>
        <w:tc>
          <w:tcPr>
            <w:tcW w:type="dxa" w:w="3300"/>
          </w:tcPr>
          <w:p>
            <w:r>
              <w:rPr>
                <w:rFonts w:ascii="맑은 고딕" w:cs="맑은 고딕" w:eastAsia="맑은 고딕" w:hAnsi="맑은 고딕"/>
                <w:sz w:val="20"/>
                <w:szCs w:val="20"/>
              </w:rPr>
              <w:t xml:space="preserve">장소 자동완성 + 역지오코딩</w:t>
            </w:r>
          </w:p>
        </w:tc>
      </w:tr>
      <w:tr>
        <w:tc>
          <w:tcPr>
            <w:tcW w:type="dxa" w:w="2600"/>
          </w:tcPr>
          <w:p>
            <w:r>
              <w:rPr>
                <w:rFonts w:ascii="맑은 고딕" w:cs="맑은 고딕" w:eastAsia="맑은 고딕" w:hAnsi="맑은 고딕"/>
                <w:sz w:val="20"/>
                <w:szCs w:val="20"/>
              </w:rPr>
              <w:t xml:space="preserve">호스팅</w:t>
            </w:r>
          </w:p>
        </w:tc>
        <w:tc>
          <w:tcPr>
            <w:tcW w:type="dxa" w:w="3300"/>
          </w:tcPr>
          <w:p>
            <w:r>
              <w:rPr>
                <w:rFonts w:ascii="맑은 고딕" w:cs="맑은 고딕" w:eastAsia="맑은 고딕" w:hAnsi="맑은 고딕"/>
                <w:sz w:val="20"/>
                <w:szCs w:val="20"/>
              </w:rPr>
              <w:t xml:space="preserve">닷홈 유료/무료 호스팅(계정 만료로 소멸)</w:t>
            </w:r>
          </w:p>
        </w:tc>
        <w:tc>
          <w:tcPr>
            <w:tcW w:type="dxa" w:w="3300"/>
          </w:tcPr>
          <w:p>
            <w:r>
              <w:rPr>
                <w:rFonts w:ascii="맑은 고딕" w:cs="맑은 고딕" w:eastAsia="맑은 고딕" w:hAnsi="맑은 고딕"/>
                <w:sz w:val="20"/>
                <w:szCs w:val="20"/>
              </w:rPr>
              <w:t xml:space="preserve">GitHub Pages(무료, git 기반 영속)</w:t>
            </w:r>
          </w:p>
        </w:tc>
      </w:tr>
    </w:tbl>
    <w:p>
      <w:pPr>
        <w:spacing w:after="200"/>
      </w:pPr>
    </w:p>
    <w:p>
      <w:pPr>
        <w:pStyle w:val="Heading2"/>
        <w:spacing w:after="140" w:before="280"/>
      </w:pPr>
      <w:r>
        <w:rPr>
          <w:rFonts w:ascii="맑은 고딕" w:cs="맑은 고딕" w:eastAsia="맑은 고딕" w:hAnsi="맑은 고딕"/>
        </w:rPr>
        <w:t xml:space="preserve">2. 보행자 중심 내비게이션 구현 결과</w:t>
      </w:r>
    </w:p>
    <w:p>
      <w:pPr>
        <w:spacing w:after="120" w:line="300"/>
      </w:pPr>
      <w:r>
        <w:rPr>
          <w:rFonts w:ascii="맑은 고딕" w:cs="맑은 고딕" w:eastAsia="맑은 고딕" w:hAnsi="맑은 고딕"/>
          <w:b w:val="false"/>
          <w:bCs w:val="false"/>
          <w:i w:val="false"/>
          <w:iCs w:val="false"/>
        </w:rPr>
        <w:t xml:space="preserve">시험 경로(신장동 576 → 신장동 423-49, 495m) 기준: 도보 시간 약 7분(1.2m/s), 경로상 신호 8개 자동 매칭. 각 신호의 도착 예상 시각별 예측 상태(녹/적, 잔여초)와 신호 대기를 반영한 총 예상 소요시간을 제시 — "거리 최단"이 아니라 "신호 대기 포함 실제 소요"를 보여주는 보행자 중심 설계다. GPS 추적 중 2D 지도에 방향 화살표 마커가 실시간 이동, 신호 60m 접근 시 잔여시간 HUD가 자동 표시된다.</w:t>
      </w:r>
    </w:p>
    <w:p>
      <w:pPr>
        <w:pBdr>
          <w:left w:val="single" w:color="999999" w:sz="12" w:space="8"/>
        </w:pBdr>
        <w:spacing w:after="200" w:before="60"/>
      </w:pPr>
      <w:r>
        <w:rPr>
          <w:rFonts w:ascii="맑은 고딕" w:cs="맑은 고딕" w:eastAsia="맑은 고딕" w:hAnsi="맑은 고딕"/>
          <w:i/>
          <w:iCs/>
          <w:color w:val="666666"/>
          <w:sz w:val="20"/>
          <w:szCs w:val="20"/>
        </w:rPr>
        <w:t xml:space="preserve">[사진/캡처 필요] 경로 탐색 결과 화면(총 거리/도보시간/신호대기/총 소요시간 요약 + 신호 목록)</w:t>
      </w:r>
    </w:p>
    <w:p>
      <w:pPr>
        <w:pStyle w:val="Heading2"/>
        <w:spacing w:after="140" w:before="280"/>
      </w:pPr>
      <w:r>
        <w:rPr>
          <w:rFonts w:ascii="맑은 고딕" w:cs="맑은 고딕" w:eastAsia="맑은 고딕" w:hAnsi="맑은 고딕"/>
        </w:rPr>
        <w:t xml:space="preserve">3. 사용자 참여형 보정 시스템 구현 결과</w:t>
      </w:r>
    </w:p>
    <w:p>
      <w:pPr>
        <w:spacing w:after="120" w:line="300"/>
      </w:pPr>
      <w:r>
        <w:rPr>
          <w:rFonts w:ascii="맑은 고딕" w:cs="맑은 고딕" w:eastAsia="맑은 고딕" w:hAnsi="맑은 고딕"/>
          <w:b w:val="false"/>
          <w:bCs w:val="false"/>
          <w:i w:val="false"/>
          <w:iCs w:val="false"/>
        </w:rPr>
        <w:t xml:space="preserve">순환통계 구현 검증(브라우저에서 실제 함수 호출 결과):</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1900"/>
        <w:gridCol w:w="2200"/>
      </w:tblGrid>
      <w:tr>
        <w:tc>
          <w:tcPr>
            <w:tcW w:type="dxa" w:w="1900"/>
            <w:shd w:fill="DDEBF7" w:val="clear"/>
          </w:tcPr>
          <w:p>
            <w:r>
              <w:rPr>
                <w:rFonts w:ascii="맑은 고딕" w:cs="맑은 고딕" w:eastAsia="맑은 고딕" w:hAnsi="맑은 고딕"/>
                <w:b/>
                <w:bCs/>
                <w:sz w:val="20"/>
                <w:szCs w:val="20"/>
              </w:rPr>
              <w:t xml:space="preserve">테스트</w:t>
            </w:r>
          </w:p>
        </w:tc>
        <w:tc>
          <w:tcPr>
            <w:tcW w:type="dxa" w:w="3200"/>
            <w:shd w:fill="DDEBF7" w:val="clear"/>
          </w:tcPr>
          <w:p>
            <w:r>
              <w:rPr>
                <w:rFonts w:ascii="맑은 고딕" w:cs="맑은 고딕" w:eastAsia="맑은 고딕" w:hAnsi="맑은 고딕"/>
                <w:b/>
                <w:bCs/>
                <w:sz w:val="20"/>
                <w:szCs w:val="20"/>
              </w:rPr>
              <w:t xml:space="preserve">입력</w:t>
            </w:r>
          </w:p>
        </w:tc>
        <w:tc>
          <w:tcPr>
            <w:tcW w:type="dxa" w:w="1900"/>
            <w:shd w:fill="DDEBF7" w:val="clear"/>
          </w:tcPr>
          <w:p>
            <w:r>
              <w:rPr>
                <w:rFonts w:ascii="맑은 고딕" w:cs="맑은 고딕" w:eastAsia="맑은 고딕" w:hAnsi="맑은 고딕"/>
                <w:b/>
                <w:bCs/>
                <w:sz w:val="20"/>
                <w:szCs w:val="20"/>
              </w:rPr>
              <w:t xml:space="preserve">기대값</w:t>
            </w:r>
          </w:p>
        </w:tc>
        <w:tc>
          <w:tcPr>
            <w:tcW w:type="dxa" w:w="2200"/>
            <w:shd w:fill="DDEBF7" w:val="clear"/>
          </w:tcPr>
          <w:p>
            <w:r>
              <w:rPr>
                <w:rFonts w:ascii="맑은 고딕" w:cs="맑은 고딕" w:eastAsia="맑은 고딕" w:hAnsi="맑은 고딕"/>
                <w:b/>
                <w:bCs/>
                <w:sz w:val="20"/>
                <w:szCs w:val="20"/>
              </w:rPr>
              <w:t xml:space="preserve">실제 결과</w:t>
            </w:r>
          </w:p>
        </w:tc>
      </w:tr>
      <w:tr>
        <w:tc>
          <w:tcPr>
            <w:tcW w:type="dxa" w:w="1900"/>
          </w:tcPr>
          <w:p>
            <w:r>
              <w:rPr>
                <w:rFonts w:ascii="맑은 고딕" w:cs="맑은 고딕" w:eastAsia="맑은 고딕" w:hAnsi="맑은 고딕"/>
                <w:sz w:val="20"/>
                <w:szCs w:val="20"/>
              </w:rPr>
              <w:t xml:space="preserve">wrap-around 평균</w:t>
            </w:r>
          </w:p>
        </w:tc>
        <w:tc>
          <w:tcPr>
            <w:tcW w:type="dxa" w:w="3200"/>
          </w:tcPr>
          <w:p>
            <w:r>
              <w:rPr>
                <w:rFonts w:ascii="맑은 고딕" w:cs="맑은 고딕" w:eastAsia="맑은 고딕" w:hAnsi="맑은 고딕"/>
                <w:sz w:val="20"/>
                <w:szCs w:val="20"/>
              </w:rPr>
              <w:t xml:space="preserve">위상 5, 355 (T=360)</w:t>
            </w:r>
          </w:p>
        </w:tc>
        <w:tc>
          <w:tcPr>
            <w:tcW w:type="dxa" w:w="1900"/>
          </w:tcPr>
          <w:p>
            <w:r>
              <w:rPr>
                <w:rFonts w:ascii="맑은 고딕" w:cs="맑은 고딕" w:eastAsia="맑은 고딕" w:hAnsi="맑은 고딕"/>
                <w:sz w:val="20"/>
                <w:szCs w:val="20"/>
              </w:rPr>
              <w:t xml:space="preserve">0 부근</w:t>
            </w:r>
          </w:p>
        </w:tc>
        <w:tc>
          <w:tcPr>
            <w:tcW w:type="dxa" w:w="2200"/>
          </w:tcPr>
          <w:p>
            <w:r>
              <w:rPr>
                <w:rFonts w:ascii="맑은 고딕" w:cs="맑은 고딕" w:eastAsia="맑은 고딕" w:hAnsi="맑은 고딕"/>
                <w:sz w:val="20"/>
                <w:szCs w:val="20"/>
              </w:rPr>
              <w:t xml:space="preserve">0 (산술평균이면 180으로 오답)</w:t>
            </w:r>
          </w:p>
        </w:tc>
      </w:tr>
      <w:tr>
        <w:tc>
          <w:tcPr>
            <w:tcW w:type="dxa" w:w="1900"/>
          </w:tcPr>
          <w:p>
            <w:r>
              <w:rPr>
                <w:rFonts w:ascii="맑은 고딕" w:cs="맑은 고딕" w:eastAsia="맑은 고딕" w:hAnsi="맑은 고딕"/>
                <w:sz w:val="20"/>
                <w:szCs w:val="20"/>
              </w:rPr>
              <w:t xml:space="preserve">정상 클러스터</w:t>
            </w:r>
          </w:p>
        </w:tc>
        <w:tc>
          <w:tcPr>
            <w:tcW w:type="dxa" w:w="3200"/>
          </w:tcPr>
          <w:p>
            <w:r>
              <w:rPr>
                <w:rFonts w:ascii="맑은 고딕" w:cs="맑은 고딕" w:eastAsia="맑은 고딕" w:hAnsi="맑은 고딕"/>
                <w:sz w:val="20"/>
                <w:szCs w:val="20"/>
              </w:rPr>
              <w:t xml:space="preserve">위상 40, 42, 44 (T=140)</w:t>
            </w:r>
          </w:p>
        </w:tc>
        <w:tc>
          <w:tcPr>
            <w:tcW w:type="dxa" w:w="1900"/>
          </w:tcPr>
          <w:p>
            <w:r>
              <w:rPr>
                <w:rFonts w:ascii="맑은 고딕" w:cs="맑은 고딕" w:eastAsia="맑은 고딕" w:hAnsi="맑은 고딕"/>
                <w:sz w:val="20"/>
                <w:szCs w:val="20"/>
              </w:rPr>
              <w:t xml:space="preserve">42</w:t>
            </w:r>
          </w:p>
        </w:tc>
        <w:tc>
          <w:tcPr>
            <w:tcW w:type="dxa" w:w="2200"/>
          </w:tcPr>
          <w:p>
            <w:r>
              <w:rPr>
                <w:rFonts w:ascii="맑은 고딕" w:cs="맑은 고딕" w:eastAsia="맑은 고딕" w:hAnsi="맑은 고딕"/>
                <w:sz w:val="20"/>
                <w:szCs w:val="20"/>
              </w:rPr>
              <w:t xml:space="preserve">42</w:t>
            </w:r>
          </w:p>
        </w:tc>
      </w:tr>
      <w:tr>
        <w:tc>
          <w:tcPr>
            <w:tcW w:type="dxa" w:w="1900"/>
          </w:tcPr>
          <w:p>
            <w:r>
              <w:rPr>
                <w:rFonts w:ascii="맑은 고딕" w:cs="맑은 고딕" w:eastAsia="맑은 고딕" w:hAnsi="맑은 고딕"/>
                <w:sz w:val="20"/>
                <w:szCs w:val="20"/>
              </w:rPr>
              <w:t xml:space="preserve">경계 걸친 4샘플</w:t>
            </w:r>
          </w:p>
        </w:tc>
        <w:tc>
          <w:tcPr>
            <w:tcW w:type="dxa" w:w="3200"/>
          </w:tcPr>
          <w:p>
            <w:r>
              <w:rPr>
                <w:rFonts w:ascii="맑은 고딕" w:cs="맑은 고딕" w:eastAsia="맑은 고딕" w:hAnsi="맑은 고딕"/>
                <w:sz w:val="20"/>
                <w:szCs w:val="20"/>
              </w:rPr>
              <w:t xml:space="preserve">1, 3, 358, 359 (T=360)</w:t>
            </w:r>
          </w:p>
        </w:tc>
        <w:tc>
          <w:tcPr>
            <w:tcW w:type="dxa" w:w="1900"/>
          </w:tcPr>
          <w:p>
            <w:r>
              <w:rPr>
                <w:rFonts w:ascii="맑은 고딕" w:cs="맑은 고딕" w:eastAsia="맑은 고딕" w:hAnsi="맑은 고딕"/>
                <w:sz w:val="20"/>
                <w:szCs w:val="20"/>
              </w:rPr>
              <w:t xml:space="preserve">0 부근</w:t>
            </w:r>
          </w:p>
        </w:tc>
        <w:tc>
          <w:tcPr>
            <w:tcW w:type="dxa" w:w="2200"/>
          </w:tcPr>
          <w:p>
            <w:r>
              <w:rPr>
                <w:rFonts w:ascii="맑은 고딕" w:cs="맑은 고딕" w:eastAsia="맑은 고딕" w:hAnsi="맑은 고딕"/>
                <w:sz w:val="20"/>
                <w:szCs w:val="20"/>
              </w:rPr>
              <w:t xml:space="preserve">0.25</w:t>
            </w:r>
          </w:p>
        </w:tc>
      </w:tr>
      <w:tr>
        <w:tc>
          <w:tcPr>
            <w:tcW w:type="dxa" w:w="1900"/>
          </w:tcPr>
          <w:p>
            <w:r>
              <w:rPr>
                <w:rFonts w:ascii="맑은 고딕" w:cs="맑은 고딕" w:eastAsia="맑은 고딕" w:hAnsi="맑은 고딕"/>
                <w:sz w:val="20"/>
                <w:szCs w:val="20"/>
              </w:rPr>
              <w:t xml:space="preserve">순환거리</w:t>
            </w:r>
          </w:p>
        </w:tc>
        <w:tc>
          <w:tcPr>
            <w:tcW w:type="dxa" w:w="3200"/>
          </w:tcPr>
          <w:p>
            <w:r>
              <w:rPr>
                <w:rFonts w:ascii="맑은 고딕" w:cs="맑은 고딕" w:eastAsia="맑은 고딕" w:hAnsi="맑은 고딕"/>
                <w:sz w:val="20"/>
                <w:szCs w:val="20"/>
              </w:rPr>
              <w:t xml:space="preserve">5 vs 355 (T=360)</w:t>
            </w:r>
          </w:p>
        </w:tc>
        <w:tc>
          <w:tcPr>
            <w:tcW w:type="dxa" w:w="1900"/>
          </w:tcPr>
          <w:p>
            <w:r>
              <w:rPr>
                <w:rFonts w:ascii="맑은 고딕" w:cs="맑은 고딕" w:eastAsia="맑은 고딕" w:hAnsi="맑은 고딕"/>
                <w:sz w:val="20"/>
                <w:szCs w:val="20"/>
              </w:rPr>
              <w:t xml:space="preserve">10</w:t>
            </w:r>
          </w:p>
        </w:tc>
        <w:tc>
          <w:tcPr>
            <w:tcW w:type="dxa" w:w="2200"/>
          </w:tcPr>
          <w:p>
            <w:r>
              <w:rPr>
                <w:rFonts w:ascii="맑은 고딕" w:cs="맑은 고딕" w:eastAsia="맑은 고딕" w:hAnsi="맑은 고딕"/>
                <w:sz w:val="20"/>
                <w:szCs w:val="20"/>
              </w:rPr>
              <w:t xml:space="preserve">10 (350 아님)</w:t>
            </w:r>
          </w:p>
        </w:tc>
      </w:tr>
      <w:tr>
        <w:tc>
          <w:tcPr>
            <w:tcW w:type="dxa" w:w="1900"/>
          </w:tcPr>
          <w:p>
            <w:r>
              <w:rPr>
                <w:rFonts w:ascii="맑은 고딕" w:cs="맑은 고딕" w:eastAsia="맑은 고딕" w:hAnsi="맑은 고딕"/>
                <w:sz w:val="20"/>
                <w:szCs w:val="20"/>
              </w:rPr>
              <w:t xml:space="preserve">이상치 배제</w:t>
            </w:r>
          </w:p>
        </w:tc>
        <w:tc>
          <w:tcPr>
            <w:tcW w:type="dxa" w:w="3200"/>
          </w:tcPr>
          <w:p>
            <w:r>
              <w:rPr>
                <w:rFonts w:ascii="맑은 고딕" w:cs="맑은 고딕" w:eastAsia="맑은 고딕" w:hAnsi="맑은 고딕"/>
                <w:sz w:val="20"/>
                <w:szCs w:val="20"/>
              </w:rPr>
              <w:t xml:space="preserve">평균 50에 새 샘플 120(T=140, 임계 42)</w:t>
            </w:r>
          </w:p>
        </w:tc>
        <w:tc>
          <w:tcPr>
            <w:tcW w:type="dxa" w:w="1900"/>
          </w:tcPr>
          <w:p>
            <w:r>
              <w:rPr>
                <w:rFonts w:ascii="맑은 고딕" w:cs="맑은 고딕" w:eastAsia="맑은 고딕" w:hAnsi="맑은 고딕"/>
                <w:sz w:val="20"/>
                <w:szCs w:val="20"/>
              </w:rPr>
              <w:t xml:space="preserve">배제</w:t>
            </w:r>
          </w:p>
        </w:tc>
        <w:tc>
          <w:tcPr>
            <w:tcW w:type="dxa" w:w="2200"/>
          </w:tcPr>
          <w:p>
            <w:r>
              <w:rPr>
                <w:rFonts w:ascii="맑은 고딕" w:cs="맑은 고딕" w:eastAsia="맑은 고딕" w:hAnsi="맑은 고딕"/>
                <w:sz w:val="20"/>
                <w:szCs w:val="20"/>
              </w:rPr>
              <w:t xml:space="preserve">배제됨</w:t>
            </w:r>
          </w:p>
        </w:tc>
      </w:tr>
      <w:tr>
        <w:tc>
          <w:tcPr>
            <w:tcW w:type="dxa" w:w="1900"/>
          </w:tcPr>
          <w:p>
            <w:r>
              <w:rPr>
                <w:rFonts w:ascii="맑은 고딕" w:cs="맑은 고딕" w:eastAsia="맑은 고딕" w:hAnsi="맑은 고딕"/>
                <w:sz w:val="20"/>
                <w:szCs w:val="20"/>
              </w:rPr>
              <w:t xml:space="preserve">시간 전파</w:t>
            </w:r>
          </w:p>
        </w:tc>
        <w:tc>
          <w:tcPr>
            <w:tcW w:type="dxa" w:w="3200"/>
          </w:tcPr>
          <w:p>
            <w:r>
              <w:rPr>
                <w:rFonts w:ascii="맑은 고딕" w:cs="맑은 고딕" w:eastAsia="맑은 고딕" w:hAnsi="맑은 고딕"/>
                <w:sz w:val="20"/>
                <w:szCs w:val="20"/>
              </w:rPr>
              <w:t xml:space="preserve">60초 전 관측을 현재로 전파 후 비교</w:t>
            </w:r>
          </w:p>
        </w:tc>
        <w:tc>
          <w:tcPr>
            <w:tcW w:type="dxa" w:w="1900"/>
          </w:tcPr>
          <w:p>
            <w:r>
              <w:rPr>
                <w:rFonts w:ascii="맑은 고딕" w:cs="맑은 고딕" w:eastAsia="맑은 고딕" w:hAnsi="맑은 고딕"/>
                <w:sz w:val="20"/>
                <w:szCs w:val="20"/>
              </w:rPr>
              <w:t xml:space="preserve">일치 판정</w:t>
            </w:r>
          </w:p>
        </w:tc>
        <w:tc>
          <w:tcPr>
            <w:tcW w:type="dxa" w:w="2200"/>
          </w:tcPr>
          <w:p>
            <w:r>
              <w:rPr>
                <w:rFonts w:ascii="맑은 고딕" w:cs="맑은 고딕" w:eastAsia="맑은 고딕" w:hAnsi="맑은 고딕"/>
                <w:sz w:val="20"/>
                <w:szCs w:val="20"/>
              </w:rPr>
              <w:t xml:space="preserve">일치</w:t>
            </w:r>
          </w:p>
        </w:tc>
      </w:tr>
    </w:tbl>
    <w:p>
      <w:pPr>
        <w:spacing w:after="200"/>
      </w:pPr>
    </w:p>
    <w:p>
      <w:pPr>
        <w:spacing w:after="120" w:line="300"/>
      </w:pPr>
      <w:r>
        <w:rPr>
          <w:rFonts w:ascii="맑은 고딕" w:cs="맑은 고딕" w:eastAsia="맑은 고딕" w:hAnsi="맑은 고딕"/>
          <w:b w:val="false"/>
          <w:bCs w:val="false"/>
          <w:i w:val="false"/>
          <w:iCs w:val="false"/>
        </w:rPr>
        <w:t xml:space="preserve">실측-공식 데이터 교차검증(겹치는 15개 지점 중 발췌):</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200"/>
      </w:tblGrid>
      <w:tr>
        <w:tc>
          <w:tcPr>
            <w:tcW w:type="dxa" w:w="2200"/>
            <w:shd w:fill="DDEBF7" w:val="clear"/>
          </w:tcPr>
          <w:p>
            <w:r>
              <w:rPr>
                <w:rFonts w:ascii="맑은 고딕" w:cs="맑은 고딕" w:eastAsia="맑은 고딕" w:hAnsi="맑은 고딕"/>
                <w:b/>
                <w:bCs/>
                <w:sz w:val="20"/>
                <w:szCs w:val="20"/>
              </w:rPr>
              <w:t xml:space="preserve">지점</w:t>
            </w:r>
          </w:p>
        </w:tc>
        <w:tc>
          <w:tcPr>
            <w:tcW w:type="dxa" w:w="2400"/>
            <w:shd w:fill="DDEBF7" w:val="clear"/>
          </w:tcPr>
          <w:p>
            <w:r>
              <w:rPr>
                <w:rFonts w:ascii="맑은 고딕" w:cs="맑은 고딕" w:eastAsia="맑은 고딕" w:hAnsi="맑은 고딕"/>
                <w:b/>
                <w:bCs/>
                <w:sz w:val="20"/>
                <w:szCs w:val="20"/>
              </w:rPr>
              <w:t xml:space="preserve">선행연구 실측(녹/적)</w:t>
            </w:r>
          </w:p>
        </w:tc>
        <w:tc>
          <w:tcPr>
            <w:tcW w:type="dxa" w:w="2400"/>
            <w:shd w:fill="DDEBF7" w:val="clear"/>
          </w:tcPr>
          <w:p>
            <w:r>
              <w:rPr>
                <w:rFonts w:ascii="맑은 고딕" w:cs="맑은 고딕" w:eastAsia="맑은 고딕" w:hAnsi="맑은 고딕"/>
                <w:b/>
                <w:bCs/>
                <w:sz w:val="20"/>
                <w:szCs w:val="20"/>
              </w:rPr>
              <w:t xml:space="preserve">공식 데이터(녹/적)</w:t>
            </w:r>
          </w:p>
        </w:tc>
        <w:tc>
          <w:tcPr>
            <w:tcW w:type="dxa" w:w="2200"/>
            <w:shd w:fill="DDEBF7" w:val="clear"/>
          </w:tcPr>
          <w:p>
            <w:r>
              <w:rPr>
                <w:rFonts w:ascii="맑은 고딕" w:cs="맑은 고딕" w:eastAsia="맑은 고딕" w:hAnsi="맑은 고딕"/>
                <w:b/>
                <w:bCs/>
                <w:sz w:val="20"/>
                <w:szCs w:val="20"/>
              </w:rPr>
              <w:t xml:space="preserve">판정</w:t>
            </w:r>
          </w:p>
        </w:tc>
      </w:tr>
      <w:tr>
        <w:tc>
          <w:tcPr>
            <w:tcW w:type="dxa" w:w="2200"/>
          </w:tcPr>
          <w:p>
            <w:r>
              <w:rPr>
                <w:rFonts w:ascii="맑은 고딕" w:cs="맑은 고딕" w:eastAsia="맑은 고딕" w:hAnsi="맑은 고딕"/>
                <w:sz w:val="20"/>
                <w:szCs w:val="20"/>
              </w:rPr>
              <w:t xml:space="preserve">신장동 498-25</w:t>
            </w:r>
          </w:p>
        </w:tc>
        <w:tc>
          <w:tcPr>
            <w:tcW w:type="dxa" w:w="2400"/>
          </w:tcPr>
          <w:p>
            <w:r>
              <w:rPr>
                <w:rFonts w:ascii="맑은 고딕" w:cs="맑은 고딕" w:eastAsia="맑은 고딕" w:hAnsi="맑은 고딕"/>
                <w:sz w:val="20"/>
                <w:szCs w:val="20"/>
              </w:rPr>
              <w:t xml:space="preserve">20/58</w:t>
            </w:r>
          </w:p>
        </w:tc>
        <w:tc>
          <w:tcPr>
            <w:tcW w:type="dxa" w:w="2400"/>
          </w:tcPr>
          <w:p>
            <w:r>
              <w:rPr>
                <w:rFonts w:ascii="맑은 고딕" w:cs="맑은 고딕" w:eastAsia="맑은 고딕" w:hAnsi="맑은 고딕"/>
                <w:sz w:val="20"/>
                <w:szCs w:val="20"/>
              </w:rPr>
              <w:t xml:space="preserve">20/58</w:t>
            </w:r>
          </w:p>
        </w:tc>
        <w:tc>
          <w:tcPr>
            <w:tcW w:type="dxa" w:w="2200"/>
          </w:tcPr>
          <w:p>
            <w:r>
              <w:rPr>
                <w:rFonts w:ascii="맑은 고딕" w:cs="맑은 고딕" w:eastAsia="맑은 고딕" w:hAnsi="맑은 고딕"/>
                <w:sz w:val="20"/>
                <w:szCs w:val="20"/>
              </w:rPr>
              <w:t xml:space="preserve">완전 일치</w:t>
            </w:r>
          </w:p>
        </w:tc>
      </w:tr>
      <w:tr>
        <w:tc>
          <w:tcPr>
            <w:tcW w:type="dxa" w:w="2200"/>
          </w:tcPr>
          <w:p>
            <w:r>
              <w:rPr>
                <w:rFonts w:ascii="맑은 고딕" w:cs="맑은 고딕" w:eastAsia="맑은 고딕" w:hAnsi="맑은 고딕"/>
                <w:sz w:val="20"/>
                <w:szCs w:val="20"/>
              </w:rPr>
              <w:t xml:space="preserve">신장동 318-15</w:t>
            </w:r>
          </w:p>
        </w:tc>
        <w:tc>
          <w:tcPr>
            <w:tcW w:type="dxa" w:w="2400"/>
          </w:tcPr>
          <w:p>
            <w:r>
              <w:rPr>
                <w:rFonts w:ascii="맑은 고딕" w:cs="맑은 고딕" w:eastAsia="맑은 고딕" w:hAnsi="맑은 고딕"/>
                <w:sz w:val="20"/>
                <w:szCs w:val="20"/>
              </w:rPr>
              <w:t xml:space="preserve">34/106</w:t>
            </w:r>
          </w:p>
        </w:tc>
        <w:tc>
          <w:tcPr>
            <w:tcW w:type="dxa" w:w="2400"/>
          </w:tcPr>
          <w:p>
            <w:r>
              <w:rPr>
                <w:rFonts w:ascii="맑은 고딕" w:cs="맑은 고딕" w:eastAsia="맑은 고딕" w:hAnsi="맑은 고딕"/>
                <w:sz w:val="20"/>
                <w:szCs w:val="20"/>
              </w:rPr>
              <w:t xml:space="preserve">34/106</w:t>
            </w:r>
          </w:p>
        </w:tc>
        <w:tc>
          <w:tcPr>
            <w:tcW w:type="dxa" w:w="2200"/>
          </w:tcPr>
          <w:p>
            <w:r>
              <w:rPr>
                <w:rFonts w:ascii="맑은 고딕" w:cs="맑은 고딕" w:eastAsia="맑은 고딕" w:hAnsi="맑은 고딕"/>
                <w:sz w:val="20"/>
                <w:szCs w:val="20"/>
              </w:rPr>
              <w:t xml:space="preserve">완전 일치</w:t>
            </w:r>
          </w:p>
        </w:tc>
      </w:tr>
      <w:tr>
        <w:tc>
          <w:tcPr>
            <w:tcW w:type="dxa" w:w="2200"/>
          </w:tcPr>
          <w:p>
            <w:r>
              <w:rPr>
                <w:rFonts w:ascii="맑은 고딕" w:cs="맑은 고딕" w:eastAsia="맑은 고딕" w:hAnsi="맑은 고딕"/>
                <w:sz w:val="20"/>
                <w:szCs w:val="20"/>
              </w:rPr>
              <w:t xml:space="preserve">덕풍동 646</w:t>
            </w:r>
          </w:p>
        </w:tc>
        <w:tc>
          <w:tcPr>
            <w:tcW w:type="dxa" w:w="2400"/>
          </w:tcPr>
          <w:p>
            <w:r>
              <w:rPr>
                <w:rFonts w:ascii="맑은 고딕" w:cs="맑은 고딕" w:eastAsia="맑은 고딕" w:hAnsi="맑은 고딕"/>
                <w:sz w:val="20"/>
                <w:szCs w:val="20"/>
              </w:rPr>
              <w:t xml:space="preserve">33/67</w:t>
            </w:r>
          </w:p>
        </w:tc>
        <w:tc>
          <w:tcPr>
            <w:tcW w:type="dxa" w:w="2400"/>
          </w:tcPr>
          <w:p>
            <w:r>
              <w:rPr>
                <w:rFonts w:ascii="맑은 고딕" w:cs="맑은 고딕" w:eastAsia="맑은 고딕" w:hAnsi="맑은 고딕"/>
                <w:sz w:val="20"/>
                <w:szCs w:val="20"/>
              </w:rPr>
              <w:t xml:space="preserve">33/67</w:t>
            </w:r>
          </w:p>
        </w:tc>
        <w:tc>
          <w:tcPr>
            <w:tcW w:type="dxa" w:w="2200"/>
          </w:tcPr>
          <w:p>
            <w:r>
              <w:rPr>
                <w:rFonts w:ascii="맑은 고딕" w:cs="맑은 고딕" w:eastAsia="맑은 고딕" w:hAnsi="맑은 고딕"/>
                <w:sz w:val="20"/>
                <w:szCs w:val="20"/>
              </w:rPr>
              <w:t xml:space="preserve">완전 일치</w:t>
            </w:r>
          </w:p>
        </w:tc>
      </w:tr>
      <w:tr>
        <w:tc>
          <w:tcPr>
            <w:tcW w:type="dxa" w:w="2200"/>
          </w:tcPr>
          <w:p>
            <w:r>
              <w:rPr>
                <w:rFonts w:ascii="맑은 고딕" w:cs="맑은 고딕" w:eastAsia="맑은 고딕" w:hAnsi="맑은 고딕"/>
                <w:sz w:val="20"/>
                <w:szCs w:val="20"/>
              </w:rPr>
              <w:t xml:space="preserve">덕풍동 420-3</w:t>
            </w:r>
          </w:p>
        </w:tc>
        <w:tc>
          <w:tcPr>
            <w:tcW w:type="dxa" w:w="2400"/>
          </w:tcPr>
          <w:p>
            <w:r>
              <w:rPr>
                <w:rFonts w:ascii="맑은 고딕" w:cs="맑은 고딕" w:eastAsia="맑은 고딕" w:hAnsi="맑은 고딕"/>
                <w:sz w:val="20"/>
                <w:szCs w:val="20"/>
              </w:rPr>
              <w:t xml:space="preserve">27/48</w:t>
            </w:r>
          </w:p>
        </w:tc>
        <w:tc>
          <w:tcPr>
            <w:tcW w:type="dxa" w:w="2400"/>
          </w:tcPr>
          <w:p>
            <w:r>
              <w:rPr>
                <w:rFonts w:ascii="맑은 고딕" w:cs="맑은 고딕" w:eastAsia="맑은 고딕" w:hAnsi="맑은 고딕"/>
                <w:sz w:val="20"/>
                <w:szCs w:val="20"/>
              </w:rPr>
              <w:t xml:space="preserve">27/48</w:t>
            </w:r>
          </w:p>
        </w:tc>
        <w:tc>
          <w:tcPr>
            <w:tcW w:type="dxa" w:w="2200"/>
          </w:tcPr>
          <w:p>
            <w:r>
              <w:rPr>
                <w:rFonts w:ascii="맑은 고딕" w:cs="맑은 고딕" w:eastAsia="맑은 고딕" w:hAnsi="맑은 고딕"/>
                <w:sz w:val="20"/>
                <w:szCs w:val="20"/>
              </w:rPr>
              <w:t xml:space="preserve">완전 일치</w:t>
            </w:r>
          </w:p>
        </w:tc>
      </w:tr>
      <w:tr>
        <w:tc>
          <w:tcPr>
            <w:tcW w:type="dxa" w:w="2200"/>
          </w:tcPr>
          <w:p>
            <w:r>
              <w:rPr>
                <w:rFonts w:ascii="맑은 고딕" w:cs="맑은 고딕" w:eastAsia="맑은 고딕" w:hAnsi="맑은 고딕"/>
                <w:sz w:val="20"/>
                <w:szCs w:val="20"/>
              </w:rPr>
              <w:t xml:space="preserve">신장동 427-14</w:t>
            </w:r>
          </w:p>
        </w:tc>
        <w:tc>
          <w:tcPr>
            <w:tcW w:type="dxa" w:w="2400"/>
          </w:tcPr>
          <w:p>
            <w:r>
              <w:rPr>
                <w:rFonts w:ascii="맑은 고딕" w:cs="맑은 고딕" w:eastAsia="맑은 고딕" w:hAnsi="맑은 고딕"/>
                <w:sz w:val="20"/>
                <w:szCs w:val="20"/>
              </w:rPr>
              <w:t xml:space="preserve">26/125</w:t>
            </w:r>
          </w:p>
        </w:tc>
        <w:tc>
          <w:tcPr>
            <w:tcW w:type="dxa" w:w="2400"/>
          </w:tcPr>
          <w:p>
            <w:r>
              <w:rPr>
                <w:rFonts w:ascii="맑은 고딕" w:cs="맑은 고딕" w:eastAsia="맑은 고딕" w:hAnsi="맑은 고딕"/>
                <w:sz w:val="20"/>
                <w:szCs w:val="20"/>
              </w:rPr>
              <w:t xml:space="preserve">26/125</w:t>
            </w:r>
          </w:p>
        </w:tc>
        <w:tc>
          <w:tcPr>
            <w:tcW w:type="dxa" w:w="2200"/>
          </w:tcPr>
          <w:p>
            <w:r>
              <w:rPr>
                <w:rFonts w:ascii="맑은 고딕" w:cs="맑은 고딕" w:eastAsia="맑은 고딕" w:hAnsi="맑은 고딕"/>
                <w:sz w:val="20"/>
                <w:szCs w:val="20"/>
              </w:rPr>
              <w:t xml:space="preserve">완전 일치</w:t>
            </w:r>
          </w:p>
        </w:tc>
      </w:tr>
      <w:tr>
        <w:tc>
          <w:tcPr>
            <w:tcW w:type="dxa" w:w="2200"/>
          </w:tcPr>
          <w:p>
            <w:r>
              <w:rPr>
                <w:rFonts w:ascii="맑은 고딕" w:cs="맑은 고딕" w:eastAsia="맑은 고딕" w:hAnsi="맑은 고딕"/>
                <w:sz w:val="20"/>
                <w:szCs w:val="20"/>
              </w:rPr>
              <w:t xml:space="preserve">덕풍동 756-1</w:t>
            </w:r>
          </w:p>
        </w:tc>
        <w:tc>
          <w:tcPr>
            <w:tcW w:type="dxa" w:w="2400"/>
          </w:tcPr>
          <w:p>
            <w:r>
              <w:rPr>
                <w:rFonts w:ascii="맑은 고딕" w:cs="맑은 고딕" w:eastAsia="맑은 고딕" w:hAnsi="맑은 고딕"/>
                <w:sz w:val="20"/>
                <w:szCs w:val="20"/>
              </w:rPr>
              <w:t xml:space="preserve">31/109</w:t>
            </w:r>
          </w:p>
        </w:tc>
        <w:tc>
          <w:tcPr>
            <w:tcW w:type="dxa" w:w="2400"/>
          </w:tcPr>
          <w:p>
            <w:r>
              <w:rPr>
                <w:rFonts w:ascii="맑은 고딕" w:cs="맑은 고딕" w:eastAsia="맑은 고딕" w:hAnsi="맑은 고딕"/>
                <w:sz w:val="20"/>
                <w:szCs w:val="20"/>
              </w:rPr>
              <w:t xml:space="preserve">34/106</w:t>
            </w:r>
          </w:p>
        </w:tc>
        <w:tc>
          <w:tcPr>
            <w:tcW w:type="dxa" w:w="2200"/>
          </w:tcPr>
          <w:p>
            <w:r>
              <w:rPr>
                <w:rFonts w:ascii="맑은 고딕" w:cs="맑은 고딕" w:eastAsia="맑은 고딕" w:hAnsi="맑은 고딕"/>
                <w:sz w:val="20"/>
                <w:szCs w:val="20"/>
              </w:rPr>
              <w:t xml:space="preserve">근사(±3초)</w:t>
            </w:r>
          </w:p>
        </w:tc>
      </w:tr>
      <w:tr>
        <w:tc>
          <w:tcPr>
            <w:tcW w:type="dxa" w:w="2200"/>
          </w:tcPr>
          <w:p>
            <w:r>
              <w:rPr>
                <w:rFonts w:ascii="맑은 고딕" w:cs="맑은 고딕" w:eastAsia="맑은 고딕" w:hAnsi="맑은 고딕"/>
                <w:sz w:val="20"/>
                <w:szCs w:val="20"/>
              </w:rPr>
              <w:t xml:space="preserve">신장동 621</w:t>
            </w:r>
          </w:p>
        </w:tc>
        <w:tc>
          <w:tcPr>
            <w:tcW w:type="dxa" w:w="2400"/>
          </w:tcPr>
          <w:p>
            <w:r>
              <w:rPr>
                <w:rFonts w:ascii="맑은 고딕" w:cs="맑은 고딕" w:eastAsia="맑은 고딕" w:hAnsi="맑은 고딕"/>
                <w:sz w:val="20"/>
                <w:szCs w:val="20"/>
              </w:rPr>
              <w:t xml:space="preserve">31/138</w:t>
            </w:r>
          </w:p>
        </w:tc>
        <w:tc>
          <w:tcPr>
            <w:tcW w:type="dxa" w:w="2400"/>
          </w:tcPr>
          <w:p>
            <w:r>
              <w:rPr>
                <w:rFonts w:ascii="맑은 고딕" w:cs="맑은 고딕" w:eastAsia="맑은 고딕" w:hAnsi="맑은 고딕"/>
                <w:sz w:val="20"/>
                <w:szCs w:val="20"/>
              </w:rPr>
              <w:t xml:space="preserve">24/114</w:t>
            </w:r>
          </w:p>
        </w:tc>
        <w:tc>
          <w:tcPr>
            <w:tcW w:type="dxa" w:w="2200"/>
          </w:tcPr>
          <w:p>
            <w:r>
              <w:rPr>
                <w:rFonts w:ascii="맑은 고딕" w:cs="맑은 고딕" w:eastAsia="맑은 고딕" w:hAnsi="맑은 고딕"/>
                <w:sz w:val="20"/>
                <w:szCs w:val="20"/>
              </w:rPr>
              <w:t xml:space="preserve">불일치 → 현장 재확인 대상</w:t>
            </w:r>
          </w:p>
        </w:tc>
      </w:tr>
    </w:tbl>
    <w:p>
      <w:pPr>
        <w:spacing w:after="200"/>
      </w:pPr>
    </w:p>
    <w:p>
      <w:pPr>
        <w:spacing w:after="120" w:line="300"/>
      </w:pPr>
      <w:r>
        <w:rPr>
          <w:rFonts w:ascii="맑은 고딕" w:cs="맑은 고딕" w:eastAsia="맑은 고딕" w:hAnsi="맑은 고딕"/>
          <w:b w:val="false"/>
          <w:bCs w:val="false"/>
          <w:i w:val="false"/>
          <w:iCs w:val="false"/>
        </w:rPr>
        <w:t xml:space="preserve">다수 지점의 초 단위 일치는 ①선행연구 실측 방법론이 유효했음을 공식 데이터로 입증하고 ②공식 데이터를 주기 출처로 신뢰할 수 있음을 상호 확인해 준다.</w:t>
      </w:r>
    </w:p>
    <w:p>
      <w:pPr>
        <w:spacing w:after="120" w:line="300"/>
      </w:pPr>
      <w:r>
        <w:rPr>
          <w:rFonts w:ascii="맑은 고딕" w:cs="맑은 고딕" w:eastAsia="맑은 고딕" w:hAnsi="맑은 고딕"/>
          <w:b w:val="false"/>
          <w:bCs w:val="false"/>
          <w:i w:val="false"/>
          <w:iCs w:val="false"/>
        </w:rPr>
        <w:t xml:space="preserve">Firestore 실시간 공유: 한 브라우저에서 보정 제출 → 다른 세션에 1초 이내 반영을 실측 확인. 보안규칙(스키마 검증 쓰기만 허용) 동작 확인.</w:t>
      </w:r>
    </w:p>
    <w:p>
      <w:pPr>
        <w:pBdr>
          <w:left w:val="single" w:color="999999" w:sz="12" w:space="8"/>
        </w:pBdr>
        <w:spacing w:after="200" w:before="60"/>
      </w:pPr>
      <w:r>
        <w:rPr>
          <w:rFonts w:ascii="맑은 고딕" w:cs="맑은 고딕" w:eastAsia="맑은 고딕" w:hAnsi="맑은 고딕"/>
          <w:i/>
          <w:iCs/>
          <w:color w:val="666666"/>
          <w:sz w:val="20"/>
          <w:szCs w:val="20"/>
        </w:rPr>
        <w:t xml:space="preserve">[사진/캡처 필요] 근접 보정 배너(1탭 입력) 화면 캡처 + 보정 전/후 팝업 비교</w:t>
      </w:r>
    </w:p>
    <w:p>
      <w:pPr>
        <w:pStyle w:val="Heading2"/>
        <w:spacing w:after="140" w:before="280"/>
      </w:pPr>
      <w:r>
        <w:rPr>
          <w:rFonts w:ascii="맑은 고딕" w:cs="맑은 고딕" w:eastAsia="맑은 고딕" w:hAnsi="맑은 고딕"/>
        </w:rPr>
        <w:t xml:space="preserve">4. 사용자 편의성 향상 결과</w:t>
      </w:r>
    </w:p>
    <w:p>
      <w:pPr>
        <w:spacing w:after="120" w:line="300"/>
      </w:pPr>
      <w:r>
        <w:rPr>
          <w:rFonts w:ascii="맑은 고딕" w:cs="맑은 고딕" w:eastAsia="맑은 고딕" w:hAnsi="맑은 고딕"/>
          <w:b w:val="false"/>
          <w:bCs w:val="false"/>
          <w:i w:val="false"/>
          <w:iCs w:val="false"/>
        </w:rPr>
        <w:t xml:space="preserve">장소 검색: "남한고" 입력 → 남한고등학교(신평로 25) 좌표 정확 매칭, 선택 즉시 경로 자동 탐색까지 원스톱.</w:t>
      </w:r>
    </w:p>
    <w:p>
      <w:pPr>
        <w:spacing w:after="120" w:line="300"/>
      </w:pPr>
      <w:r>
        <w:rPr>
          <w:rFonts w:ascii="맑은 고딕" w:cs="맑은 고딕" w:eastAsia="맑은 고딕" w:hAnsi="맑은 고딕"/>
          <w:b w:val="false"/>
          <w:bCs w:val="false"/>
          <w:i w:val="false"/>
          <w:iCs w:val="false"/>
        </w:rPr>
        <w:t xml:space="preserve">696개 마커 클러스터링으로 하남 전역을 표시해도 지도 가독성 유지, 갱신 부하 3.9ms로 저사양 기기에서도 무리 없음.</w:t>
      </w:r>
    </w:p>
    <w:p>
      <w:pPr>
        <w:spacing w:after="120" w:line="300"/>
      </w:pPr>
      <w:r>
        <w:rPr>
          <w:rFonts w:ascii="맑은 고딕" w:cs="맑은 고딕" w:eastAsia="맑은 고딕" w:hAnsi="맑은 고딕"/>
          <w:b w:val="false"/>
          <w:bCs w:val="false"/>
          <w:i w:val="false"/>
          <w:iCs w:val="false"/>
        </w:rPr>
        <w:t xml:space="preserve">AR 모드: iPhone 실기기에서 카메라·좌우 방향 추적·화면 부드러움 확인. PWA로 홈 화면 설치 가능.</w:t>
      </w:r>
    </w:p>
    <w:p>
      <w:pPr>
        <w:pBdr>
          <w:left w:val="single" w:color="999999" w:sz="12" w:space="8"/>
        </w:pBdr>
        <w:spacing w:after="200" w:before="60"/>
      </w:pPr>
      <w:r>
        <w:rPr>
          <w:rFonts w:ascii="맑은 고딕" w:cs="맑은 고딕" w:eastAsia="맑은 고딕" w:hAnsi="맑은 고딕"/>
          <w:i/>
          <w:iCs/>
          <w:color w:val="666666"/>
          <w:sz w:val="20"/>
          <w:szCs w:val="20"/>
        </w:rPr>
        <w:t xml:space="preserve">[사진/캡처 필요] 하남 전역 신호 지도(클러스터 상태/확대 상태) + AR 모드 실기기 화면</w:t>
      </w:r>
    </w:p>
    <w:p>
      <w:pPr>
        <w:pStyle w:val="Heading2"/>
        <w:spacing w:after="140" w:before="280"/>
      </w:pPr>
      <w:r>
        <w:rPr>
          <w:rFonts w:ascii="맑은 고딕" w:cs="맑은 고딕" w:eastAsia="맑은 고딕" w:hAnsi="맑은 고딕"/>
        </w:rPr>
        <w:t xml:space="preserve">5. 전체 시스템 비교 및 평가</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600"/>
      </w:tblGrid>
      <w:tr>
        <w:tc>
          <w:tcPr>
            <w:tcW w:type="dxa" w:w="3000"/>
            <w:shd w:fill="DDEBF7" w:val="clear"/>
          </w:tcPr>
          <w:p>
            <w:r>
              <w:rPr>
                <w:rFonts w:ascii="맑은 고딕" w:cs="맑은 고딕" w:eastAsia="맑은 고딕" w:hAnsi="맑은 고딕"/>
                <w:b/>
                <w:bCs/>
                <w:sz w:val="20"/>
                <w:szCs w:val="20"/>
              </w:rPr>
              <w:t xml:space="preserve">평가 항목</w:t>
            </w:r>
          </w:p>
        </w:tc>
        <w:tc>
          <w:tcPr>
            <w:tcW w:type="dxa" w:w="1600"/>
            <w:shd w:fill="DDEBF7" w:val="clear"/>
          </w:tcPr>
          <w:p>
            <w:r>
              <w:rPr>
                <w:rFonts w:ascii="맑은 고딕" w:cs="맑은 고딕" w:eastAsia="맑은 고딕" w:hAnsi="맑은 고딕"/>
                <w:b/>
                <w:bCs/>
                <w:sz w:val="20"/>
                <w:szCs w:val="20"/>
              </w:rPr>
              <w:t xml:space="preserve">달성 여부</w:t>
            </w:r>
          </w:p>
        </w:tc>
        <w:tc>
          <w:tcPr>
            <w:tcW w:type="dxa" w:w="4600"/>
            <w:shd w:fill="DDEBF7" w:val="clear"/>
          </w:tcPr>
          <w:p>
            <w:r>
              <w:rPr>
                <w:rFonts w:ascii="맑은 고딕" w:cs="맑은 고딕" w:eastAsia="맑은 고딕" w:hAnsi="맑은 고딕"/>
                <w:b/>
                <w:bCs/>
                <w:sz w:val="20"/>
                <w:szCs w:val="20"/>
              </w:rPr>
              <w:t xml:space="preserve">비고</w:t>
            </w:r>
          </w:p>
        </w:tc>
      </w:tr>
      <w:tr>
        <w:tc>
          <w:tcPr>
            <w:tcW w:type="dxa" w:w="3000"/>
          </w:tcPr>
          <w:p>
            <w:r>
              <w:rPr>
                <w:rFonts w:ascii="맑은 고딕" w:cs="맑은 고딕" w:eastAsia="맑은 고딕" w:hAnsi="맑은 고딕"/>
                <w:sz w:val="20"/>
                <w:szCs w:val="20"/>
              </w:rPr>
              <w:t xml:space="preserve">하남 전역 커버</w:t>
            </w:r>
          </w:p>
        </w:tc>
        <w:tc>
          <w:tcPr>
            <w:tcW w:type="dxa" w:w="1600"/>
          </w:tcPr>
          <w:p>
            <w:r>
              <w:rPr>
                <w:rFonts w:ascii="맑은 고딕" w:cs="맑은 고딕" w:eastAsia="맑은 고딕" w:hAnsi="맑은 고딕"/>
                <w:sz w:val="20"/>
                <w:szCs w:val="20"/>
              </w:rPr>
              <w:t xml:space="preserve">⭕</w:t>
            </w:r>
          </w:p>
        </w:tc>
        <w:tc>
          <w:tcPr>
            <w:tcW w:type="dxa" w:w="4600"/>
          </w:tcPr>
          <w:p>
            <w:r>
              <w:rPr>
                <w:rFonts w:ascii="맑은 고딕" w:cs="맑은 고딕" w:eastAsia="맑은 고딕" w:hAnsi="맑은 고딕"/>
                <w:sz w:val="20"/>
                <w:szCs w:val="20"/>
              </w:rPr>
              <w:t xml:space="preserve">668개소(공식 데이터 기준 전수)</w:t>
            </w:r>
          </w:p>
        </w:tc>
      </w:tr>
      <w:tr>
        <w:tc>
          <w:tcPr>
            <w:tcW w:type="dxa" w:w="3000"/>
          </w:tcPr>
          <w:p>
            <w:r>
              <w:rPr>
                <w:rFonts w:ascii="맑은 고딕" w:cs="맑은 고딕" w:eastAsia="맑은 고딕" w:hAnsi="맑은 고딕"/>
                <w:sz w:val="20"/>
                <w:szCs w:val="20"/>
              </w:rPr>
              <w:t xml:space="preserve">주기 정확도</w:t>
            </w:r>
          </w:p>
        </w:tc>
        <w:tc>
          <w:tcPr>
            <w:tcW w:type="dxa" w:w="1600"/>
          </w:tcPr>
          <w:p>
            <w:r>
              <w:rPr>
                <w:rFonts w:ascii="맑은 고딕" w:cs="맑은 고딕" w:eastAsia="맑은 고딕" w:hAnsi="맑은 고딕"/>
                <w:sz w:val="20"/>
                <w:szCs w:val="20"/>
              </w:rPr>
              <w:t xml:space="preserve">⭕</w:t>
            </w:r>
          </w:p>
        </w:tc>
        <w:tc>
          <w:tcPr>
            <w:tcW w:type="dxa" w:w="4600"/>
          </w:tcPr>
          <w:p>
            <w:r>
              <w:rPr>
                <w:rFonts w:ascii="맑은 고딕" w:cs="맑은 고딕" w:eastAsia="맑은 고딕" w:hAnsi="맑은 고딕"/>
                <w:sz w:val="20"/>
                <w:szCs w:val="20"/>
              </w:rPr>
              <w:t xml:space="preserve">공식 데이터 100% + 실측 교차검증</w:t>
            </w:r>
          </w:p>
        </w:tc>
      </w:tr>
      <w:tr>
        <w:tc>
          <w:tcPr>
            <w:tcW w:type="dxa" w:w="3000"/>
          </w:tcPr>
          <w:p>
            <w:r>
              <w:rPr>
                <w:rFonts w:ascii="맑은 고딕" w:cs="맑은 고딕" w:eastAsia="맑은 고딕" w:hAnsi="맑은 고딕"/>
                <w:sz w:val="20"/>
                <w:szCs w:val="20"/>
              </w:rPr>
              <w:t xml:space="preserve">위상 정확도(실시간 일치)</w:t>
            </w:r>
          </w:p>
        </w:tc>
        <w:tc>
          <w:tcPr>
            <w:tcW w:type="dxa" w:w="1600"/>
          </w:tcPr>
          <w:p>
            <w:r>
              <w:rPr>
                <w:rFonts w:ascii="맑은 고딕" w:cs="맑은 고딕" w:eastAsia="맑은 고딕" w:hAnsi="맑은 고딕"/>
                <w:sz w:val="20"/>
                <w:szCs w:val="20"/>
              </w:rPr>
              <w:t xml:space="preserve">🔺</w:t>
            </w:r>
          </w:p>
        </w:tc>
        <w:tc>
          <w:tcPr>
            <w:tcW w:type="dxa" w:w="4600"/>
          </w:tcPr>
          <w:p>
            <w:r>
              <w:rPr>
                <w:rFonts w:ascii="맑은 고딕" w:cs="맑은 고딕" w:eastAsia="맑은 고딕" w:hAnsi="맑은 고딕"/>
                <w:sz w:val="20"/>
                <w:szCs w:val="20"/>
              </w:rPr>
              <w:t xml:space="preserve">체계 구축 완료, 현장 실증 대기</w:t>
            </w:r>
          </w:p>
        </w:tc>
      </w:tr>
      <w:tr>
        <w:tc>
          <w:tcPr>
            <w:tcW w:type="dxa" w:w="3000"/>
          </w:tcPr>
          <w:p>
            <w:r>
              <w:rPr>
                <w:rFonts w:ascii="맑은 고딕" w:cs="맑은 고딕" w:eastAsia="맑은 고딕" w:hAnsi="맑은 고딕"/>
                <w:sz w:val="20"/>
                <w:szCs w:val="20"/>
              </w:rPr>
              <w:t xml:space="preserve">신호 반영 경로 안내</w:t>
            </w:r>
          </w:p>
        </w:tc>
        <w:tc>
          <w:tcPr>
            <w:tcW w:type="dxa" w:w="1600"/>
          </w:tcPr>
          <w:p>
            <w:r>
              <w:rPr>
                <w:rFonts w:ascii="맑은 고딕" w:cs="맑은 고딕" w:eastAsia="맑은 고딕" w:hAnsi="맑은 고딕"/>
                <w:sz w:val="20"/>
                <w:szCs w:val="20"/>
              </w:rPr>
              <w:t xml:space="preserve">⭕</w:t>
            </w:r>
          </w:p>
        </w:tc>
        <w:tc>
          <w:tcPr>
            <w:tcW w:type="dxa" w:w="4600"/>
          </w:tcPr>
          <w:p>
            <w:r>
              <w:rPr>
                <w:rFonts w:ascii="맑은 고딕" w:cs="맑은 고딕" w:eastAsia="맑은 고딕" w:hAnsi="맑은 고딕"/>
                <w:sz w:val="20"/>
                <w:szCs w:val="20"/>
              </w:rPr>
              <w:t xml:space="preserve">누적 지연 방식 구현·검증, 건너는/지나가는 구분은 향후 과제</w:t>
            </w:r>
          </w:p>
        </w:tc>
      </w:tr>
      <w:tr>
        <w:tc>
          <w:tcPr>
            <w:tcW w:type="dxa" w:w="3000"/>
          </w:tcPr>
          <w:p>
            <w:r>
              <w:rPr>
                <w:rFonts w:ascii="맑은 고딕" w:cs="맑은 고딕" w:eastAsia="맑은 고딕" w:hAnsi="맑은 고딕"/>
                <w:sz w:val="20"/>
                <w:szCs w:val="20"/>
              </w:rPr>
              <w:t xml:space="preserve">3D 안내</w:t>
            </w:r>
          </w:p>
        </w:tc>
        <w:tc>
          <w:tcPr>
            <w:tcW w:type="dxa" w:w="1600"/>
          </w:tcPr>
          <w:p>
            <w:r>
              <w:rPr>
                <w:rFonts w:ascii="맑은 고딕" w:cs="맑은 고딕" w:eastAsia="맑은 고딕" w:hAnsi="맑은 고딕"/>
                <w:sz w:val="20"/>
                <w:szCs w:val="20"/>
              </w:rPr>
              <w:t xml:space="preserve">⭕</w:t>
            </w:r>
          </w:p>
        </w:tc>
        <w:tc>
          <w:tcPr>
            <w:tcW w:type="dxa" w:w="4600"/>
          </w:tcPr>
          <w:p>
            <w:r>
              <w:rPr>
                <w:rFonts w:ascii="맑은 고딕" w:cs="맑은 고딕" w:eastAsia="맑은 고딕" w:hAnsi="맑은 고딕"/>
                <w:sz w:val="20"/>
                <w:szCs w:val="20"/>
              </w:rPr>
              <w:t xml:space="preserve">건물·도로·경로 렌더링, 건물 정밀도는 OSM 한계</w:t>
            </w:r>
          </w:p>
        </w:tc>
      </w:tr>
      <w:tr>
        <w:tc>
          <w:tcPr>
            <w:tcW w:type="dxa" w:w="3000"/>
          </w:tcPr>
          <w:p>
            <w:r>
              <w:rPr>
                <w:rFonts w:ascii="맑은 고딕" w:cs="맑은 고딕" w:eastAsia="맑은 고딕" w:hAnsi="맑은 고딕"/>
                <w:sz w:val="20"/>
                <w:szCs w:val="20"/>
              </w:rPr>
              <w:t xml:space="preserve">AR 안내</w:t>
            </w:r>
          </w:p>
        </w:tc>
        <w:tc>
          <w:tcPr>
            <w:tcW w:type="dxa" w:w="1600"/>
          </w:tcPr>
          <w:p>
            <w:r>
              <w:rPr>
                <w:rFonts w:ascii="맑은 고딕" w:cs="맑은 고딕" w:eastAsia="맑은 고딕" w:hAnsi="맑은 고딕"/>
                <w:sz w:val="20"/>
                <w:szCs w:val="20"/>
              </w:rPr>
              <w:t xml:space="preserve">🔺</w:t>
            </w:r>
          </w:p>
        </w:tc>
        <w:tc>
          <w:tcPr>
            <w:tcW w:type="dxa" w:w="4600"/>
          </w:tcPr>
          <w:p>
            <w:r>
              <w:rPr>
                <w:rFonts w:ascii="맑은 고딕" w:cs="맑은 고딕" w:eastAsia="맑은 고딕" w:hAnsi="맑은 고딕"/>
                <w:sz w:val="20"/>
                <w:szCs w:val="20"/>
              </w:rPr>
              <w:t xml:space="preserve">실기기 1차 확인(정지 상태), 보행 중 테스트 미완</w:t>
            </w:r>
          </w:p>
        </w:tc>
      </w:tr>
      <w:tr>
        <w:tc>
          <w:tcPr>
            <w:tcW w:type="dxa" w:w="3000"/>
          </w:tcPr>
          <w:p>
            <w:r>
              <w:rPr>
                <w:rFonts w:ascii="맑은 고딕" w:cs="맑은 고딕" w:eastAsia="맑은 고딕" w:hAnsi="맑은 고딕"/>
                <w:sz w:val="20"/>
                <w:szCs w:val="20"/>
              </w:rPr>
              <w:t xml:space="preserve">무료·서버리스 운영</w:t>
            </w:r>
          </w:p>
        </w:tc>
        <w:tc>
          <w:tcPr>
            <w:tcW w:type="dxa" w:w="1600"/>
          </w:tcPr>
          <w:p>
            <w:r>
              <w:rPr>
                <w:rFonts w:ascii="맑은 고딕" w:cs="맑은 고딕" w:eastAsia="맑은 고딕" w:hAnsi="맑은 고딕"/>
                <w:sz w:val="20"/>
                <w:szCs w:val="20"/>
              </w:rPr>
              <w:t xml:space="preserve">⭕</w:t>
            </w:r>
          </w:p>
        </w:tc>
        <w:tc>
          <w:tcPr>
            <w:tcW w:type="dxa" w:w="4600"/>
          </w:tcPr>
          <w:p>
            <w:r>
              <w:rPr>
                <w:rFonts w:ascii="맑은 고딕" w:cs="맑은 고딕" w:eastAsia="맑은 고딕" w:hAnsi="맑은 고딕"/>
                <w:sz w:val="20"/>
                <w:szCs w:val="20"/>
              </w:rPr>
              <w:t xml:space="preserve">총 운영비 0원</w:t>
            </w:r>
          </w:p>
        </w:tc>
      </w:tr>
    </w:tbl>
    <w:p>
      <w:pPr>
        <w:spacing w:after="200"/>
      </w:pPr>
    </w:p>
    <w:p>
      <w:pPr>
        <w:spacing w:after="120" w:line="300"/>
      </w:pPr>
      <w:r>
        <w:rPr>
          <w:rFonts w:ascii="맑은 고딕" w:cs="맑은 고딕" w:eastAsia="맑은 고딕" w:hAnsi="맑은 고딕"/>
          <w:b w:val="false"/>
          <w:bCs w:val="false"/>
          <w:i w:val="false"/>
          <w:iCs w:val="false"/>
        </w:rPr>
        <w:t xml:space="preserve">비용 관점: 사용한 외부 서비스 전부(GitHub Pages, Tmap, Firestore 무료 티어, OSM, 공공데이터포털)가 무료이며 결제 수단 등록도 불필요 — 선행연구가 겪은 "유료 호스팅 만료로 인한 서비스 중단"의 재발을 구조적으로 방지했다.</w:t>
      </w:r>
    </w:p>
    <w:p>
      <w:pPr>
        <w:pStyle w:val="Heading1"/>
        <w:spacing w:after="140" w:before="280"/>
      </w:pPr>
      <w:r>
        <w:rPr>
          <w:rFonts w:ascii="맑은 고딕" w:cs="맑은 고딕" w:eastAsia="맑은 고딕" w:hAnsi="맑은 고딕"/>
        </w:rPr>
        <w:t xml:space="preserve">Ⅴ. 결론 및 제언</w:t>
      </w:r>
    </w:p>
    <w:p>
      <w:pPr>
        <w:pStyle w:val="Heading2"/>
        <w:spacing w:after="140" w:before="280"/>
      </w:pPr>
      <w:r>
        <w:rPr>
          <w:rFonts w:ascii="맑은 고딕" w:cs="맑은 고딕" w:eastAsia="맑은 고딕" w:hAnsi="맑은 고딕"/>
        </w:rPr>
        <w:t xml:space="preserve">1. 결론</w:t>
      </w:r>
    </w:p>
    <w:p>
      <w:pPr>
        <w:spacing w:after="120" w:line="300"/>
      </w:pPr>
      <w:r>
        <w:rPr>
          <w:rFonts w:ascii="맑은 고딕" w:cs="맑은 고딕" w:eastAsia="맑은 고딕" w:hAnsi="맑은 고딕"/>
          <w:b w:val="false"/>
          <w:bCs w:val="false"/>
          <w:i w:val="false"/>
          <w:iCs w:val="false"/>
        </w:rPr>
        <w:t xml:space="preserve">본 연구는 선행연구(2025)가 발견한 문제 — 실시간 신호정보가 개방되지 않은 하남시에서 발생한 평균 8.1초의 예측 오차 — 를 해결하기 위해, "신호는 주기 시스템이므로 주기(공공데이터) × 위상(1회 현장 관측)으로 분해하면 실시간 API 없이도 실제와 일치하는 잔여시간을 계산할 수 있다"는 가설을 시스템으로 구현했다(RQ1). 여러 사용자의 관측을 순환평균과 이상치 배제로 결합하는 정제 알고리즘을 구현·검증했고(RQ2), 무료 자원만으로 3D·AR 안내를 포함한 전체 시스템을 완성했다(RQ3). 특히 선행연구의 스톱워치 실측과 올해 공식 데이터의 초 단위 교차 일치는 2년에 걸친 연구의 방법론적 연속성을 보여주는 결과다.</w:t>
      </w:r>
    </w:p>
    <w:p>
      <w:pPr>
        <w:pStyle w:val="Heading2"/>
        <w:spacing w:after="140" w:before="280"/>
      </w:pPr>
      <w:r>
        <w:rPr>
          <w:rFonts w:ascii="맑은 고딕" w:cs="맑은 고딕" w:eastAsia="맑은 고딕" w:hAnsi="맑은 고딕"/>
        </w:rPr>
        <w:t xml:space="preserve">2. 한계</w:t>
      </w:r>
    </w:p>
    <w:p>
      <w:pPr>
        <w:spacing w:after="120" w:line="300"/>
      </w:pPr>
      <w:r>
        <w:rPr>
          <w:rFonts w:ascii="맑은 고딕" w:cs="맑은 고딕" w:eastAsia="맑은 고딕" w:hAnsi="맑은 고딕"/>
          <w:b w:val="false"/>
          <w:bCs w:val="false"/>
          <w:i w:val="false"/>
          <w:iCs w:val="false"/>
        </w:rPr>
        <w:t xml:space="preserve">1. 위상 보정의 현장 실증 미완: 체계는 완성됐으나 "보정 후 수 시간~수일이 지나도 실제 신호와 일치하는가"의 현장 검증이 남아 있다(신호제어기 시계 드리프트, 감응식 신호 등 변수 존재 가능).</w:t>
      </w:r>
    </w:p>
    <w:p>
      <w:pPr>
        <w:spacing w:after="120" w:line="300"/>
      </w:pPr>
      <w:r>
        <w:rPr>
          <w:rFonts w:ascii="맑은 고딕" w:cs="맑은 고딕" w:eastAsia="맑은 고딕" w:hAnsi="맑은 고딕"/>
          <w:b w:val="false"/>
          <w:bCs w:val="false"/>
          <w:i w:val="false"/>
          <w:iCs w:val="false"/>
        </w:rPr>
        <w:t xml:space="preserve">2. TOD(시간대별 운영) 미대응: 하나의 주기로 하루 전체를 가정한다. 등하교 시간대에 다른 주기를 쓰는 교차로는 해당 시간대에 오차가 생길 수 있다(시간대 태그 수집으로 대응 준비 중).</w:t>
      </w:r>
    </w:p>
    <w:p>
      <w:pPr>
        <w:spacing w:after="120" w:line="300"/>
      </w:pPr>
      <w:r>
        <w:rPr>
          <w:rFonts w:ascii="맑은 고딕" w:cs="맑은 고딕" w:eastAsia="맑은 고딕" w:hAnsi="맑은 고딕"/>
          <w:b w:val="false"/>
          <w:bCs w:val="false"/>
          <w:i w:val="false"/>
          <w:iCs w:val="false"/>
        </w:rPr>
        <w:t xml:space="preserve">3. 경로-신호 매칭의 한계: 15m 반경 매칭은 실제로 건너는 신호와 옆을 지나가기만 하는 신호를 완전히 구분하지 못한다.</w:t>
      </w:r>
    </w:p>
    <w:p>
      <w:pPr>
        <w:spacing w:after="120" w:line="300"/>
      </w:pPr>
      <w:r>
        <w:rPr>
          <w:rFonts w:ascii="맑은 고딕" w:cs="맑은 고딕" w:eastAsia="맑은 고딕" w:hAnsi="맑은 고딕"/>
          <w:b w:val="false"/>
          <w:bCs w:val="false"/>
          <w:i w:val="false"/>
          <w:iCs w:val="false"/>
        </w:rPr>
        <w:t xml:space="preserve">4. 3D 정밀도: OSM 건물 데이터의 한국 커버리지 한계로 실제 건물과 형태가 다를 수 있다.</w:t>
      </w:r>
    </w:p>
    <w:p>
      <w:pPr>
        <w:spacing w:after="120" w:line="300"/>
      </w:pPr>
      <w:r>
        <w:rPr>
          <w:rFonts w:ascii="맑은 고딕" w:cs="맑은 고딕" w:eastAsia="맑은 고딕" w:hAnsi="맑은 고딕"/>
          <w:b w:val="false"/>
          <w:bCs w:val="false"/>
          <w:i w:val="false"/>
          <w:iCs w:val="false"/>
        </w:rPr>
        <w:t xml:space="preserve">5. AR 정밀도: SLAM이 아닌 나침반+GPS 기반이라 오버레이가 수 미터 어긋날 수 있으며, 보행 중 동작 검증이 남아 있다.</w:t>
      </w:r>
    </w:p>
    <w:p>
      <w:pPr>
        <w:pStyle w:val="Heading2"/>
        <w:spacing w:after="140" w:before="280"/>
      </w:pPr>
      <w:r>
        <w:rPr>
          <w:rFonts w:ascii="맑은 고딕" w:cs="맑은 고딕" w:eastAsia="맑은 고딕" w:hAnsi="맑은 고딕"/>
        </w:rPr>
        <w:t xml:space="preserve">3. 제언</w:t>
      </w:r>
    </w:p>
    <w:p>
      <w:pPr>
        <w:spacing w:after="120" w:line="300"/>
      </w:pPr>
      <w:r>
        <w:rPr>
          <w:rFonts w:ascii="맑은 고딕" w:cs="맑은 고딕" w:eastAsia="맑은 고딕" w:hAnsi="맑은 고딕"/>
          <w:b w:val="false"/>
          <w:bCs w:val="false"/>
          <w:i w:val="false"/>
          <w:iCs w:val="false"/>
        </w:rPr>
        <w:t xml:space="preserve">1. 지자체·경찰청에 대한 제언: 실시간 신호개방 사업의 하남시 확대, 그리고 내비게이션 사업자 외 일반 개발자·연구자용 공개 API 제공을 제안한다. 본 연구처럼 공공데이터(주기)만으로도 상당한 서비스가 가능함은 확인됐으나, 위상 정보가 개방되면 크라우드소싱 없이 즉시 전 지점 실시간 일치가 가능하다.</w:t>
      </w:r>
    </w:p>
    <w:p>
      <w:pPr>
        <w:spacing w:after="120" w:line="300"/>
      </w:pPr>
      <w:r>
        <w:rPr>
          <w:rFonts w:ascii="맑은 고딕" w:cs="맑은 고딕" w:eastAsia="맑은 고딕" w:hAnsi="맑은 고딕"/>
          <w:b w:val="false"/>
          <w:bCs w:val="false"/>
          <w:i w:val="false"/>
          <w:iCs w:val="false"/>
        </w:rPr>
        <w:t xml:space="preserve">2. 선행연구 제언 ③(AI 카메라·센서)의 향후 검토: 완전한 딥러닝 신호 인식은 학생 프로젝트 규모에서 비현실적이나, 사용자가 카메라로 신호 영역을 사각형 지정하면 평균 RGB만으로 초록/빨강을 판별하는 경량 방식은 모델 학습 없이 순수 클라이언트 JS로 가능하다. 신호에 숫자 카운트다운 표시기가 있다면 무료 클라이언트 OCR(예: Tesseract.js)로 직접 읽는 방법도 검토할 수 있다.</w:t>
      </w:r>
    </w:p>
    <w:p>
      <w:pPr>
        <w:spacing w:after="120" w:line="300"/>
      </w:pPr>
      <w:r>
        <w:rPr>
          <w:rFonts w:ascii="맑은 고딕" w:cs="맑은 고딕" w:eastAsia="맑은 고딕" w:hAnsi="맑은 고딕"/>
          <w:b w:val="false"/>
          <w:bCs w:val="false"/>
          <w:i w:val="false"/>
          <w:iCs w:val="false"/>
        </w:rPr>
        <w:t xml:space="preserve">3. 후속 연구: ①현장 실증(보정 후 지속 일치 확인, 시간대별 오차 측정) ②주기 미상 지점을 위한 "3탭 주기 실측 모드"(녹색 시작→적색 시작→다음 녹색 시작 탭으로 주기와 위상을 동시 확보) ③경로가 횡단보도를 실제로 가로지르는지 기하 판정 ④신호 대기 최소 경로 추천(경로 후보별 총 소요시간 비교, 선행연구 제언 ④의 완성).</w:t>
      </w:r>
    </w:p>
    <w:p>
      <w:pPr>
        <w:pStyle w:val="Heading1"/>
        <w:spacing w:after="140" w:before="280"/>
      </w:pPr>
      <w:r>
        <w:rPr>
          <w:rFonts w:ascii="맑은 고딕" w:cs="맑은 고딕" w:eastAsia="맑은 고딕" w:hAnsi="맑은 고딕"/>
        </w:rPr>
        <w:t xml:space="preserve">Ⅵ. 참고 문헌</w:t>
      </w:r>
    </w:p>
    <w:p>
      <w:pPr>
        <w:spacing w:after="120" w:line="300"/>
      </w:pPr>
      <w:r>
        <w:rPr>
          <w:rFonts w:ascii="맑은 고딕" w:cs="맑은 고딕" w:eastAsia="맑은 고딕" w:hAnsi="맑은 고딕"/>
          <w:b w:val="false"/>
          <w:bCs w:val="false"/>
          <w:i w:val="false"/>
          <w:iCs w:val="false"/>
        </w:rPr>
        <w:t xml:space="preserve">1. 지윤환·김우빈·이호승 (2025). 지도 API를 활용한 보행자 신호등 잔여시간 예측 앱 개발. 남한고 미래과학연구단 보고서 (2025.10.29). [본 연구의 직접적 선행연구]</w:t>
      </w:r>
    </w:p>
    <w:p>
      <w:pPr>
        <w:spacing w:after="120" w:line="300"/>
      </w:pPr>
      <w:r>
        <w:rPr>
          <w:rFonts w:ascii="맑은 고딕" w:cs="맑은 고딕" w:eastAsia="맑은 고딕" w:hAnsi="맑은 고딕"/>
          <w:b w:val="false"/>
          <w:bCs w:val="false"/>
          <w:i w:val="false"/>
          <w:iCs w:val="false"/>
        </w:rPr>
        <w:t xml:space="preserve">2. Kim et al. (2022). 보행자 잔류 인원 기반 신호 시간 조정 연구. (선행연구 &lt;표 2&gt; 재인용, 원문 미확인)</w:t>
      </w:r>
    </w:p>
    <w:p>
      <w:pPr>
        <w:spacing w:after="120" w:line="300"/>
      </w:pPr>
      <w:r>
        <w:rPr>
          <w:rFonts w:ascii="맑은 고딕" w:cs="맑은 고딕" w:eastAsia="맑은 고딕" w:hAnsi="맑은 고딕"/>
          <w:b w:val="false"/>
          <w:bCs w:val="false"/>
          <w:i w:val="false"/>
          <w:iCs w:val="false"/>
        </w:rPr>
        <w:t xml:space="preserve">3. Park et al. (2024). 보행자 신호 주기 데이터 예측 모델. (선행연구 &lt;표 2&gt; 재인용, 원문 미확인)</w:t>
      </w:r>
    </w:p>
    <w:p>
      <w:pPr>
        <w:spacing w:after="120" w:line="300"/>
      </w:pPr>
      <w:r>
        <w:rPr>
          <w:rFonts w:ascii="맑은 고딕" w:cs="맑은 고딕" w:eastAsia="맑은 고딕" w:hAnsi="맑은 고딕"/>
          <w:b w:val="false"/>
          <w:bCs w:val="false"/>
          <w:i w:val="false"/>
          <w:iCs w:val="false"/>
        </w:rPr>
        <w:t xml:space="preserve">4. KAIST (2021). 보행자-차량 상호작용 분석. (선행연구 &lt;표 2&gt; 재인용, 원문 미확인)</w:t>
      </w:r>
    </w:p>
    <w:p>
      <w:pPr>
        <w:spacing w:after="120" w:line="300"/>
      </w:pPr>
      <w:r>
        <w:rPr>
          <w:rFonts w:ascii="맑은 고딕" w:cs="맑은 고딕" w:eastAsia="맑은 고딕" w:hAnsi="맑은 고딕"/>
          <w:b w:val="false"/>
          <w:bCs w:val="false"/>
          <w:i w:val="false"/>
          <w:iCs w:val="false"/>
        </w:rPr>
        <w:t xml:space="preserve">5. 공공데이터포털, 전국횡단보도표준데이터. https://www.data.go.kr/data/15028201/standard.do (하남시 데이터 기준일 2025-09-23)</w:t>
      </w:r>
    </w:p>
    <w:p>
      <w:pPr>
        <w:spacing w:after="120" w:line="300"/>
      </w:pPr>
      <w:r>
        <w:rPr>
          <w:rFonts w:ascii="맑은 고딕" w:cs="맑은 고딕" w:eastAsia="맑은 고딕" w:hAnsi="맑은 고딕"/>
          <w:b w:val="false"/>
          <w:bCs w:val="false"/>
          <w:i w:val="false"/>
          <w:iCs w:val="false"/>
        </w:rPr>
        <w:t xml:space="preserve">6. 도로교통공단, "신호등 잔여시간 정보, 내비게이션에서 확인 가능해진다" (실시간 신호정보 개방 사업 안내). https://www.koroad.or.kr</w:t>
      </w:r>
    </w:p>
    <w:p>
      <w:pPr>
        <w:spacing w:after="120" w:line="300"/>
      </w:pPr>
      <w:r>
        <w:rPr>
          <w:rFonts w:ascii="맑은 고딕" w:cs="맑은 고딕" w:eastAsia="맑은 고딕" w:hAnsi="맑은 고딕"/>
          <w:b w:val="false"/>
          <w:bCs w:val="false"/>
          <w:i w:val="false"/>
          <w:iCs w:val="false"/>
        </w:rPr>
        <w:t xml:space="preserve">7. 경찰청 도시교통정보센터(UTIC), 신호 개방 데이터 레퍼런스. https://www.utic.go.kr/guide/utisRefSig.do</w:t>
      </w:r>
    </w:p>
    <w:p>
      <w:pPr>
        <w:spacing w:after="120" w:line="300"/>
      </w:pPr>
      <w:r>
        <w:rPr>
          <w:rFonts w:ascii="맑은 고딕" w:cs="맑은 고딕" w:eastAsia="맑은 고딕" w:hAnsi="맑은 고딕"/>
          <w:b w:val="false"/>
          <w:bCs w:val="false"/>
          <w:i w:val="false"/>
          <w:iCs w:val="false"/>
        </w:rPr>
        <w:t xml:space="preserve">8. SK open API, Tmap 보행자 경로안내·POI 통합검색·역지오코딩. https://openapi.sk.com</w:t>
      </w:r>
    </w:p>
    <w:p>
      <w:pPr>
        <w:spacing w:after="120" w:line="300"/>
      </w:pPr>
      <w:r>
        <w:rPr>
          <w:rFonts w:ascii="맑은 고딕" w:cs="맑은 고딕" w:eastAsia="맑은 고딕" w:hAnsi="맑은 고딕"/>
          <w:b w:val="false"/>
          <w:bCs w:val="false"/>
          <w:i w:val="false"/>
          <w:iCs w:val="false"/>
        </w:rPr>
        <w:t xml:space="preserve">9. Google Firebase, Cloud Firestore 문서(실시간 리스너, 트랜잭션, 보안규칙). https://firebase.google.com/docs/firestore</w:t>
      </w:r>
    </w:p>
    <w:p>
      <w:pPr>
        <w:spacing w:after="120" w:line="300"/>
      </w:pPr>
      <w:r>
        <w:rPr>
          <w:rFonts w:ascii="맑은 고딕" w:cs="맑은 고딕" w:eastAsia="맑은 고딕" w:hAnsi="맑은 고딕"/>
          <w:b w:val="false"/>
          <w:bCs w:val="false"/>
          <w:i w:val="false"/>
          <w:iCs w:val="false"/>
        </w:rPr>
        <w:t xml:space="preserve">10. Three.js documentation. https://threejs.org</w:t>
      </w:r>
    </w:p>
    <w:p>
      <w:pPr>
        <w:spacing w:after="120" w:line="300"/>
      </w:pPr>
      <w:r>
        <w:rPr>
          <w:rFonts w:ascii="맑은 고딕" w:cs="맑은 고딕" w:eastAsia="맑은 고딕" w:hAnsi="맑은 고딕"/>
          <w:b w:val="false"/>
          <w:bCs w:val="false"/>
          <w:i w:val="false"/>
          <w:iCs w:val="false"/>
        </w:rPr>
        <w:t xml:space="preserve">11. Leaflet 및 Leaflet.markercluster. https://leafletjs.com</w:t>
      </w:r>
    </w:p>
    <w:p>
      <w:pPr>
        <w:spacing w:after="120" w:line="300"/>
      </w:pPr>
      <w:r>
        <w:rPr>
          <w:rFonts w:ascii="맑은 고딕" w:cs="맑은 고딕" w:eastAsia="맑은 고딕" w:hAnsi="맑은 고딕"/>
          <w:b w:val="false"/>
          <w:bCs w:val="false"/>
          <w:i w:val="false"/>
          <w:iCs w:val="false"/>
        </w:rPr>
        <w:t xml:space="preserve">12. OpenStreetMap 및 Overpass API. https://www.openstreetmap.org</w:t>
      </w:r>
    </w:p>
    <w:p>
      <w:pPr>
        <w:spacing w:after="120" w:line="300"/>
      </w:pPr>
      <w:r>
        <w:rPr>
          <w:rFonts w:ascii="맑은 고딕" w:cs="맑은 고딕" w:eastAsia="맑은 고딕" w:hAnsi="맑은 고딕"/>
          <w:b w:val="false"/>
          <w:bCs w:val="false"/>
          <w:i w:val="false"/>
          <w:iCs w:val="false"/>
        </w:rPr>
        <w:t xml:space="preserve">13. MDN Web Docs: Service Worker API, Geolocation API, DeviceOrientation Event.</w:t>
      </w:r>
    </w:p>
    <w:p>
      <w:pPr>
        <w:pStyle w:val="Heading1"/>
        <w:spacing w:after="140" w:before="280"/>
      </w:pPr>
      <w:r>
        <w:rPr>
          <w:rFonts w:ascii="맑은 고딕" w:cs="맑은 고딕" w:eastAsia="맑은 고딕" w:hAnsi="맑은 고딕"/>
        </w:rPr>
        <w:t xml:space="preserve">Ⅶ. 부록</w:t>
      </w:r>
    </w:p>
    <w:p>
      <w:pPr>
        <w:pStyle w:val="Heading2"/>
        <w:spacing w:after="140" w:before="280"/>
      </w:pPr>
      <w:r>
        <w:rPr>
          <w:rFonts w:ascii="맑은 고딕" w:cs="맑은 고딕" w:eastAsia="맑은 고딕" w:hAnsi="맑은 고딕"/>
        </w:rPr>
        <w:t xml:space="preserve">부록 A. 연구 진행 타임라인</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shd w:fill="DDEBF7" w:val="clear"/>
          </w:tcPr>
          <w:p>
            <w:r>
              <w:rPr>
                <w:rFonts w:ascii="맑은 고딕" w:cs="맑은 고딕" w:eastAsia="맑은 고딕" w:hAnsi="맑은 고딕"/>
                <w:b/>
                <w:bCs/>
                <w:sz w:val="20"/>
                <w:szCs w:val="20"/>
              </w:rPr>
              <w:t xml:space="preserve">일자</w:t>
            </w:r>
          </w:p>
        </w:tc>
        <w:tc>
          <w:tcPr>
            <w:tcW w:type="dxa" w:w="7400"/>
            <w:shd w:fill="DDEBF7" w:val="clear"/>
          </w:tcPr>
          <w:p>
            <w:r>
              <w:rPr>
                <w:rFonts w:ascii="맑은 고딕" w:cs="맑은 고딕" w:eastAsia="맑은 고딕" w:hAnsi="맑은 고딕"/>
                <w:b/>
                <w:bCs/>
                <w:sz w:val="20"/>
                <w:szCs w:val="20"/>
              </w:rPr>
              <w:t xml:space="preserve">내용</w:t>
            </w:r>
          </w:p>
        </w:tc>
      </w:tr>
      <w:tr>
        <w:tc>
          <w:tcPr>
            <w:tcW w:type="dxa" w:w="1800"/>
          </w:tcPr>
          <w:p>
            <w:r>
              <w:rPr>
                <w:rFonts w:ascii="맑은 고딕" w:cs="맑은 고딕" w:eastAsia="맑은 고딕" w:hAnsi="맑은 고딕"/>
                <w:sz w:val="20"/>
                <w:szCs w:val="20"/>
              </w:rPr>
              <w:t xml:space="preserve">2025년(선행)</w:t>
            </w:r>
          </w:p>
        </w:tc>
        <w:tc>
          <w:tcPr>
            <w:tcW w:type="dxa" w:w="7400"/>
          </w:tcPr>
          <w:p>
            <w:r>
              <w:rPr>
                <w:rFonts w:ascii="맑은 고딕" w:cs="맑은 고딕" w:eastAsia="맑은 고딕" w:hAnsi="맑은 고딕"/>
                <w:sz w:val="20"/>
                <w:szCs w:val="20"/>
              </w:rPr>
              <w:t xml:space="preserve">신장사거리 일대 59개 신호 스톱워치 실측, 1세대 웹앱(네이버지도+PHP), 현장 검증(평균 절대오차 8.1초)</w:t>
            </w:r>
          </w:p>
        </w:tc>
      </w:tr>
      <w:tr>
        <w:tc>
          <w:tcPr>
            <w:tcW w:type="dxa" w:w="1800"/>
          </w:tcPr>
          <w:p>
            <w:r>
              <w:rPr>
                <w:rFonts w:ascii="맑은 고딕" w:cs="맑은 고딕" w:eastAsia="맑은 고딕" w:hAnsi="맑은 고딕"/>
                <w:sz w:val="20"/>
                <w:szCs w:val="20"/>
              </w:rPr>
              <w:t xml:space="preserve">2026-07-09</w:t>
            </w:r>
          </w:p>
        </w:tc>
        <w:tc>
          <w:tcPr>
            <w:tcW w:type="dxa" w:w="7400"/>
          </w:tcPr>
          <w:p>
            <w:r>
              <w:rPr>
                <w:rFonts w:ascii="맑은 고딕" w:cs="맑은 고딕" w:eastAsia="맑은 고딕" w:hAnsi="맑은 고딕"/>
                <w:sz w:val="20"/>
                <w:szCs w:val="20"/>
              </w:rPr>
              <w:t xml:space="preserve">선행 코드 분석, 실시간 API 1차 조사(하남 미제공 확인), 위상 보정 아키텍처 설계, Tmap 키 발급</w:t>
            </w:r>
          </w:p>
        </w:tc>
      </w:tr>
      <w:tr>
        <w:tc>
          <w:tcPr>
            <w:tcW w:type="dxa" w:w="1800"/>
          </w:tcPr>
          <w:p>
            <w:r>
              <w:rPr>
                <w:rFonts w:ascii="맑은 고딕" w:cs="맑은 고딕" w:eastAsia="맑은 고딕" w:hAnsi="맑은 고딕"/>
                <w:sz w:val="20"/>
                <w:szCs w:val="20"/>
              </w:rPr>
              <w:t xml:space="preserve">2026-07-10</w:t>
            </w:r>
          </w:p>
        </w:tc>
        <w:tc>
          <w:tcPr>
            <w:tcW w:type="dxa" w:w="7400"/>
          </w:tcPr>
          <w:p>
            <w:r>
              <w:rPr>
                <w:rFonts w:ascii="맑은 고딕" w:cs="맑은 고딕" w:eastAsia="맑은 고딕" w:hAnsi="맑은 고딕"/>
                <w:sz w:val="20"/>
                <w:szCs w:val="20"/>
              </w:rPr>
              <w:t xml:space="preserve">호스팅 재구축 실패 → GitHub Pages 전환 결정, PHP 폐기·정적 구조 전환, 네이버지도→Leaflet 교체, 첫 배포</w:t>
            </w:r>
          </w:p>
        </w:tc>
      </w:tr>
      <w:tr>
        <w:tc>
          <w:tcPr>
            <w:tcW w:type="dxa" w:w="1800"/>
          </w:tcPr>
          <w:p>
            <w:r>
              <w:rPr>
                <w:rFonts w:ascii="맑은 고딕" w:cs="맑은 고딕" w:eastAsia="맑은 고딕" w:hAnsi="맑은 고딕"/>
                <w:sz w:val="20"/>
                <w:szCs w:val="20"/>
              </w:rPr>
              <w:t xml:space="preserve">2026-07-14</w:t>
            </w:r>
          </w:p>
        </w:tc>
        <w:tc>
          <w:tcPr>
            <w:tcW w:type="dxa" w:w="7400"/>
          </w:tcPr>
          <w:p>
            <w:r>
              <w:rPr>
                <w:rFonts w:ascii="맑은 고딕" w:cs="맑은 고딕" w:eastAsia="맑은 고딕" w:hAnsi="맑은 고딕"/>
                <w:sz w:val="20"/>
                <w:szCs w:val="20"/>
              </w:rPr>
              <w:t xml:space="preserve">Firestore 실시간 보정 공유, 순환통계 정제, 크라우드소싱 배너, 시간대 태그, 데이터 정리(59→44), Service Worker 캐시 버그 수정, 카카오 로드뷰 시도→폐기, Three.js 3D 씬, 센서 AR 1차, 장소 검색 자동완성, 사용성 개선 5건</w:t>
            </w:r>
          </w:p>
        </w:tc>
      </w:tr>
      <w:tr>
        <w:tc>
          <w:tcPr>
            <w:tcW w:type="dxa" w:w="1800"/>
          </w:tcPr>
          <w:p>
            <w:r>
              <w:rPr>
                <w:rFonts w:ascii="맑은 고딕" w:cs="맑은 고딕" w:eastAsia="맑은 고딕" w:hAnsi="맑은 고딕"/>
                <w:sz w:val="20"/>
                <w:szCs w:val="20"/>
              </w:rPr>
              <w:t xml:space="preserve">2026-07-15</w:t>
            </w:r>
          </w:p>
        </w:tc>
        <w:tc>
          <w:tcPr>
            <w:tcW w:type="dxa" w:w="7400"/>
          </w:tcPr>
          <w:p>
            <w:r>
              <w:rPr>
                <w:rFonts w:ascii="맑은 고딕" w:cs="맑은 고딕" w:eastAsia="맑은 고딕" w:hAnsi="맑은 고딕"/>
                <w:sz w:val="20"/>
                <w:szCs w:val="20"/>
              </w:rPr>
              <w:t xml:space="preserve">AR 방향 처리 최종 확정(나침반 1축), 하남 전역 확장(signals.json 44→696), 매칭 반경 조정(40→15m), 실측-공식 교차검증</w:t>
            </w:r>
          </w:p>
        </w:tc>
      </w:tr>
      <w:tr>
        <w:tc>
          <w:tcPr>
            <w:tcW w:type="dxa" w:w="1800"/>
          </w:tcPr>
          <w:p>
            <w:r>
              <w:rPr>
                <w:rFonts w:ascii="맑은 고딕" w:cs="맑은 고딕" w:eastAsia="맑은 고딕" w:hAnsi="맑은 고딕"/>
                <w:sz w:val="20"/>
                <w:szCs w:val="20"/>
              </w:rPr>
              <w:t xml:space="preserve">(예정)</w:t>
            </w:r>
          </w:p>
        </w:tc>
        <w:tc>
          <w:tcPr>
            <w:tcW w:type="dxa" w:w="7400"/>
          </w:tcPr>
          <w:p>
            <w:r>
              <w:rPr>
                <w:rFonts w:ascii="맑은 고딕" w:cs="맑은 고딕" w:eastAsia="맑은 고딕" w:hAnsi="맑은 고딕"/>
                <w:sz w:val="20"/>
                <w:szCs w:val="20"/>
              </w:rPr>
              <w:t xml:space="preserve">현장 실증: 위상 보정 후 지속 일치 확인, 보행 중 AR/추적 테스트, 신장동 621 등 불일치 지점 재실측</w:t>
            </w:r>
          </w:p>
        </w:tc>
      </w:tr>
    </w:tbl>
    <w:p>
      <w:pPr>
        <w:spacing w:after="200"/>
      </w:pPr>
    </w:p>
    <w:p>
      <w:pPr>
        <w:pStyle w:val="Heading2"/>
        <w:spacing w:after="140" w:before="280"/>
      </w:pPr>
      <w:r>
        <w:rPr>
          <w:rFonts w:ascii="맑은 고딕" w:cs="맑은 고딕" w:eastAsia="맑은 고딕" w:hAnsi="맑은 고딕"/>
        </w:rPr>
        <w:t xml:space="preserve">부록 B. 연구 노트 (주요 의사결정 기록)</w:t>
      </w:r>
    </w:p>
    <w:p>
      <w:pPr>
        <w:spacing w:after="120" w:line="300"/>
      </w:pPr>
      <w:r>
        <w:rPr>
          <w:rFonts w:ascii="맑은 고딕" w:cs="맑은 고딕" w:eastAsia="맑은 고딕" w:hAnsi="맑은 고딕"/>
          <w:b w:val="false"/>
          <w:bCs w:val="false"/>
          <w:i w:val="false"/>
          <w:iCs w:val="false"/>
        </w:rPr>
        <w:t xml:space="preserve">1. "실시간"의 재정의: 실시간 API가 없다 = 실시간 불가능이 아니라, 신호가 결정론적 주기 시스템이므로 "주기 × 위상"만 확보하면 로컬 계산으로 실시간 일치가 가능하다는 관점 전환이 이번 연구의 출발점.</w:t>
      </w:r>
    </w:p>
    <w:p>
      <w:pPr>
        <w:spacing w:after="120" w:line="300"/>
      </w:pPr>
      <w:r>
        <w:rPr>
          <w:rFonts w:ascii="맑은 고딕" w:cs="맑은 고딕" w:eastAsia="맑은 고딕" w:hAnsi="맑은 고딕"/>
          <w:b w:val="false"/>
          <w:bCs w:val="false"/>
          <w:i w:val="false"/>
          <w:iCs w:val="false"/>
        </w:rPr>
        <w:t xml:space="preserve">2. 크라우드소싱 입력의 단위 선택: "지금 상태+잔여초"(1탭)를 입력 단위로 정한 이유 — 주기를 이미 알기 때문에 위상 확정에 필요한 최소 정보이며, 현장에서 신호등 잔여 표시를 보고 즉시 입력 가능하다.</w:t>
      </w:r>
    </w:p>
    <w:p>
      <w:pPr>
        <w:spacing w:after="120" w:line="300"/>
      </w:pPr>
      <w:r>
        <w:rPr>
          <w:rFonts w:ascii="맑은 고딕" w:cs="맑은 고딕" w:eastAsia="맑은 고딕" w:hAnsi="맑은 고딕"/>
          <w:b w:val="false"/>
          <w:bCs w:val="false"/>
          <w:i w:val="false"/>
          <w:iCs w:val="false"/>
        </w:rPr>
        <w:t xml:space="preserve">3. 이상치 임계 30%: 주기의 30%(예: T=140이면 42초) 이상 벗어난 입력을 배제 — 시계 오차·입력 실수는 걸러내되, 정상 관측의 자연 오차(수 초)는 통과시키는 수준으로 설정.</w:t>
      </w:r>
    </w:p>
    <w:p>
      <w:pPr>
        <w:spacing w:after="120" w:line="300"/>
      </w:pPr>
      <w:r>
        <w:rPr>
          <w:rFonts w:ascii="맑은 고딕" w:cs="맑은 고딕" w:eastAsia="맑은 고딕" w:hAnsi="맑은 고딕"/>
          <w:b w:val="false"/>
          <w:bCs w:val="false"/>
          <w:i w:val="false"/>
          <w:iCs w:val="false"/>
        </w:rPr>
        <w:t xml:space="preserve">4. 기존 실측 44개의 id 보존 원칙: 데이터 정리·확장 시 식별자를 재배정하면 이미 저장된 보정 데이터와의 연결이 끊어진다. 확장 시 신규만 뒤에 이어붙이는 원칙을 세웠다.</w:t>
      </w:r>
    </w:p>
    <w:p>
      <w:pPr>
        <w:pStyle w:val="Heading2"/>
        <w:spacing w:after="140" w:before="280"/>
      </w:pPr>
      <w:r>
        <w:rPr>
          <w:rFonts w:ascii="맑은 고딕" w:cs="맑은 고딕" w:eastAsia="맑은 고딕" w:hAnsi="맑은 고딕"/>
        </w:rPr>
        <w:t xml:space="preserve">부록 C. 시행착오 및 기술 선택 과정</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shd w:fill="DDEBF7" w:val="clear"/>
          </w:tcPr>
          <w:p>
            <w:r>
              <w:rPr>
                <w:rFonts w:ascii="맑은 고딕" w:cs="맑은 고딕" w:eastAsia="맑은 고딕" w:hAnsi="맑은 고딕"/>
                <w:b/>
                <w:bCs/>
                <w:sz w:val="20"/>
                <w:szCs w:val="20"/>
              </w:rPr>
              <w:t xml:space="preserve">시도</w:t>
            </w:r>
          </w:p>
        </w:tc>
        <w:tc>
          <w:tcPr>
            <w:tcW w:type="dxa" w:w="3400"/>
            <w:shd w:fill="DDEBF7" w:val="clear"/>
          </w:tcPr>
          <w:p>
            <w:r>
              <w:rPr>
                <w:rFonts w:ascii="맑은 고딕" w:cs="맑은 고딕" w:eastAsia="맑은 고딕" w:hAnsi="맑은 고딕"/>
                <w:b/>
                <w:bCs/>
                <w:sz w:val="20"/>
                <w:szCs w:val="20"/>
              </w:rPr>
              <w:t xml:space="preserve">결과</w:t>
            </w:r>
          </w:p>
        </w:tc>
        <w:tc>
          <w:tcPr>
            <w:tcW w:type="dxa" w:w="3400"/>
            <w:shd w:fill="DDEBF7" w:val="clear"/>
          </w:tcPr>
          <w:p>
            <w:r>
              <w:rPr>
                <w:rFonts w:ascii="맑은 고딕" w:cs="맑은 고딕" w:eastAsia="맑은 고딕" w:hAnsi="맑은 고딕"/>
                <w:b/>
                <w:bCs/>
                <w:sz w:val="20"/>
                <w:szCs w:val="20"/>
              </w:rPr>
              <w:t xml:space="preserve">교훈/대체</w:t>
            </w:r>
          </w:p>
        </w:tc>
      </w:tr>
      <w:tr>
        <w:tc>
          <w:tcPr>
            <w:tcW w:type="dxa" w:w="2400"/>
          </w:tcPr>
          <w:p>
            <w:r>
              <w:rPr>
                <w:rFonts w:ascii="맑은 고딕" w:cs="맑은 고딕" w:eastAsia="맑은 고딕" w:hAnsi="맑은 고딕"/>
                <w:sz w:val="20"/>
                <w:szCs w:val="20"/>
              </w:rPr>
              <w:t xml:space="preserve">닷홈 PHP 호스팅 재구축</w:t>
            </w:r>
          </w:p>
        </w:tc>
        <w:tc>
          <w:tcPr>
            <w:tcW w:type="dxa" w:w="3400"/>
          </w:tcPr>
          <w:p>
            <w:r>
              <w:rPr>
                <w:rFonts w:ascii="맑은 고딕" w:cs="맑은 고딕" w:eastAsia="맑은 고딕" w:hAnsi="맑은 고딕"/>
                <w:sz w:val="20"/>
                <w:szCs w:val="20"/>
              </w:rPr>
              <w:t xml:space="preserve">FTP 업로드 반복 실패</w:t>
            </w:r>
          </w:p>
        </w:tc>
        <w:tc>
          <w:tcPr>
            <w:tcW w:type="dxa" w:w="3400"/>
          </w:tcPr>
          <w:p>
            <w:r>
              <w:rPr>
                <w:rFonts w:ascii="맑은 고딕" w:cs="맑은 고딕" w:eastAsia="맑은 고딕" w:hAnsi="맑은 고딕"/>
                <w:sz w:val="20"/>
                <w:szCs w:val="20"/>
              </w:rPr>
              <w:t xml:space="preserve">GitHub Pages 정적 전환 → 오히려 구조 단순화·무료화</w:t>
            </w:r>
          </w:p>
        </w:tc>
      </w:tr>
      <w:tr>
        <w:tc>
          <w:tcPr>
            <w:tcW w:type="dxa" w:w="2400"/>
          </w:tcPr>
          <w:p>
            <w:r>
              <w:rPr>
                <w:rFonts w:ascii="맑은 고딕" w:cs="맑은 고딕" w:eastAsia="맑은 고딕" w:hAnsi="맑은 고딕"/>
                <w:sz w:val="20"/>
                <w:szCs w:val="20"/>
              </w:rPr>
              <w:t xml:space="preserve">네이버 지도 JS API</w:t>
            </w:r>
          </w:p>
        </w:tc>
        <w:tc>
          <w:tcPr>
            <w:tcW w:type="dxa" w:w="3400"/>
          </w:tcPr>
          <w:p>
            <w:r>
              <w:rPr>
                <w:rFonts w:ascii="맑은 고딕" w:cs="맑은 고딕" w:eastAsia="맑은 고딕" w:hAnsi="맑은 고딕"/>
                <w:sz w:val="20"/>
                <w:szCs w:val="20"/>
              </w:rPr>
              <w:t xml:space="preserve">도메인별 키 등록 필요, 공개 Directions는 도보 미지원</w:t>
            </w:r>
          </w:p>
        </w:tc>
        <w:tc>
          <w:tcPr>
            <w:tcW w:type="dxa" w:w="3400"/>
          </w:tcPr>
          <w:p>
            <w:r>
              <w:rPr>
                <w:rFonts w:ascii="맑은 고딕" w:cs="맑은 고딕" w:eastAsia="맑은 고딕" w:hAnsi="맑은 고딕"/>
                <w:sz w:val="20"/>
                <w:szCs w:val="20"/>
              </w:rPr>
              <w:t xml:space="preserve">Leaflet+OSM(키 불필요) + Tmap 보행 경로</w:t>
            </w:r>
          </w:p>
        </w:tc>
      </w:tr>
      <w:tr>
        <w:tc>
          <w:tcPr>
            <w:tcW w:type="dxa" w:w="2400"/>
          </w:tcPr>
          <w:p>
            <w:r>
              <w:rPr>
                <w:rFonts w:ascii="맑은 고딕" w:cs="맑은 고딕" w:eastAsia="맑은 고딕" w:hAnsi="맑은 고딕"/>
                <w:sz w:val="20"/>
                <w:szCs w:val="20"/>
              </w:rPr>
              <w:t xml:space="preserve">PHP 프록시로 API 키 은닉</w:t>
            </w:r>
          </w:p>
        </w:tc>
        <w:tc>
          <w:tcPr>
            <w:tcW w:type="dxa" w:w="3400"/>
          </w:tcPr>
          <w:p>
            <w:r>
              <w:rPr>
                <w:rFonts w:ascii="맑은 고딕" w:cs="맑은 고딕" w:eastAsia="맑은 고딕" w:hAnsi="맑은 고딕"/>
                <w:sz w:val="20"/>
                <w:szCs w:val="20"/>
              </w:rPr>
              <w:t xml:space="preserve">정적 호스팅 전환으로 불가</w:t>
            </w:r>
          </w:p>
        </w:tc>
        <w:tc>
          <w:tcPr>
            <w:tcW w:type="dxa" w:w="3400"/>
          </w:tcPr>
          <w:p>
            <w:r>
              <w:rPr>
                <w:rFonts w:ascii="맑은 고딕" w:cs="맑은 고딕" w:eastAsia="맑은 고딕" w:hAnsi="맑은 고딕"/>
                <w:sz w:val="20"/>
                <w:szCs w:val="20"/>
              </w:rPr>
              <w:t xml:space="preserve">Tmap CORS 지원 확인 → 직접 호출</w:t>
            </w:r>
          </w:p>
        </w:tc>
      </w:tr>
      <w:tr>
        <w:tc>
          <w:tcPr>
            <w:tcW w:type="dxa" w:w="2400"/>
          </w:tcPr>
          <w:p>
            <w:r>
              <w:rPr>
                <w:rFonts w:ascii="맑은 고딕" w:cs="맑은 고딕" w:eastAsia="맑은 고딕" w:hAnsi="맑은 고딕"/>
                <w:sz w:val="20"/>
                <w:szCs w:val="20"/>
              </w:rPr>
              <w:t xml:space="preserve">Service Worker cache-first</w:t>
            </w:r>
          </w:p>
        </w:tc>
        <w:tc>
          <w:tcPr>
            <w:tcW w:type="dxa" w:w="3400"/>
          </w:tcPr>
          <w:p>
            <w:r>
              <w:rPr>
                <w:rFonts w:ascii="맑은 고딕" w:cs="맑은 고딕" w:eastAsia="맑은 고딕" w:hAnsi="맑은 고딕"/>
                <w:sz w:val="20"/>
                <w:szCs w:val="20"/>
              </w:rPr>
              <w:t xml:space="preserve">배포해도 재방문자가 옛 데이터 봄(실제 발생)</w:t>
            </w:r>
          </w:p>
        </w:tc>
        <w:tc>
          <w:tcPr>
            <w:tcW w:type="dxa" w:w="3400"/>
          </w:tcPr>
          <w:p>
            <w:r>
              <w:rPr>
                <w:rFonts w:ascii="맑은 고딕" w:cs="맑은 고딕" w:eastAsia="맑은 고딕" w:hAnsi="맑은 고딕"/>
                <w:sz w:val="20"/>
                <w:szCs w:val="20"/>
              </w:rPr>
              <w:t xml:space="preserve">자주 바뀌는 자원은 network-first</w:t>
            </w:r>
          </w:p>
        </w:tc>
      </w:tr>
      <w:tr>
        <w:tc>
          <w:tcPr>
            <w:tcW w:type="dxa" w:w="2400"/>
          </w:tcPr>
          <w:p>
            <w:r>
              <w:rPr>
                <w:rFonts w:ascii="맑은 고딕" w:cs="맑은 고딕" w:eastAsia="맑은 고딕" w:hAnsi="맑은 고딕"/>
                <w:sz w:val="20"/>
                <w:szCs w:val="20"/>
              </w:rPr>
              <w:t xml:space="preserve">카카오 로드뷰 AR</w:t>
            </w:r>
          </w:p>
        </w:tc>
        <w:tc>
          <w:tcPr>
            <w:tcW w:type="dxa" w:w="3400"/>
          </w:tcPr>
          <w:p>
            <w:r>
              <w:rPr>
                <w:rFonts w:ascii="맑은 고딕" w:cs="맑은 고딕" w:eastAsia="맑은 고딕" w:hAnsi="맑은 고딕"/>
                <w:sz w:val="20"/>
                <w:szCs w:val="20"/>
              </w:rPr>
              <w:t xml:space="preserve">파노라마가 이산적이라 경로 추적 부적합</w:t>
            </w:r>
          </w:p>
        </w:tc>
        <w:tc>
          <w:tcPr>
            <w:tcW w:type="dxa" w:w="3400"/>
          </w:tcPr>
          <w:p>
            <w:r>
              <w:rPr>
                <w:rFonts w:ascii="맑은 고딕" w:cs="맑은 고딕" w:eastAsia="맑은 고딕" w:hAnsi="맑은 고딕"/>
                <w:sz w:val="20"/>
                <w:szCs w:val="20"/>
              </w:rPr>
              <w:t xml:space="preserve">Three.js 자체 3D 씬</w:t>
            </w:r>
          </w:p>
        </w:tc>
      </w:tr>
      <w:tr>
        <w:tc>
          <w:tcPr>
            <w:tcW w:type="dxa" w:w="2400"/>
          </w:tcPr>
          <w:p>
            <w:r>
              <w:rPr>
                <w:rFonts w:ascii="맑은 고딕" w:cs="맑은 고딕" w:eastAsia="맑은 고딕" w:hAnsi="맑은 고딕"/>
                <w:sz w:val="20"/>
                <w:szCs w:val="20"/>
              </w:rPr>
              <w:t xml:space="preserve">Google 스트리트뷰/3D</w:t>
            </w:r>
          </w:p>
        </w:tc>
        <w:tc>
          <w:tcPr>
            <w:tcW w:type="dxa" w:w="3400"/>
          </w:tcPr>
          <w:p>
            <w:r>
              <w:rPr>
                <w:rFonts w:ascii="맑은 고딕" w:cs="맑은 고딕" w:eastAsia="맑은 고딕" w:hAnsi="맑은 고딕"/>
                <w:sz w:val="20"/>
                <w:szCs w:val="20"/>
              </w:rPr>
              <w:t xml:space="preserve">결제 계정 필수</w:t>
            </w:r>
          </w:p>
        </w:tc>
        <w:tc>
          <w:tcPr>
            <w:tcW w:type="dxa" w:w="3400"/>
          </w:tcPr>
          <w:p>
            <w:r>
              <w:rPr>
                <w:rFonts w:ascii="맑은 고딕" w:cs="맑은 고딕" w:eastAsia="맑은 고딕" w:hAnsi="맑은 고딕"/>
                <w:sz w:val="20"/>
                <w:szCs w:val="20"/>
              </w:rPr>
              <w:t xml:space="preserve">배제(학생 프로젝트 제약)</w:t>
            </w:r>
          </w:p>
        </w:tc>
      </w:tr>
      <w:tr>
        <w:tc>
          <w:tcPr>
            <w:tcW w:type="dxa" w:w="2400"/>
          </w:tcPr>
          <w:p>
            <w:r>
              <w:rPr>
                <w:rFonts w:ascii="맑은 고딕" w:cs="맑은 고딕" w:eastAsia="맑은 고딕" w:hAnsi="맑은 고딕"/>
                <w:sz w:val="20"/>
                <w:szCs w:val="20"/>
              </w:rPr>
              <w:t xml:space="preserve">AR 3축 방향(나침반+기울임)</w:t>
            </w:r>
          </w:p>
        </w:tc>
        <w:tc>
          <w:tcPr>
            <w:tcW w:type="dxa" w:w="3400"/>
          </w:tcPr>
          <w:p>
            <w:r>
              <w:rPr>
                <w:rFonts w:ascii="맑은 고딕" w:cs="맑은 고딕" w:eastAsia="맑은 고딕" w:hAnsi="맑은 고딕"/>
                <w:sz w:val="20"/>
                <w:szCs w:val="20"/>
              </w:rPr>
              <w:t xml:space="preserve">실기기에서 상하 미동작 → 수정 시도 → 좌우 반전·불안정</w:t>
            </w:r>
          </w:p>
        </w:tc>
        <w:tc>
          <w:tcPr>
            <w:tcW w:type="dxa" w:w="3400"/>
          </w:tcPr>
          <w:p>
            <w:r>
              <w:rPr>
                <w:rFonts w:ascii="맑은 고딕" w:cs="맑은 고딕" w:eastAsia="맑은 고딕" w:hAnsi="맑은 고딕"/>
                <w:sz w:val="20"/>
                <w:szCs w:val="20"/>
              </w:rPr>
              <w:t xml:space="preserve">나침반 1축+단순 구현으로 회귀(안정성 우선)</w:t>
            </w:r>
          </w:p>
        </w:tc>
      </w:tr>
      <w:tr>
        <w:tc>
          <w:tcPr>
            <w:tcW w:type="dxa" w:w="2400"/>
          </w:tcPr>
          <w:p>
            <w:r>
              <w:rPr>
                <w:rFonts w:ascii="맑은 고딕" w:cs="맑은 고딕" w:eastAsia="맑은 고딕" w:hAnsi="맑은 고딕"/>
                <w:sz w:val="20"/>
                <w:szCs w:val="20"/>
              </w:rPr>
              <w:t xml:space="preserve">경로를 3D 튜브로 표현</w:t>
            </w:r>
          </w:p>
        </w:tc>
        <w:tc>
          <w:tcPr>
            <w:tcW w:type="dxa" w:w="3400"/>
          </w:tcPr>
          <w:p>
            <w:r>
              <w:rPr>
                <w:rFonts w:ascii="맑은 고딕" w:cs="맑은 고딕" w:eastAsia="맑은 고딕" w:hAnsi="맑은 고딕"/>
                <w:sz w:val="20"/>
                <w:szCs w:val="20"/>
              </w:rPr>
              <w:t xml:space="preserve">사용자가 경로를 "뚫고 지나감"</w:t>
            </w:r>
          </w:p>
        </w:tc>
        <w:tc>
          <w:tcPr>
            <w:tcW w:type="dxa" w:w="3400"/>
          </w:tcPr>
          <w:p>
            <w:r>
              <w:rPr>
                <w:rFonts w:ascii="맑은 고딕" w:cs="맑은 고딕" w:eastAsia="맑은 고딕" w:hAnsi="맑은 고딕"/>
                <w:sz w:val="20"/>
                <w:szCs w:val="20"/>
              </w:rPr>
              <w:t xml:space="preserve">바닥 밀착 리본 + 깊이검사 해제</w:t>
            </w:r>
          </w:p>
        </w:tc>
      </w:tr>
      <w:tr>
        <w:tc>
          <w:tcPr>
            <w:tcW w:type="dxa" w:w="2400"/>
          </w:tcPr>
          <w:p>
            <w:r>
              <w:rPr>
                <w:rFonts w:ascii="맑은 고딕" w:cs="맑은 고딕" w:eastAsia="맑은 고딕" w:hAnsi="맑은 고딕"/>
                <w:sz w:val="20"/>
                <w:szCs w:val="20"/>
              </w:rPr>
              <w:t xml:space="preserve">매칭 반경 40m</w:t>
            </w:r>
          </w:p>
        </w:tc>
        <w:tc>
          <w:tcPr>
            <w:tcW w:type="dxa" w:w="3400"/>
          </w:tcPr>
          <w:p>
            <w:r>
              <w:rPr>
                <w:rFonts w:ascii="맑은 고딕" w:cs="맑은 고딕" w:eastAsia="맑은 고딕" w:hAnsi="맑은 고딕"/>
                <w:sz w:val="20"/>
                <w:szCs w:val="20"/>
              </w:rPr>
              <w:t xml:space="preserve">데이터 밀도 상승 후 과대 매칭</w:t>
            </w:r>
          </w:p>
        </w:tc>
        <w:tc>
          <w:tcPr>
            <w:tcW w:type="dxa" w:w="3400"/>
          </w:tcPr>
          <w:p>
            <w:r>
              <w:rPr>
                <w:rFonts w:ascii="맑은 고딕" w:cs="맑은 고딕" w:eastAsia="맑은 고딕" w:hAnsi="맑은 고딕"/>
                <w:sz w:val="20"/>
                <w:szCs w:val="20"/>
              </w:rPr>
              <w:t xml:space="preserve">15m로 조정</w:t>
            </w:r>
          </w:p>
        </w:tc>
      </w:tr>
    </w:tbl>
    <w:p>
      <w:pPr>
        <w:spacing w:after="200"/>
      </w:pPr>
    </w:p>
    <w:p>
      <w:pPr>
        <w:pStyle w:val="Heading2"/>
        <w:spacing w:after="140" w:before="280"/>
      </w:pPr>
      <w:r>
        <w:rPr>
          <w:rFonts w:ascii="맑은 고딕" w:cs="맑은 고딕" w:eastAsia="맑은 고딕" w:hAnsi="맑은 고딕"/>
        </w:rPr>
        <w:t xml:space="preserve">부록 D. 현장 실험 기록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2600"/>
      </w:tblGrid>
      <w:tr>
        <w:tc>
          <w:tcPr>
            <w:tcW w:type="dxa" w:w="1600"/>
            <w:shd w:fill="DDEBF7" w:val="clear"/>
          </w:tcPr>
          <w:p>
            <w:r>
              <w:rPr>
                <w:rFonts w:ascii="맑은 고딕" w:cs="맑은 고딕" w:eastAsia="맑은 고딕" w:hAnsi="맑은 고딕"/>
                <w:b/>
                <w:bCs/>
                <w:sz w:val="20"/>
                <w:szCs w:val="20"/>
              </w:rPr>
              <w:t xml:space="preserve">일자</w:t>
            </w:r>
          </w:p>
        </w:tc>
        <w:tc>
          <w:tcPr>
            <w:tcW w:type="dxa" w:w="1800"/>
            <w:shd w:fill="DDEBF7" w:val="clear"/>
          </w:tcPr>
          <w:p>
            <w:r>
              <w:rPr>
                <w:rFonts w:ascii="맑은 고딕" w:cs="맑은 고딕" w:eastAsia="맑은 고딕" w:hAnsi="맑은 고딕"/>
                <w:b/>
                <w:bCs/>
                <w:sz w:val="20"/>
                <w:szCs w:val="20"/>
              </w:rPr>
              <w:t xml:space="preserve">기기</w:t>
            </w:r>
          </w:p>
        </w:tc>
        <w:tc>
          <w:tcPr>
            <w:tcW w:type="dxa" w:w="3200"/>
            <w:shd w:fill="DDEBF7" w:val="clear"/>
          </w:tcPr>
          <w:p>
            <w:r>
              <w:rPr>
                <w:rFonts w:ascii="맑은 고딕" w:cs="맑은 고딕" w:eastAsia="맑은 고딕" w:hAnsi="맑은 고딕"/>
                <w:b/>
                <w:bCs/>
                <w:sz w:val="20"/>
                <w:szCs w:val="20"/>
              </w:rPr>
              <w:t xml:space="preserve">항목</w:t>
            </w:r>
          </w:p>
        </w:tc>
        <w:tc>
          <w:tcPr>
            <w:tcW w:type="dxa" w:w="2600"/>
            <w:shd w:fill="DDEBF7" w:val="clear"/>
          </w:tcPr>
          <w:p>
            <w:r>
              <w:rPr>
                <w:rFonts w:ascii="맑은 고딕" w:cs="맑은 고딕" w:eastAsia="맑은 고딕" w:hAnsi="맑은 고딕"/>
                <w:b/>
                <w:bCs/>
                <w:sz w:val="20"/>
                <w:szCs w:val="20"/>
              </w:rPr>
              <w:t xml:space="preserve">결과</w:t>
            </w:r>
          </w:p>
        </w:tc>
      </w:tr>
      <w:tr>
        <w:tc>
          <w:tcPr>
            <w:tcW w:type="dxa" w:w="1600"/>
          </w:tcPr>
          <w:p>
            <w:r>
              <w:rPr>
                <w:rFonts w:ascii="맑은 고딕" w:cs="맑은 고딕" w:eastAsia="맑은 고딕" w:hAnsi="맑은 고딕"/>
                <w:sz w:val="20"/>
                <w:szCs w:val="20"/>
              </w:rPr>
              <w:t xml:space="preserve">2025(선행)</w:t>
            </w:r>
          </w:p>
        </w:tc>
        <w:tc>
          <w:tcPr>
            <w:tcW w:type="dxa" w:w="1800"/>
          </w:tcPr>
          <w:p>
            <w:r>
              <w:rPr>
                <w:rFonts w:ascii="맑은 고딕" w:cs="맑은 고딕" w:eastAsia="맑은 고딕" w:hAnsi="맑은 고딕"/>
                <w:sz w:val="20"/>
                <w:szCs w:val="20"/>
              </w:rPr>
              <w:t xml:space="preserve">현장(도보)</w:t>
            </w:r>
          </w:p>
        </w:tc>
        <w:tc>
          <w:tcPr>
            <w:tcW w:type="dxa" w:w="3200"/>
          </w:tcPr>
          <w:p>
            <w:r>
              <w:rPr>
                <w:rFonts w:ascii="맑은 고딕" w:cs="맑은 고딕" w:eastAsia="맑은 고딕" w:hAnsi="맑은 고딕"/>
                <w:sz w:val="20"/>
                <w:szCs w:val="20"/>
              </w:rPr>
              <w:t xml:space="preserve">신장로 1~10 신호 관측</w:t>
            </w:r>
          </w:p>
        </w:tc>
        <w:tc>
          <w:tcPr>
            <w:tcW w:type="dxa" w:w="2600"/>
          </w:tcPr>
          <w:p>
            <w:r>
              <w:rPr>
                <w:rFonts w:ascii="맑은 고딕" w:cs="맑은 고딕" w:eastAsia="맑은 고딕" w:hAnsi="맑은 고딕"/>
                <w:sz w:val="20"/>
                <w:szCs w:val="20"/>
              </w:rPr>
              <w:t xml:space="preserve">평균 절대오차 약 8.1초, 최대 27초</w:t>
            </w:r>
          </w:p>
        </w:tc>
      </w:tr>
      <w:tr>
        <w:tc>
          <w:tcPr>
            <w:tcW w:type="dxa" w:w="1600"/>
          </w:tcPr>
          <w:p>
            <w:r>
              <w:rPr>
                <w:rFonts w:ascii="맑은 고딕" w:cs="맑은 고딕" w:eastAsia="맑은 고딕" w:hAnsi="맑은 고딕"/>
                <w:sz w:val="20"/>
                <w:szCs w:val="20"/>
              </w:rPr>
              <w:t xml:space="preserve">2026-07-14</w:t>
            </w:r>
          </w:p>
        </w:tc>
        <w:tc>
          <w:tcPr>
            <w:tcW w:type="dxa" w:w="1800"/>
          </w:tcPr>
          <w:p>
            <w:r>
              <w:rPr>
                <w:rFonts w:ascii="맑은 고딕" w:cs="맑은 고딕" w:eastAsia="맑은 고딕" w:hAnsi="맑은 고딕"/>
                <w:sz w:val="20"/>
                <w:szCs w:val="20"/>
              </w:rPr>
              <w:t xml:space="preserve">iPhone(Safari)</w:t>
            </w:r>
          </w:p>
        </w:tc>
        <w:tc>
          <w:tcPr>
            <w:tcW w:type="dxa" w:w="3200"/>
          </w:tcPr>
          <w:p>
            <w:r>
              <w:rPr>
                <w:rFonts w:ascii="맑은 고딕" w:cs="맑은 고딕" w:eastAsia="맑은 고딕" w:hAnsi="맑은 고딕"/>
                <w:sz w:val="20"/>
                <w:szCs w:val="20"/>
              </w:rPr>
              <w:t xml:space="preserve">AR 카메라 구동</w:t>
            </w:r>
          </w:p>
        </w:tc>
        <w:tc>
          <w:tcPr>
            <w:tcW w:type="dxa" w:w="2600"/>
          </w:tcPr>
          <w:p>
            <w:r>
              <w:rPr>
                <w:rFonts w:ascii="맑은 고딕" w:cs="맑은 고딕" w:eastAsia="맑은 고딕" w:hAnsi="맑은 고딕"/>
                <w:sz w:val="20"/>
                <w:szCs w:val="20"/>
              </w:rPr>
              <w:t xml:space="preserve">정상(권한 요청 → 영상 표시)</w:t>
            </w:r>
          </w:p>
        </w:tc>
      </w:tr>
      <w:tr>
        <w:tc>
          <w:tcPr>
            <w:tcW w:type="dxa" w:w="1600"/>
          </w:tcPr>
          <w:p>
            <w:r>
              <w:rPr>
                <w:rFonts w:ascii="맑은 고딕" w:cs="맑은 고딕" w:eastAsia="맑은 고딕" w:hAnsi="맑은 고딕"/>
                <w:sz w:val="20"/>
                <w:szCs w:val="20"/>
              </w:rPr>
              <w:t xml:space="preserve">2026-07-14</w:t>
            </w:r>
          </w:p>
        </w:tc>
        <w:tc>
          <w:tcPr>
            <w:tcW w:type="dxa" w:w="1800"/>
          </w:tcPr>
          <w:p>
            <w:r>
              <w:rPr>
                <w:rFonts w:ascii="맑은 고딕" w:cs="맑은 고딕" w:eastAsia="맑은 고딕" w:hAnsi="맑은 고딕"/>
                <w:sz w:val="20"/>
                <w:szCs w:val="20"/>
              </w:rPr>
              <w:t xml:space="preserve">iPhone</w:t>
            </w:r>
          </w:p>
        </w:tc>
        <w:tc>
          <w:tcPr>
            <w:tcW w:type="dxa" w:w="3200"/>
          </w:tcPr>
          <w:p>
            <w:r>
              <w:rPr>
                <w:rFonts w:ascii="맑은 고딕" w:cs="맑은 고딕" w:eastAsia="맑은 고딕" w:hAnsi="맑은 고딕"/>
                <w:sz w:val="20"/>
                <w:szCs w:val="20"/>
              </w:rPr>
              <w:t xml:space="preserve">AR 3축 방향 버전</w:t>
            </w:r>
          </w:p>
        </w:tc>
        <w:tc>
          <w:tcPr>
            <w:tcW w:type="dxa" w:w="2600"/>
          </w:tcPr>
          <w:p>
            <w:r>
              <w:rPr>
                <w:rFonts w:ascii="맑은 고딕" w:cs="맑은 고딕" w:eastAsia="맑은 고딕" w:hAnsi="맑은 고딕"/>
                <w:sz w:val="20"/>
                <w:szCs w:val="20"/>
              </w:rPr>
              <w:t xml:space="preserve">상하 반영 안 됨 → 좌우 반전·불안정 확인</w:t>
            </w:r>
          </w:p>
        </w:tc>
      </w:tr>
      <w:tr>
        <w:tc>
          <w:tcPr>
            <w:tcW w:type="dxa" w:w="1600"/>
          </w:tcPr>
          <w:p>
            <w:r>
              <w:rPr>
                <w:rFonts w:ascii="맑은 고딕" w:cs="맑은 고딕" w:eastAsia="맑은 고딕" w:hAnsi="맑은 고딕"/>
                <w:sz w:val="20"/>
                <w:szCs w:val="20"/>
              </w:rPr>
              <w:t xml:space="preserve">2026-07-15</w:t>
            </w:r>
          </w:p>
        </w:tc>
        <w:tc>
          <w:tcPr>
            <w:tcW w:type="dxa" w:w="1800"/>
          </w:tcPr>
          <w:p>
            <w:r>
              <w:rPr>
                <w:rFonts w:ascii="맑은 고딕" w:cs="맑은 고딕" w:eastAsia="맑은 고딕" w:hAnsi="맑은 고딕"/>
                <w:sz w:val="20"/>
                <w:szCs w:val="20"/>
              </w:rPr>
              <w:t xml:space="preserve">iPhone</w:t>
            </w:r>
          </w:p>
        </w:tc>
        <w:tc>
          <w:tcPr>
            <w:tcW w:type="dxa" w:w="3200"/>
          </w:tcPr>
          <w:p>
            <w:r>
              <w:rPr>
                <w:rFonts w:ascii="맑은 고딕" w:cs="맑은 고딕" w:eastAsia="맑은 고딕" w:hAnsi="맑은 고딕"/>
                <w:sz w:val="20"/>
                <w:szCs w:val="20"/>
              </w:rPr>
              <w:t xml:space="preserve">AR 최종(1축+스무딩)</w:t>
            </w:r>
          </w:p>
        </w:tc>
        <w:tc>
          <w:tcPr>
            <w:tcW w:type="dxa" w:w="2600"/>
          </w:tcPr>
          <w:p>
            <w:r>
              <w:rPr>
                <w:rFonts w:ascii="맑은 고딕" w:cs="맑은 고딕" w:eastAsia="맑은 고딕" w:hAnsi="맑은 고딕"/>
                <w:sz w:val="20"/>
                <w:szCs w:val="20"/>
              </w:rPr>
              <w:t xml:space="preserve">좌우 추적 정상, 움직임 부드러움 확인</w:t>
            </w:r>
          </w:p>
        </w:tc>
      </w:tr>
      <w:tr>
        <w:tc>
          <w:tcPr>
            <w:tcW w:type="dxa" w:w="1600"/>
          </w:tcPr>
          <w:p>
            <w:r>
              <w:rPr>
                <w:rFonts w:ascii="맑은 고딕" w:cs="맑은 고딕" w:eastAsia="맑은 고딕" w:hAnsi="맑은 고딕"/>
                <w:sz w:val="20"/>
                <w:szCs w:val="20"/>
              </w:rPr>
              <w:t xml:space="preserve">2026-07-15</w:t>
            </w:r>
          </w:p>
        </w:tc>
        <w:tc>
          <w:tcPr>
            <w:tcW w:type="dxa" w:w="1800"/>
          </w:tcPr>
          <w:p>
            <w:r>
              <w:rPr>
                <w:rFonts w:ascii="맑은 고딕" w:cs="맑은 고딕" w:eastAsia="맑은 고딕" w:hAnsi="맑은 고딕"/>
                <w:sz w:val="20"/>
                <w:szCs w:val="20"/>
              </w:rPr>
              <w:t xml:space="preserve">iPhone</w:t>
            </w:r>
          </w:p>
        </w:tc>
        <w:tc>
          <w:tcPr>
            <w:tcW w:type="dxa" w:w="3200"/>
          </w:tcPr>
          <w:p>
            <w:r>
              <w:rPr>
                <w:rFonts w:ascii="맑은 고딕" w:cs="맑은 고딕" w:eastAsia="맑은 고딕" w:hAnsi="맑은 고딕"/>
                <w:sz w:val="20"/>
                <w:szCs w:val="20"/>
              </w:rPr>
              <w:t xml:space="preserve">2D 방향 화살표</w:t>
            </w:r>
          </w:p>
        </w:tc>
        <w:tc>
          <w:tcPr>
            <w:tcW w:type="dxa" w:w="2600"/>
          </w:tcPr>
          <w:p>
            <w:r>
              <w:rPr>
                <w:rFonts w:ascii="맑은 고딕" w:cs="맑은 고딕" w:eastAsia="맑은 고딕" w:hAnsi="맑은 고딕"/>
                <w:sz w:val="20"/>
                <w:szCs w:val="20"/>
              </w:rPr>
              <w:t xml:space="preserve">AR 모드에서 회전 확인</w:t>
            </w:r>
          </w:p>
        </w:tc>
      </w:tr>
      <w:tr>
        <w:tc>
          <w:tcPr>
            <w:tcW w:type="dxa" w:w="1600"/>
          </w:tcPr>
          <w:p>
            <w:r>
              <w:rPr>
                <w:rFonts w:ascii="맑은 고딕" w:cs="맑은 고딕" w:eastAsia="맑은 고딕" w:hAnsi="맑은 고딕"/>
                <w:sz w:val="20"/>
                <w:szCs w:val="20"/>
              </w:rPr>
              <w:t xml:space="preserve">(예정)</w:t>
            </w:r>
          </w:p>
        </w:tc>
        <w:tc>
          <w:tcPr>
            <w:tcW w:type="dxa" w:w="1800"/>
          </w:tcPr>
          <w:p>
            <w:r>
              <w:rPr>
                <w:rFonts w:ascii="맑은 고딕" w:cs="맑은 고딕" w:eastAsia="맑은 고딕" w:hAnsi="맑은 고딕"/>
                <w:sz w:val="20"/>
                <w:szCs w:val="20"/>
              </w:rPr>
              <w:t xml:space="preserve">—</w:t>
            </w:r>
          </w:p>
        </w:tc>
        <w:tc>
          <w:tcPr>
            <w:tcW w:type="dxa" w:w="3200"/>
          </w:tcPr>
          <w:p>
            <w:r>
              <w:rPr>
                <w:rFonts w:ascii="맑은 고딕" w:cs="맑은 고딕" w:eastAsia="맑은 고딕" w:hAnsi="맑은 고딕"/>
                <w:sz w:val="20"/>
                <w:szCs w:val="20"/>
              </w:rPr>
              <w:t xml:space="preserve">보행 중 경로 추적, 위상 보정 지속성, 불일치 지점 재실측</w:t>
            </w:r>
          </w:p>
        </w:tc>
        <w:tc>
          <w:tcPr>
            <w:tcW w:type="dxa" w:w="2600"/>
          </w:tcPr>
          <w:p>
            <w:r>
              <w:rPr>
                <w:rFonts w:ascii="맑은 고딕" w:cs="맑은 고딕" w:eastAsia="맑은 고딕" w:hAnsi="맑은 고딕"/>
                <w:sz w:val="20"/>
                <w:szCs w:val="20"/>
              </w:rPr>
              <w:t xml:space="preserve">—</w:t>
            </w:r>
          </w:p>
        </w:tc>
      </w:tr>
    </w:tbl>
    <w:p>
      <w:pPr>
        <w:spacing w:after="200"/>
      </w:pPr>
    </w:p>
    <w:p>
      <w:pPr>
        <w:pStyle w:val="Heading2"/>
        <w:spacing w:after="140" w:before="280"/>
      </w:pPr>
      <w:r>
        <w:rPr>
          <w:rFonts w:ascii="맑은 고딕" w:cs="맑은 고딕" w:eastAsia="맑은 고딕" w:hAnsi="맑은 고딕"/>
        </w:rPr>
        <w:t xml:space="preserve">부록 E. 데이터 전처리 과정</w:t>
      </w:r>
    </w:p>
    <w:p>
      <w:pPr>
        <w:spacing w:after="120" w:line="300"/>
      </w:pPr>
      <w:r>
        <w:rPr>
          <w:rFonts w:ascii="맑은 고딕" w:cs="맑은 고딕" w:eastAsia="맑은 고딕" w:hAnsi="맑은 고딕"/>
          <w:b w:val="false"/>
          <w:bCs w:val="false"/>
          <w:i w:val="false"/>
          <w:iCs w:val="false"/>
        </w:rPr>
        <w:t xml:space="preserve">1. 원천: 경기도_하남시_횡단보도_20250923.csv (전국횡단보도표준데이터, utf-8-sig). 포털의 전국 일괄 CSV는 5만 행에서 잘려 하남이 누락 — 지자체 개별 파일 또는 API의 시군구 필터(signguNm=하남시)를 사용해야 함.</w:t>
      </w:r>
    </w:p>
    <w:p>
      <w:pPr>
        <w:spacing w:after="120" w:line="300"/>
      </w:pPr>
      <w:r>
        <w:rPr>
          <w:rFonts w:ascii="맑은 고딕" w:cs="맑은 고딕" w:eastAsia="맑은 고딕" w:hAnsi="맑은 고딕"/>
          <w:b w:val="false"/>
          <w:bCs w:val="false"/>
          <w:i w:val="false"/>
          <w:iCs w:val="false"/>
        </w:rPr>
        <w:t xml:space="preserve">2. 필터: 보행자신호등유무=Y (1,171 → 668).</w:t>
      </w:r>
    </w:p>
    <w:p>
      <w:pPr>
        <w:spacing w:after="120" w:line="300"/>
      </w:pPr>
      <w:r>
        <w:rPr>
          <w:rFonts w:ascii="맑은 고딕" w:cs="맑은 고딕" w:eastAsia="맑은 고딕" w:hAnsi="맑은 고딕"/>
          <w:b w:val="false"/>
          <w:bCs w:val="false"/>
          <w:i w:val="false"/>
          <w:iCs w:val="false"/>
        </w:rPr>
        <w:t xml:space="preserve">3. 변환: 녹색신호시간/적색신호시간 → cycle:{green,red} (668개 전부 보유).</w:t>
      </w:r>
    </w:p>
    <w:p>
      <w:pPr>
        <w:spacing w:after="120" w:line="300"/>
      </w:pPr>
      <w:r>
        <w:rPr>
          <w:rFonts w:ascii="맑은 고딕" w:cs="맑은 고딕" w:eastAsia="맑은 고딕" w:hAnsi="맑은 고딕"/>
          <w:b w:val="false"/>
          <w:bCs w:val="false"/>
          <w:i w:val="false"/>
          <w:iCs w:val="false"/>
        </w:rPr>
        <w:t xml:space="preserve">4. 병합: 기존 실측 44개 id 보존, 15m 이내 근접 공식값 15곳은 official 병기, 신규 652곳 추가 → 최종 696.</w:t>
      </w:r>
    </w:p>
    <w:p>
      <w:pPr>
        <w:spacing w:after="120" w:line="300"/>
      </w:pPr>
      <w:r>
        <w:rPr>
          <w:rFonts w:ascii="맑은 고딕" w:cs="맑은 고딕" w:eastAsia="맑은 고딕" w:hAnsi="맑은 고딕"/>
          <w:b w:val="false"/>
          <w:bCs w:val="false"/>
          <w:i w:val="false"/>
          <w:iCs w:val="false"/>
        </w:rPr>
        <w:t xml:space="preserve">5. 도구: tools/fetch_hanam_signals.py (CSV/API 겸용, dry-run 지원, 인코딩 자동 감지). 남양주시 데이터로 파이프라인 사전 검증(1,632개 중 87% 신호시간 보유 확인).</w:t>
      </w:r>
    </w:p>
    <w:p>
      <w:pPr>
        <w:pStyle w:val="Heading2"/>
        <w:spacing w:after="140" w:before="280"/>
      </w:pPr>
      <w:r>
        <w:rPr>
          <w:rFonts w:ascii="맑은 고딕" w:cs="맑은 고딕" w:eastAsia="맑은 고딕" w:hAnsi="맑은 고딕"/>
        </w:rPr>
        <w:t xml:space="preserve">부록 F. 시스템 구조도</w:t>
      </w:r>
    </w:p>
    <w:p>
      <w:pPr>
        <w:spacing w:after="120" w:line="300"/>
      </w:pPr>
      <w:r>
        <w:rPr>
          <w:rFonts w:ascii="맑은 고딕" w:cs="맑은 고딕" w:eastAsia="맑은 고딕" w:hAnsi="맑은 고딕"/>
          <w:b w:val="false"/>
          <w:bCs w:val="false"/>
          <w:i w:val="false"/>
          <w:iCs w:val="false"/>
        </w:rPr>
        <w:t xml:space="preserve">[사용자 브라우저 (PWA, GitHub Pages에서 정적 파일 로드)]</w:t>
      </w:r>
    </w:p>
    <w:p>
      <w:pPr>
        <w:spacing w:after="120" w:line="300"/>
      </w:pPr>
      <w:r>
        <w:rPr>
          <w:rFonts w:ascii="맑은 고딕" w:cs="맑은 고딕" w:eastAsia="맑은 고딕" w:hAnsi="맑은 고딕"/>
          <w:b w:val="false"/>
          <w:bCs w:val="false"/>
          <w:i w:val="false"/>
          <w:iCs w:val="false"/>
        </w:rPr>
        <w:t xml:space="preserve">├─ naver_map.html : 신호 지도(클러스터), 잔여시간, 1탭 보정 배너</w:t>
      </w:r>
    </w:p>
    <w:p>
      <w:pPr>
        <w:spacing w:after="120" w:line="300"/>
      </w:pPr>
      <w:r>
        <w:rPr>
          <w:rFonts w:ascii="맑은 고딕" w:cs="맑은 고딕" w:eastAsia="맑은 고딕" w:hAnsi="맑은 고딕"/>
          <w:b w:val="false"/>
          <w:bCs w:val="false"/>
          <w:i w:val="false"/>
          <w:iCs w:val="false"/>
        </w:rPr>
        <w:t xml:space="preserve">├─ direction.html : 검색→경로→신호 매칭→ETA / 2D·3D·AR 안내</w:t>
      </w:r>
    </w:p>
    <w:p>
      <w:pPr>
        <w:spacing w:after="120" w:line="300"/>
      </w:pPr>
      <w:r>
        <w:rPr>
          <w:rFonts w:ascii="맑은 고딕" w:cs="맑은 고딕" w:eastAsia="맑은 고딕" w:hAnsi="맑은 고딕"/>
          <w:b w:val="false"/>
          <w:bCs w:val="false"/>
          <w:i w:val="false"/>
          <w:iCs w:val="false"/>
        </w:rPr>
        <w:t xml:space="preserve">├─ signal.js : 주기×위상 상태계산, 순환통계, 보정 저장/구독 (공용)</w:t>
      </w:r>
    </w:p>
    <w:p>
      <w:pPr>
        <w:spacing w:after="120" w:line="300"/>
      </w:pPr>
      <w:r>
        <w:rPr>
          <w:rFonts w:ascii="맑은 고딕" w:cs="맑은 고딕" w:eastAsia="맑은 고딕" w:hAnsi="맑은 고딕"/>
          <w:b w:val="false"/>
          <w:bCs w:val="false"/>
          <w:i w:val="false"/>
          <w:iCs w:val="false"/>
        </w:rPr>
        <w:t xml:space="preserve">├─ signals.json : 하남 696개 신호 (주기=공공데이터, 실측 44개 보존)</w:t>
      </w:r>
    </w:p>
    <w:p>
      <w:pPr>
        <w:spacing w:after="120" w:line="300"/>
      </w:pPr>
      <w:r>
        <w:rPr>
          <w:rFonts w:ascii="맑은 고딕" w:cs="맑은 고딕" w:eastAsia="맑은 고딕" w:hAnsi="맑은 고딕"/>
          <w:b w:val="false"/>
          <w:bCs w:val="false"/>
          <w:i w:val="false"/>
          <w:iCs w:val="false"/>
        </w:rPr>
        <w:t xml:space="preserve">└─ service-worker : network-first(데이터·코드) + cache-first(라이브러리)</w:t>
      </w:r>
    </w:p>
    <w:p>
      <w:pPr>
        <w:spacing w:after="120" w:line="300"/>
      </w:pPr>
      <w:r>
        <w:rPr>
          <w:rFonts w:ascii="맑은 고딕" w:cs="맑은 고딕" w:eastAsia="맑은 고딕" w:hAnsi="맑은 고딕"/>
          <w:b w:val="false"/>
          <w:bCs w:val="false"/>
          <w:i w:val="false"/>
          <w:iCs w:val="false"/>
        </w:rPr>
        <w:t xml:space="preserve">        │</w:t>
      </w:r>
    </w:p>
    <w:p>
      <w:pPr>
        <w:spacing w:after="120" w:line="300"/>
      </w:pPr>
      <w:r>
        <w:rPr>
          <w:rFonts w:ascii="맑은 고딕" w:cs="맑은 고딕" w:eastAsia="맑은 고딕" w:hAnsi="맑은 고딕"/>
          <w:b w:val="false"/>
          <w:bCs w:val="false"/>
          <w:i w:val="false"/>
          <w:iCs w:val="false"/>
        </w:rPr>
        <w:t xml:space="preserve">        ├── Tmap Open API — 보행 경로 / POI 검색 / 역지오코딩 (CORS 직접 호출)</w:t>
      </w:r>
    </w:p>
    <w:p>
      <w:pPr>
        <w:spacing w:after="120" w:line="300"/>
      </w:pPr>
      <w:r>
        <w:rPr>
          <w:rFonts w:ascii="맑은 고딕" w:cs="맑은 고딕" w:eastAsia="맑은 고딕" w:hAnsi="맑은 고딕"/>
          <w:b w:val="false"/>
          <w:bCs w:val="false"/>
          <w:i w:val="false"/>
          <w:iCs w:val="false"/>
        </w:rPr>
        <w:t xml:space="preserve">        ├── Firebase Firestore — 보정 데이터 실시간 공유</w:t>
      </w:r>
    </w:p>
    <w:p>
      <w:pPr>
        <w:spacing w:after="120" w:line="300"/>
      </w:pPr>
      <w:r>
        <w:rPr>
          <w:rFonts w:ascii="맑은 고딕" w:cs="맑은 고딕" w:eastAsia="맑은 고딕" w:hAnsi="맑은 고딕"/>
          <w:b w:val="false"/>
          <w:bCs w:val="false"/>
          <w:i w:val="false"/>
          <w:iCs w:val="false"/>
        </w:rPr>
        <w:t xml:space="preserve">        ├── OSM 타일서버 — 2D 지도 타일</w:t>
      </w:r>
    </w:p>
    <w:p>
      <w:pPr>
        <w:spacing w:after="120" w:line="300"/>
      </w:pPr>
      <w:r>
        <w:rPr>
          <w:rFonts w:ascii="맑은 고딕" w:cs="맑은 고딕" w:eastAsia="맑은 고딕" w:hAnsi="맑은 고딕"/>
          <w:b w:val="false"/>
          <w:bCs w:val="false"/>
          <w:i w:val="false"/>
          <w:iCs w:val="false"/>
        </w:rPr>
        <w:t xml:space="preserve">        └── OSM Overpass — 3D 건물·도로 데이터</w:t>
      </w:r>
    </w:p>
    <w:p>
      <w:pPr>
        <w:spacing w:after="200"/>
      </w:pPr>
    </w:p>
    <w:p>
      <w:pPr>
        <w:spacing w:after="120" w:line="300"/>
      </w:pPr>
      <w:r>
        <w:rPr>
          <w:rFonts w:ascii="맑은 고딕" w:cs="맑은 고딕" w:eastAsia="맑은 고딕" w:hAnsi="맑은 고딕"/>
          <w:b w:val="false"/>
          <w:bCs w:val="false"/>
          <w:i w:val="false"/>
          <w:iCs w:val="false"/>
        </w:rPr>
        <w:t xml:space="preserve">데이터 파이프라인(오프라인, 개발자 실행): 공공데이터포털 CSV/API → tools/fetch_hanam_signals.py → signals.json → git push</w:t>
      </w:r>
    </w:p>
    <w:p>
      <w:pPr>
        <w:pBdr>
          <w:left w:val="single" w:color="999999" w:sz="12" w:space="8"/>
        </w:pBdr>
        <w:spacing w:after="200" w:before="60"/>
      </w:pPr>
      <w:r>
        <w:rPr>
          <w:rFonts w:ascii="맑은 고딕" w:cs="맑은 고딕" w:eastAsia="맑은 고딕" w:hAnsi="맑은 고딕"/>
          <w:i/>
          <w:iCs/>
          <w:color w:val="666666"/>
          <w:sz w:val="20"/>
          <w:szCs w:val="20"/>
        </w:rPr>
        <w:t xml:space="preserve">[사진/캡처 필요] 시스템 구조도(다이어그램 이미지로 재작성 권장)</w:t>
      </w:r>
    </w:p>
    <w:p>
      <w:pPr>
        <w:pStyle w:val="Heading2"/>
        <w:spacing w:after="140" w:before="280"/>
      </w:pPr>
      <w:r>
        <w:rPr>
          <w:rFonts w:ascii="맑은 고딕" w:cs="맑은 고딕" w:eastAsia="맑은 고딕" w:hAnsi="맑은 고딕"/>
        </w:rPr>
        <w:t xml:space="preserve">부록 G. 주요 코드</w:t>
      </w:r>
    </w:p>
    <w:p>
      <w:pPr>
        <w:spacing w:after="120" w:line="300"/>
      </w:pPr>
      <w:r>
        <w:rPr>
          <w:rFonts w:ascii="맑은 고딕" w:cs="맑은 고딕" w:eastAsia="맑은 고딕" w:hAnsi="맑은 고딕"/>
          <w:b/>
          <w:bCs/>
          <w:i w:val="false"/>
          <w:iCs w:val="false"/>
        </w:rPr>
        <w:t xml:space="preserve">G-1. 순환평균(위상 결합의 핵심) — signal.js</w:t>
      </w:r>
    </w:p>
    <w:p>
      <w:pPr>
        <w:spacing w:after="200"/>
      </w:pPr>
      <w:r>
        <w:rPr>
          <w:rFonts w:ascii="Consolas" w:cs="Consolas" w:eastAsia="Consolas" w:hAnsi="Consolas"/>
          <w:sz w:val="18"/>
          <w:szCs w:val="18"/>
        </w:rPr>
        <w:t xml:space="preserve">function circularMeanPhase(phases, totalCycle) {
  let sumSin = 0, sumCos = 0;
  phases.forEach(p =&gt; {
    const angle = (p / totalCycle) * 2 * Math.PI;
    sumSin += Math.sin(angle);
    sumCos += Math.cos(angle);
  });
  const meanAngle = Math.atan2(sumSin, sumCos);
  return wrapPhase((meanAngle / (2 * Math.PI)) * totalCycle, totalCycle);
}</w:t>
      </w:r>
    </w:p>
    <w:p>
      <w:pPr>
        <w:spacing w:after="120" w:line="300"/>
      </w:pPr>
      <w:r>
        <w:rPr>
          <w:rFonts w:ascii="맑은 고딕" w:cs="맑은 고딕" w:eastAsia="맑은 고딕" w:hAnsi="맑은 고딕"/>
          <w:b/>
          <w:bCs/>
          <w:i w:val="false"/>
          <w:iCs w:val="false"/>
        </w:rPr>
        <w:t xml:space="preserve">G-2. 누적 지연 소요시간(보행자 중심 ETA) — direction.html</w:t>
      </w:r>
    </w:p>
    <w:p>
      <w:pPr>
        <w:spacing w:after="200"/>
      </w:pPr>
      <w:r>
        <w:rPr>
          <w:rFonts w:ascii="Consolas" w:cs="Consolas" w:eastAsia="Consolas" w:hAnsi="Consolas"/>
          <w:sz w:val="18"/>
          <w:szCs w:val="18"/>
        </w:rPr>
        <w:t xml:space="preserve">let extraDelay = 0;
matched.forEach(m =&gt; {
  const walkTimeToHere = m.cumDist / walkSpeed;
  const arrivalTime = new Date(now.getTime() + (walkTimeToHere + extraDelay) * 1000);
  const predicted = getSignalState(m.sig.cycle, calibrations[m.sig.id], arrivalTime);
  if (predicted.state === "빨강") extraDelay += predicted.remaining;
});</w:t>
      </w:r>
    </w:p>
    <w:p>
      <w:pPr>
        <w:spacing w:after="120" w:line="300"/>
      </w:pPr>
      <w:r>
        <w:rPr>
          <w:rFonts w:ascii="맑은 고딕" w:cs="맑은 고딕" w:eastAsia="맑은 고딕" w:hAnsi="맑은 고딕"/>
          <w:b/>
          <w:bCs/>
          <w:i w:val="false"/>
          <w:iCs w:val="false"/>
        </w:rPr>
        <w:t xml:space="preserve">G-3. 방위각 최단 방향 보간(AR 스무딩) — direction.html</w:t>
      </w:r>
    </w:p>
    <w:p>
      <w:pPr>
        <w:spacing w:after="200"/>
      </w:pPr>
      <w:r>
        <w:rPr>
          <w:rFonts w:ascii="Consolas" w:cs="Consolas" w:eastAsia="Consolas" w:hAnsi="Consolas"/>
          <w:sz w:val="18"/>
          <w:szCs w:val="18"/>
        </w:rPr>
        <w:t xml:space="preserve">function angleLerp(a, b, t) {
  const d = ((b - a + 540) % 360) - 180;
  return (a + d * t + 360) % 360;
}</w:t>
      </w:r>
    </w:p>
    <w:p>
      <w:pPr>
        <w:pStyle w:val="Heading2"/>
        <w:spacing w:after="140" w:before="280"/>
      </w:pPr>
      <w:r>
        <w:rPr>
          <w:rFonts w:ascii="맑은 고딕" w:cs="맑은 고딕" w:eastAsia="맑은 고딕" w:hAnsi="맑은 고딕"/>
        </w:rPr>
        <w:t xml:space="preserve">부록 G-4. 화면 캡처 체크리스트 (섹션별 필요 사진)</w:t>
      </w:r>
    </w:p>
    <w:p>
      <w:pPr>
        <w:spacing w:after="120" w:line="300"/>
      </w:pPr>
      <w:r>
        <w:rPr>
          <w:rFonts w:ascii="맑은 고딕" w:cs="맑은 고딕" w:eastAsia="맑은 고딕" w:hAnsi="맑은 고딕"/>
          <w:b/>
          <w:bCs/>
          <w:i w:val="false"/>
          <w:iCs w:val="false"/>
        </w:rPr>
        <w:t xml:space="preserve">Ⅲ-1 (기존 연구 분석)</w:t>
      </w:r>
    </w:p>
    <w:p>
      <w:pPr>
        <w:spacing w:after="120" w:line="300"/>
      </w:pPr>
      <w:r>
        <w:rPr>
          <w:rFonts w:ascii="맑은 고딕" w:cs="맑은 고딕" w:eastAsia="맑은 고딕" w:hAnsi="맑은 고딕"/>
          <w:b w:val="false"/>
          <w:bCs w:val="false"/>
          <w:i w:val="false"/>
          <w:iCs w:val="false"/>
        </w:rPr>
        <w:t xml:space="preserve">선행연구 웹앱의 옛 화면 캡처(가능하면), 또는 선행연구 보고서의 &lt;그림 9&gt;(신호등 위치 지도) 재인용</w:t>
      </w:r>
    </w:p>
    <w:p>
      <w:pPr>
        <w:spacing w:after="120" w:line="300"/>
      </w:pPr>
      <w:r>
        <w:rPr>
          <w:rFonts w:ascii="맑은 고딕" w:cs="맑은 고딕" w:eastAsia="맑은 고딕" w:hAnsi="맑은 고딕"/>
          <w:b/>
          <w:bCs/>
          <w:i w:val="false"/>
          <w:iCs w:val="false"/>
        </w:rPr>
        <w:t xml:space="preserve">Ⅲ-2 (데이터 전처리)</w:t>
      </w:r>
    </w:p>
    <w:p>
      <w:pPr>
        <w:spacing w:after="120" w:line="300"/>
      </w:pPr>
      <w:r>
        <w:rPr>
          <w:rFonts w:ascii="맑은 고딕" w:cs="맑은 고딕" w:eastAsia="맑은 고딕" w:hAnsi="맑은 고딕"/>
          <w:b w:val="false"/>
          <w:bCs w:val="false"/>
          <w:i w:val="false"/>
          <w:iCs w:val="false"/>
        </w:rPr>
        <w:t xml:space="preserve">하남시 CSV 원본 일부 스크린샷, dry-run 실행 결과 터미널 캡처</w:t>
      </w:r>
    </w:p>
    <w:p>
      <w:pPr>
        <w:spacing w:after="120" w:line="300"/>
      </w:pPr>
      <w:r>
        <w:rPr>
          <w:rFonts w:ascii="맑은 고딕" w:cs="맑은 고딕" w:eastAsia="맑은 고딕" w:hAnsi="맑은 고딕"/>
          <w:b/>
          <w:bCs/>
          <w:i w:val="false"/>
          <w:iCs w:val="false"/>
        </w:rPr>
        <w:t xml:space="preserve">Ⅲ-3 (시스템 구조)</w:t>
      </w:r>
    </w:p>
    <w:p>
      <w:pPr>
        <w:spacing w:after="120" w:line="300"/>
      </w:pPr>
      <w:r>
        <w:rPr>
          <w:rFonts w:ascii="맑은 고딕" w:cs="맑은 고딕" w:eastAsia="맑은 고딕" w:hAnsi="맑은 고딕"/>
          <w:b w:val="false"/>
          <w:bCs w:val="false"/>
          <w:i w:val="false"/>
          <w:iCs w:val="false"/>
        </w:rPr>
        <w:t xml:space="preserve">GitHub 저장소 커밋 히스토리, GitHub Pages 배포 설정 화면</w:t>
      </w:r>
    </w:p>
    <w:p>
      <w:pPr>
        <w:spacing w:after="120" w:line="300"/>
      </w:pPr>
      <w:r>
        <w:rPr>
          <w:rFonts w:ascii="맑은 고딕" w:cs="맑은 고딕" w:eastAsia="맑은 고딕" w:hAnsi="맑은 고딕"/>
          <w:b/>
          <w:bCs/>
          <w:i w:val="false"/>
          <w:iCs w:val="false"/>
        </w:rPr>
        <w:t xml:space="preserve">Ⅲ-4 (내비게이션)</w:t>
      </w:r>
    </w:p>
    <w:p>
      <w:pPr>
        <w:spacing w:after="120" w:line="300"/>
      </w:pPr>
      <w:r>
        <w:rPr>
          <w:rFonts w:ascii="맑은 고딕" w:cs="맑은 고딕" w:eastAsia="맑은 고딕" w:hAnsi="맑은 고딕"/>
          <w:b w:val="false"/>
          <w:bCs w:val="false"/>
          <w:i w:val="false"/>
          <w:iCs w:val="false"/>
        </w:rPr>
        <w:t xml:space="preserve">경로 탐색 결과 화면(지도+패널), 신호 목록 패널 확대</w:t>
      </w:r>
    </w:p>
    <w:p>
      <w:pPr>
        <w:spacing w:after="120" w:line="300"/>
      </w:pPr>
      <w:r>
        <w:rPr>
          <w:rFonts w:ascii="맑은 고딕" w:cs="맑은 고딕" w:eastAsia="맑은 고딕" w:hAnsi="맑은 고딕"/>
          <w:b/>
          <w:bCs/>
          <w:i w:val="false"/>
          <w:iCs w:val="false"/>
        </w:rPr>
        <w:t xml:space="preserve">Ⅲ-5 (실시간 보정)</w:t>
      </w:r>
    </w:p>
    <w:p>
      <w:pPr>
        <w:spacing w:after="120" w:line="300"/>
      </w:pPr>
      <w:r>
        <w:rPr>
          <w:rFonts w:ascii="맑은 고딕" w:cs="맑은 고딕" w:eastAsia="맑은 고딕" w:hAnsi="맑은 고딕"/>
          <w:b w:val="false"/>
          <w:bCs w:val="false"/>
          <w:i w:val="false"/>
          <w:iCs w:val="false"/>
        </w:rPr>
        <w:t xml:space="preserve">Firestore 콘솔의 calibrations 컬렉션, 근접 배너 UI, 보정 전/후 팝업</w:t>
      </w:r>
    </w:p>
    <w:p>
      <w:pPr>
        <w:spacing w:after="120" w:line="300"/>
      </w:pPr>
      <w:r>
        <w:rPr>
          <w:rFonts w:ascii="맑은 고딕" w:cs="맑은 고딕" w:eastAsia="맑은 고딕" w:hAnsi="맑은 고딕"/>
          <w:b/>
          <w:bCs/>
          <w:i w:val="false"/>
          <w:iCs w:val="false"/>
        </w:rPr>
        <w:t xml:space="preserve">Ⅲ-6 (검색/UI)</w:t>
      </w:r>
    </w:p>
    <w:p>
      <w:pPr>
        <w:spacing w:after="120" w:line="300"/>
      </w:pPr>
      <w:r>
        <w:rPr>
          <w:rFonts w:ascii="맑은 고딕" w:cs="맑은 고딕" w:eastAsia="맑은 고딕" w:hAnsi="맑은 고딕"/>
          <w:b w:val="false"/>
          <w:bCs w:val="false"/>
          <w:i w:val="false"/>
          <w:iCs w:val="false"/>
        </w:rPr>
        <w:t xml:space="preserve">장소 검색 자동완성 드롭다운, 마커 클러스터 확대/축소 비교</w:t>
      </w:r>
    </w:p>
    <w:p>
      <w:pPr>
        <w:spacing w:after="120" w:line="300"/>
      </w:pPr>
      <w:r>
        <w:rPr>
          <w:rFonts w:ascii="맑은 고딕" w:cs="맑은 고딕" w:eastAsia="맑은 고딕" w:hAnsi="맑은 고딕"/>
          <w:b/>
          <w:bCs/>
          <w:i w:val="false"/>
          <w:iCs w:val="false"/>
        </w:rPr>
        <w:t xml:space="preserve">Ⅲ-7 (3D)</w:t>
      </w:r>
    </w:p>
    <w:p>
      <w:pPr>
        <w:spacing w:after="120" w:line="300"/>
      </w:pPr>
      <w:r>
        <w:rPr>
          <w:rFonts w:ascii="맑은 고딕" w:cs="맑은 고딕" w:eastAsia="맑은 고딕" w:hAnsi="맑은 고딕"/>
          <w:b w:val="false"/>
          <w:bCs w:val="false"/>
          <w:i w:val="false"/>
          <w:iCs w:val="false"/>
        </w:rPr>
        <w:t xml:space="preserve">3D 씬 전체 화면(건물 색상·이름표 보이게), 경로 리본 클로즈업</w:t>
      </w:r>
    </w:p>
    <w:p>
      <w:pPr>
        <w:spacing w:after="120" w:line="300"/>
      </w:pPr>
      <w:r>
        <w:rPr>
          <w:rFonts w:ascii="맑은 고딕" w:cs="맑은 고딕" w:eastAsia="맑은 고딕" w:hAnsi="맑은 고딕"/>
          <w:b/>
          <w:bCs/>
          <w:i w:val="false"/>
          <w:iCs w:val="false"/>
        </w:rPr>
        <w:t xml:space="preserve">Ⅲ-8 (AR)</w:t>
      </w:r>
    </w:p>
    <w:p>
      <w:pPr>
        <w:spacing w:after="120" w:line="300"/>
      </w:pPr>
      <w:r>
        <w:rPr>
          <w:rFonts w:ascii="맑은 고딕" w:cs="맑은 고딕" w:eastAsia="맑은 고딕" w:hAnsi="맑은 고딕"/>
          <w:b w:val="false"/>
          <w:bCs w:val="false"/>
          <w:i w:val="false"/>
          <w:iCs w:val="false"/>
        </w:rPr>
        <w:t xml:space="preserve">AR 모드 실기기 화면(카메라 배경+오버레이), 방향 회전 전/후 비교</w:t>
      </w:r>
    </w:p>
    <w:p>
      <w:pPr>
        <w:spacing w:after="120" w:line="300"/>
      </w:pPr>
      <w:r>
        <w:rPr>
          <w:rFonts w:ascii="맑은 고딕" w:cs="맑은 고딕" w:eastAsia="맑은 고딕" w:hAnsi="맑은 고딕"/>
          <w:b/>
          <w:bCs/>
          <w:i w:val="false"/>
          <w:iCs w:val="false"/>
        </w:rPr>
        <w:t xml:space="preserve">Ⅳ-2~5 (결과)</w:t>
      </w:r>
    </w:p>
    <w:p>
      <w:pPr>
        <w:spacing w:after="120" w:line="300"/>
      </w:pPr>
      <w:r>
        <w:rPr>
          <w:rFonts w:ascii="맑은 고딕" w:cs="맑은 고딕" w:eastAsia="맑은 고딕" w:hAnsi="맑은 고딕"/>
          <w:b w:val="false"/>
          <w:bCs w:val="false"/>
          <w:i w:val="false"/>
          <w:iCs w:val="false"/>
        </w:rPr>
        <w:t xml:space="preserve">종합 결과 화면 모음(2D/3D/AR 나란히), PWA 홈 화면 설치 아이콘</w:t>
      </w:r>
    </w:p>
    <w:p>
      <w:pPr>
        <w:spacing w:after="120" w:line="300"/>
      </w:pPr>
      <w:r>
        <w:rPr>
          <w:rFonts w:ascii="맑은 고딕" w:cs="맑은 고딕" w:eastAsia="맑은 고딕" w:hAnsi="맑은 고딕"/>
          <w:b/>
          <w:bCs/>
          <w:i w:val="false"/>
          <w:iCs w:val="false"/>
        </w:rPr>
        <w:t xml:space="preserve">부록 D (현장 실험)</w:t>
      </w:r>
    </w:p>
    <w:p>
      <w:pPr>
        <w:spacing w:after="120" w:line="300"/>
      </w:pPr>
      <w:r>
        <w:rPr>
          <w:rFonts w:ascii="맑은 고딕" w:cs="맑은 고딕" w:eastAsia="맑은 고딕" w:hAnsi="맑은 고딕"/>
          <w:b w:val="false"/>
          <w:bCs w:val="false"/>
          <w:i w:val="false"/>
          <w:iCs w:val="false"/>
        </w:rPr>
        <w:t xml:space="preserve">실측 현장 사진(교차로 전경, 신호등 클로즈업), 스톱워치/타이머 화면</w:t>
      </w:r>
    </w:p>
    <w:p>
      <w:pPr>
        <w:spacing w:after="120" w:line="300"/>
      </w:pPr>
      <w:r>
        <w:rPr>
          <w:rFonts w:ascii="맑은 고딕" w:cs="맑은 고딕" w:eastAsia="맑은 고딕" w:hAnsi="맑은 고딕"/>
          <w:b/>
          <w:bCs/>
          <w:i w:val="false"/>
          <w:iCs w:val="false"/>
        </w:rPr>
        <w:t xml:space="preserve">표지/전체</w:t>
      </w:r>
    </w:p>
    <w:p>
      <w:pPr>
        <w:spacing w:after="120" w:line="300"/>
      </w:pPr>
      <w:r>
        <w:rPr>
          <w:rFonts w:ascii="맑은 고딕" w:cs="맑은 고딕" w:eastAsia="맑은 고딕" w:hAnsi="맑은 고딕"/>
          <w:b w:val="false"/>
          <w:bCs w:val="false"/>
          <w:i w:val="false"/>
          <w:iCs w:val="false"/>
        </w:rPr>
        <w:t xml:space="preserve">완성된 앱 로고·아이콘, 대표 스크린샷 1장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맑은 고딕" w:cs="맑은 고딕" w:eastAsia="맑은 고딕" w:hAnsi="맑은 고딕"/>
      <w:b/>
      <w:bCs/>
      <w:color w:val="1F4E79"/>
      <w:sz w:val="32"/>
      <w:szCs w:val="32"/>
    </w:rPr>
  </w:style>
  <w:style w:type="paragraph" w:styleId="Heading2">
    <w:name w:val="Heading 2"/>
    <w:basedOn w:val="Normal"/>
    <w:next w:val="Normal"/>
    <w:qFormat/>
    <w:pPr>
      <w:spacing w:after="140" w:before="260"/>
    </w:pPr>
    <w:rPr>
      <w:rFonts w:ascii="맑은 고딕" w:cs="맑은 고딕" w:eastAsia="맑은 고딕" w:hAnsi="맑은 고딕"/>
      <w:b/>
      <w:bCs/>
      <w:color w:val="2E74B5"/>
      <w:sz w:val="26"/>
      <w:szCs w:val="26"/>
    </w:rPr>
  </w:style>
  <w:style w:type="paragraph" w:styleId="Heading3">
    <w:name w:val="Heading 3"/>
    <w:basedOn w:val="Normal"/>
    <w:next w:val="Normal"/>
    <w:qFormat/>
    <w:rPr>
      <w:rFonts w:ascii="맑은 고딕" w:cs="맑은 고딕" w:eastAsia="맑은 고딕" w:hAnsi="맑은 고딕"/>
      <w:b/>
      <w:b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2026-07-16T06:35:28.622Z</dcterms:created>
  <dcterms:modified xsi:type="dcterms:W3CDTF">2026-07-16T06:35:28.623Z</dcterms:modified>
</cp:coreProperties>
</file>

<file path=docProps/custom.xml><?xml version="1.0" encoding="utf-8"?>
<Properties xmlns="http://schemas.openxmlformats.org/officeDocument/2006/custom-properties" xmlns:vt="http://schemas.openxmlformats.org/officeDocument/2006/docPropsVTypes"/>
</file>