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Alchemy Studio — Usage &amp; Pricing Summary</w:t>
      </w:r>
    </w:p>
    <w:p>
      <w:pPr>
        <w:jc w:val="center"/>
      </w:pPr>
      <w:r>
        <w:rPr>
          <w:color w:val="505050"/>
          <w:sz w:val="22"/>
        </w:rPr>
        <w:t>Prepared: 07 July 2026</w:t>
      </w:r>
    </w:p>
    <w:p>
      <w:r>
        <w:t>This document summarises what each product action costs you (API pass-through) and how you should charge end users. Prices are estimates from internal benchmarks and vendor dashboards — verify before publishing a price list.</w:t>
      </w:r>
    </w:p>
    <w:p>
      <w:pPr>
        <w:pStyle w:val="Heading1"/>
      </w:pPr>
      <w:r>
        <w:t>1. How charging works today</w:t>
      </w:r>
    </w:p>
    <w:p>
      <w:r>
        <w:t>User billing is not live yet. The app records usage in the database for analytics only; there is no Stripe checkout and no automatic deduction from user wallets. All generation today is paid by your API keys (FAL, DeepSeek, Just One API,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Recommended approach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Billing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Not implemented — creditBalance field exists but stays at 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Charge fixed service packages (HKD), not raw API passthrough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Regenerate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Every new image / scene / video = new API run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Show cost hint in UI; warn before regenerate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Quick minor edit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 free refine per finished job, then counts as a full image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Include 1 tweak in package price; extra edits = add-on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Research search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Billed to your Just One / Tavily account per click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Bundle 10–20 searches/month in a plan or charge per research run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Local post-process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Caption burn, stitch, BGM mix — server ffmpeg only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Free to user (no external API cost)</w:t>
            </w:r>
          </w:p>
        </w:tc>
      </w:tr>
    </w:tbl>
    <w:p/>
    <w:p>
      <w:pPr>
        <w:pStyle w:val="Heading2"/>
      </w:pPr>
      <w:r>
        <w:t>Suggested retail prices (what to charge SMB customers)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Suggested retail (HKD)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Your typical API cost (HKD)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Single social image (with or without reference)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50 – 150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0.3 – 0.6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Campaign set — 3 linked posts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200 – 400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2 – 3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Teaching carousel — 4 cards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250 – 500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3 – 4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8-second Reel (image + video + optional VO/BGM)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300 – 800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12 – 16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Full funnel (research + carousel + Reel)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800 – 1,500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20 – 40</w:t>
            </w:r>
          </w:p>
        </w:tc>
      </w:tr>
    </w:tbl>
    <w:p/>
    <w:p>
      <w:r>
        <w:t>Target margin: roughly 10–30× API cost for self-serve, or fixed project fees for agency work. Do not quote API wholesale prices to customers.</w:t>
      </w:r>
    </w:p>
    <w:p>
      <w:pPr>
        <w:pStyle w:val="Heading1"/>
      </w:pPr>
      <w:r>
        <w:t>2. Content search (market research)</w:t>
      </w:r>
    </w:p>
    <w:p>
      <w:r>
        <w:t>Users search 小紅書 / Instagram / TikTok / Facebook by keyword, or paste a direct post URL. The system fetches trending posts, then an LLM synthesises angles and can auto-fill the wizard.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Your API cost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One platform research click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 live search on chosen platform + 1 LLM synthesis of angles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CNY 0.08–0.12  |  HKD 0.09–0.13  |  USD 0.011–0.017 + USD 0.00–0.01  |  HKD 0–0  |  CNY 0.01–0.07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Pin / open a specific 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Extra detail API call (needed for direct URL or video post)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CNY 0.08–0.12  |  HKD 0.09–0.13  |  USD 0.011–0.017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Tavily fallback (if primary search fails)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Web search backup when configured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0.02–0.05  |  HKD 0–0  |  CNY 0.14–0.36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Typical UI session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 search + synthesis; +1 detail if user picks a post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CNY 0.08–0.24  |  HKD 0.09–0.26  |  USD 0.011–0.033 + LLM</w:t>
            </w:r>
          </w:p>
        </w:tc>
      </w:tr>
    </w:tbl>
    <w:p/>
    <w:p>
      <w:r>
        <w:t>Charging note: One research click ≈ CNY 0.10–0.12 (HKD 0.11–0.13) plus negligible LLM cost. At scale, CNY 36 (~USD 5) buys roughly 350 searches. Charge users per research run (e.g. HKD 5–15) or include a monthly search allowance in a plan.</w:t>
      </w:r>
    </w:p>
    <w:p>
      <w:pPr>
        <w:pStyle w:val="Heading1"/>
      </w:pPr>
      <w:r>
        <w:t>3. Image generation</w:t>
      </w:r>
    </w:p>
    <w:p>
      <w:r>
        <w:t>Social ad images for IG / Facebook / 小紅書. Includes single image, A/B variants, 3-slide campaign sets, and 4-card teaching carousels. Planning step uses a small LLM 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Your API cost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Single promotional image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 image generation or edit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0.04–0.08  |  HKD 0–1  |  CNY 0.29–0.58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A/B two versions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2 images from same settings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0.08–0.16  |  HKD 1–1  |  CNY 0.58–1.15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Campaign set (3 slides)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LLM plans 3 linked posts, then 3 images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0.24–0.30  |  HKD 2–2  |  CNY 1.73–2.16 (incl. plan)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Teaching carousel (4 slides)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LLM plans 4 edu cards, then 4 images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0.32–0.40  |  HKD 2–3  |  CNY 2.30–2.88 (incl. plan)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Storyboard scene still (per scene)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 image per scene before video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0.06  |  HKD 0  |  CNY 0.43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Storyboard planning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LLM writes scene list and motion notes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0.00  |  HKD 0  |  CNY 0.01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Auto second frame (video prep)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Optional extra still before video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0.04–0.08  |  HKD 0–1  |  CNY 0.29–0.58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Quick minor edit (1st per job)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Small change on existing image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0 (1 free credit per job)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Quick minor edit (after free credit)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Same as new image generation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0.04–0.08  |  HKD 0–1  |  CNY 0.29–0.58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Brand / concept analyse (Setup)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LLM (+ optional vision note) fills wizard fields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0.00–0.01  |  HKD 0–0  |  CNY 0.01–0.07</w:t>
            </w:r>
          </w:p>
        </w:tc>
      </w:tr>
    </w:tbl>
    <w:p/>
    <w:p>
      <w:r>
        <w:t>Charging note: Quote per deliverable (1 image, 3-pack, 4-pack), not per API call. Campaign and carousel are ~3× and ~4× the cost of a single image respectively.</w:t>
      </w:r>
    </w:p>
    <w:p>
      <w:pPr>
        <w:pStyle w:val="Heading1"/>
      </w:pPr>
      <w:r>
        <w:t>4. Using a reference (style / layout / product)</w:t>
      </w:r>
    </w:p>
    <w:p>
      <w:r>
        <w:t>Users can upload a reference ad image (or pin one from research). The app analyses layout, colours, and typography, then generates new creative with the user's headline and product — not a pixel copy of the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Reference mode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Your API cost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Analyse reference image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Vision reads layout, palette, typography → creative brief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0.01  |  HKD 0  |  CNY 0.07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Style-only reference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Reference pixels sent with prompt; new layout + user copy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0.04–0.08  |  HKD 0–1  |  CNY 0.29–0.58 (same as 1 image; analyse once)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Layout transfer (reference + product photo)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Reference + product both sent; mirror layout, swap subject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0.08  |  HKD 1  |  CNY 0.58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Product photo only (no reference ad)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Product image as hero; brand fields style the ad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0.04–0.08  |  HKD 0–1  |  CNY 0.29–0.58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Multi-slide reference carousel (vision)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Per-slide layout DNA from several reference images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0.01  |  HKD 0  |  CNY 0.07 per analyse batch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Reference reel video (content research)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Download MP4 → analyse shots → plan storyboard scenes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0.01–0.02  |  HKD 0–0  |  CNY 0.07–0.14 LLM plan</w:t>
            </w:r>
          </w:p>
        </w:tc>
      </w:tr>
    </w:tbl>
    <w:p/>
    <w:p>
      <w:r>
        <w:t>Charging note: Reference analyse is cheap (≈ HKD 0.08). The main cost is still each generated image or video. Style-only and layout-transfer do not add a separate 'reference fee' in the API — price your packages to include one reference upload per job.</w:t>
      </w:r>
    </w:p>
    <w:p>
      <w:pPr>
        <w:pStyle w:val="Heading1"/>
      </w:pPr>
      <w:r>
        <w:t>5. Video generation</w:t>
      </w:r>
    </w:p>
    <w:p>
      <w:r>
        <w:t>Short-form Reels / 小紅書 video from a keyframe image, storyboard scenes, or reference clip. Optional AI music, Cantonese voiceover, and burned-in captions (local ffmpeg — no extra API).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Your API cost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4-second clip, draft quality (480p fast)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Image-to-video or text-to-video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0.95  |  HKD 7  |  CNY 6.84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6–8 second clip, draft quality (480p fast)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Typical single Reel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1.45–1.90  |  HKD 11–15  |  CNY 10.44–13.68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10-second clip, higher quality (720p standard)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Premium tier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3.00  |  HKD 23  |  CNY 21.60+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Text-to-video (no product photo)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Prompt-only video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0.95  |  HKD 7  |  CNY 6.84 (4s fast)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Reference-to-video (uploaded MP4)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Motion matched to reference clip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1.45–1.90  |  HKD 11–15  |  CNY 10.44–13.68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Storyboard Reel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 scene images + 1 video (or N videos if cinematic stitch)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N × USD 0.06  |  HKD 0  |  CNY 0.43 images + video(s)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Cinematic stitch (e.g. 3 × 8s)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3 keyframes + 3 video clips + local stitch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4.35–5.70  |  HKD 34–44  |  CNY 31.32–41.04 images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AI voiceover (short Cantonese / Mandarin)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TTS after video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USD 0.01  |  HKD 0  |  CNY 0.07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AI background music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Generated bed under video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Varies — budget USD 0.05–0.15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Caption burn / BGM mix / splice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Server-side ffmpeg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HKD 0</w:t>
            </w:r>
          </w:p>
        </w:tc>
      </w:tr>
    </w:tbl>
    <w:p/>
    <w:p>
      <w:r>
        <w:t>Charging note: Video is the highest-cost step. An 8s draft Reel costs you roughly HKD 11–15 in API fees. Retail at HKD 300–800 per Reel depending on polish (VO, music, captions, revisions). Fast/draft mode is ~⅓ the cost of a 24s multi-scene stitch.</w:t>
      </w:r>
    </w:p>
    <w:p>
      <w:pPr>
        <w:pStyle w:val="Heading1"/>
      </w:pPr>
      <w:r>
        <w:t>6. Combined workflows (your cost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  <w:sz w:val="20"/>
              </w:rPr>
              <w:t>User journey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  <w:sz w:val="20"/>
              </w:rPr>
              <w:t>Your total API cost (approx.)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Research → single image with reference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CNY 0.10 + USD 0.05–0.10  |  HKD 1 – 2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Campaign 3-pack with reference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USD 0.25–0.35  |  HKD 2 – 3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Teaching carousel 4-pack with reference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USD 0.35–0.45  |  HKD 3 – 4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Image → 8s Reel (draft)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USD 1.55–2.00  |  HKD 12 – 16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Image → 8s Reel + VO + BGM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USD 1.60–2.15  |  HKD 13 – 17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Research → storyboard (3 scenes) → video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USD 2.00–2.50  |  HKD 16 – 20</w:t>
            </w:r>
          </w:p>
        </w:tc>
      </w:tr>
    </w:tbl>
    <w:p/>
    <w:p>
      <w:pPr>
        <w:pStyle w:val="Heading1"/>
      </w:pPr>
      <w:r>
        <w:t>7. Exchange rates used in this document</w:t>
      </w:r>
    </w:p>
    <w:p>
      <w:r>
        <w:t>USD 1 = HKD 7.80  |  USD 1 = CNY 7.20  |  CNY 1 ≈ HKD 1.08. Update these before publishing customer-facing prices.</w:t>
      </w:r>
    </w:p>
    <w:p>
      <w:r>
        <w:t>Sources: internal pipeline smoke benchmarks, PRODUCT_EVALUATION.md, XHS_NOTE_SEARCH_SETUP.md, and vendor dashboard pricing (Just One API, fal.ai, DeepSeek). API prices change — re-check quarterly.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