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4391025</wp:posOffset>
            </wp:positionH>
            <wp:positionV relativeFrom="paragraph">
              <wp:posOffset>0</wp:posOffset>
            </wp:positionV>
            <wp:extent cx="1223963" cy="1631950"/>
            <wp:effectExtent b="0" l="0" r="0" t="0"/>
            <wp:wrapSquare wrapText="bothSides" distB="114300" distT="114300" distL="114300" distR="11430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63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2145806" cy="2862263"/>
            <wp:effectExtent b="0" l="0" r="0" t="0"/>
            <wp:wrapSquare wrapText="bothSides" distB="114300" distT="114300" distL="114300" distR="11430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806" cy="2862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底圖 p1-1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- 614 / 819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按鈕 p1-b1 / p1-b2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4391025</wp:posOffset>
            </wp:positionH>
            <wp:positionV relativeFrom="paragraph">
              <wp:posOffset>0</wp:posOffset>
            </wp:positionV>
            <wp:extent cx="766763" cy="280926"/>
            <wp:effectExtent b="0" l="0" r="0" t="0"/>
            <wp:wrapSquare wrapText="bothSides" distB="114300" distT="114300" distL="114300" distR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763" cy="280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- 232 / 85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4391025</wp:posOffset>
            </wp:positionH>
            <wp:positionV relativeFrom="paragraph">
              <wp:posOffset>161925</wp:posOffset>
            </wp:positionV>
            <wp:extent cx="771525" cy="280555"/>
            <wp:effectExtent b="0" l="0" r="0" t="0"/>
            <wp:wrapSquare wrapText="bothSides" distB="114300" distT="114300" distL="114300" distR="11430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0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position - 194 / 462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有按下去的樣子，看你要不要用~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2137199" cy="2852738"/>
            <wp:effectExtent b="0" l="0" r="0" t="0"/>
            <wp:wrapSquare wrapText="bothSides" distB="114300" distT="114300" distL="114300" distR="11430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199" cy="2852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4391025</wp:posOffset>
            </wp:positionH>
            <wp:positionV relativeFrom="paragraph">
              <wp:posOffset>95250</wp:posOffset>
            </wp:positionV>
            <wp:extent cx="1228725" cy="1643725"/>
            <wp:effectExtent b="0" l="0" r="0" t="0"/>
            <wp:wrapSquare wrapText="bothSides" distB="114300" distT="114300" distL="114300" distR="11430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43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Page2: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底圖 p2-1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第一/二/三局banner p2-r1 / p2-r2 / p2-r3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4491038</wp:posOffset>
            </wp:positionH>
            <wp:positionV relativeFrom="paragraph">
              <wp:posOffset>114300</wp:posOffset>
            </wp:positionV>
            <wp:extent cx="1619683" cy="276225"/>
            <wp:effectExtent b="0" l="0" r="0" t="0"/>
            <wp:wrapSquare wrapText="bothSides" distB="114300" distT="114300" distL="114300" distR="11430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683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(希望從右往左近來到中間停一下，再出去，有速度感那種）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4481513</wp:posOffset>
            </wp:positionH>
            <wp:positionV relativeFrom="paragraph">
              <wp:posOffset>357188</wp:posOffset>
            </wp:positionV>
            <wp:extent cx="1644794" cy="276225"/>
            <wp:effectExtent b="0" l="0" r="0" t="0"/>
            <wp:wrapSquare wrapText="bothSides" distB="114300" distT="114300" distL="114300" distR="11430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794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4495800</wp:posOffset>
            </wp:positionH>
            <wp:positionV relativeFrom="paragraph">
              <wp:posOffset>47625</wp:posOffset>
            </wp:positionV>
            <wp:extent cx="1619683" cy="276225"/>
            <wp:effectExtent b="0" l="0" r="0" t="0"/>
            <wp:wrapSquare wrapText="bothSides" distB="114300" distT="114300" distL="114300" distR="11430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683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- 614 / 104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position - 0 / 356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Player 1 / 2  p2-p1-red / p2-p1-black / p2-p2-red / </w:t>
      </w:r>
    </w:p>
    <w:p w:rsidR="00000000" w:rsidDel="00000000" w:rsidP="00000000" w:rsidRDefault="00000000" w:rsidRPr="00000000">
      <w:pPr>
        <w:pBdr/>
        <w:ind w:left="288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p2-p2-black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4962525</wp:posOffset>
            </wp:positionH>
            <wp:positionV relativeFrom="paragraph">
              <wp:posOffset>95250</wp:posOffset>
            </wp:positionV>
            <wp:extent cx="762000" cy="209550"/>
            <wp:effectExtent b="0" l="0" r="0" t="0"/>
            <wp:wrapSquare wrapText="bothSides" distB="114300" distT="114300" distL="114300" distR="11430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288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(看你要用圖還是直接用字，換到誰誰變紅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4962525</wp:posOffset>
            </wp:positionH>
            <wp:positionV relativeFrom="paragraph">
              <wp:posOffset>9525</wp:posOffset>
            </wp:positionV>
            <wp:extent cx="762000" cy="20955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4962525</wp:posOffset>
            </wp:positionH>
            <wp:positionV relativeFrom="paragraph">
              <wp:posOffset>304800</wp:posOffset>
            </wp:positionV>
            <wp:extent cx="762000" cy="209550"/>
            <wp:effectExtent b="0" l="0" r="0" t="0"/>
            <wp:wrapSquare wrapText="bothSides" distB="114300" distT="114300" distL="114300" distR="1143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288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色)</w:t>
      </w:r>
    </w:p>
    <w:p w:rsidR="00000000" w:rsidDel="00000000" w:rsidP="00000000" w:rsidRDefault="00000000" w:rsidRPr="00000000">
      <w:pPr>
        <w:pBdr/>
        <w:ind w:left="2880" w:firstLine="720"/>
        <w:contextualSpacing w:val="0"/>
        <w:rPr>
          <w:b w:val="1"/>
          <w:color w:val="d04402"/>
        </w:rPr>
      </w:pPr>
      <w:r w:rsidDel="00000000" w:rsidR="00000000" w:rsidRPr="00000000">
        <w:rPr>
          <w:b w:val="1"/>
          <w:rtl w:val="0"/>
        </w:rPr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d04402"/>
          <w:rtl w:val="0"/>
        </w:rPr>
        <w:t xml:space="preserve">紅色 - #D04402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4967288</wp:posOffset>
            </wp:positionH>
            <wp:positionV relativeFrom="paragraph">
              <wp:posOffset>219075</wp:posOffset>
            </wp:positionV>
            <wp:extent cx="762000" cy="209550"/>
            <wp:effectExtent b="0" l="0" r="0" t="0"/>
            <wp:wrapSquare wrapText="bothSides" distB="114300" distT="114300" distL="114300" distR="114300"/>
            <wp:docPr id="1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2880" w:firstLine="720"/>
        <w:contextualSpacing w:val="0"/>
        <w:rPr>
          <w:b w:val="1"/>
          <w:color w:val="d04402"/>
        </w:rPr>
      </w:pPr>
      <w:r w:rsidDel="00000000" w:rsidR="00000000" w:rsidRPr="00000000">
        <w:rPr>
          <w:b w:val="1"/>
          <w:color w:val="d04402"/>
          <w:rtl w:val="0"/>
        </w:rPr>
        <w:t xml:space="preserve">          RGB - 208 / 68 / 2</w:t>
      </w:r>
    </w:p>
    <w:p w:rsidR="00000000" w:rsidDel="00000000" w:rsidP="00000000" w:rsidRDefault="00000000" w:rsidRPr="00000000">
      <w:pPr>
        <w:pBdr/>
        <w:ind w:left="2880" w:firstLine="720"/>
        <w:contextualSpacing w:val="0"/>
        <w:rPr>
          <w:b w:val="1"/>
          <w:color w:val="d044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720"/>
        <w:contextualSpacing w:val="0"/>
        <w:rPr>
          <w:b w:val="1"/>
          <w:color w:val="4a4a4a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a4a4a"/>
          <w:rtl w:val="0"/>
        </w:rPr>
        <w:t xml:space="preserve">深灰色 - #4A4A4A</w:t>
      </w:r>
    </w:p>
    <w:p w:rsidR="00000000" w:rsidDel="00000000" w:rsidP="00000000" w:rsidRDefault="00000000" w:rsidRPr="00000000">
      <w:pPr>
        <w:pBdr/>
        <w:ind w:left="3600" w:firstLine="720"/>
        <w:contextualSpacing w:val="0"/>
        <w:rPr>
          <w:b w:val="1"/>
          <w:color w:val="4a4a4a"/>
        </w:rPr>
      </w:pPr>
      <w:r w:rsidDel="00000000" w:rsidR="00000000" w:rsidRPr="00000000">
        <w:rPr>
          <w:b w:val="1"/>
          <w:color w:val="4a4a4a"/>
          <w:rtl w:val="0"/>
        </w:rPr>
        <w:t xml:space="preserve">  RGB - 74 / 74 / 74 </w:t>
      </w:r>
    </w:p>
    <w:p w:rsidR="00000000" w:rsidDel="00000000" w:rsidP="00000000" w:rsidRDefault="00000000" w:rsidRPr="00000000">
      <w:pPr>
        <w:pBdr/>
        <w:ind w:left="3600" w:firstLine="720"/>
        <w:contextualSpacing w:val="0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size - 80 / 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position - X跟圖差不多就行 Y : 515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ab/>
        <w:tab/>
        <w:tab/>
        <w:t xml:space="preserve">聲音播放鈕 p2-b1 / p2-b2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(一開始round 1 完就會先播一次，如果他想再聽可以按</w:t>
      </w:r>
    </w:p>
    <w:p w:rsidR="00000000" w:rsidDel="00000000" w:rsidP="00000000" w:rsidRDefault="00000000" w:rsidRPr="00000000">
      <w:pPr>
        <w:pBdr/>
        <w:ind w:left="288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，按下去在播的時候會變成紅色，結束變回灰色）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4391025</wp:posOffset>
            </wp:positionH>
            <wp:positionV relativeFrom="paragraph">
              <wp:posOffset>47625</wp:posOffset>
            </wp:positionV>
            <wp:extent cx="538163" cy="538163"/>
            <wp:effectExtent b="0" l="0" r="0" t="0"/>
            <wp:wrapSquare wrapText="bothSides" distB="114300" distT="114300" distL="114300" distR="1143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3" cy="538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5076825</wp:posOffset>
            </wp:positionH>
            <wp:positionV relativeFrom="paragraph">
              <wp:posOffset>47625</wp:posOffset>
            </wp:positionV>
            <wp:extent cx="542925" cy="542925"/>
            <wp:effectExtent b="0" l="0" r="0" t="0"/>
            <wp:wrapSquare wrapText="bothSides" distB="114300" distT="114300" distL="114300" distR="11430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size - 97 / 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position - 43 / 696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鋼琴琴鍵 p2-i系列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(鋼琴彈下去如果正確會是綠色，錯誤是紅色，然後正確</w:t>
      </w:r>
    </w:p>
    <w:p w:rsidR="00000000" w:rsidDel="00000000" w:rsidP="00000000" w:rsidRDefault="00000000" w:rsidRPr="00000000">
      <w:pPr>
        <w:pBdr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的變綠色。)</w:t>
      </w:r>
    </w:p>
    <w:p w:rsidR="00000000" w:rsidDel="00000000" w:rsidP="00000000" w:rsidRDefault="00000000" w:rsidRPr="00000000">
      <w:pPr>
        <w:pBdr/>
        <w:ind w:left="3600" w:firstLine="0"/>
        <w:contextualSpacing w:val="0"/>
        <w:rPr>
          <w:color w:val="bcd0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rPr>
          <w:color w:val="bcd00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cd002"/>
          <w:rtl w:val="0"/>
        </w:rPr>
        <w:t xml:space="preserve">綠色 - #BCD002</w:t>
      </w:r>
    </w:p>
    <w:p w:rsidR="00000000" w:rsidDel="00000000" w:rsidP="00000000" w:rsidRDefault="00000000" w:rsidRPr="00000000">
      <w:pPr>
        <w:pBdr/>
        <w:ind w:left="3600" w:firstLine="0"/>
        <w:contextualSpacing w:val="0"/>
        <w:rPr>
          <w:color w:val="bcd002"/>
        </w:rPr>
      </w:pPr>
      <w:r w:rsidDel="00000000" w:rsidR="00000000" w:rsidRPr="00000000">
        <w:rPr>
          <w:color w:val="bcd002"/>
          <w:rtl w:val="0"/>
        </w:rPr>
        <w:t xml:space="preserve">          RGB - 187 / 208 / 2</w:t>
      </w:r>
    </w:p>
    <w:p w:rsidR="00000000" w:rsidDel="00000000" w:rsidP="00000000" w:rsidRDefault="00000000" w:rsidRPr="00000000">
      <w:pPr>
        <w:pBdr/>
        <w:ind w:left="3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黑鍵是跟上面一樣的深灰色</w:t>
      </w:r>
    </w:p>
    <w:p w:rsidR="00000000" w:rsidDel="00000000" w:rsidP="00000000" w:rsidRDefault="00000000" w:rsidRPr="00000000">
      <w:pPr>
        <w:pBdr/>
        <w:ind w:left="360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720"/>
        <w:contextualSpacing w:val="0"/>
        <w:rPr>
          <w:b w:val="1"/>
          <w:color w:val="4a4a4a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a4a4a"/>
          <w:rtl w:val="0"/>
        </w:rPr>
        <w:t xml:space="preserve">深灰色 - #4A4A4A</w:t>
      </w:r>
    </w:p>
    <w:p w:rsidR="00000000" w:rsidDel="00000000" w:rsidP="00000000" w:rsidRDefault="00000000" w:rsidRPr="00000000">
      <w:pPr>
        <w:pBdr/>
        <w:ind w:left="3600" w:firstLine="720"/>
        <w:contextualSpacing w:val="0"/>
        <w:rPr>
          <w:b w:val="1"/>
        </w:rPr>
      </w:pPr>
      <w:r w:rsidDel="00000000" w:rsidR="00000000" w:rsidRPr="00000000">
        <w:rPr>
          <w:b w:val="1"/>
          <w:color w:val="4a4a4a"/>
          <w:rtl w:val="0"/>
        </w:rPr>
        <w:t xml:space="preserve">  RGB - 74 / 74 / 74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5324475</wp:posOffset>
            </wp:positionH>
            <wp:positionV relativeFrom="paragraph">
              <wp:posOffset>152400</wp:posOffset>
            </wp:positionV>
            <wp:extent cx="295275" cy="809625"/>
            <wp:effectExtent b="0" l="0" r="0" t="0"/>
            <wp:wrapSquare wrapText="bothSides" distB="114300" distT="114300" distL="114300" distR="11430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66675</wp:posOffset>
            </wp:positionV>
            <wp:extent cx="2185988" cy="2924366"/>
            <wp:effectExtent b="0" l="0" r="0" t="0"/>
            <wp:wrapSquare wrapText="bothSides" distB="114300" distT="114300" distL="114300" distR="11430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29243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飛鏢 p2-d1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(左邊是射完的示意圖，按一個琴鍵射一支飛鏢)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- 31 / 85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position - 241 / 452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296 / 452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350 / 452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射完三支在一起把分數加到下面計分的地方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2190750" cy="2928528"/>
            <wp:effectExtent b="0" l="0" r="0" t="0"/>
            <wp:wrapSquare wrapText="bothSides" distB="114300" distT="114300" distL="114300" distR="11430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928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勝利圖 p2-w1 / p2-w2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(左邊是示意圖，他是半透明白色的圖壓上去。三局結束之後圖直接從上面往下蓋，然後慢慢變回第一頁)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- 614 / 819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31.png"/><Relationship Id="rId22" Type="http://schemas.openxmlformats.org/officeDocument/2006/relationships/image" Target="media/image24.png"/><Relationship Id="rId10" Type="http://schemas.openxmlformats.org/officeDocument/2006/relationships/image" Target="media/image22.png"/><Relationship Id="rId21" Type="http://schemas.openxmlformats.org/officeDocument/2006/relationships/image" Target="media/image16.png"/><Relationship Id="rId13" Type="http://schemas.openxmlformats.org/officeDocument/2006/relationships/image" Target="media/image34.png"/><Relationship Id="rId12" Type="http://schemas.openxmlformats.org/officeDocument/2006/relationships/image" Target="media/image3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2.png"/><Relationship Id="rId15" Type="http://schemas.openxmlformats.org/officeDocument/2006/relationships/image" Target="media/image5.png"/><Relationship Id="rId14" Type="http://schemas.openxmlformats.org/officeDocument/2006/relationships/image" Target="media/image28.png"/><Relationship Id="rId17" Type="http://schemas.openxmlformats.org/officeDocument/2006/relationships/image" Target="media/image30.png"/><Relationship Id="rId16" Type="http://schemas.openxmlformats.org/officeDocument/2006/relationships/image" Target="media/image12.png"/><Relationship Id="rId5" Type="http://schemas.openxmlformats.org/officeDocument/2006/relationships/image" Target="media/image35.png"/><Relationship Id="rId19" Type="http://schemas.openxmlformats.org/officeDocument/2006/relationships/image" Target="media/image36.png"/><Relationship Id="rId6" Type="http://schemas.openxmlformats.org/officeDocument/2006/relationships/image" Target="media/image20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7.png"/></Relationships>
</file>