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b/>
          <w:color w:val="475569"/>
          <w:sz w:val="24"/>
        </w:rPr>
        <w:t>PEMERINTAH KABUPATEN BANGKA</w:t>
        <w:br/>
      </w:r>
      <w:r>
        <w:rPr>
          <w:b/>
          <w:color w:val="64748B"/>
          <w:sz w:val="22"/>
        </w:rPr>
        <w:t>DINAS PENGENDALIAN PENDUDUK, KELUARGA BERENCANA,</w:t>
        <w:br/>
        <w:t>PEMBERDAYAAN PEREMPUAN DAN PERLINDUNGAN ANAK (DP2KBP3A)</w:t>
      </w:r>
    </w:p>
    <w:p>
      <w:pPr>
        <w:spacing w:before="200" w:after="480"/>
        <w:jc w:val="center"/>
      </w:pPr>
      <w:r>
        <w:rPr>
          <w:b/>
          <w:color w:val="0F766E"/>
        </w:rPr>
        <w:t>――――――――――――――――――――――――――――――――――――――</w:t>
      </w:r>
    </w:p>
    <w:p>
      <w:pPr>
        <w:spacing w:before="240" w:after="160"/>
        <w:jc w:val="center"/>
      </w:pPr>
      <w:r>
        <w:rPr>
          <w:b/>
          <w:color w:val="1E3A8A"/>
          <w:sz w:val="48"/>
        </w:rPr>
        <w:t>BUKU PANDUAN PENGGUNAAN</w:t>
        <w:br/>
        <w:t>APLIKASI SI-MENTILIN</w:t>
      </w:r>
    </w:p>
    <w:p>
      <w:pPr>
        <w:spacing w:before="80" w:after="320"/>
        <w:jc w:val="center"/>
      </w:pPr>
      <w:r>
        <w:rPr>
          <w:b/>
          <w:color w:val="0F766E"/>
          <w:sz w:val="26"/>
        </w:rPr>
        <w:t>Sistem Skrining Lima Indikator PUS &amp; Penanda Sasaran MUPAR</w:t>
      </w:r>
    </w:p>
    <w:p>
      <w:pPr>
        <w:spacing w:before="120" w:after="720"/>
        <w:jc w:val="center"/>
      </w:pPr>
      <w:r>
        <w:rPr>
          <w:color w:val="475569"/>
          <w:sz w:val="20"/>
        </w:rPr>
        <w:t>Petunjuk Operasional Standar (SOP) Lengkap Langkah demi Langkah</w:t>
        <w:br/>
        <w:t>Mulai dari Login, Input Data Profil PUS, Skrining 5 Indikator, Penanganan Antrean Prioritas,</w:t>
        <w:br/>
        <w:t>Pencatatan Intervensi, hingga Pembuatan Laporan untuk Seluruh Role Pengguna</w:t>
        <w:br/>
        <w:t>(Petugas Lapangan PKB/PLKB &amp; Administrator Dinas)</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160" w:type="dxa"/>
            </w:tcMar>
            <w:shd w:fill="EFF6FF"/>
            <w:tcBorders>
              <w:top w:val="none"/>
              <w:left w:val="single" w:sz="32" w:space="0" w:color="1E3A8A"/>
              <w:bottom w:val="none"/>
              <w:right w:val="none"/>
            </w:tcBorders>
          </w:tcPr>
          <w:p>
            <w:pPr>
              <w:spacing w:before="0" w:after="80"/>
            </w:pPr>
            <w:r>
              <w:rPr>
                <w:rFonts w:ascii="Calibri" w:hAnsi="Calibri"/>
                <w:b/>
                <w:color w:val="1E3A8A"/>
                <w:sz w:val="21"/>
              </w:rPr>
              <w:t>📌 DOKUMEN RESMI TATA KELOLA SISTEM</w:t>
            </w:r>
          </w:p>
          <w:p>
            <w:pPr>
              <w:spacing w:before="40" w:after="40" w:line="276" w:lineRule="auto"/>
            </w:pPr>
            <w:r>
              <w:rPr>
                <w:rFonts w:ascii="Calibri" w:hAnsi="Calibri"/>
                <w:color w:val="334155"/>
                <w:sz w:val="19"/>
              </w:rPr>
              <w:t>Buku panduan ini merupakan dokumen resmi operasional sistem informasi kesehatan reproduksi dan keluarga berencana tingkat Kabupaten Bangka.</w:t>
            </w:r>
          </w:p>
          <w:p>
            <w:pPr>
              <w:spacing w:before="40" w:after="40" w:line="276" w:lineRule="auto"/>
            </w:pPr>
            <w:r>
              <w:rPr>
                <w:rFonts w:ascii="Calibri" w:hAnsi="Calibri"/>
                <w:color w:val="334155"/>
                <w:sz w:val="19"/>
              </w:rPr>
              <w:t>Dilengkapi dengan 18 tangkapan layar antarmuka asli sistem per Oktober 2026.</w:t>
            </w:r>
          </w:p>
        </w:tc>
      </w:tr>
    </w:tbl>
    <w:p/>
    <w:p>
      <w:pPr>
        <w:spacing w:before="1440" w:after="0"/>
        <w:jc w:val="center"/>
      </w:pPr>
      <w:r>
        <w:rPr>
          <w:b/>
          <w:color w:val="64748B"/>
          <w:sz w:val="20"/>
        </w:rPr>
        <w:t>KABUPATEN BANGKA • PROVINSI KEPULAUAN BANGKA BELITUNG</w:t>
        <w:br/>
        <w:t>TAHUN 2026</w:t>
      </w:r>
    </w:p>
    <w:p>
      <w:r>
        <w:br w:type="page"/>
      </w:r>
    </w:p>
    <w:p>
      <w:pPr>
        <w:keepNext/>
        <w:spacing w:before="360" w:after="120"/>
      </w:pPr>
      <w:r>
        <w:rPr>
          <w:rFonts w:ascii="Calibri" w:hAnsi="Calibri"/>
          <w:b/>
          <w:color w:val="1E3A8A"/>
          <w:sz w:val="32"/>
        </w:rPr>
        <w:t>DAFTAR ISI PANDUAN</w:t>
      </w:r>
    </w:p>
    <w:p>
      <w:pPr>
        <w:spacing w:before="0" w:after="80" w:line="276" w:lineRule="auto"/>
      </w:pPr>
      <w:r>
        <w:rPr>
          <w:rFonts w:ascii="Calibri" w:hAnsi="Calibri"/>
          <w:color w:val="334155"/>
          <w:sz w:val="21"/>
        </w:rPr>
        <w:t>Buku panduan operasional SI-MENTILIN ini disusun ke dalam 6 bab utama:</w:t>
      </w:r>
    </w:p>
    <w:p>
      <w:pPr>
        <w:pStyle w:val="ListBullet"/>
        <w:spacing w:before="20" w:after="60" w:line="276" w:lineRule="auto"/>
      </w:pPr>
      <w:r>
        <w:rPr>
          <w:rFonts w:ascii="Calibri" w:hAnsi="Calibri"/>
          <w:b/>
          <w:color w:val="1E293B"/>
          <w:sz w:val="20"/>
        </w:rPr>
        <w:t>BAB 1: PENDAHULUAN &amp; PRINSIP BISNIS SISTEM</w:t>
      </w:r>
      <w:r>
        <w:rPr>
          <w:rFonts w:ascii="Calibri" w:hAnsi="Calibri"/>
          <w:color w:val="334155"/>
          <w:sz w:val="20"/>
        </w:rPr>
        <w:t xml:space="preserve"> - Latar belakang, arsitektur 2-role, logika 5 indikator, posisi mutlak flag MUPAR, dan matriks prioritas antrean.</w:t>
      </w:r>
    </w:p>
    <w:p>
      <w:pPr>
        <w:pStyle w:val="ListBullet"/>
        <w:spacing w:before="20" w:after="60" w:line="276" w:lineRule="auto"/>
      </w:pPr>
      <w:r>
        <w:rPr>
          <w:rFonts w:ascii="Calibri" w:hAnsi="Calibri"/>
          <w:b/>
          <w:color w:val="1E293B"/>
          <w:sz w:val="20"/>
        </w:rPr>
        <w:t>BAB 2: AKSES MASUK &amp; AUTENTIKASI SISTEM</w:t>
      </w:r>
      <w:r>
        <w:rPr>
          <w:rFonts w:ascii="Calibri" w:hAnsi="Calibri"/>
          <w:color w:val="334155"/>
          <w:sz w:val="20"/>
        </w:rPr>
        <w:t xml:space="preserve"> - Alur login terpadu, keamanan pembatasan percobaan (rate limiting), dan kredensial default sistem.</w:t>
      </w:r>
    </w:p>
    <w:p>
      <w:pPr>
        <w:pStyle w:val="ListBullet"/>
        <w:spacing w:before="20" w:after="60" w:line="276" w:lineRule="auto"/>
      </w:pPr>
      <w:r>
        <w:rPr>
          <w:rFonts w:ascii="Calibri" w:hAnsi="Calibri"/>
          <w:b/>
          <w:color w:val="1E293B"/>
          <w:sz w:val="20"/>
        </w:rPr>
        <w:t>BAB 3: PANDUAN OPERASIONAL ROLE 1: PETUGAS LAPANGAN (PKB/PLKB)</w:t>
      </w:r>
      <w:r>
        <w:rPr>
          <w:rFonts w:ascii="Calibri" w:hAnsi="Calibri"/>
          <w:color w:val="334155"/>
          <w:sz w:val="20"/>
        </w:rPr>
        <w:t xml:space="preserve"> - Alur kerja lapangan: Dashboard PKB, input data PUS, formulir skrining 5 indikator, antrean prioritas, input realisasi intervensi KB, riwayat skrining, analitik wilayah, dan pembuatan laporan rekapitulasi desa/kecamatan.</w:t>
      </w:r>
    </w:p>
    <w:p>
      <w:pPr>
        <w:pStyle w:val="ListBullet"/>
        <w:spacing w:before="20" w:after="60" w:line="276" w:lineRule="auto"/>
      </w:pPr>
      <w:r>
        <w:rPr>
          <w:rFonts w:ascii="Calibri" w:hAnsi="Calibri"/>
          <w:b/>
          <w:color w:val="1E293B"/>
          <w:sz w:val="20"/>
        </w:rPr>
        <w:t>BAB 4: PANDUAN OPERASIONAL ROLE 2: ADMINISTRATOR DINAS</w:t>
      </w:r>
      <w:r>
        <w:rPr>
          <w:rFonts w:ascii="Calibri" w:hAnsi="Calibri"/>
          <w:color w:val="334155"/>
          <w:sz w:val="20"/>
        </w:rPr>
        <w:t xml:space="preserve"> - Tata kelola tingkat kabupaten: Dashboard makro 8 kecamatan, input &amp; manajemen akun pengguna (PKB), pengelolaan master wilayah, modul analitik strategis (MCPR, TFR, &amp; nilai ekonomis), serta pembuatan laporan rekapitulasi kabupaten.</w:t>
      </w:r>
    </w:p>
    <w:p>
      <w:pPr>
        <w:pStyle w:val="ListBullet"/>
        <w:spacing w:before="20" w:after="60" w:line="276" w:lineRule="auto"/>
      </w:pPr>
      <w:r>
        <w:rPr>
          <w:rFonts w:ascii="Calibri" w:hAnsi="Calibri"/>
          <w:b/>
          <w:color w:val="1E293B"/>
          <w:sz w:val="20"/>
        </w:rPr>
        <w:t>BAB 5: TANYA JAWAB (FAQ) &amp; PANDUAN TROUBLESHOOTING</w:t>
      </w:r>
      <w:r>
        <w:rPr>
          <w:rFonts w:ascii="Calibri" w:hAnsi="Calibri"/>
          <w:color w:val="334155"/>
          <w:sz w:val="20"/>
        </w:rPr>
        <w:t xml:space="preserve"> - Solusi kendala teknis lupa sandi, akun terkunci, isolasi wilayah kerja, dan penarikan berkas laporan.</w:t>
      </w:r>
    </w:p>
    <w:p>
      <w:pPr>
        <w:pStyle w:val="ListBullet"/>
        <w:spacing w:before="20" w:after="60" w:line="276" w:lineRule="auto"/>
      </w:pPr>
      <w:r>
        <w:rPr>
          <w:rFonts w:ascii="Calibri" w:hAnsi="Calibri"/>
          <w:b/>
          <w:color w:val="1E293B"/>
          <w:sz w:val="20"/>
        </w:rPr>
        <w:t>BAB 6: LAMPIRAN TEKNIS &amp; RUBRIK SKORING RESMI</w:t>
      </w:r>
      <w:r>
        <w:rPr>
          <w:rFonts w:ascii="Calibri" w:hAnsi="Calibri"/>
          <w:color w:val="334155"/>
          <w:sz w:val="20"/>
        </w:rPr>
        <w:t xml:space="preserve"> - Rubrik resmi skor P1 s.d P5 dan matriks kuadran penentuan prioritas intervensi.</w:t>
      </w:r>
    </w:p>
    <w:p>
      <w:r>
        <w:br w:type="page"/>
      </w:r>
    </w:p>
    <w:p>
      <w:pPr>
        <w:keepNext/>
        <w:spacing w:before="360" w:after="120"/>
      </w:pPr>
      <w:r>
        <w:rPr>
          <w:rFonts w:ascii="Calibri" w:hAnsi="Calibri"/>
          <w:b/>
          <w:color w:val="1E3A8A"/>
          <w:sz w:val="32"/>
        </w:rPr>
        <w:t>BAB 1: PENDAHULUAN &amp; LOGIKA BISNIS SISTEM</w:t>
      </w:r>
    </w:p>
    <w:p>
      <w:pPr>
        <w:keepNext/>
        <w:spacing w:before="240" w:after="80"/>
      </w:pPr>
      <w:r>
        <w:rPr>
          <w:rFonts w:ascii="Calibri" w:hAnsi="Calibri"/>
          <w:b/>
          <w:color w:val="0F766E"/>
          <w:sz w:val="26"/>
        </w:rPr>
        <w:t>1.1 Mengenal Aplikasi SI-MENTILIN</w:t>
      </w:r>
    </w:p>
    <w:p>
      <w:pPr>
        <w:spacing w:before="0" w:after="80" w:line="276" w:lineRule="auto"/>
      </w:pPr>
      <w:r>
        <w:rPr>
          <w:rFonts w:ascii="Calibri" w:hAnsi="Calibri"/>
          <w:color w:val="334155"/>
          <w:sz w:val="21"/>
        </w:rPr>
        <w:t>SI-MENTILIN (Sistem Skrining Lima Indikator PUS &amp; Penanda Sasaran MUPAR) adalah platform teknologi informasi kesehatan reproduksi yang dikembangkan oleh DP2KBP3A Kabupaten Bangka. Aplikasi ini dirancang untuk menyelesaikan tantangan penapisan risiko kehamilan pada Pasangan Usia Subur (PUS) secara objektif, otomatis, dan berbasis bukti.</w:t>
      </w:r>
    </w:p>
    <w:p>
      <w:pPr>
        <w:spacing w:before="0" w:after="80" w:line="276" w:lineRule="auto"/>
      </w:pPr>
      <w:r>
        <w:rPr>
          <w:rFonts w:ascii="Calibri" w:hAnsi="Calibri"/>
          <w:color w:val="334155"/>
          <w:sz w:val="21"/>
        </w:rPr>
        <w:t>Melalui SI-MENTILIN, proses penapisan di tingkat lini lapangan tidak lagi dilakukan secara manual dengan kertas rekapitulasi yang rentan selisih, melainkan terotomatisasi secara instan dengan mesin kalkulasi logika bisnis terpadu.</w:t>
      </w:r>
    </w:p>
    <w:p>
      <w:pPr>
        <w:keepNext/>
        <w:spacing w:before="240" w:after="80"/>
      </w:pPr>
      <w:r>
        <w:rPr>
          <w:rFonts w:ascii="Calibri" w:hAnsi="Calibri"/>
          <w:b/>
          <w:color w:val="0F766E"/>
          <w:sz w:val="26"/>
        </w:rPr>
        <w:t>1.2 Arsitektur Dua Role Pengguna (Multi-Role)</w:t>
      </w:r>
    </w:p>
    <w:p>
      <w:pPr>
        <w:spacing w:before="0" w:after="80" w:line="276" w:lineRule="auto"/>
      </w:pPr>
      <w:r>
        <w:rPr>
          <w:rFonts w:ascii="Calibri" w:hAnsi="Calibri"/>
          <w:color w:val="334155"/>
          <w:sz w:val="21"/>
        </w:rPr>
        <w:t>Sistem membagi pengguna ke dalam dua tingkatan peran dengan batas wewenang yang tegas: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center"/>
            </w:pPr>
            <w:r>
              <w:rPr>
                <w:rFonts w:ascii="Calibri" w:hAnsi="Calibri"/>
                <w:b/>
                <w:color w:val="FFFFFF"/>
                <w:sz w:val="19"/>
              </w:rPr>
              <w:t>Kriteria / Fitur</w:t>
            </w:r>
          </w:p>
        </w:tc>
        <w:tc>
          <w:tcPr>
            <w:tcW w:type="dxa" w:w="3312"/>
            <w:shd w:fill="1E3A8A"/>
            <w:tcMar>
              <w:top w:w="120" w:type="dxa"/>
              <w:bottom w:w="120" w:type="dxa"/>
              <w:left w:w="140" w:type="dxa"/>
              <w:right w:w="140" w:type="dxa"/>
            </w:tcMar>
          </w:tcPr>
          <w:p>
            <w:pPr>
              <w:jc w:val="center"/>
            </w:pPr>
            <w:r>
              <w:rPr>
                <w:rFonts w:ascii="Calibri" w:hAnsi="Calibri"/>
                <w:b/>
                <w:color w:val="FFFFFF"/>
                <w:sz w:val="19"/>
              </w:rPr>
              <w:t>Petugas Lapangan (PKB/PLKB)</w:t>
            </w:r>
          </w:p>
        </w:tc>
        <w:tc>
          <w:tcPr>
            <w:tcW w:type="dxa" w:w="3456"/>
            <w:shd w:fill="1E3A8A"/>
            <w:tcMar>
              <w:top w:w="120" w:type="dxa"/>
              <w:bottom w:w="120" w:type="dxa"/>
              <w:left w:w="140" w:type="dxa"/>
              <w:right w:w="140" w:type="dxa"/>
            </w:tcMar>
          </w:tcPr>
          <w:p>
            <w:pPr>
              <w:jc w:val="center"/>
            </w:pPr>
            <w:r>
              <w:rPr>
                <w:rFonts w:ascii="Calibri" w:hAnsi="Calibri"/>
                <w:b/>
                <w:color w:val="FFFFFF"/>
                <w:sz w:val="19"/>
              </w:rPr>
              <w:t>Administrator Dinas (DP2KBP3A)</w:t>
            </w:r>
          </w:p>
        </w:tc>
      </w:tr>
      <w:tr>
        <w:tc>
          <w:tcPr>
            <w:tcW w:type="dxa" w:w="2592"/>
            <w:shd w:fill="FFFFFF"/>
            <w:tcMar>
              <w:top w:w="100" w:type="dxa"/>
              <w:bottom w:w="100" w:type="dxa"/>
              <w:left w:w="140" w:type="dxa"/>
              <w:right w:w="140" w:type="dxa"/>
            </w:tcMar>
          </w:tcPr>
          <w:p>
            <w:pPr>
              <w:jc w:val="center"/>
            </w:pPr>
            <w:r>
              <w:rPr>
                <w:rFonts w:ascii="Calibri" w:hAnsi="Calibri"/>
                <w:color w:val="334155"/>
                <w:sz w:val="18"/>
              </w:rPr>
              <w:t>Cakupan Wilayah Data</w:t>
            </w:r>
          </w:p>
        </w:tc>
        <w:tc>
          <w:tcPr>
            <w:tcW w:type="dxa" w:w="3312"/>
            <w:shd w:fill="FFFFFF"/>
            <w:tcMar>
              <w:top w:w="100" w:type="dxa"/>
              <w:bottom w:w="100" w:type="dxa"/>
              <w:left w:w="140" w:type="dxa"/>
              <w:right w:w="140" w:type="dxa"/>
            </w:tcMar>
          </w:tcPr>
          <w:p>
            <w:pPr>
              <w:jc w:val="left"/>
            </w:pPr>
            <w:r>
              <w:rPr>
                <w:rFonts w:ascii="Calibri" w:hAnsi="Calibri"/>
                <w:color w:val="334155"/>
                <w:sz w:val="18"/>
              </w:rPr>
              <w:t>Terisolasi per Kecamatan &amp; Desa binaan</w:t>
            </w:r>
          </w:p>
        </w:tc>
        <w:tc>
          <w:tcPr>
            <w:tcW w:type="dxa" w:w="3456"/>
            <w:shd w:fill="FFFFFF"/>
            <w:tcMar>
              <w:top w:w="100" w:type="dxa"/>
              <w:bottom w:w="100" w:type="dxa"/>
              <w:left w:w="140" w:type="dxa"/>
              <w:right w:w="140" w:type="dxa"/>
            </w:tcMar>
          </w:tcPr>
          <w:p>
            <w:pPr>
              <w:jc w:val="left"/>
            </w:pPr>
            <w:r>
              <w:rPr>
                <w:rFonts w:ascii="Calibri" w:hAnsi="Calibri"/>
                <w:color w:val="334155"/>
                <w:sz w:val="18"/>
              </w:rPr>
              <w:t>Menyeluruh (8 Kecamatan se-Kab. Bangka)</w:t>
            </w:r>
          </w:p>
        </w:tc>
      </w:tr>
      <w:tr>
        <w:tc>
          <w:tcPr>
            <w:tcW w:type="dxa" w:w="2592"/>
            <w:shd w:fill="F8FAFC"/>
            <w:tcMar>
              <w:top w:w="100" w:type="dxa"/>
              <w:bottom w:w="100" w:type="dxa"/>
              <w:left w:w="140" w:type="dxa"/>
              <w:right w:w="140" w:type="dxa"/>
            </w:tcMar>
          </w:tcPr>
          <w:p>
            <w:pPr>
              <w:jc w:val="center"/>
            </w:pPr>
            <w:r>
              <w:rPr>
                <w:rFonts w:ascii="Calibri" w:hAnsi="Calibri"/>
                <w:color w:val="334155"/>
                <w:sz w:val="18"/>
              </w:rPr>
              <w:t>Pengelolaan Data PUS</w:t>
            </w:r>
          </w:p>
        </w:tc>
        <w:tc>
          <w:tcPr>
            <w:tcW w:type="dxa" w:w="3312"/>
            <w:shd w:fill="F8FAFC"/>
            <w:tcMar>
              <w:top w:w="100" w:type="dxa"/>
              <w:bottom w:w="100" w:type="dxa"/>
              <w:left w:w="140" w:type="dxa"/>
              <w:right w:w="140" w:type="dxa"/>
            </w:tcMar>
          </w:tcPr>
          <w:p>
            <w:pPr>
              <w:jc w:val="left"/>
            </w:pPr>
            <w:r>
              <w:rPr>
                <w:rFonts w:ascii="Calibri" w:hAnsi="Calibri"/>
                <w:color w:val="334155"/>
                <w:sz w:val="18"/>
              </w:rPr>
              <w:t>Menginput, memperbarui, dan memfilter PUS lokal</w:t>
            </w:r>
          </w:p>
        </w:tc>
        <w:tc>
          <w:tcPr>
            <w:tcW w:type="dxa" w:w="3456"/>
            <w:shd w:fill="F8FAFC"/>
            <w:tcMar>
              <w:top w:w="100" w:type="dxa"/>
              <w:bottom w:w="100" w:type="dxa"/>
              <w:left w:w="140" w:type="dxa"/>
              <w:right w:w="140" w:type="dxa"/>
            </w:tcMar>
          </w:tcPr>
          <w:p>
            <w:pPr>
              <w:jc w:val="left"/>
            </w:pPr>
            <w:r>
              <w:rPr>
                <w:rFonts w:ascii="Calibri" w:hAnsi="Calibri"/>
                <w:color w:val="334155"/>
                <w:sz w:val="18"/>
              </w:rPr>
              <w:t>Memantau &amp; supervisi seluruh PUS kabupaten</w:t>
            </w:r>
          </w:p>
        </w:tc>
      </w:tr>
      <w:tr>
        <w:tc>
          <w:tcPr>
            <w:tcW w:type="dxa" w:w="2592"/>
            <w:shd w:fill="FFFFFF"/>
            <w:tcMar>
              <w:top w:w="100" w:type="dxa"/>
              <w:bottom w:w="100" w:type="dxa"/>
              <w:left w:w="140" w:type="dxa"/>
              <w:right w:w="140" w:type="dxa"/>
            </w:tcMar>
          </w:tcPr>
          <w:p>
            <w:pPr>
              <w:jc w:val="center"/>
            </w:pPr>
            <w:r>
              <w:rPr>
                <w:rFonts w:ascii="Calibri" w:hAnsi="Calibri"/>
                <w:color w:val="334155"/>
                <w:sz w:val="18"/>
              </w:rPr>
              <w:t>Eksekusi Skrining 5 Indikator</w:t>
            </w:r>
          </w:p>
        </w:tc>
        <w:tc>
          <w:tcPr>
            <w:tcW w:type="dxa" w:w="3312"/>
            <w:shd w:fill="FFFFFF"/>
            <w:tcMar>
              <w:top w:w="100" w:type="dxa"/>
              <w:bottom w:w="100" w:type="dxa"/>
              <w:left w:w="140" w:type="dxa"/>
              <w:right w:w="140" w:type="dxa"/>
            </w:tcMar>
          </w:tcPr>
          <w:p>
            <w:pPr>
              <w:jc w:val="left"/>
            </w:pPr>
            <w:r>
              <w:rPr>
                <w:rFonts w:ascii="Calibri" w:hAnsi="Calibri"/>
                <w:color w:val="334155"/>
                <w:sz w:val="18"/>
              </w:rPr>
              <w:t>Melakukan skrining langsung pada keluarga sasaran</w:t>
            </w:r>
          </w:p>
        </w:tc>
        <w:tc>
          <w:tcPr>
            <w:tcW w:type="dxa" w:w="3456"/>
            <w:shd w:fill="FFFFFF"/>
            <w:tcMar>
              <w:top w:w="100" w:type="dxa"/>
              <w:bottom w:w="100" w:type="dxa"/>
              <w:left w:w="140" w:type="dxa"/>
              <w:right w:w="140" w:type="dxa"/>
            </w:tcMar>
          </w:tcPr>
          <w:p>
            <w:pPr>
              <w:jc w:val="left"/>
            </w:pPr>
            <w:r>
              <w:rPr>
                <w:rFonts w:ascii="Calibri" w:hAnsi="Calibri"/>
                <w:color w:val="334155"/>
                <w:sz w:val="18"/>
              </w:rPr>
              <w:t>Memantau hasil agregat &amp; kasus ekstrem</w:t>
            </w:r>
          </w:p>
        </w:tc>
      </w:tr>
      <w:tr>
        <w:tc>
          <w:tcPr>
            <w:tcW w:type="dxa" w:w="2592"/>
            <w:shd w:fill="F8FAFC"/>
            <w:tcMar>
              <w:top w:w="100" w:type="dxa"/>
              <w:bottom w:w="100" w:type="dxa"/>
              <w:left w:w="140" w:type="dxa"/>
              <w:right w:w="140" w:type="dxa"/>
            </w:tcMar>
          </w:tcPr>
          <w:p>
            <w:pPr>
              <w:jc w:val="center"/>
            </w:pPr>
            <w:r>
              <w:rPr>
                <w:rFonts w:ascii="Calibri" w:hAnsi="Calibri"/>
                <w:color w:val="334155"/>
                <w:sz w:val="18"/>
              </w:rPr>
              <w:t>Antrean Prioritas &amp; Intervensi</w:t>
            </w:r>
          </w:p>
        </w:tc>
        <w:tc>
          <w:tcPr>
            <w:tcW w:type="dxa" w:w="3312"/>
            <w:shd w:fill="F8FAFC"/>
            <w:tcMar>
              <w:top w:w="100" w:type="dxa"/>
              <w:bottom w:w="100" w:type="dxa"/>
              <w:left w:w="140" w:type="dxa"/>
              <w:right w:w="140" w:type="dxa"/>
            </w:tcMar>
          </w:tcPr>
          <w:p>
            <w:pPr>
              <w:jc w:val="left"/>
            </w:pPr>
            <w:r>
              <w:rPr>
                <w:rFonts w:ascii="Calibri" w:hAnsi="Calibri"/>
                <w:color w:val="334155"/>
                <w:sz w:val="18"/>
              </w:rPr>
              <w:t>Mengeksekusi kunjungan rumah &amp; input intervensi KB</w:t>
            </w:r>
          </w:p>
        </w:tc>
        <w:tc>
          <w:tcPr>
            <w:tcW w:type="dxa" w:w="3456"/>
            <w:shd w:fill="F8FAFC"/>
            <w:tcMar>
              <w:top w:w="100" w:type="dxa"/>
              <w:bottom w:w="100" w:type="dxa"/>
              <w:left w:w="140" w:type="dxa"/>
              <w:right w:w="140" w:type="dxa"/>
            </w:tcMar>
          </w:tcPr>
          <w:p>
            <w:pPr>
              <w:jc w:val="left"/>
            </w:pPr>
            <w:r>
              <w:rPr>
                <w:rFonts w:ascii="Calibri" w:hAnsi="Calibri"/>
                <w:color w:val="334155"/>
                <w:sz w:val="18"/>
              </w:rPr>
              <w:t>Memantau progres tindak lanjut antar-kecamatan</w:t>
            </w:r>
          </w:p>
        </w:tc>
      </w:tr>
      <w:tr>
        <w:tc>
          <w:tcPr>
            <w:tcW w:type="dxa" w:w="2592"/>
            <w:shd w:fill="FFFFFF"/>
            <w:tcMar>
              <w:top w:w="100" w:type="dxa"/>
              <w:bottom w:w="100" w:type="dxa"/>
              <w:left w:w="140" w:type="dxa"/>
              <w:right w:w="140" w:type="dxa"/>
            </w:tcMar>
          </w:tcPr>
          <w:p>
            <w:pPr>
              <w:jc w:val="center"/>
            </w:pPr>
            <w:r>
              <w:rPr>
                <w:rFonts w:ascii="Calibri" w:hAnsi="Calibri"/>
                <w:color w:val="334155"/>
                <w:sz w:val="18"/>
              </w:rPr>
              <w:t>Manajemen Pengguna (Akun)</w:t>
            </w:r>
          </w:p>
        </w:tc>
        <w:tc>
          <w:tcPr>
            <w:tcW w:type="dxa" w:w="3312"/>
            <w:shd w:fill="FFFFFF"/>
            <w:tcMar>
              <w:top w:w="100" w:type="dxa"/>
              <w:bottom w:w="100" w:type="dxa"/>
              <w:left w:w="140" w:type="dxa"/>
              <w:right w:w="140" w:type="dxa"/>
            </w:tcMar>
          </w:tcPr>
          <w:p>
            <w:pPr>
              <w:jc w:val="left"/>
            </w:pPr>
            <w:r>
              <w:rPr>
                <w:rFonts w:ascii="Calibri" w:hAnsi="Calibri"/>
                <w:color w:val="334155"/>
                <w:sz w:val="18"/>
              </w:rPr>
              <w:t>Tidak memiliki akses</w:t>
            </w:r>
          </w:p>
        </w:tc>
        <w:tc>
          <w:tcPr>
            <w:tcW w:type="dxa" w:w="3456"/>
            <w:shd w:fill="FFFFFF"/>
            <w:tcMar>
              <w:top w:w="100" w:type="dxa"/>
              <w:bottom w:w="100" w:type="dxa"/>
              <w:left w:w="140" w:type="dxa"/>
              <w:right w:w="140" w:type="dxa"/>
            </w:tcMar>
          </w:tcPr>
          <w:p>
            <w:pPr>
              <w:jc w:val="left"/>
            </w:pPr>
            <w:r>
              <w:rPr>
                <w:rFonts w:ascii="Calibri" w:hAnsi="Calibri"/>
                <w:color w:val="334155"/>
                <w:sz w:val="18"/>
              </w:rPr>
              <w:t>Penuh (Membuat, plot wilayah, reset sandi)</w:t>
            </w:r>
          </w:p>
        </w:tc>
      </w:tr>
      <w:tr>
        <w:tc>
          <w:tcPr>
            <w:tcW w:type="dxa" w:w="2592"/>
            <w:shd w:fill="F8FAFC"/>
            <w:tcMar>
              <w:top w:w="100" w:type="dxa"/>
              <w:bottom w:w="100" w:type="dxa"/>
              <w:left w:w="140" w:type="dxa"/>
              <w:right w:w="140" w:type="dxa"/>
            </w:tcMar>
          </w:tcPr>
          <w:p>
            <w:pPr>
              <w:jc w:val="center"/>
            </w:pPr>
            <w:r>
              <w:rPr>
                <w:rFonts w:ascii="Calibri" w:hAnsi="Calibri"/>
                <w:color w:val="334155"/>
                <w:sz w:val="18"/>
              </w:rPr>
              <w:t>Master Data Wilayah</w:t>
            </w:r>
          </w:p>
        </w:tc>
        <w:tc>
          <w:tcPr>
            <w:tcW w:type="dxa" w:w="3312"/>
            <w:shd w:fill="F8FAFC"/>
            <w:tcMar>
              <w:top w:w="100" w:type="dxa"/>
              <w:bottom w:w="100" w:type="dxa"/>
              <w:left w:w="140" w:type="dxa"/>
              <w:right w:w="140" w:type="dxa"/>
            </w:tcMar>
          </w:tcPr>
          <w:p>
            <w:pPr>
              <w:jc w:val="left"/>
            </w:pPr>
            <w:r>
              <w:rPr>
                <w:rFonts w:ascii="Calibri" w:hAnsi="Calibri"/>
                <w:color w:val="334155"/>
                <w:sz w:val="18"/>
              </w:rPr>
              <w:t>Tidak memiliki akses</w:t>
            </w:r>
          </w:p>
        </w:tc>
        <w:tc>
          <w:tcPr>
            <w:tcW w:type="dxa" w:w="3456"/>
            <w:shd w:fill="F8FAFC"/>
            <w:tcMar>
              <w:top w:w="100" w:type="dxa"/>
              <w:bottom w:w="100" w:type="dxa"/>
              <w:left w:w="140" w:type="dxa"/>
              <w:right w:w="140" w:type="dxa"/>
            </w:tcMar>
          </w:tcPr>
          <w:p>
            <w:pPr>
              <w:jc w:val="left"/>
            </w:pPr>
            <w:r>
              <w:rPr>
                <w:rFonts w:ascii="Calibri" w:hAnsi="Calibri"/>
                <w:color w:val="334155"/>
                <w:sz w:val="18"/>
              </w:rPr>
              <w:t>Penuh (Kecamatan, Desa/Kelurahan, Kode BPS)</w:t>
            </w:r>
          </w:p>
        </w:tc>
      </w:tr>
      <w:tr>
        <w:tc>
          <w:tcPr>
            <w:tcW w:type="dxa" w:w="2592"/>
            <w:shd w:fill="FFFFFF"/>
            <w:tcMar>
              <w:top w:w="100" w:type="dxa"/>
              <w:bottom w:w="100" w:type="dxa"/>
              <w:left w:w="140" w:type="dxa"/>
              <w:right w:w="140" w:type="dxa"/>
            </w:tcMar>
          </w:tcPr>
          <w:p>
            <w:pPr>
              <w:jc w:val="center"/>
            </w:pPr>
            <w:r>
              <w:rPr>
                <w:rFonts w:ascii="Calibri" w:hAnsi="Calibri"/>
                <w:color w:val="334155"/>
                <w:sz w:val="18"/>
              </w:rPr>
              <w:t>Modul Analitik &amp; Proyeksi</w:t>
            </w:r>
          </w:p>
        </w:tc>
        <w:tc>
          <w:tcPr>
            <w:tcW w:type="dxa" w:w="3312"/>
            <w:shd w:fill="FFFFFF"/>
            <w:tcMar>
              <w:top w:w="100" w:type="dxa"/>
              <w:bottom w:w="100" w:type="dxa"/>
              <w:left w:w="140" w:type="dxa"/>
              <w:right w:w="140" w:type="dxa"/>
            </w:tcMar>
          </w:tcPr>
          <w:p>
            <w:pPr>
              <w:jc w:val="left"/>
            </w:pPr>
            <w:r>
              <w:rPr>
                <w:rFonts w:ascii="Calibri" w:hAnsi="Calibri"/>
                <w:color w:val="334155"/>
                <w:sz w:val="18"/>
              </w:rPr>
              <w:t>Melihat capaian MCPR di wilayah binaannya</w:t>
            </w:r>
          </w:p>
        </w:tc>
        <w:tc>
          <w:tcPr>
            <w:tcW w:type="dxa" w:w="3456"/>
            <w:shd w:fill="FFFFFF"/>
            <w:tcMar>
              <w:top w:w="100" w:type="dxa"/>
              <w:bottom w:w="100" w:type="dxa"/>
              <w:left w:w="140" w:type="dxa"/>
              <w:right w:w="140" w:type="dxa"/>
            </w:tcMar>
          </w:tcPr>
          <w:p>
            <w:pPr>
              <w:jc w:val="left"/>
            </w:pPr>
            <w:r>
              <w:rPr>
                <w:rFonts w:ascii="Calibri" w:hAnsi="Calibri"/>
                <w:color w:val="334155"/>
                <w:sz w:val="18"/>
              </w:rPr>
              <w:t>Analisis makro MCPR, TFR &amp; Nilai Ekonomis (Cost Savings)</w:t>
            </w:r>
          </w:p>
        </w:tc>
      </w:tr>
      <w:tr>
        <w:tc>
          <w:tcPr>
            <w:tcW w:type="dxa" w:w="2592"/>
            <w:shd w:fill="F8FAFC"/>
            <w:tcMar>
              <w:top w:w="100" w:type="dxa"/>
              <w:bottom w:w="100" w:type="dxa"/>
              <w:left w:w="140" w:type="dxa"/>
              <w:right w:w="140" w:type="dxa"/>
            </w:tcMar>
          </w:tcPr>
          <w:p>
            <w:pPr>
              <w:jc w:val="center"/>
            </w:pPr>
            <w:r>
              <w:rPr>
                <w:rFonts w:ascii="Calibri" w:hAnsi="Calibri"/>
                <w:color w:val="334155"/>
                <w:sz w:val="18"/>
              </w:rPr>
              <w:t>Pembuatan Laporan</w:t>
            </w:r>
          </w:p>
        </w:tc>
        <w:tc>
          <w:tcPr>
            <w:tcW w:type="dxa" w:w="3312"/>
            <w:shd w:fill="F8FAFC"/>
            <w:tcMar>
              <w:top w:w="100" w:type="dxa"/>
              <w:bottom w:w="100" w:type="dxa"/>
              <w:left w:w="140" w:type="dxa"/>
              <w:right w:w="140" w:type="dxa"/>
            </w:tcMar>
          </w:tcPr>
          <w:p>
            <w:pPr>
              <w:jc w:val="left"/>
            </w:pPr>
            <w:r>
              <w:rPr>
                <w:rFonts w:ascii="Calibri" w:hAnsi="Calibri"/>
                <w:color w:val="334155"/>
                <w:sz w:val="18"/>
              </w:rPr>
              <w:t>Laporan rekapitulasi desa &amp; ekspor CSV/Cetak PDF</w:t>
            </w:r>
          </w:p>
        </w:tc>
        <w:tc>
          <w:tcPr>
            <w:tcW w:type="dxa" w:w="3456"/>
            <w:shd w:fill="F8FAFC"/>
            <w:tcMar>
              <w:top w:w="100" w:type="dxa"/>
              <w:bottom w:w="100" w:type="dxa"/>
              <w:left w:w="140" w:type="dxa"/>
              <w:right w:w="140" w:type="dxa"/>
            </w:tcMar>
          </w:tcPr>
          <w:p>
            <w:pPr>
              <w:jc w:val="left"/>
            </w:pPr>
            <w:r>
              <w:rPr>
                <w:rFonts w:ascii="Calibri" w:hAnsi="Calibri"/>
                <w:color w:val="334155"/>
                <w:sz w:val="18"/>
              </w:rPr>
              <w:t>Laporan eksekutif kabupaten &amp; ekspor CSV/Cetak PDF</w:t>
            </w:r>
          </w:p>
        </w:tc>
      </w:tr>
    </w:tbl>
    <w:p/>
    <w:p>
      <w:pPr>
        <w:keepNext/>
        <w:spacing w:before="240" w:after="80"/>
      </w:pPr>
      <w:r>
        <w:rPr>
          <w:rFonts w:ascii="Calibri" w:hAnsi="Calibri"/>
          <w:b/>
          <w:color w:val="0F766E"/>
          <w:sz w:val="26"/>
        </w:rPr>
        <w:t>1.3 Aturan Mutlak Logika Bisnis Skoring 5 Indikator</w:t>
      </w:r>
    </w:p>
    <w:p>
      <w:pPr>
        <w:spacing w:before="0" w:after="80" w:line="276" w:lineRule="auto"/>
      </w:pPr>
      <w:r>
        <w:rPr>
          <w:rFonts w:ascii="Calibri" w:hAnsi="Calibri"/>
          <w:color w:val="334155"/>
          <w:sz w:val="21"/>
        </w:rPr>
        <w:t>Sistem melakukan pembobotan risiko berbasis 5 parameter utama (P1 sampai P5) dengan rentang nilai masing-masing 0 hingga 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440"/>
            <w:shd w:fill="1E3A8A"/>
            <w:tcMar>
              <w:top w:w="120" w:type="dxa"/>
              <w:bottom w:w="120" w:type="dxa"/>
              <w:left w:w="140" w:type="dxa"/>
              <w:right w:w="140" w:type="dxa"/>
            </w:tcMar>
          </w:tcPr>
          <w:p>
            <w:pPr>
              <w:jc w:val="center"/>
            </w:pPr>
            <w:r>
              <w:rPr>
                <w:rFonts w:ascii="Calibri" w:hAnsi="Calibri"/>
                <w:b/>
                <w:color w:val="FFFFFF"/>
                <w:sz w:val="19"/>
              </w:rPr>
              <w:t>Parameter</w:t>
            </w:r>
          </w:p>
        </w:tc>
        <w:tc>
          <w:tcPr>
            <w:tcW w:type="dxa" w:w="2592"/>
            <w:shd w:fill="1E3A8A"/>
            <w:tcMar>
              <w:top w:w="120" w:type="dxa"/>
              <w:bottom w:w="120" w:type="dxa"/>
              <w:left w:w="140" w:type="dxa"/>
              <w:right w:w="140" w:type="dxa"/>
            </w:tcMar>
          </w:tcPr>
          <w:p>
            <w:pPr>
              <w:jc w:val="center"/>
            </w:pPr>
            <w:r>
              <w:rPr>
                <w:rFonts w:ascii="Calibri" w:hAnsi="Calibri"/>
                <w:b/>
                <w:color w:val="FFFFFF"/>
                <w:sz w:val="19"/>
              </w:rPr>
              <w:t>Indikator Penilaian</w:t>
            </w:r>
          </w:p>
        </w:tc>
        <w:tc>
          <w:tcPr>
            <w:tcW w:type="dxa" w:w="2880"/>
            <w:shd w:fill="1E3A8A"/>
            <w:tcMar>
              <w:top w:w="120" w:type="dxa"/>
              <w:bottom w:w="120" w:type="dxa"/>
              <w:left w:w="140" w:type="dxa"/>
              <w:right w:w="140" w:type="dxa"/>
            </w:tcMar>
          </w:tcPr>
          <w:p>
            <w:pPr>
              <w:jc w:val="center"/>
            </w:pPr>
            <w:r>
              <w:rPr>
                <w:rFonts w:ascii="Calibri" w:hAnsi="Calibri"/>
                <w:b/>
                <w:color w:val="FFFFFF"/>
                <w:sz w:val="19"/>
              </w:rPr>
              <w:t>Metode Penentuan</w:t>
            </w:r>
          </w:p>
        </w:tc>
        <w:tc>
          <w:tcPr>
            <w:tcW w:type="dxa" w:w="2448"/>
            <w:shd w:fill="1E3A8A"/>
            <w:tcMar>
              <w:top w:w="120" w:type="dxa"/>
              <w:bottom w:w="120" w:type="dxa"/>
              <w:left w:w="140" w:type="dxa"/>
              <w:right w:w="140" w:type="dxa"/>
            </w:tcMar>
          </w:tcPr>
          <w:p>
            <w:pPr>
              <w:jc w:val="center"/>
            </w:pPr>
            <w:r>
              <w:rPr>
                <w:rFonts w:ascii="Calibri" w:hAnsi="Calibri"/>
                <w:b/>
                <w:color w:val="FFFFFF"/>
                <w:sz w:val="19"/>
              </w:rPr>
              <w:t>Rentang Skor</w:t>
            </w:r>
          </w:p>
        </w:tc>
      </w:tr>
      <w:tr>
        <w:tc>
          <w:tcPr>
            <w:tcW w:type="dxa" w:w="1440"/>
            <w:shd w:fill="FFFFFF"/>
            <w:tcMar>
              <w:top w:w="100" w:type="dxa"/>
              <w:bottom w:w="100" w:type="dxa"/>
              <w:left w:w="140" w:type="dxa"/>
              <w:right w:w="140" w:type="dxa"/>
            </w:tcMar>
          </w:tcPr>
          <w:p>
            <w:pPr>
              <w:jc w:val="center"/>
            </w:pPr>
            <w:r>
              <w:rPr>
                <w:rFonts w:ascii="Calibri" w:hAnsi="Calibri"/>
                <w:color w:val="334155"/>
                <w:sz w:val="18"/>
              </w:rPr>
              <w:t>P1</w:t>
            </w:r>
          </w:p>
        </w:tc>
        <w:tc>
          <w:tcPr>
            <w:tcW w:type="dxa" w:w="2592"/>
            <w:shd w:fill="FFFFFF"/>
            <w:tcMar>
              <w:top w:w="100" w:type="dxa"/>
              <w:bottom w:w="100" w:type="dxa"/>
              <w:left w:w="140" w:type="dxa"/>
              <w:right w:w="140" w:type="dxa"/>
            </w:tcMar>
          </w:tcPr>
          <w:p>
            <w:pPr>
              <w:jc w:val="left"/>
            </w:pPr>
            <w:r>
              <w:rPr>
                <w:rFonts w:ascii="Calibri" w:hAnsi="Calibri"/>
                <w:color w:val="334155"/>
                <w:sz w:val="18"/>
              </w:rPr>
              <w:t>Usia Istri</w:t>
            </w:r>
          </w:p>
        </w:tc>
        <w:tc>
          <w:tcPr>
            <w:tcW w:type="dxa" w:w="2880"/>
            <w:shd w:fill="FFFFFF"/>
            <w:tcMar>
              <w:top w:w="100" w:type="dxa"/>
              <w:bottom w:w="100" w:type="dxa"/>
              <w:left w:w="140" w:type="dxa"/>
              <w:right w:w="140" w:type="dxa"/>
            </w:tcMar>
          </w:tcPr>
          <w:p>
            <w:pPr>
              <w:jc w:val="left"/>
            </w:pPr>
            <w:r>
              <w:rPr>
                <w:rFonts w:ascii="Calibri" w:hAnsi="Calibri"/>
                <w:color w:val="334155"/>
                <w:sz w:val="18"/>
              </w:rPr>
              <w:t>Dihitung otomatis dari Tanggal Lahir Istri</w:t>
            </w:r>
          </w:p>
        </w:tc>
        <w:tc>
          <w:tcPr>
            <w:tcW w:type="dxa" w:w="2448"/>
            <w:shd w:fill="FFFFFF"/>
            <w:tcMar>
              <w:top w:w="100" w:type="dxa"/>
              <w:bottom w:w="100" w:type="dxa"/>
              <w:left w:w="140" w:type="dxa"/>
              <w:right w:w="140" w:type="dxa"/>
            </w:tcMar>
          </w:tcPr>
          <w:p>
            <w:pPr>
              <w:jc w:val="left"/>
            </w:pPr>
            <w:r>
              <w:rPr>
                <w:rFonts w:ascii="Calibri" w:hAnsi="Calibri"/>
                <w:color w:val="334155"/>
                <w:sz w:val="18"/>
              </w:rPr>
              <w:t>0 s.d 3 (≥45 th=0, 40-44 th=1, 26-39 th=2, ≤25 th=3)</w:t>
            </w:r>
          </w:p>
        </w:tc>
      </w:tr>
      <w:tr>
        <w:tc>
          <w:tcPr>
            <w:tcW w:type="dxa" w:w="1440"/>
            <w:shd w:fill="F8FAFC"/>
            <w:tcMar>
              <w:top w:w="100" w:type="dxa"/>
              <w:bottom w:w="100" w:type="dxa"/>
              <w:left w:w="140" w:type="dxa"/>
              <w:right w:w="140" w:type="dxa"/>
            </w:tcMar>
          </w:tcPr>
          <w:p>
            <w:pPr>
              <w:jc w:val="center"/>
            </w:pPr>
            <w:r>
              <w:rPr>
                <w:rFonts w:ascii="Calibri" w:hAnsi="Calibri"/>
                <w:color w:val="334155"/>
                <w:sz w:val="18"/>
              </w:rPr>
              <w:t>P2</w:t>
            </w:r>
          </w:p>
        </w:tc>
        <w:tc>
          <w:tcPr>
            <w:tcW w:type="dxa" w:w="2592"/>
            <w:shd w:fill="F8FAFC"/>
            <w:tcMar>
              <w:top w:w="100" w:type="dxa"/>
              <w:bottom w:w="100" w:type="dxa"/>
              <w:left w:w="140" w:type="dxa"/>
              <w:right w:w="140" w:type="dxa"/>
            </w:tcMar>
          </w:tcPr>
          <w:p>
            <w:pPr>
              <w:jc w:val="left"/>
            </w:pPr>
            <w:r>
              <w:rPr>
                <w:rFonts w:ascii="Calibri" w:hAnsi="Calibri"/>
                <w:color w:val="334155"/>
                <w:sz w:val="18"/>
              </w:rPr>
              <w:t>Jumlah Anak Lahir Hidup</w:t>
            </w:r>
          </w:p>
        </w:tc>
        <w:tc>
          <w:tcPr>
            <w:tcW w:type="dxa" w:w="2880"/>
            <w:shd w:fill="F8FAFC"/>
            <w:tcMar>
              <w:top w:w="100" w:type="dxa"/>
              <w:bottom w:w="100" w:type="dxa"/>
              <w:left w:w="140" w:type="dxa"/>
              <w:right w:w="140" w:type="dxa"/>
            </w:tcMar>
          </w:tcPr>
          <w:p>
            <w:pPr>
              <w:jc w:val="left"/>
            </w:pPr>
            <w:r>
              <w:rPr>
                <w:rFonts w:ascii="Calibri" w:hAnsi="Calibri"/>
                <w:color w:val="334155"/>
                <w:sz w:val="18"/>
              </w:rPr>
              <w:t>Dihitung otomatis dari input paritas PUS</w:t>
            </w:r>
          </w:p>
        </w:tc>
        <w:tc>
          <w:tcPr>
            <w:tcW w:type="dxa" w:w="2448"/>
            <w:shd w:fill="F8FAFC"/>
            <w:tcMar>
              <w:top w:w="100" w:type="dxa"/>
              <w:bottom w:w="100" w:type="dxa"/>
              <w:left w:w="140" w:type="dxa"/>
              <w:right w:w="140" w:type="dxa"/>
            </w:tcMar>
          </w:tcPr>
          <w:p>
            <w:pPr>
              <w:jc w:val="left"/>
            </w:pPr>
            <w:r>
              <w:rPr>
                <w:rFonts w:ascii="Calibri" w:hAnsi="Calibri"/>
                <w:color w:val="334155"/>
                <w:sz w:val="18"/>
              </w:rPr>
              <w:t>0 s.d 3 (≥5 anak=0, 4 anak=1, 3 anak=2, 0-2 anak=3)</w:t>
            </w:r>
          </w:p>
        </w:tc>
      </w:tr>
      <w:tr>
        <w:tc>
          <w:tcPr>
            <w:tcW w:type="dxa" w:w="1440"/>
            <w:shd w:fill="FFFFFF"/>
            <w:tcMar>
              <w:top w:w="100" w:type="dxa"/>
              <w:bottom w:w="100" w:type="dxa"/>
              <w:left w:w="140" w:type="dxa"/>
              <w:right w:w="140" w:type="dxa"/>
            </w:tcMar>
          </w:tcPr>
          <w:p>
            <w:pPr>
              <w:jc w:val="center"/>
            </w:pPr>
            <w:r>
              <w:rPr>
                <w:rFonts w:ascii="Calibri" w:hAnsi="Calibri"/>
                <w:color w:val="334155"/>
                <w:sz w:val="18"/>
              </w:rPr>
              <w:t>P3</w:t>
            </w:r>
          </w:p>
        </w:tc>
        <w:tc>
          <w:tcPr>
            <w:tcW w:type="dxa" w:w="2592"/>
            <w:shd w:fill="FFFFFF"/>
            <w:tcMar>
              <w:top w:w="100" w:type="dxa"/>
              <w:bottom w:w="100" w:type="dxa"/>
              <w:left w:w="140" w:type="dxa"/>
              <w:right w:w="140" w:type="dxa"/>
            </w:tcMar>
          </w:tcPr>
          <w:p>
            <w:pPr>
              <w:jc w:val="left"/>
            </w:pPr>
            <w:r>
              <w:rPr>
                <w:rFonts w:ascii="Calibri" w:hAnsi="Calibri"/>
                <w:color w:val="334155"/>
                <w:sz w:val="18"/>
              </w:rPr>
              <w:t>Status Kontrasepsi</w:t>
            </w:r>
          </w:p>
        </w:tc>
        <w:tc>
          <w:tcPr>
            <w:tcW w:type="dxa" w:w="2880"/>
            <w:shd w:fill="FFFFFF"/>
            <w:tcMar>
              <w:top w:w="100" w:type="dxa"/>
              <w:bottom w:w="100" w:type="dxa"/>
              <w:left w:w="140" w:type="dxa"/>
              <w:right w:w="140" w:type="dxa"/>
            </w:tcMar>
          </w:tcPr>
          <w:p>
            <w:pPr>
              <w:jc w:val="left"/>
            </w:pPr>
            <w:r>
              <w:rPr>
                <w:rFonts w:ascii="Calibri" w:hAnsi="Calibri"/>
                <w:color w:val="334155"/>
                <w:sz w:val="18"/>
              </w:rPr>
              <w:t>Diinput petugas berdasarkan status KB saat ini</w:t>
            </w:r>
          </w:p>
        </w:tc>
        <w:tc>
          <w:tcPr>
            <w:tcW w:type="dxa" w:w="2448"/>
            <w:shd w:fill="FFFFFF"/>
            <w:tcMar>
              <w:top w:w="100" w:type="dxa"/>
              <w:bottom w:w="100" w:type="dxa"/>
              <w:left w:w="140" w:type="dxa"/>
              <w:right w:w="140" w:type="dxa"/>
            </w:tcMar>
          </w:tcPr>
          <w:p>
            <w:pPr>
              <w:jc w:val="left"/>
            </w:pPr>
            <w:r>
              <w:rPr>
                <w:rFonts w:ascii="Calibri" w:hAnsi="Calibri"/>
                <w:color w:val="334155"/>
                <w:sz w:val="18"/>
              </w:rPr>
              <w:t>0 s.d 3 (MKJP=0, Non-MKJP Patuh=1, Tradisional/Drop Out=2, Tidak KB=3)</w:t>
            </w:r>
          </w:p>
        </w:tc>
      </w:tr>
      <w:tr>
        <w:tc>
          <w:tcPr>
            <w:tcW w:type="dxa" w:w="1440"/>
            <w:shd w:fill="F8FAFC"/>
            <w:tcMar>
              <w:top w:w="100" w:type="dxa"/>
              <w:bottom w:w="100" w:type="dxa"/>
              <w:left w:w="140" w:type="dxa"/>
              <w:right w:w="140" w:type="dxa"/>
            </w:tcMar>
          </w:tcPr>
          <w:p>
            <w:pPr>
              <w:jc w:val="center"/>
            </w:pPr>
            <w:r>
              <w:rPr>
                <w:rFonts w:ascii="Calibri" w:hAnsi="Calibri"/>
                <w:color w:val="334155"/>
                <w:sz w:val="18"/>
              </w:rPr>
              <w:t>P4</w:t>
            </w:r>
          </w:p>
        </w:tc>
        <w:tc>
          <w:tcPr>
            <w:tcW w:type="dxa" w:w="2592"/>
            <w:shd w:fill="F8FAFC"/>
            <w:tcMar>
              <w:top w:w="100" w:type="dxa"/>
              <w:bottom w:w="100" w:type="dxa"/>
              <w:left w:w="140" w:type="dxa"/>
              <w:right w:w="140" w:type="dxa"/>
            </w:tcMar>
          </w:tcPr>
          <w:p>
            <w:pPr>
              <w:jc w:val="left"/>
            </w:pPr>
            <w:r>
              <w:rPr>
                <w:rFonts w:ascii="Calibri" w:hAnsi="Calibri"/>
                <w:color w:val="334155"/>
                <w:sz w:val="18"/>
              </w:rPr>
              <w:t>Tujuan Reproduksi</w:t>
            </w:r>
          </w:p>
        </w:tc>
        <w:tc>
          <w:tcPr>
            <w:tcW w:type="dxa" w:w="2880"/>
            <w:shd w:fill="F8FAFC"/>
            <w:tcMar>
              <w:top w:w="100" w:type="dxa"/>
              <w:bottom w:w="100" w:type="dxa"/>
              <w:left w:w="140" w:type="dxa"/>
              <w:right w:w="140" w:type="dxa"/>
            </w:tcMar>
          </w:tcPr>
          <w:p>
            <w:pPr>
              <w:jc w:val="left"/>
            </w:pPr>
            <w:r>
              <w:rPr>
                <w:rFonts w:ascii="Calibri" w:hAnsi="Calibri"/>
                <w:color w:val="334155"/>
                <w:sz w:val="18"/>
              </w:rPr>
              <w:t>Diinput petugas berdasarkan keinginan anak</w:t>
            </w:r>
          </w:p>
        </w:tc>
        <w:tc>
          <w:tcPr>
            <w:tcW w:type="dxa" w:w="2448"/>
            <w:shd w:fill="F8FAFC"/>
            <w:tcMar>
              <w:top w:w="100" w:type="dxa"/>
              <w:bottom w:w="100" w:type="dxa"/>
              <w:left w:w="140" w:type="dxa"/>
              <w:right w:w="140" w:type="dxa"/>
            </w:tcMar>
          </w:tcPr>
          <w:p>
            <w:pPr>
              <w:jc w:val="left"/>
            </w:pPr>
            <w:r>
              <w:rPr>
                <w:rFonts w:ascii="Calibri" w:hAnsi="Calibri"/>
                <w:color w:val="334155"/>
                <w:sz w:val="18"/>
              </w:rPr>
              <w:t>0 s.d 3 (Tidak Ingin Anak Lagi=0, Menjarangkan 2-4 th=1, Segera=2, Tunda Kehamilan=3)</w:t>
            </w:r>
          </w:p>
        </w:tc>
      </w:tr>
      <w:tr>
        <w:tc>
          <w:tcPr>
            <w:tcW w:type="dxa" w:w="1440"/>
            <w:shd w:fill="FFFFFF"/>
            <w:tcMar>
              <w:top w:w="100" w:type="dxa"/>
              <w:bottom w:w="100" w:type="dxa"/>
              <w:left w:w="140" w:type="dxa"/>
              <w:right w:w="140" w:type="dxa"/>
            </w:tcMar>
          </w:tcPr>
          <w:p>
            <w:pPr>
              <w:jc w:val="center"/>
            </w:pPr>
            <w:r>
              <w:rPr>
                <w:rFonts w:ascii="Calibri" w:hAnsi="Calibri"/>
                <w:color w:val="334155"/>
                <w:sz w:val="18"/>
              </w:rPr>
              <w:t>P5</w:t>
            </w:r>
          </w:p>
        </w:tc>
        <w:tc>
          <w:tcPr>
            <w:tcW w:type="dxa" w:w="2592"/>
            <w:shd w:fill="FFFFFF"/>
            <w:tcMar>
              <w:top w:w="100" w:type="dxa"/>
              <w:bottom w:w="100" w:type="dxa"/>
              <w:left w:w="140" w:type="dxa"/>
              <w:right w:w="140" w:type="dxa"/>
            </w:tcMar>
          </w:tcPr>
          <w:p>
            <w:pPr>
              <w:jc w:val="left"/>
            </w:pPr>
            <w:r>
              <w:rPr>
                <w:rFonts w:ascii="Calibri" w:hAnsi="Calibri"/>
                <w:color w:val="334155"/>
                <w:sz w:val="18"/>
              </w:rPr>
              <w:t>Risiko KTD / Komplikasi</w:t>
            </w:r>
          </w:p>
        </w:tc>
        <w:tc>
          <w:tcPr>
            <w:tcW w:type="dxa" w:w="2880"/>
            <w:shd w:fill="FFFFFF"/>
            <w:tcMar>
              <w:top w:w="100" w:type="dxa"/>
              <w:bottom w:w="100" w:type="dxa"/>
              <w:left w:w="140" w:type="dxa"/>
              <w:right w:w="140" w:type="dxa"/>
            </w:tcMar>
          </w:tcPr>
          <w:p>
            <w:pPr>
              <w:jc w:val="left"/>
            </w:pPr>
            <w:r>
              <w:rPr>
                <w:rFonts w:ascii="Calibri" w:hAnsi="Calibri"/>
                <w:color w:val="334155"/>
                <w:sz w:val="18"/>
              </w:rPr>
              <w:t>Diinput petugas berdasarkan riwayat kesehatan/4T</w:t>
            </w:r>
          </w:p>
        </w:tc>
        <w:tc>
          <w:tcPr>
            <w:tcW w:type="dxa" w:w="2448"/>
            <w:shd w:fill="FFFFFF"/>
            <w:tcMar>
              <w:top w:w="100" w:type="dxa"/>
              <w:bottom w:w="100" w:type="dxa"/>
              <w:left w:w="140" w:type="dxa"/>
              <w:right w:w="140" w:type="dxa"/>
            </w:tcMar>
          </w:tcPr>
          <w:p>
            <w:pPr>
              <w:jc w:val="left"/>
            </w:pPr>
            <w:r>
              <w:rPr>
                <w:rFonts w:ascii="Calibri" w:hAnsi="Calibri"/>
                <w:color w:val="334155"/>
                <w:sz w:val="18"/>
              </w:rPr>
              <w:t>0 s.d 3 (Tidak Ada=0, Ringan=1, Sedang=2, Berat/Riwayat Komplikasi=3)</w:t>
            </w:r>
          </w:p>
        </w:tc>
      </w:tr>
    </w:tbl>
    <w:p/>
    <w:p>
      <w:pPr>
        <w:spacing w:before="0" w:after="80" w:line="276" w:lineRule="auto"/>
      </w:pPr>
      <w:r>
        <w:rPr>
          <w:rFonts w:ascii="Calibri" w:hAnsi="Calibri"/>
          <w:b/>
          <w:color w:val="1E293B"/>
          <w:sz w:val="21"/>
        </w:rPr>
        <w:t xml:space="preserve">Rumus Total Skor: </w:t>
      </w:r>
      <w:r>
        <w:rPr>
          <w:rFonts w:ascii="Calibri" w:hAnsi="Calibri"/>
          <w:color w:val="334155"/>
          <w:sz w:val="21"/>
        </w:rPr>
        <w:t>Rumus kalkulasi total skor bersifat penjumlahan aritmatika murni:</w:t>
      </w:r>
    </w:p>
    <w:p>
      <w:pPr>
        <w:spacing w:before="0" w:after="80" w:line="276" w:lineRule="auto"/>
      </w:pPr>
      <w:r>
        <w:rPr>
          <w:rFonts w:ascii="Calibri" w:hAnsi="Calibri"/>
          <w:color w:val="334155"/>
          <w:sz w:val="21"/>
        </w:rPr>
        <w:t>Total Skor = P1 + P2 + P3 + P4 + P5  (Skor Minimum: 0, Skor Maksimum: 15)</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160" w:type="dxa"/>
            </w:tcMar>
            <w:shd w:fill="FEF2F2"/>
            <w:tcBorders>
              <w:top w:val="none"/>
              <w:left w:val="single" w:sz="32" w:space="0" w:color="DC2626"/>
              <w:bottom w:val="none"/>
              <w:right w:val="none"/>
            </w:tcBorders>
          </w:tcPr>
          <w:p>
            <w:pPr>
              <w:spacing w:before="0" w:after="80"/>
            </w:pPr>
            <w:r>
              <w:rPr>
                <w:rFonts w:ascii="Calibri" w:hAnsi="Calibri"/>
                <w:b/>
                <w:color w:val="DC2626"/>
                <w:sz w:val="21"/>
              </w:rPr>
              <w:t>📌 PRINSIP ARSITEKTUR DOMAIN: STATUS MUPAR</w:t>
            </w:r>
          </w:p>
          <w:p>
            <w:pPr>
              <w:spacing w:before="40" w:after="40" w:line="276" w:lineRule="auto"/>
            </w:pPr>
            <w:r>
              <w:rPr>
                <w:rFonts w:ascii="Calibri" w:hAnsi="Calibri"/>
                <w:color w:val="334155"/>
                <w:sz w:val="19"/>
              </w:rPr>
              <w:t>MUPAR (Muda Paritas Rendah) didefinisikan sebagai Istri dengan Usia ≤ 35 Tahun DAN Jumlah Anak Lahir Hidup ≤ 2 Orang.</w:t>
            </w:r>
          </w:p>
          <w:p>
            <w:pPr>
              <w:spacing w:before="40" w:after="40" w:line="276" w:lineRule="auto"/>
            </w:pPr>
            <w:r>
              <w:rPr>
                <w:rFonts w:ascii="Calibri" w:hAnsi="Calibri"/>
                <w:color w:val="334155"/>
                <w:sz w:val="19"/>
              </w:rPr>
              <w:t>ATURAN MUTLAK SISTEM: MUPAR BUKAN PARAMETER KEENAM DAN TIDAK PERNAH MENAMBAH NILAI TOTAL SKOR SKRINING.</w:t>
            </w:r>
          </w:p>
          <w:p>
            <w:pPr>
              <w:spacing w:before="40" w:after="40" w:line="276" w:lineRule="auto"/>
            </w:pPr>
            <w:r>
              <w:rPr>
                <w:rFonts w:ascii="Calibri" w:hAnsi="Calibri"/>
                <w:color w:val="334155"/>
                <w:sz w:val="19"/>
              </w:rPr>
              <w:t>MUPAR berfungsi sebagai 'Flag Strategis' (Pengali Urgensi) yang menaikkan status penanganan pada antrean prioritas intervensi lapangan.</w:t>
            </w:r>
          </w:p>
        </w:tc>
      </w:tr>
    </w:tbl>
    <w:p/>
    <w:p>
      <w:pPr>
        <w:keepNext/>
        <w:spacing w:before="240" w:after="80"/>
      </w:pPr>
      <w:r>
        <w:rPr>
          <w:rFonts w:ascii="Calibri" w:hAnsi="Calibri"/>
          <w:b/>
          <w:color w:val="0F766E"/>
          <w:sz w:val="26"/>
        </w:rPr>
        <w:t>1.4 Matriks Penentuan Urutan Antrean Prioritas</w:t>
      </w:r>
    </w:p>
    <w:p>
      <w:pPr>
        <w:spacing w:before="0" w:after="80" w:line="276" w:lineRule="auto"/>
      </w:pPr>
      <w:r>
        <w:rPr>
          <w:rFonts w:ascii="Calibri" w:hAnsi="Calibri"/>
          <w:color w:val="334155"/>
          <w:sz w:val="21"/>
        </w:rPr>
        <w:t>Kombinasi antara Kategori Skor Skrining (Tinggi 11-15, Sedang 7-10, Rendah 0-6) dan Status Flag MUPAR menghasilkan 5 tingkatan antrean penanganan: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728"/>
            <w:shd w:fill="1E3A8A"/>
            <w:tcMar>
              <w:top w:w="120" w:type="dxa"/>
              <w:bottom w:w="120" w:type="dxa"/>
              <w:left w:w="140" w:type="dxa"/>
              <w:right w:w="140" w:type="dxa"/>
            </w:tcMar>
          </w:tcPr>
          <w:p>
            <w:pPr>
              <w:jc w:val="center"/>
            </w:pPr>
            <w:r>
              <w:rPr>
                <w:rFonts w:ascii="Calibri" w:hAnsi="Calibri"/>
                <w:b/>
                <w:color w:val="FFFFFF"/>
                <w:sz w:val="19"/>
              </w:rPr>
              <w:t>Kategori Skor</w:t>
            </w:r>
          </w:p>
        </w:tc>
        <w:tc>
          <w:tcPr>
            <w:tcW w:type="dxa" w:w="1440"/>
            <w:shd w:fill="1E3A8A"/>
            <w:tcMar>
              <w:top w:w="120" w:type="dxa"/>
              <w:bottom w:w="120" w:type="dxa"/>
              <w:left w:w="140" w:type="dxa"/>
              <w:right w:w="140" w:type="dxa"/>
            </w:tcMar>
          </w:tcPr>
          <w:p>
            <w:pPr>
              <w:jc w:val="center"/>
            </w:pPr>
            <w:r>
              <w:rPr>
                <w:rFonts w:ascii="Calibri" w:hAnsi="Calibri"/>
                <w:b/>
                <w:color w:val="FFFFFF"/>
                <w:sz w:val="19"/>
              </w:rPr>
              <w:t>Status MUPAR</w:t>
            </w:r>
          </w:p>
        </w:tc>
        <w:tc>
          <w:tcPr>
            <w:tcW w:type="dxa" w:w="1440"/>
            <w:shd w:fill="1E3A8A"/>
            <w:tcMar>
              <w:top w:w="120" w:type="dxa"/>
              <w:bottom w:w="120" w:type="dxa"/>
              <w:left w:w="140" w:type="dxa"/>
              <w:right w:w="140" w:type="dxa"/>
            </w:tcMar>
          </w:tcPr>
          <w:p>
            <w:pPr>
              <w:jc w:val="center"/>
            </w:pPr>
            <w:r>
              <w:rPr>
                <w:rFonts w:ascii="Calibri" w:hAnsi="Calibri"/>
                <w:b/>
                <w:color w:val="FFFFFF"/>
                <w:sz w:val="19"/>
              </w:rPr>
              <w:t>Urutan Antrean</w:t>
            </w:r>
          </w:p>
        </w:tc>
        <w:tc>
          <w:tcPr>
            <w:tcW w:type="dxa" w:w="2160"/>
            <w:shd w:fill="1E3A8A"/>
            <w:tcMar>
              <w:top w:w="120" w:type="dxa"/>
              <w:bottom w:w="120" w:type="dxa"/>
              <w:left w:w="140" w:type="dxa"/>
              <w:right w:w="140" w:type="dxa"/>
            </w:tcMar>
          </w:tcPr>
          <w:p>
            <w:pPr>
              <w:jc w:val="center"/>
            </w:pPr>
            <w:r>
              <w:rPr>
                <w:rFonts w:ascii="Calibri" w:hAnsi="Calibri"/>
                <w:b/>
                <w:color w:val="FFFFFF"/>
                <w:sz w:val="19"/>
              </w:rPr>
              <w:t>Tingkat Prioritas</w:t>
            </w:r>
          </w:p>
        </w:tc>
        <w:tc>
          <w:tcPr>
            <w:tcW w:type="dxa" w:w="2592"/>
            <w:shd w:fill="1E3A8A"/>
            <w:tcMar>
              <w:top w:w="120" w:type="dxa"/>
              <w:bottom w:w="120" w:type="dxa"/>
              <w:left w:w="140" w:type="dxa"/>
              <w:right w:w="140" w:type="dxa"/>
            </w:tcMar>
          </w:tcPr>
          <w:p>
            <w:pPr>
              <w:jc w:val="center"/>
            </w:pPr>
            <w:r>
              <w:rPr>
                <w:rFonts w:ascii="Calibri" w:hAnsi="Calibri"/>
                <w:b/>
                <w:color w:val="FFFFFF"/>
                <w:sz w:val="19"/>
              </w:rPr>
              <w:t>Tindakan Standar Operasional</w:t>
            </w:r>
          </w:p>
        </w:tc>
      </w:tr>
      <w:tr>
        <w:tc>
          <w:tcPr>
            <w:tcW w:type="dxa" w:w="1728"/>
            <w:shd w:fill="FFFFFF"/>
            <w:tcMar>
              <w:top w:w="100" w:type="dxa"/>
              <w:bottom w:w="100" w:type="dxa"/>
              <w:left w:w="140" w:type="dxa"/>
              <w:right w:w="140" w:type="dxa"/>
            </w:tcMar>
          </w:tcPr>
          <w:p>
            <w:pPr>
              <w:jc w:val="center"/>
            </w:pPr>
            <w:r>
              <w:rPr>
                <w:rFonts w:ascii="Calibri" w:hAnsi="Calibri"/>
                <w:color w:val="334155"/>
                <w:sz w:val="18"/>
              </w:rPr>
              <w:t>Tinggi (11-15)</w:t>
            </w:r>
          </w:p>
        </w:tc>
        <w:tc>
          <w:tcPr>
            <w:tcW w:type="dxa" w:w="1440"/>
            <w:shd w:fill="FFFFFF"/>
            <w:tcMar>
              <w:top w:w="100" w:type="dxa"/>
              <w:bottom w:w="100" w:type="dxa"/>
              <w:left w:w="140" w:type="dxa"/>
              <w:right w:w="140" w:type="dxa"/>
            </w:tcMar>
          </w:tcPr>
          <w:p>
            <w:pPr>
              <w:jc w:val="left"/>
            </w:pPr>
            <w:r>
              <w:rPr>
                <w:rFonts w:ascii="Calibri" w:hAnsi="Calibri"/>
                <w:color w:val="334155"/>
                <w:sz w:val="18"/>
              </w:rPr>
              <w:t>MUPAR (Ya)</w:t>
            </w:r>
          </w:p>
        </w:tc>
        <w:tc>
          <w:tcPr>
            <w:tcW w:type="dxa" w:w="1440"/>
            <w:shd w:fill="FFFFFF"/>
            <w:tcMar>
              <w:top w:w="100" w:type="dxa"/>
              <w:bottom w:w="100" w:type="dxa"/>
              <w:left w:w="140" w:type="dxa"/>
              <w:right w:w="140" w:type="dxa"/>
            </w:tcMar>
          </w:tcPr>
          <w:p>
            <w:pPr>
              <w:jc w:val="left"/>
            </w:pPr>
            <w:r>
              <w:rPr>
                <w:rFonts w:ascii="Calibri" w:hAnsi="Calibri"/>
                <w:color w:val="334155"/>
                <w:sz w:val="18"/>
              </w:rPr>
              <w:t>Urutan #1</w:t>
            </w:r>
          </w:p>
        </w:tc>
        <w:tc>
          <w:tcPr>
            <w:tcW w:type="dxa" w:w="2160"/>
            <w:shd w:fill="FFFFFF"/>
            <w:tcMar>
              <w:top w:w="100" w:type="dxa"/>
              <w:bottom w:w="100" w:type="dxa"/>
              <w:left w:w="140" w:type="dxa"/>
              <w:right w:w="140" w:type="dxa"/>
            </w:tcMar>
          </w:tcPr>
          <w:p>
            <w:pPr>
              <w:jc w:val="left"/>
            </w:pPr>
            <w:r>
              <w:rPr>
                <w:rFonts w:ascii="Calibri" w:hAnsi="Calibri"/>
                <w:color w:val="334155"/>
                <w:sz w:val="18"/>
              </w:rPr>
              <w:t>Prioritas Utama (Merah Pekat)</w:t>
            </w:r>
          </w:p>
        </w:tc>
        <w:tc>
          <w:tcPr>
            <w:tcW w:type="dxa" w:w="2592"/>
            <w:shd w:fill="FFFFFF"/>
            <w:tcMar>
              <w:top w:w="100" w:type="dxa"/>
              <w:bottom w:w="100" w:type="dxa"/>
              <w:left w:w="140" w:type="dxa"/>
              <w:right w:w="140" w:type="dxa"/>
            </w:tcMar>
          </w:tcPr>
          <w:p>
            <w:pPr>
              <w:jc w:val="left"/>
            </w:pPr>
            <w:r>
              <w:rPr>
                <w:rFonts w:ascii="Calibri" w:hAnsi="Calibri"/>
                <w:color w:val="334155"/>
                <w:sz w:val="18"/>
              </w:rPr>
              <w:t>Kunjungan rumah segera dalam 1x24 jam, konseling darurat, advokasi MKJP</w:t>
            </w:r>
          </w:p>
        </w:tc>
      </w:tr>
      <w:tr>
        <w:tc>
          <w:tcPr>
            <w:tcW w:type="dxa" w:w="1728"/>
            <w:shd w:fill="F8FAFC"/>
            <w:tcMar>
              <w:top w:w="100" w:type="dxa"/>
              <w:bottom w:w="100" w:type="dxa"/>
              <w:left w:w="140" w:type="dxa"/>
              <w:right w:w="140" w:type="dxa"/>
            </w:tcMar>
          </w:tcPr>
          <w:p>
            <w:pPr>
              <w:jc w:val="center"/>
            </w:pPr>
            <w:r>
              <w:rPr>
                <w:rFonts w:ascii="Calibri" w:hAnsi="Calibri"/>
                <w:color w:val="334155"/>
                <w:sz w:val="18"/>
              </w:rPr>
              <w:t>Tinggi (11-15)</w:t>
            </w:r>
          </w:p>
        </w:tc>
        <w:tc>
          <w:tcPr>
            <w:tcW w:type="dxa" w:w="1440"/>
            <w:shd w:fill="F8FAFC"/>
            <w:tcMar>
              <w:top w:w="100" w:type="dxa"/>
              <w:bottom w:w="100" w:type="dxa"/>
              <w:left w:w="140" w:type="dxa"/>
              <w:right w:w="140" w:type="dxa"/>
            </w:tcMar>
          </w:tcPr>
          <w:p>
            <w:pPr>
              <w:jc w:val="left"/>
            </w:pPr>
            <w:r>
              <w:rPr>
                <w:rFonts w:ascii="Calibri" w:hAnsi="Calibri"/>
                <w:color w:val="334155"/>
                <w:sz w:val="18"/>
              </w:rPr>
              <w:t>Non-MUPAR</w:t>
            </w:r>
          </w:p>
        </w:tc>
        <w:tc>
          <w:tcPr>
            <w:tcW w:type="dxa" w:w="1440"/>
            <w:shd w:fill="F8FAFC"/>
            <w:tcMar>
              <w:top w:w="100" w:type="dxa"/>
              <w:bottom w:w="100" w:type="dxa"/>
              <w:left w:w="140" w:type="dxa"/>
              <w:right w:w="140" w:type="dxa"/>
            </w:tcMar>
          </w:tcPr>
          <w:p>
            <w:pPr>
              <w:jc w:val="left"/>
            </w:pPr>
            <w:r>
              <w:rPr>
                <w:rFonts w:ascii="Calibri" w:hAnsi="Calibri"/>
                <w:color w:val="334155"/>
                <w:sz w:val="18"/>
              </w:rPr>
              <w:t>Urutan #2</w:t>
            </w:r>
          </w:p>
        </w:tc>
        <w:tc>
          <w:tcPr>
            <w:tcW w:type="dxa" w:w="2160"/>
            <w:shd w:fill="F8FAFC"/>
            <w:tcMar>
              <w:top w:w="100" w:type="dxa"/>
              <w:bottom w:w="100" w:type="dxa"/>
              <w:left w:w="140" w:type="dxa"/>
              <w:right w:w="140" w:type="dxa"/>
            </w:tcMar>
          </w:tcPr>
          <w:p>
            <w:pPr>
              <w:jc w:val="left"/>
            </w:pPr>
            <w:r>
              <w:rPr>
                <w:rFonts w:ascii="Calibri" w:hAnsi="Calibri"/>
                <w:color w:val="334155"/>
                <w:sz w:val="18"/>
              </w:rPr>
              <w:t>Prioritas Tinggi (Merah)</w:t>
            </w:r>
          </w:p>
        </w:tc>
        <w:tc>
          <w:tcPr>
            <w:tcW w:type="dxa" w:w="2592"/>
            <w:shd w:fill="F8FAFC"/>
            <w:tcMar>
              <w:top w:w="100" w:type="dxa"/>
              <w:bottom w:w="100" w:type="dxa"/>
              <w:left w:w="140" w:type="dxa"/>
              <w:right w:w="140" w:type="dxa"/>
            </w:tcMar>
          </w:tcPr>
          <w:p>
            <w:pPr>
              <w:jc w:val="left"/>
            </w:pPr>
            <w:r>
              <w:rPr>
                <w:rFonts w:ascii="Calibri" w:hAnsi="Calibri"/>
                <w:color w:val="334155"/>
                <w:sz w:val="18"/>
              </w:rPr>
              <w:t>Kunjungan rumah terencana maksimal 3 hari kerja, pencegahan kehamilan risiko 4T</w:t>
            </w:r>
          </w:p>
        </w:tc>
      </w:tr>
      <w:tr>
        <w:tc>
          <w:tcPr>
            <w:tcW w:type="dxa" w:w="1728"/>
            <w:shd w:fill="FFFFFF"/>
            <w:tcMar>
              <w:top w:w="100" w:type="dxa"/>
              <w:bottom w:w="100" w:type="dxa"/>
              <w:left w:w="140" w:type="dxa"/>
              <w:right w:w="140" w:type="dxa"/>
            </w:tcMar>
          </w:tcPr>
          <w:p>
            <w:pPr>
              <w:jc w:val="center"/>
            </w:pPr>
            <w:r>
              <w:rPr>
                <w:rFonts w:ascii="Calibri" w:hAnsi="Calibri"/>
                <w:color w:val="334155"/>
                <w:sz w:val="18"/>
              </w:rPr>
              <w:t>Sedang (7-10)</w:t>
            </w:r>
          </w:p>
        </w:tc>
        <w:tc>
          <w:tcPr>
            <w:tcW w:type="dxa" w:w="1440"/>
            <w:shd w:fill="FFFFFF"/>
            <w:tcMar>
              <w:top w:w="100" w:type="dxa"/>
              <w:bottom w:w="100" w:type="dxa"/>
              <w:left w:w="140" w:type="dxa"/>
              <w:right w:w="140" w:type="dxa"/>
            </w:tcMar>
          </w:tcPr>
          <w:p>
            <w:pPr>
              <w:jc w:val="left"/>
            </w:pPr>
            <w:r>
              <w:rPr>
                <w:rFonts w:ascii="Calibri" w:hAnsi="Calibri"/>
                <w:color w:val="334155"/>
                <w:sz w:val="18"/>
              </w:rPr>
              <w:t>MUPAR (Ya)</w:t>
            </w:r>
          </w:p>
        </w:tc>
        <w:tc>
          <w:tcPr>
            <w:tcW w:type="dxa" w:w="1440"/>
            <w:shd w:fill="FFFFFF"/>
            <w:tcMar>
              <w:top w:w="100" w:type="dxa"/>
              <w:bottom w:w="100" w:type="dxa"/>
              <w:left w:w="140" w:type="dxa"/>
              <w:right w:w="140" w:type="dxa"/>
            </w:tcMar>
          </w:tcPr>
          <w:p>
            <w:pPr>
              <w:jc w:val="left"/>
            </w:pPr>
            <w:r>
              <w:rPr>
                <w:rFonts w:ascii="Calibri" w:hAnsi="Calibri"/>
                <w:color w:val="334155"/>
                <w:sz w:val="18"/>
              </w:rPr>
              <w:t>Urutan #3</w:t>
            </w:r>
          </w:p>
        </w:tc>
        <w:tc>
          <w:tcPr>
            <w:tcW w:type="dxa" w:w="2160"/>
            <w:shd w:fill="FFFFFF"/>
            <w:tcMar>
              <w:top w:w="100" w:type="dxa"/>
              <w:bottom w:w="100" w:type="dxa"/>
              <w:left w:w="140" w:type="dxa"/>
              <w:right w:w="140" w:type="dxa"/>
            </w:tcMar>
          </w:tcPr>
          <w:p>
            <w:pPr>
              <w:jc w:val="left"/>
            </w:pPr>
            <w:r>
              <w:rPr>
                <w:rFonts w:ascii="Calibri" w:hAnsi="Calibri"/>
                <w:color w:val="334155"/>
                <w:sz w:val="18"/>
              </w:rPr>
              <w:t>Prioritas Edukasi (Ungu)</w:t>
            </w:r>
          </w:p>
        </w:tc>
        <w:tc>
          <w:tcPr>
            <w:tcW w:type="dxa" w:w="2592"/>
            <w:shd w:fill="FFFFFF"/>
            <w:tcMar>
              <w:top w:w="100" w:type="dxa"/>
              <w:bottom w:w="100" w:type="dxa"/>
              <w:left w:w="140" w:type="dxa"/>
              <w:right w:w="140" w:type="dxa"/>
            </w:tcMar>
          </w:tcPr>
          <w:p>
            <w:pPr>
              <w:jc w:val="left"/>
            </w:pPr>
            <w:r>
              <w:rPr>
                <w:rFonts w:ascii="Calibri" w:hAnsi="Calibri"/>
                <w:color w:val="334155"/>
                <w:sz w:val="18"/>
              </w:rPr>
              <w:t>Konseling penjarangan kehamilan terencana, pendampingan keluarga muda</w:t>
            </w:r>
          </w:p>
        </w:tc>
      </w:tr>
      <w:tr>
        <w:tc>
          <w:tcPr>
            <w:tcW w:type="dxa" w:w="1728"/>
            <w:shd w:fill="F8FAFC"/>
            <w:tcMar>
              <w:top w:w="100" w:type="dxa"/>
              <w:bottom w:w="100" w:type="dxa"/>
              <w:left w:w="140" w:type="dxa"/>
              <w:right w:w="140" w:type="dxa"/>
            </w:tcMar>
          </w:tcPr>
          <w:p>
            <w:pPr>
              <w:jc w:val="center"/>
            </w:pPr>
            <w:r>
              <w:rPr>
                <w:rFonts w:ascii="Calibri" w:hAnsi="Calibri"/>
                <w:color w:val="334155"/>
                <w:sz w:val="18"/>
              </w:rPr>
              <w:t>Sedang (7-10)</w:t>
            </w:r>
          </w:p>
        </w:tc>
        <w:tc>
          <w:tcPr>
            <w:tcW w:type="dxa" w:w="1440"/>
            <w:shd w:fill="F8FAFC"/>
            <w:tcMar>
              <w:top w:w="100" w:type="dxa"/>
              <w:bottom w:w="100" w:type="dxa"/>
              <w:left w:w="140" w:type="dxa"/>
              <w:right w:w="140" w:type="dxa"/>
            </w:tcMar>
          </w:tcPr>
          <w:p>
            <w:pPr>
              <w:jc w:val="left"/>
            </w:pPr>
            <w:r>
              <w:rPr>
                <w:rFonts w:ascii="Calibri" w:hAnsi="Calibri"/>
                <w:color w:val="334155"/>
                <w:sz w:val="18"/>
              </w:rPr>
              <w:t>Non-MUPAR</w:t>
            </w:r>
          </w:p>
        </w:tc>
        <w:tc>
          <w:tcPr>
            <w:tcW w:type="dxa" w:w="1440"/>
            <w:shd w:fill="F8FAFC"/>
            <w:tcMar>
              <w:top w:w="100" w:type="dxa"/>
              <w:bottom w:w="100" w:type="dxa"/>
              <w:left w:w="140" w:type="dxa"/>
              <w:right w:w="140" w:type="dxa"/>
            </w:tcMar>
          </w:tcPr>
          <w:p>
            <w:pPr>
              <w:jc w:val="left"/>
            </w:pPr>
            <w:r>
              <w:rPr>
                <w:rFonts w:ascii="Calibri" w:hAnsi="Calibri"/>
                <w:color w:val="334155"/>
                <w:sz w:val="18"/>
              </w:rPr>
              <w:t>Urutan #4</w:t>
            </w:r>
          </w:p>
        </w:tc>
        <w:tc>
          <w:tcPr>
            <w:tcW w:type="dxa" w:w="2160"/>
            <w:shd w:fill="F8FAFC"/>
            <w:tcMar>
              <w:top w:w="100" w:type="dxa"/>
              <w:bottom w:w="100" w:type="dxa"/>
              <w:left w:w="140" w:type="dxa"/>
              <w:right w:w="140" w:type="dxa"/>
            </w:tcMar>
          </w:tcPr>
          <w:p>
            <w:pPr>
              <w:jc w:val="left"/>
            </w:pPr>
            <w:r>
              <w:rPr>
                <w:rFonts w:ascii="Calibri" w:hAnsi="Calibri"/>
                <w:color w:val="334155"/>
                <w:sz w:val="18"/>
              </w:rPr>
              <w:t>Prioritas Sedang (Kuning/Amber)</w:t>
            </w:r>
          </w:p>
        </w:tc>
        <w:tc>
          <w:tcPr>
            <w:tcW w:type="dxa" w:w="2592"/>
            <w:shd w:fill="F8FAFC"/>
            <w:tcMar>
              <w:top w:w="100" w:type="dxa"/>
              <w:bottom w:w="100" w:type="dxa"/>
              <w:left w:w="140" w:type="dxa"/>
              <w:right w:w="140" w:type="dxa"/>
            </w:tcMar>
          </w:tcPr>
          <w:p>
            <w:pPr>
              <w:jc w:val="left"/>
            </w:pPr>
            <w:r>
              <w:rPr>
                <w:rFonts w:ascii="Calibri" w:hAnsi="Calibri"/>
                <w:color w:val="334155"/>
                <w:sz w:val="18"/>
              </w:rPr>
              <w:t>Pemantauan berkala saat posyandu atau pertemuan kelompok BKB</w:t>
            </w:r>
          </w:p>
        </w:tc>
      </w:tr>
      <w:tr>
        <w:tc>
          <w:tcPr>
            <w:tcW w:type="dxa" w:w="1728"/>
            <w:shd w:fill="FFFFFF"/>
            <w:tcMar>
              <w:top w:w="100" w:type="dxa"/>
              <w:bottom w:w="100" w:type="dxa"/>
              <w:left w:w="140" w:type="dxa"/>
              <w:right w:w="140" w:type="dxa"/>
            </w:tcMar>
          </w:tcPr>
          <w:p>
            <w:pPr>
              <w:jc w:val="center"/>
            </w:pPr>
            <w:r>
              <w:rPr>
                <w:rFonts w:ascii="Calibri" w:hAnsi="Calibri"/>
                <w:color w:val="334155"/>
                <w:sz w:val="18"/>
              </w:rPr>
              <w:t>Rendah (0-6)</w:t>
            </w:r>
          </w:p>
        </w:tc>
        <w:tc>
          <w:tcPr>
            <w:tcW w:type="dxa" w:w="1440"/>
            <w:shd w:fill="FFFFFF"/>
            <w:tcMar>
              <w:top w:w="100" w:type="dxa"/>
              <w:bottom w:w="100" w:type="dxa"/>
              <w:left w:w="140" w:type="dxa"/>
              <w:right w:w="140" w:type="dxa"/>
            </w:tcMar>
          </w:tcPr>
          <w:p>
            <w:pPr>
              <w:jc w:val="left"/>
            </w:pPr>
            <w:r>
              <w:rPr>
                <w:rFonts w:ascii="Calibri" w:hAnsi="Calibri"/>
                <w:color w:val="334155"/>
                <w:sz w:val="18"/>
              </w:rPr>
              <w:t>MUPAR / Non</w:t>
            </w:r>
          </w:p>
        </w:tc>
        <w:tc>
          <w:tcPr>
            <w:tcW w:type="dxa" w:w="1440"/>
            <w:shd w:fill="FFFFFF"/>
            <w:tcMar>
              <w:top w:w="100" w:type="dxa"/>
              <w:bottom w:w="100" w:type="dxa"/>
              <w:left w:w="140" w:type="dxa"/>
              <w:right w:w="140" w:type="dxa"/>
            </w:tcMar>
          </w:tcPr>
          <w:p>
            <w:pPr>
              <w:jc w:val="left"/>
            </w:pPr>
            <w:r>
              <w:rPr>
                <w:rFonts w:ascii="Calibri" w:hAnsi="Calibri"/>
                <w:color w:val="334155"/>
                <w:sz w:val="18"/>
              </w:rPr>
              <w:t>Urutan #5</w:t>
            </w:r>
          </w:p>
        </w:tc>
        <w:tc>
          <w:tcPr>
            <w:tcW w:type="dxa" w:w="2160"/>
            <w:shd w:fill="FFFFFF"/>
            <w:tcMar>
              <w:top w:w="100" w:type="dxa"/>
              <w:bottom w:w="100" w:type="dxa"/>
              <w:left w:w="140" w:type="dxa"/>
              <w:right w:w="140" w:type="dxa"/>
            </w:tcMar>
          </w:tcPr>
          <w:p>
            <w:pPr>
              <w:jc w:val="left"/>
            </w:pPr>
            <w:r>
              <w:rPr>
                <w:rFonts w:ascii="Calibri" w:hAnsi="Calibri"/>
                <w:color w:val="334155"/>
                <w:sz w:val="18"/>
              </w:rPr>
              <w:t>Monitoring Rutin (Hijau)</w:t>
            </w:r>
          </w:p>
        </w:tc>
        <w:tc>
          <w:tcPr>
            <w:tcW w:type="dxa" w:w="2592"/>
            <w:shd w:fill="FFFFFF"/>
            <w:tcMar>
              <w:top w:w="100" w:type="dxa"/>
              <w:bottom w:w="100" w:type="dxa"/>
              <w:left w:w="140" w:type="dxa"/>
              <w:right w:w="140" w:type="dxa"/>
            </w:tcMar>
          </w:tcPr>
          <w:p>
            <w:pPr>
              <w:jc w:val="left"/>
            </w:pPr>
            <w:r>
              <w:rPr>
                <w:rFonts w:ascii="Calibri" w:hAnsi="Calibri"/>
                <w:color w:val="334155"/>
                <w:sz w:val="18"/>
              </w:rPr>
              <w:t>Pemeliharaan kepesertaan KB aktif dan monitoring rutin tahunan</w:t>
            </w:r>
          </w:p>
        </w:tc>
      </w:tr>
    </w:tbl>
    <w:p/>
    <w:p>
      <w:r>
        <w:br w:type="page"/>
      </w:r>
    </w:p>
    <w:p>
      <w:pPr>
        <w:keepNext/>
        <w:spacing w:before="360" w:after="120"/>
      </w:pPr>
      <w:r>
        <w:rPr>
          <w:rFonts w:ascii="Calibri" w:hAnsi="Calibri"/>
          <w:b/>
          <w:color w:val="1E3A8A"/>
          <w:sz w:val="32"/>
        </w:rPr>
        <w:t>BAB 2: AKSES MASUK &amp; AUTENTIKASI SISTEM</w:t>
      </w:r>
    </w:p>
    <w:p>
      <w:pPr>
        <w:spacing w:before="0" w:after="80" w:line="276" w:lineRule="auto"/>
      </w:pPr>
      <w:r>
        <w:rPr>
          <w:rFonts w:ascii="Calibri" w:hAnsi="Calibri"/>
          <w:color w:val="334155"/>
          <w:sz w:val="21"/>
        </w:rPr>
        <w:t>Seluruh pengguna, baik Petugas Lapangan KB maupun Administrator Dinas, mengakses sistem melalui portal login terpusat yang sama.</w:t>
      </w:r>
    </w:p>
    <w:p>
      <w:pPr>
        <w:spacing w:before="20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login_page.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2.1: Antarmuka Halaman Masuk (Portal Login) SI-MENTILIN DP2KBP3A Kab. Bangka</w:t>
      </w:r>
    </w:p>
    <w:p>
      <w:pPr>
        <w:keepNext/>
        <w:spacing w:before="240" w:after="80"/>
      </w:pPr>
      <w:r>
        <w:rPr>
          <w:rFonts w:ascii="Calibri" w:hAnsi="Calibri"/>
          <w:b/>
          <w:color w:val="0F766E"/>
          <w:sz w:val="26"/>
        </w:rPr>
        <w:t>2.1 Langkah-Langkah Masuk ke Sistem (Login)</w:t>
      </w:r>
    </w:p>
    <w:p>
      <w:pPr>
        <w:spacing w:before="0" w:after="80" w:line="276" w:lineRule="auto"/>
      </w:pPr>
      <w:r>
        <w:rPr>
          <w:rFonts w:ascii="Calibri" w:hAnsi="Calibri"/>
          <w:color w:val="334155"/>
          <w:sz w:val="21"/>
        </w:rPr>
        <w:t>Ikuti tahapan autentikasi berikut untuk memulai sesi kerja:</w:t>
      </w:r>
    </w:p>
    <w:p>
      <w:pPr>
        <w:pStyle w:val="ListBullet"/>
        <w:spacing w:before="20" w:after="60" w:line="276" w:lineRule="auto"/>
      </w:pPr>
      <w:r>
        <w:rPr>
          <w:rFonts w:ascii="Calibri" w:hAnsi="Calibri"/>
          <w:b/>
          <w:color w:val="1E293B"/>
          <w:sz w:val="20"/>
        </w:rPr>
        <w:t xml:space="preserve">Langkah 1: </w:t>
      </w:r>
      <w:r>
        <w:rPr>
          <w:rFonts w:ascii="Calibri" w:hAnsi="Calibri"/>
          <w:color w:val="334155"/>
          <w:sz w:val="20"/>
        </w:rPr>
        <w:t>Buka aplikasi peramban resmi yang disarankan (Google Chrome, Microsoft Edge, atau Mozilla Firefox versi terbaru) pada komputer kerja atau smartphone.</w:t>
      </w:r>
    </w:p>
    <w:p>
      <w:pPr>
        <w:pStyle w:val="ListBullet"/>
        <w:spacing w:before="20" w:after="60" w:line="276" w:lineRule="auto"/>
      </w:pPr>
      <w:r>
        <w:rPr>
          <w:rFonts w:ascii="Calibri" w:hAnsi="Calibri"/>
          <w:b/>
          <w:color w:val="1E293B"/>
          <w:sz w:val="20"/>
        </w:rPr>
        <w:t xml:space="preserve">Langkah 2: </w:t>
      </w:r>
      <w:r>
        <w:rPr>
          <w:rFonts w:ascii="Calibri" w:hAnsi="Calibri"/>
          <w:color w:val="334155"/>
          <w:sz w:val="20"/>
        </w:rPr>
        <w:t>Akses tautan resmi SI-MENTILIN yang diberikan oleh Administrator DP2KBP3A Kabupaten Bangka.</w:t>
      </w:r>
    </w:p>
    <w:p>
      <w:pPr>
        <w:pStyle w:val="ListBullet"/>
        <w:spacing w:before="20" w:after="60" w:line="276" w:lineRule="auto"/>
      </w:pPr>
      <w:r>
        <w:rPr>
          <w:rFonts w:ascii="Calibri" w:hAnsi="Calibri"/>
          <w:b/>
          <w:color w:val="1E293B"/>
          <w:sz w:val="20"/>
        </w:rPr>
        <w:t xml:space="preserve">Langkah 3: </w:t>
      </w:r>
      <w:r>
        <w:rPr>
          <w:rFonts w:ascii="Calibri" w:hAnsi="Calibri"/>
          <w:color w:val="334155"/>
          <w:sz w:val="20"/>
        </w:rPr>
        <w:t>Pada kolom Alamat Email Resmi, ketikkan alamat email akun kedinasan Anda (misal: pkb.sungailiat@simentilin.bangka.go.id atau admin@simentilin.bangka.go.id).</w:t>
      </w:r>
    </w:p>
    <w:p>
      <w:pPr>
        <w:pStyle w:val="ListBullet"/>
        <w:spacing w:before="20" w:after="60" w:line="276" w:lineRule="auto"/>
      </w:pPr>
      <w:r>
        <w:rPr>
          <w:rFonts w:ascii="Calibri" w:hAnsi="Calibri"/>
          <w:b/>
          <w:color w:val="1E293B"/>
          <w:sz w:val="20"/>
        </w:rPr>
        <w:t xml:space="preserve">Langkah 4: </w:t>
      </w:r>
      <w:r>
        <w:rPr>
          <w:rFonts w:ascii="Calibri" w:hAnsi="Calibri"/>
          <w:color w:val="334155"/>
          <w:sz w:val="20"/>
        </w:rPr>
        <w:t>Pada kolom Kata Sandi, masukkan kata sandi rahasia Anda. Anda dapat mengklik ikon mata di sisi kanan kolom untuk memeriksa karakter sandi.</w:t>
      </w:r>
    </w:p>
    <w:p>
      <w:pPr>
        <w:pStyle w:val="ListBullet"/>
        <w:spacing w:before="20" w:after="60" w:line="276" w:lineRule="auto"/>
      </w:pPr>
      <w:r>
        <w:rPr>
          <w:rFonts w:ascii="Calibri" w:hAnsi="Calibri"/>
          <w:b/>
          <w:color w:val="1E293B"/>
          <w:sz w:val="20"/>
        </w:rPr>
        <w:t xml:space="preserve">Langkah 5: </w:t>
      </w:r>
      <w:r>
        <w:rPr>
          <w:rFonts w:ascii="Calibri" w:hAnsi="Calibri"/>
          <w:color w:val="334155"/>
          <w:sz w:val="20"/>
        </w:rPr>
        <w:t>Centang opsi 'Ingat sesi login saya' jika Anda menggunakan perangkat kerja pribadi agar sesi tidak mudah terputus.</w:t>
      </w:r>
    </w:p>
    <w:p>
      <w:pPr>
        <w:pStyle w:val="ListBullet"/>
        <w:spacing w:before="20" w:after="60" w:line="276" w:lineRule="auto"/>
      </w:pPr>
      <w:r>
        <w:rPr>
          <w:rFonts w:ascii="Calibri" w:hAnsi="Calibri"/>
          <w:b/>
          <w:color w:val="1E293B"/>
          <w:sz w:val="20"/>
        </w:rPr>
        <w:t xml:space="preserve">Langkah 6: </w:t>
      </w:r>
      <w:r>
        <w:rPr>
          <w:rFonts w:ascii="Calibri" w:hAnsi="Calibri"/>
          <w:color w:val="334155"/>
          <w:sz w:val="20"/>
        </w:rPr>
        <w:t>Klik tombol 'Masuk ke Sistem'. Sistem akan memvalidasi kredensial Anda dan secara otomatis mengarahkan Anda ke Dashboard sesuai dengan hak akses (role) yang Anda miliki.</w:t>
      </w:r>
    </w:p>
    <w:p>
      <w:pPr>
        <w:keepNext/>
        <w:spacing w:before="240" w:after="80"/>
      </w:pPr>
      <w:r>
        <w:rPr>
          <w:rFonts w:ascii="Calibri" w:hAnsi="Calibri"/>
          <w:b/>
          <w:color w:val="0F766E"/>
          <w:sz w:val="26"/>
        </w:rPr>
        <w:t>2.2 Mekanisme Keamanan Rate Limiting</w:t>
      </w:r>
    </w:p>
    <w:p>
      <w:pPr>
        <w:spacing w:before="0" w:after="80" w:line="276" w:lineRule="auto"/>
      </w:pPr>
      <w:r>
        <w:rPr>
          <w:rFonts w:ascii="Calibri" w:hAnsi="Calibri"/>
          <w:color w:val="334155"/>
          <w:sz w:val="21"/>
        </w:rPr>
        <w:t>Sistem dilengkapi fitur keamanan pembatasan laju percobaan (Rate Limiting). Apabila terjadi kesalahan pengetikan kata sandi sebanyak 5 kali berturut-turut pada akun yang sama, sistem akan mengunci formulir masuk selama 60 detik demi mencegah serangan brute-force.</w:t>
      </w:r>
    </w:p>
    <w:p>
      <w:pPr>
        <w:keepNext/>
        <w:spacing w:before="240" w:after="80"/>
      </w:pPr>
      <w:r>
        <w:rPr>
          <w:rFonts w:ascii="Calibri" w:hAnsi="Calibri"/>
          <w:b/>
          <w:color w:val="0F766E"/>
          <w:sz w:val="26"/>
        </w:rPr>
        <w:t>2.3 Akun Default Pengujian &amp; Simulasi</w:t>
      </w:r>
    </w:p>
    <w:p>
      <w:pPr>
        <w:spacing w:before="0" w:after="80" w:line="276" w:lineRule="auto"/>
      </w:pPr>
      <w:r>
        <w:rPr>
          <w:rFonts w:ascii="Calibri" w:hAnsi="Calibri"/>
          <w:color w:val="334155"/>
          <w:sz w:val="21"/>
        </w:rPr>
        <w:t>Untuk keperluan pelatihan, orientasi staf baru, dan uji coba fitur, akun default yang telah terdaftar pada basis data adalah: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3A8A"/>
            <w:tcMar>
              <w:top w:w="120" w:type="dxa"/>
              <w:bottom w:w="120" w:type="dxa"/>
              <w:left w:w="140" w:type="dxa"/>
              <w:right w:w="140" w:type="dxa"/>
            </w:tcMar>
          </w:tcPr>
          <w:p>
            <w:pPr>
              <w:jc w:val="center"/>
            </w:pPr>
            <w:r>
              <w:rPr>
                <w:rFonts w:ascii="Calibri" w:hAnsi="Calibri"/>
                <w:b/>
                <w:color w:val="FFFFFF"/>
                <w:sz w:val="19"/>
              </w:rPr>
              <w:t>Peran Pengguna</w:t>
            </w:r>
          </w:p>
        </w:tc>
        <w:tc>
          <w:tcPr>
            <w:tcW w:type="dxa" w:w="3168"/>
            <w:shd w:fill="1E3A8A"/>
            <w:tcMar>
              <w:top w:w="120" w:type="dxa"/>
              <w:bottom w:w="120" w:type="dxa"/>
              <w:left w:w="140" w:type="dxa"/>
              <w:right w:w="140" w:type="dxa"/>
            </w:tcMar>
          </w:tcPr>
          <w:p>
            <w:pPr>
              <w:jc w:val="center"/>
            </w:pPr>
            <w:r>
              <w:rPr>
                <w:rFonts w:ascii="Calibri" w:hAnsi="Calibri"/>
                <w:b/>
                <w:color w:val="FFFFFF"/>
                <w:sz w:val="19"/>
              </w:rPr>
              <w:t>Alamat Email</w:t>
            </w:r>
          </w:p>
        </w:tc>
        <w:tc>
          <w:tcPr>
            <w:tcW w:type="dxa" w:w="1872"/>
            <w:shd w:fill="1E3A8A"/>
            <w:tcMar>
              <w:top w:w="120" w:type="dxa"/>
              <w:bottom w:w="120" w:type="dxa"/>
              <w:left w:w="140" w:type="dxa"/>
              <w:right w:w="140" w:type="dxa"/>
            </w:tcMar>
          </w:tcPr>
          <w:p>
            <w:pPr>
              <w:jc w:val="center"/>
            </w:pPr>
            <w:r>
              <w:rPr>
                <w:rFonts w:ascii="Calibri" w:hAnsi="Calibri"/>
                <w:b/>
                <w:color w:val="FFFFFF"/>
                <w:sz w:val="19"/>
              </w:rPr>
              <w:t>Kata Sandi Default</w:t>
            </w:r>
          </w:p>
        </w:tc>
        <w:tc>
          <w:tcPr>
            <w:tcW w:type="dxa" w:w="2160"/>
            <w:shd w:fill="1E3A8A"/>
            <w:tcMar>
              <w:top w:w="120" w:type="dxa"/>
              <w:bottom w:w="120" w:type="dxa"/>
              <w:left w:w="140" w:type="dxa"/>
              <w:right w:w="140" w:type="dxa"/>
            </w:tcMar>
          </w:tcPr>
          <w:p>
            <w:pPr>
              <w:jc w:val="center"/>
            </w:pPr>
            <w:r>
              <w:rPr>
                <w:rFonts w:ascii="Calibri" w:hAnsi="Calibri"/>
                <w:b/>
                <w:color w:val="FFFFFF"/>
                <w:sz w:val="19"/>
              </w:rPr>
              <w:t>Cakupan Tugas</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Administrator Dinas</w:t>
            </w:r>
          </w:p>
        </w:tc>
        <w:tc>
          <w:tcPr>
            <w:tcW w:type="dxa" w:w="3168"/>
            <w:shd w:fill="FFFFFF"/>
            <w:tcMar>
              <w:top w:w="100" w:type="dxa"/>
              <w:bottom w:w="100" w:type="dxa"/>
              <w:left w:w="140" w:type="dxa"/>
              <w:right w:w="140" w:type="dxa"/>
            </w:tcMar>
          </w:tcPr>
          <w:p>
            <w:pPr>
              <w:jc w:val="left"/>
            </w:pPr>
            <w:r>
              <w:rPr>
                <w:rFonts w:ascii="Calibri" w:hAnsi="Calibri"/>
                <w:color w:val="334155"/>
                <w:sz w:val="18"/>
              </w:rPr>
              <w:t>admin@simentilin.bangka.go.id</w:t>
            </w:r>
          </w:p>
        </w:tc>
        <w:tc>
          <w:tcPr>
            <w:tcW w:type="dxa" w:w="1872"/>
            <w:shd w:fill="FFFFFF"/>
            <w:tcMar>
              <w:top w:w="100" w:type="dxa"/>
              <w:bottom w:w="100" w:type="dxa"/>
              <w:left w:w="140" w:type="dxa"/>
              <w:right w:w="140" w:type="dxa"/>
            </w:tcMar>
          </w:tcPr>
          <w:p>
            <w:pPr>
              <w:jc w:val="left"/>
            </w:pPr>
            <w:r>
              <w:rPr>
                <w:rFonts w:ascii="Calibri" w:hAnsi="Calibri"/>
                <w:color w:val="334155"/>
                <w:sz w:val="18"/>
              </w:rPr>
              <w:t>jEQfkG12GNB932wIHhja</w:t>
            </w:r>
          </w:p>
        </w:tc>
        <w:tc>
          <w:tcPr>
            <w:tcW w:type="dxa" w:w="2160"/>
            <w:shd w:fill="FFFFFF"/>
            <w:tcMar>
              <w:top w:w="100" w:type="dxa"/>
              <w:bottom w:w="100" w:type="dxa"/>
              <w:left w:w="140" w:type="dxa"/>
              <w:right w:w="140" w:type="dxa"/>
            </w:tcMar>
          </w:tcPr>
          <w:p>
            <w:pPr>
              <w:jc w:val="left"/>
            </w:pPr>
            <w:r>
              <w:rPr>
                <w:rFonts w:ascii="Calibri" w:hAnsi="Calibri"/>
                <w:color w:val="334155"/>
                <w:sz w:val="18"/>
              </w:rPr>
              <w:t>Seluruh 8 Kecamatan di Kabupaten Bangka</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Petugas Lapangan (PKB)</w:t>
            </w:r>
          </w:p>
        </w:tc>
        <w:tc>
          <w:tcPr>
            <w:tcW w:type="dxa" w:w="3168"/>
            <w:shd w:fill="F8FAFC"/>
            <w:tcMar>
              <w:top w:w="100" w:type="dxa"/>
              <w:bottom w:w="100" w:type="dxa"/>
              <w:left w:w="140" w:type="dxa"/>
              <w:right w:w="140" w:type="dxa"/>
            </w:tcMar>
          </w:tcPr>
          <w:p>
            <w:pPr>
              <w:jc w:val="left"/>
            </w:pPr>
            <w:r>
              <w:rPr>
                <w:rFonts w:ascii="Calibri" w:hAnsi="Calibri"/>
                <w:color w:val="334155"/>
                <w:sz w:val="18"/>
              </w:rPr>
              <w:t>pkb.sungailiat@simentilin.bangka.go.id</w:t>
            </w:r>
          </w:p>
        </w:tc>
        <w:tc>
          <w:tcPr>
            <w:tcW w:type="dxa" w:w="1872"/>
            <w:shd w:fill="F8FAFC"/>
            <w:tcMar>
              <w:top w:w="100" w:type="dxa"/>
              <w:bottom w:w="100" w:type="dxa"/>
              <w:left w:w="140" w:type="dxa"/>
              <w:right w:w="140" w:type="dxa"/>
            </w:tcMar>
          </w:tcPr>
          <w:p>
            <w:pPr>
              <w:jc w:val="left"/>
            </w:pPr>
            <w:r>
              <w:rPr>
                <w:rFonts w:ascii="Calibri" w:hAnsi="Calibri"/>
                <w:color w:val="334155"/>
                <w:sz w:val="18"/>
              </w:rPr>
              <w:t>jEQfkG12GNB932wIHhja</w:t>
            </w:r>
          </w:p>
        </w:tc>
        <w:tc>
          <w:tcPr>
            <w:tcW w:type="dxa" w:w="2160"/>
            <w:shd w:fill="F8FAFC"/>
            <w:tcMar>
              <w:top w:w="100" w:type="dxa"/>
              <w:bottom w:w="100" w:type="dxa"/>
              <w:left w:w="140" w:type="dxa"/>
              <w:right w:w="140" w:type="dxa"/>
            </w:tcMar>
          </w:tcPr>
          <w:p>
            <w:pPr>
              <w:jc w:val="left"/>
            </w:pPr>
            <w:r>
              <w:rPr>
                <w:rFonts w:ascii="Calibri" w:hAnsi="Calibri"/>
                <w:color w:val="334155"/>
                <w:sz w:val="18"/>
              </w:rPr>
              <w:t>Kecamatan Sungailiat (Kelurahan Kudai &amp; Sungailiat)</w:t>
            </w:r>
          </w:p>
        </w:tc>
      </w:tr>
    </w:tbl>
    <w:p/>
    <w:p>
      <w:r>
        <w:br w:type="page"/>
      </w:r>
    </w:p>
    <w:p>
      <w:pPr>
        <w:keepNext/>
        <w:spacing w:before="360" w:after="120"/>
      </w:pPr>
      <w:r>
        <w:rPr>
          <w:rFonts w:ascii="Calibri" w:hAnsi="Calibri"/>
          <w:b/>
          <w:color w:val="1E3A8A"/>
          <w:sz w:val="32"/>
        </w:rPr>
        <w:t>BAB 3: PANDUAN OPERASIONAL ROLE 1 - PETUGAS LAPANGAN (PKB / PLKB)</w:t>
      </w:r>
    </w:p>
    <w:p>
      <w:pPr>
        <w:spacing w:before="0" w:after="80" w:line="276" w:lineRule="auto"/>
      </w:pPr>
      <w:r>
        <w:rPr>
          <w:rFonts w:ascii="Calibri" w:hAnsi="Calibri"/>
          <w:color w:val="334155"/>
          <w:sz w:val="21"/>
        </w:rPr>
        <w:t>Petugas Lapangan KB (PKB/PLKB) merupakan garda terdepan penanganan stunting dan pengendalian penduduk. Bab ini menguraikan seluruh siklus operasional harian petugas di lapangan.</w:t>
      </w:r>
    </w:p>
    <w:p>
      <w:pPr>
        <w:keepNext/>
        <w:spacing w:before="240" w:after="80"/>
      </w:pPr>
      <w:r>
        <w:rPr>
          <w:rFonts w:ascii="Calibri" w:hAnsi="Calibri"/>
          <w:b/>
          <w:color w:val="0F766E"/>
          <w:sz w:val="26"/>
        </w:rPr>
        <w:t>3.1 Dashboard Kerja Petugas Lapangan</w:t>
      </w:r>
    </w:p>
    <w:p>
      <w:pPr>
        <w:spacing w:before="0" w:after="80" w:line="276" w:lineRule="auto"/>
      </w:pPr>
      <w:r>
        <w:rPr>
          <w:rFonts w:ascii="Calibri" w:hAnsi="Calibri"/>
          <w:color w:val="334155"/>
          <w:sz w:val="21"/>
        </w:rPr>
        <w:t>Setelah berhasil masuk menggunakan akun PKB, sistem menampilkan Dashboard Operasional Lapangan:</w:t>
      </w:r>
    </w:p>
    <w:p>
      <w:pPr>
        <w:spacing w:before="20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dashboard_pkb.png"/>
                    <pic:cNvPicPr/>
                  </pic:nvPicPr>
                  <pic:blipFill>
                    <a:blip r:embed="rId12"/>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3.1: Tampilan Dashboard Kinerja Petugas Lapangan (PKB)</w:t>
      </w:r>
    </w:p>
    <w:p>
      <w:pPr>
        <w:spacing w:before="0" w:after="80" w:line="276" w:lineRule="auto"/>
      </w:pPr>
      <w:r>
        <w:rPr>
          <w:rFonts w:ascii="Calibri" w:hAnsi="Calibri"/>
          <w:color w:val="334155"/>
          <w:sz w:val="21"/>
        </w:rPr>
        <w:t>Komponen utama yang harus diperhatikan petugas pada Dashboard ini meliputi:</w:t>
      </w:r>
    </w:p>
    <w:p>
      <w:pPr>
        <w:pStyle w:val="ListBullet"/>
        <w:spacing w:before="20" w:after="60" w:line="276" w:lineRule="auto"/>
      </w:pPr>
      <w:r>
        <w:rPr>
          <w:rFonts w:ascii="Calibri" w:hAnsi="Calibri"/>
          <w:b/>
          <w:color w:val="1E293B"/>
          <w:sz w:val="20"/>
        </w:rPr>
        <w:t xml:space="preserve">1. Kartu Total PUS Terdata: </w:t>
      </w:r>
      <w:r>
        <w:rPr>
          <w:rFonts w:ascii="Calibri" w:hAnsi="Calibri"/>
          <w:color w:val="334155"/>
          <w:sz w:val="20"/>
        </w:rPr>
        <w:t>Menampilkan akumulasi seluruh Pasangan Usia Subur yang terdaftar di desa/kelurahan binaan Anda.</w:t>
      </w:r>
    </w:p>
    <w:p>
      <w:pPr>
        <w:pStyle w:val="ListBullet"/>
        <w:spacing w:before="20" w:after="60" w:line="276" w:lineRule="auto"/>
      </w:pPr>
      <w:r>
        <w:rPr>
          <w:rFonts w:ascii="Calibri" w:hAnsi="Calibri"/>
          <w:b/>
          <w:color w:val="1E293B"/>
          <w:sz w:val="20"/>
        </w:rPr>
        <w:t xml:space="preserve">2. Kartu Skrining Selesai: </w:t>
      </w:r>
      <w:r>
        <w:rPr>
          <w:rFonts w:ascii="Calibri" w:hAnsi="Calibri"/>
          <w:color w:val="334155"/>
          <w:sz w:val="20"/>
        </w:rPr>
        <w:t>Menunjukkan jumlah PUS yang telah selesai dilakukan penapisan skrining 5 indikator beserta persentase cakupannya.</w:t>
      </w:r>
    </w:p>
    <w:p>
      <w:pPr>
        <w:pStyle w:val="ListBullet"/>
        <w:spacing w:before="20" w:after="60" w:line="276" w:lineRule="auto"/>
      </w:pPr>
      <w:r>
        <w:rPr>
          <w:rFonts w:ascii="Calibri" w:hAnsi="Calibri"/>
          <w:b/>
          <w:color w:val="1E293B"/>
          <w:sz w:val="20"/>
        </w:rPr>
        <w:t xml:space="preserve">3. Kartu Rasio Sasaran MUPAR: </w:t>
      </w:r>
      <w:r>
        <w:rPr>
          <w:rFonts w:ascii="Calibri" w:hAnsi="Calibri"/>
          <w:color w:val="334155"/>
          <w:sz w:val="20"/>
        </w:rPr>
        <w:t>Menyajikan persentase sasaran prioritas Muda Paritas Rendah di wilayah Anda.</w:t>
      </w:r>
    </w:p>
    <w:p>
      <w:pPr>
        <w:pStyle w:val="ListBullet"/>
        <w:spacing w:before="20" w:after="60" w:line="276" w:lineRule="auto"/>
      </w:pPr>
      <w:r>
        <w:rPr>
          <w:rFonts w:ascii="Calibri" w:hAnsi="Calibri"/>
          <w:b/>
          <w:color w:val="1E293B"/>
          <w:sz w:val="20"/>
        </w:rPr>
        <w:t xml:space="preserve">4. Kartu Realisasi Intervensi: </w:t>
      </w:r>
      <w:r>
        <w:rPr>
          <w:rFonts w:ascii="Calibri" w:hAnsi="Calibri"/>
          <w:color w:val="334155"/>
          <w:sz w:val="20"/>
        </w:rPr>
        <w:t>Menunjukkan jumlah tindakan KIE, konseling, dan pemasangan kontrasepsi modern yang telah terlaksana.</w:t>
      </w:r>
    </w:p>
    <w:p>
      <w:pPr>
        <w:pStyle w:val="ListBullet"/>
        <w:spacing w:before="20" w:after="60" w:line="276" w:lineRule="auto"/>
      </w:pPr>
      <w:r>
        <w:rPr>
          <w:rFonts w:ascii="Calibri" w:hAnsi="Calibri"/>
          <w:b/>
          <w:color w:val="1E293B"/>
          <w:sz w:val="20"/>
        </w:rPr>
        <w:t xml:space="preserve">5. Peringatan Antrean Prioritas: </w:t>
      </w:r>
      <w:r>
        <w:rPr>
          <w:rFonts w:ascii="Calibri" w:hAnsi="Calibri"/>
          <w:color w:val="334155"/>
          <w:sz w:val="20"/>
        </w:rPr>
        <w:t>Sinyal peringatan kasus darurat (Prioritas Utama #1) yang membutuhkan intervensi segera.</w:t>
      </w:r>
    </w:p>
    <w:p>
      <w:pPr>
        <w:keepNext/>
        <w:spacing w:before="240" w:after="80"/>
      </w:pPr>
      <w:r>
        <w:rPr>
          <w:rFonts w:ascii="Calibri" w:hAnsi="Calibri"/>
          <w:b/>
          <w:color w:val="0F766E"/>
          <w:sz w:val="26"/>
        </w:rPr>
        <w:t>3.2 Manajemen Basis Data Profil PUS</w:t>
      </w:r>
    </w:p>
    <w:p>
      <w:pPr>
        <w:spacing w:before="0" w:after="80" w:line="276" w:lineRule="auto"/>
      </w:pPr>
      <w:r>
        <w:rPr>
          <w:rFonts w:ascii="Calibri" w:hAnsi="Calibri"/>
          <w:color w:val="334155"/>
          <w:sz w:val="21"/>
        </w:rPr>
        <w:t>Menu 'Data PUS' digunakan untuk mengelola seluruh data keluarga sasaran di wilayah penugasan.</w:t>
      </w:r>
    </w:p>
    <w:p>
      <w:pPr>
        <w:spacing w:before="20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pus_index.png"/>
                    <pic:cNvPicPr/>
                  </pic:nvPicPr>
                  <pic:blipFill>
                    <a:blip r:embed="rId13"/>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3.2: Daftar Tabel Basis Data PUS di Wilayah Binaan PKB</w:t>
      </w:r>
    </w:p>
    <w:p>
      <w:pPr>
        <w:keepNext/>
        <w:spacing w:before="160" w:after="40"/>
      </w:pPr>
      <w:r>
        <w:rPr>
          <w:rFonts w:ascii="Calibri" w:hAnsi="Calibri"/>
          <w:b/>
          <w:color w:val="334155"/>
          <w:sz w:val="22"/>
        </w:rPr>
        <w:t>3.2.1 Melihat dan Memfilter Data PUS</w:t>
      </w:r>
    </w:p>
    <w:p>
      <w:pPr>
        <w:spacing w:before="0" w:after="80" w:line="276" w:lineRule="auto"/>
      </w:pPr>
      <w:r>
        <w:rPr>
          <w:rFonts w:ascii="Calibri" w:hAnsi="Calibri"/>
          <w:color w:val="334155"/>
          <w:sz w:val="21"/>
        </w:rPr>
        <w:t>Petugas dapat memanfaatkan fitur filter di atas tabel data:</w:t>
      </w:r>
    </w:p>
    <w:p>
      <w:pPr>
        <w:pStyle w:val="ListBullet"/>
        <w:spacing w:before="20" w:after="60" w:line="276" w:lineRule="auto"/>
      </w:pPr>
      <w:r>
        <w:rPr>
          <w:rFonts w:ascii="Calibri" w:hAnsi="Calibri"/>
          <w:b/>
          <w:color w:val="1E293B"/>
          <w:sz w:val="20"/>
        </w:rPr>
        <w:t xml:space="preserve">Pencarian Nama/NIK: </w:t>
      </w:r>
      <w:r>
        <w:rPr>
          <w:rFonts w:ascii="Calibri" w:hAnsi="Calibri"/>
          <w:color w:val="334155"/>
          <w:sz w:val="20"/>
        </w:rPr>
        <w:t>Gunakan kotak pencarian cepat untuk mencari nama istri, nama suami, atau nomor NIK.</w:t>
      </w:r>
    </w:p>
    <w:p>
      <w:pPr>
        <w:pStyle w:val="ListBullet"/>
        <w:spacing w:before="20" w:after="60" w:line="276" w:lineRule="auto"/>
      </w:pPr>
      <w:r>
        <w:rPr>
          <w:rFonts w:ascii="Calibri" w:hAnsi="Calibri"/>
          <w:b/>
          <w:color w:val="1E293B"/>
          <w:sz w:val="20"/>
        </w:rPr>
        <w:t xml:space="preserve">Filter Wilayah Dusun: </w:t>
      </w:r>
      <w:r>
        <w:rPr>
          <w:rFonts w:ascii="Calibri" w:hAnsi="Calibri"/>
          <w:color w:val="334155"/>
          <w:sz w:val="20"/>
        </w:rPr>
        <w:t>Pilih dusun/lingkungan tertentu untuk memfokuskan pendataan per RT/RW.</w:t>
      </w:r>
    </w:p>
    <w:p>
      <w:pPr>
        <w:pStyle w:val="ListBullet"/>
        <w:spacing w:before="20" w:after="60" w:line="276" w:lineRule="auto"/>
      </w:pPr>
      <w:r>
        <w:rPr>
          <w:rFonts w:ascii="Calibri" w:hAnsi="Calibri"/>
          <w:b/>
          <w:color w:val="1E293B"/>
          <w:sz w:val="20"/>
        </w:rPr>
        <w:t xml:space="preserve">Status Skrining: </w:t>
      </w:r>
      <w:r>
        <w:rPr>
          <w:rFonts w:ascii="Calibri" w:hAnsi="Calibri"/>
          <w:color w:val="334155"/>
          <w:sz w:val="20"/>
        </w:rPr>
        <w:t>Tabel dilengkapi indikator status skrining: badge hijau jika sudah diskrining dan badge abu-abu jika belum diskrining.</w:t>
      </w:r>
    </w:p>
    <w:p>
      <w:pPr>
        <w:keepNext/>
        <w:spacing w:before="160" w:after="40"/>
      </w:pPr>
      <w:r>
        <w:rPr>
          <w:rFonts w:ascii="Calibri" w:hAnsi="Calibri"/>
          <w:b/>
          <w:color w:val="334155"/>
          <w:sz w:val="22"/>
        </w:rPr>
        <w:t>3.2.2 Menginput Data PUS Baru</w:t>
      </w:r>
    </w:p>
    <w:p>
      <w:pPr>
        <w:spacing w:before="0" w:after="80" w:line="276" w:lineRule="auto"/>
      </w:pPr>
      <w:r>
        <w:rPr>
          <w:rFonts w:ascii="Calibri" w:hAnsi="Calibri"/>
          <w:color w:val="334155"/>
          <w:sz w:val="21"/>
        </w:rPr>
        <w:t>Bila menemukan PUS baru saat pendataan lapangan, klik tombol '+ Tambah PUS' di sudut kanan atas tabel. Jendela formulir modal akan muncul:</w:t>
      </w:r>
    </w:p>
    <w:p>
      <w:pPr>
        <w:spacing w:before="20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pus_modal_tambah.png"/>
                    <pic:cNvPicPr/>
                  </pic:nvPicPr>
                  <pic:blipFill>
                    <a:blip r:embed="rId14"/>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3.3: Jendela Modal Tambah Data PUS Baru</w:t>
      </w:r>
    </w:p>
    <w:p>
      <w:pPr>
        <w:spacing w:before="0" w:after="80" w:line="276" w:lineRule="auto"/>
      </w:pPr>
      <w:r>
        <w:rPr>
          <w:rFonts w:ascii="Calibri" w:hAnsi="Calibri"/>
          <w:b/>
          <w:color w:val="1E293B"/>
          <w:sz w:val="21"/>
        </w:rPr>
        <w:t xml:space="preserve">Tata Cara Pengisian Formulir PUS: </w:t>
      </w:r>
      <w:r>
        <w:rPr>
          <w:rFonts w:ascii="Calibri" w:hAnsi="Calibri"/>
          <w:color w:val="334155"/>
          <w:sz w:val="21"/>
        </w:rPr>
        <w:t>Isi data formulir secara lengkap dan teliti:</w:t>
      </w:r>
    </w:p>
    <w:p>
      <w:pPr>
        <w:pStyle w:val="ListBullet"/>
        <w:spacing w:before="20" w:after="60" w:line="276" w:lineRule="auto"/>
      </w:pPr>
      <w:r>
        <w:rPr>
          <w:rFonts w:ascii="Calibri" w:hAnsi="Calibri"/>
          <w:b/>
          <w:color w:val="1E293B"/>
          <w:sz w:val="20"/>
        </w:rPr>
        <w:t xml:space="preserve">1. NIK Istri: </w:t>
      </w:r>
      <w:r>
        <w:rPr>
          <w:rFonts w:ascii="Calibri" w:hAnsi="Calibri"/>
          <w:color w:val="334155"/>
          <w:sz w:val="20"/>
        </w:rPr>
        <w:t>Wajib diisi 16 digit angka sesuai KTP Elektronik istri.</w:t>
      </w:r>
    </w:p>
    <w:p>
      <w:pPr>
        <w:pStyle w:val="ListBullet"/>
        <w:spacing w:before="20" w:after="60" w:line="276" w:lineRule="auto"/>
      </w:pPr>
      <w:r>
        <w:rPr>
          <w:rFonts w:ascii="Calibri" w:hAnsi="Calibri"/>
          <w:b/>
          <w:color w:val="1E293B"/>
          <w:sz w:val="20"/>
        </w:rPr>
        <w:t xml:space="preserve">2. Nama Lengkap Istri: </w:t>
      </w:r>
      <w:r>
        <w:rPr>
          <w:rFonts w:ascii="Calibri" w:hAnsi="Calibri"/>
          <w:color w:val="334155"/>
          <w:sz w:val="20"/>
        </w:rPr>
        <w:t>Tuliskan nama lengkap istri tanpa gelar singkatan berlebih.</w:t>
      </w:r>
    </w:p>
    <w:p>
      <w:pPr>
        <w:pStyle w:val="ListBullet"/>
        <w:spacing w:before="20" w:after="60" w:line="276" w:lineRule="auto"/>
      </w:pPr>
      <w:r>
        <w:rPr>
          <w:rFonts w:ascii="Calibri" w:hAnsi="Calibri"/>
          <w:b/>
          <w:color w:val="1E293B"/>
          <w:sz w:val="20"/>
        </w:rPr>
        <w:t xml:space="preserve">3. Tanggal Lahir Istri: </w:t>
      </w:r>
      <w:r>
        <w:rPr>
          <w:rFonts w:ascii="Calibri" w:hAnsi="Calibri"/>
          <w:color w:val="334155"/>
          <w:sz w:val="20"/>
        </w:rPr>
        <w:t>Pilih tanggal, bulan, dan tahun lahir istri. Data ini sangat vital karena usia istri dihitung otomatis oleh sistem untuk menentukan skor P1 dan kriteria MUPAR.</w:t>
      </w:r>
    </w:p>
    <w:p>
      <w:pPr>
        <w:pStyle w:val="ListBullet"/>
        <w:spacing w:before="20" w:after="60" w:line="276" w:lineRule="auto"/>
      </w:pPr>
      <w:r>
        <w:rPr>
          <w:rFonts w:ascii="Calibri" w:hAnsi="Calibri"/>
          <w:b/>
          <w:color w:val="1E293B"/>
          <w:sz w:val="20"/>
        </w:rPr>
        <w:t xml:space="preserve">4. Nama Lengkap Suami: </w:t>
      </w:r>
      <w:r>
        <w:rPr>
          <w:rFonts w:ascii="Calibri" w:hAnsi="Calibri"/>
          <w:color w:val="334155"/>
          <w:sz w:val="20"/>
        </w:rPr>
        <w:t>Ketikkan nama lengkap kepala keluarga / suami.</w:t>
      </w:r>
    </w:p>
    <w:p>
      <w:pPr>
        <w:pStyle w:val="ListBullet"/>
        <w:spacing w:before="20" w:after="60" w:line="276" w:lineRule="auto"/>
      </w:pPr>
      <w:r>
        <w:rPr>
          <w:rFonts w:ascii="Calibri" w:hAnsi="Calibri"/>
          <w:b/>
          <w:color w:val="1E293B"/>
          <w:sz w:val="20"/>
        </w:rPr>
        <w:t xml:space="preserve">5. Jumlah Anak Lahir Hidup: </w:t>
      </w:r>
      <w:r>
        <w:rPr>
          <w:rFonts w:ascii="Calibri" w:hAnsi="Calibri"/>
          <w:color w:val="334155"/>
          <w:sz w:val="20"/>
        </w:rPr>
        <w:t>Masukkan total anak kandung yang masih hidup. Sistem menggunakan angka ini untuk menghitung skor P2 dan kriteria MUPAR.</w:t>
      </w:r>
    </w:p>
    <w:p>
      <w:pPr>
        <w:pStyle w:val="ListBullet"/>
        <w:spacing w:before="20" w:after="60" w:line="276" w:lineRule="auto"/>
      </w:pPr>
      <w:r>
        <w:rPr>
          <w:rFonts w:ascii="Calibri" w:hAnsi="Calibri"/>
          <w:b/>
          <w:color w:val="1E293B"/>
          <w:sz w:val="20"/>
        </w:rPr>
        <w:t xml:space="preserve">6. RT / RW: </w:t>
      </w:r>
      <w:r>
        <w:rPr>
          <w:rFonts w:ascii="Calibri" w:hAnsi="Calibri"/>
          <w:color w:val="334155"/>
          <w:sz w:val="20"/>
        </w:rPr>
        <w:t>Tuliskan RT dan RW domisili saat ini (misal: RT 03 / RW 02).</w:t>
      </w:r>
    </w:p>
    <w:p>
      <w:pPr>
        <w:pStyle w:val="ListBullet"/>
        <w:spacing w:before="20" w:after="60" w:line="276" w:lineRule="auto"/>
      </w:pPr>
      <w:r>
        <w:rPr>
          <w:rFonts w:ascii="Calibri" w:hAnsi="Calibri"/>
          <w:b/>
          <w:color w:val="1E293B"/>
          <w:sz w:val="20"/>
        </w:rPr>
        <w:t xml:space="preserve">7. Alamat Domisili: </w:t>
      </w:r>
      <w:r>
        <w:rPr>
          <w:rFonts w:ascii="Calibri" w:hAnsi="Calibri"/>
          <w:color w:val="334155"/>
          <w:sz w:val="20"/>
        </w:rPr>
        <w:t>Tuliskan nama jalan, dusun, atau patokan rumah domisili keluarga sasaran.</w:t>
      </w:r>
    </w:p>
    <w:p>
      <w:pPr>
        <w:pStyle w:val="ListBullet"/>
        <w:spacing w:before="20" w:after="60" w:line="276" w:lineRule="auto"/>
      </w:pPr>
      <w:r>
        <w:rPr>
          <w:rFonts w:ascii="Calibri" w:hAnsi="Calibri"/>
          <w:b/>
          <w:color w:val="1E293B"/>
          <w:sz w:val="20"/>
        </w:rPr>
        <w:t xml:space="preserve">8. Simpan Data: </w:t>
      </w:r>
      <w:r>
        <w:rPr>
          <w:rFonts w:ascii="Calibri" w:hAnsi="Calibri"/>
          <w:color w:val="334155"/>
          <w:sz w:val="20"/>
        </w:rPr>
        <w:t>Klik tombol 'Simpan Data PUS'. Sistem akan memvalidasi data dan menyimpannya ke basis data.</w:t>
      </w:r>
    </w:p>
    <w:p>
      <w:pPr>
        <w:keepNext/>
        <w:spacing w:before="240" w:after="80"/>
      </w:pPr>
      <w:r>
        <w:rPr>
          <w:rFonts w:ascii="Calibri" w:hAnsi="Calibri"/>
          <w:b/>
          <w:color w:val="0F766E"/>
          <w:sz w:val="26"/>
        </w:rPr>
        <w:t>3.3 Menginput Data Skrining 5 Indikator &amp; Deteksi Otomatis MUPAR</w:t>
      </w:r>
    </w:p>
    <w:p>
      <w:pPr>
        <w:spacing w:before="0" w:after="80" w:line="276" w:lineRule="auto"/>
      </w:pPr>
      <w:r>
        <w:rPr>
          <w:rFonts w:ascii="Calibri" w:hAnsi="Calibri"/>
          <w:color w:val="334155"/>
          <w:sz w:val="21"/>
        </w:rPr>
        <w:t>Menu 'Skrining PUS' adalah jantung operasional aplikasi SI-MENTILIN. Menu ini memungkinkan petugas menilai risiko kehamilan dan kebutuhan KB secara akurat.</w:t>
      </w:r>
    </w:p>
    <w:p>
      <w:pPr>
        <w:spacing w:before="20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screening_form.png"/>
                    <pic:cNvPicPr/>
                  </pic:nvPicPr>
                  <pic:blipFill>
                    <a:blip r:embed="rId15"/>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3.4: Formulir Skrining 5 Indikator &amp; Kalkulasi Instan Sisi Klien</w:t>
      </w:r>
    </w:p>
    <w:p>
      <w:pPr>
        <w:keepNext/>
        <w:spacing w:before="160" w:after="40"/>
      </w:pPr>
      <w:r>
        <w:rPr>
          <w:rFonts w:ascii="Calibri" w:hAnsi="Calibri"/>
          <w:b/>
          <w:color w:val="334155"/>
          <w:sz w:val="22"/>
        </w:rPr>
        <w:t>3.3.1 Tahapan Pengisian Formulir Skrining</w:t>
      </w:r>
    </w:p>
    <w:p>
      <w:pPr>
        <w:pStyle w:val="ListBullet"/>
        <w:spacing w:before="20" w:after="60" w:line="276" w:lineRule="auto"/>
      </w:pPr>
      <w:r>
        <w:rPr>
          <w:rFonts w:ascii="Calibri" w:hAnsi="Calibri"/>
          <w:b/>
          <w:color w:val="1E293B"/>
          <w:sz w:val="20"/>
        </w:rPr>
        <w:t xml:space="preserve">Langkah 1: </w:t>
      </w:r>
      <w:r>
        <w:rPr>
          <w:rFonts w:ascii="Calibri" w:hAnsi="Calibri"/>
          <w:color w:val="334155"/>
          <w:sz w:val="20"/>
        </w:rPr>
        <w:t>Buka menu 'Skrining Baru' pada bilah navigasi kiri.</w:t>
      </w:r>
    </w:p>
    <w:p>
      <w:pPr>
        <w:pStyle w:val="ListBullet"/>
        <w:spacing w:before="20" w:after="60" w:line="276" w:lineRule="auto"/>
      </w:pPr>
      <w:r>
        <w:rPr>
          <w:rFonts w:ascii="Calibri" w:hAnsi="Calibri"/>
          <w:b/>
          <w:color w:val="1E293B"/>
          <w:sz w:val="20"/>
        </w:rPr>
        <w:t xml:space="preserve">Langkah 2: </w:t>
      </w:r>
      <w:r>
        <w:rPr>
          <w:rFonts w:ascii="Calibri" w:hAnsi="Calibri"/>
          <w:color w:val="334155"/>
          <w:sz w:val="20"/>
        </w:rPr>
        <w:t>Pilih nama PUS sasaran dari kotak pencarian dropdown. Sistem secara otomatis menarik data tanggal lahir istri dan paritas anak.</w:t>
      </w:r>
    </w:p>
    <w:p>
      <w:pPr>
        <w:pStyle w:val="ListBullet"/>
        <w:spacing w:before="20" w:after="60" w:line="276" w:lineRule="auto"/>
      </w:pPr>
      <w:r>
        <w:rPr>
          <w:rFonts w:ascii="Calibri" w:hAnsi="Calibri"/>
          <w:b/>
          <w:color w:val="1E293B"/>
          <w:sz w:val="20"/>
        </w:rPr>
        <w:t xml:space="preserve">Langkah 3 (P1 Usia Istri): </w:t>
      </w:r>
      <w:r>
        <w:rPr>
          <w:rFonts w:ascii="Calibri" w:hAnsi="Calibri"/>
          <w:color w:val="334155"/>
          <w:sz w:val="20"/>
        </w:rPr>
        <w:t>Sistem secara otomatis menghitung usia istri dan menetapkan nilai skor P1 (0, 1, 2, atau 3) tanpa perlu dihitung manual oleh petugas.</w:t>
      </w:r>
    </w:p>
    <w:p>
      <w:pPr>
        <w:pStyle w:val="ListBullet"/>
        <w:spacing w:before="20" w:after="60" w:line="276" w:lineRule="auto"/>
      </w:pPr>
      <w:r>
        <w:rPr>
          <w:rFonts w:ascii="Calibri" w:hAnsi="Calibri"/>
          <w:b/>
          <w:color w:val="1E293B"/>
          <w:sz w:val="20"/>
        </w:rPr>
        <w:t xml:space="preserve">Langkah 4 (P2 Paritas): </w:t>
      </w:r>
      <w:r>
        <w:rPr>
          <w:rFonts w:ascii="Calibri" w:hAnsi="Calibri"/>
          <w:color w:val="334155"/>
          <w:sz w:val="20"/>
        </w:rPr>
        <w:t>Sistem secara otomatis menetapkan skor P2 berdasarkan jumlah anak lahir hidup yang tercatat.</w:t>
      </w:r>
    </w:p>
    <w:p>
      <w:pPr>
        <w:pStyle w:val="ListBullet"/>
        <w:spacing w:before="20" w:after="60" w:line="276" w:lineRule="auto"/>
      </w:pPr>
      <w:r>
        <w:rPr>
          <w:rFonts w:ascii="Calibri" w:hAnsi="Calibri"/>
          <w:b/>
          <w:color w:val="1E293B"/>
          <w:sz w:val="20"/>
        </w:rPr>
        <w:t xml:space="preserve">Langkah 5 (P3 Status Kontrasepsi): </w:t>
      </w:r>
      <w:r>
        <w:rPr>
          <w:rFonts w:ascii="Calibri" w:hAnsi="Calibri"/>
          <w:color w:val="334155"/>
          <w:sz w:val="20"/>
        </w:rPr>
        <w:t>Pilih status alat/obat kontrasepsi saat ini: Menggunakan MKJP (Skor 0), Non-MKJP Patuh (Skor 1), Tradisional/Drop Out (Skor 2), atau Tidak Ber-KB/Unmet Need (Skor 3).</w:t>
      </w:r>
    </w:p>
    <w:p>
      <w:pPr>
        <w:pStyle w:val="ListBullet"/>
        <w:spacing w:before="20" w:after="60" w:line="276" w:lineRule="auto"/>
      </w:pPr>
      <w:r>
        <w:rPr>
          <w:rFonts w:ascii="Calibri" w:hAnsi="Calibri"/>
          <w:b/>
          <w:color w:val="1E293B"/>
          <w:sz w:val="20"/>
        </w:rPr>
        <w:t xml:space="preserve">Langkah 6 (P4 Niat Reproduksi): </w:t>
      </w:r>
      <w:r>
        <w:rPr>
          <w:rFonts w:ascii="Calibri" w:hAnsi="Calibri"/>
          <w:color w:val="334155"/>
          <w:sz w:val="20"/>
        </w:rPr>
        <w:t>Pilih niat reproduksi pasangan: Tidak Ingin Anak Lagi (Skor 0), Menjarangkan 2-4 Tahun (Skor 1), Ingin Anak Segera (Skor 2), atau Ingin Menunda Anak Pertama (Skor 3).</w:t>
      </w:r>
    </w:p>
    <w:p>
      <w:pPr>
        <w:pStyle w:val="ListBullet"/>
        <w:spacing w:before="20" w:after="60" w:line="276" w:lineRule="auto"/>
      </w:pPr>
      <w:r>
        <w:rPr>
          <w:rFonts w:ascii="Calibri" w:hAnsi="Calibri"/>
          <w:b/>
          <w:color w:val="1E293B"/>
          <w:sz w:val="20"/>
        </w:rPr>
        <w:t xml:space="preserve">Langkah 7 (P5 Risiko KTD): </w:t>
      </w:r>
      <w:r>
        <w:rPr>
          <w:rFonts w:ascii="Calibri" w:hAnsi="Calibri"/>
          <w:color w:val="334155"/>
          <w:sz w:val="20"/>
        </w:rPr>
        <w:t>Pilih riwayat komplikasi atau risiko kehamilan: Tidak Ada Risiko (Skor 0), Risiko Rendah (Skor 1), Risiko Sedang (Skor 2), atau Risiko Tinggi/Komplikasi 4T (Skor 3).</w:t>
      </w:r>
    </w:p>
    <w:p>
      <w:pPr>
        <w:keepNext/>
        <w:spacing w:before="160" w:after="40"/>
      </w:pPr>
      <w:r>
        <w:rPr>
          <w:rFonts w:ascii="Calibri" w:hAnsi="Calibri"/>
          <w:b/>
          <w:color w:val="334155"/>
          <w:sz w:val="22"/>
        </w:rPr>
        <w:t>3.3.2 Hasil Kalkulasi &amp; Deteksi Otomatis MUPAR</w:t>
      </w:r>
    </w:p>
    <w:p>
      <w:pPr>
        <w:spacing w:before="0" w:after="80" w:line="276" w:lineRule="auto"/>
      </w:pPr>
      <w:r>
        <w:rPr>
          <w:rFonts w:ascii="Calibri" w:hAnsi="Calibri"/>
          <w:color w:val="334155"/>
          <w:sz w:val="21"/>
        </w:rPr>
        <w:t>Setelah parameter P3, P4, dan P5 dipilih, sistem secara instan menampilkan kotak kartu ringkasan hasil kalkulasi:</w:t>
      </w:r>
    </w:p>
    <w:p>
      <w:pPr>
        <w:spacing w:before="20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screening_result_mupar.png"/>
                    <pic:cNvPicPr/>
                  </pic:nvPicPr>
                  <pic:blipFill>
                    <a:blip r:embed="rId16"/>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3.5: Kartu Hasil Kalkulasi Skrining, Total Skor, Badge MUPAR, dan Ketetapan Prioritas</w:t>
      </w:r>
    </w:p>
    <w:p>
      <w:pPr>
        <w:spacing w:before="0" w:after="80" w:line="276" w:lineRule="auto"/>
      </w:pPr>
      <w:r>
        <w:rPr>
          <w:rFonts w:ascii="Calibri" w:hAnsi="Calibri"/>
          <w:color w:val="334155"/>
          <w:sz w:val="21"/>
        </w:rPr>
        <w:t>Elemen-elemen hasil kalkulasi yang wajib dicermati:</w:t>
      </w:r>
    </w:p>
    <w:p>
      <w:pPr>
        <w:pStyle w:val="ListBullet"/>
        <w:spacing w:before="20" w:after="60" w:line="276" w:lineRule="auto"/>
      </w:pPr>
      <w:r>
        <w:rPr>
          <w:rFonts w:ascii="Calibri" w:hAnsi="Calibri"/>
          <w:b/>
          <w:color w:val="1E293B"/>
          <w:sz w:val="20"/>
        </w:rPr>
        <w:t xml:space="preserve">Total Skor Skrining: </w:t>
      </w:r>
      <w:r>
        <w:rPr>
          <w:rFonts w:ascii="Calibri" w:hAnsi="Calibri"/>
          <w:color w:val="334155"/>
          <w:sz w:val="20"/>
        </w:rPr>
        <w:t>Menampilkan hasil penjumlahan murni P1 + P2 + P3 + P4 + P5 (rentang 0 s.d 15).</w:t>
      </w:r>
    </w:p>
    <w:p>
      <w:pPr>
        <w:pStyle w:val="ListBullet"/>
        <w:spacing w:before="20" w:after="60" w:line="276" w:lineRule="auto"/>
      </w:pPr>
      <w:r>
        <w:rPr>
          <w:rFonts w:ascii="Calibri" w:hAnsi="Calibri"/>
          <w:b/>
          <w:color w:val="1E293B"/>
          <w:sz w:val="20"/>
        </w:rPr>
        <w:t xml:space="preserve">Kategori Risiko: </w:t>
      </w:r>
      <w:r>
        <w:rPr>
          <w:rFonts w:ascii="Calibri" w:hAnsi="Calibri"/>
          <w:color w:val="334155"/>
          <w:sz w:val="20"/>
        </w:rPr>
        <w:t>Kategori objektif skor: Rendah (0-6), Sedang (7-10), atau Tinggi (11-15).</w:t>
      </w:r>
    </w:p>
    <w:p>
      <w:pPr>
        <w:pStyle w:val="ListBullet"/>
        <w:spacing w:before="20" w:after="60" w:line="276" w:lineRule="auto"/>
      </w:pPr>
      <w:r>
        <w:rPr>
          <w:rFonts w:ascii="Calibri" w:hAnsi="Calibri"/>
          <w:b/>
          <w:color w:val="1E293B"/>
          <w:sz w:val="20"/>
        </w:rPr>
        <w:t xml:space="preserve">Status Penanda MUPAR: </w:t>
      </w:r>
      <w:r>
        <w:rPr>
          <w:rFonts w:ascii="Calibri" w:hAnsi="Calibri"/>
          <w:color w:val="334155"/>
          <w:sz w:val="20"/>
        </w:rPr>
        <w:t>Bila usia istri ≤ 35 tahun dan paritas ≤ 2, badge ungu bertuliskan 'MUPAR (Muda Paritas Rendah)' akan menyala aktif. Badge ini menegaskan bahwa PUS adalah sasaran strategis reproduksi.</w:t>
      </w:r>
    </w:p>
    <w:p>
      <w:pPr>
        <w:pStyle w:val="ListBullet"/>
        <w:spacing w:before="20" w:after="60" w:line="276" w:lineRule="auto"/>
      </w:pPr>
      <w:r>
        <w:rPr>
          <w:rFonts w:ascii="Calibri" w:hAnsi="Calibri"/>
          <w:b/>
          <w:color w:val="1E293B"/>
          <w:sz w:val="20"/>
        </w:rPr>
        <w:t xml:space="preserve">Prioritas Akhir: </w:t>
      </w:r>
      <w:r>
        <w:rPr>
          <w:rFonts w:ascii="Calibri" w:hAnsi="Calibri"/>
          <w:color w:val="334155"/>
          <w:sz w:val="20"/>
        </w:rPr>
        <w:t>Hasil akhir perpaduan skor dan flag MUPAR yang menetapkan nomor urutan antrean prioritas (Urutan #1 sampai #5).</w:t>
      </w:r>
    </w:p>
    <w:p>
      <w:pPr>
        <w:pStyle w:val="ListBullet"/>
        <w:spacing w:before="20" w:after="60" w:line="276" w:lineRule="auto"/>
      </w:pPr>
      <w:r>
        <w:rPr>
          <w:rFonts w:ascii="Calibri" w:hAnsi="Calibri"/>
          <w:b/>
          <w:color w:val="1E293B"/>
          <w:sz w:val="20"/>
        </w:rPr>
        <w:t xml:space="preserve">Penyimpanan: </w:t>
      </w:r>
      <w:r>
        <w:rPr>
          <w:rFonts w:ascii="Calibri" w:hAnsi="Calibri"/>
          <w:color w:val="334155"/>
          <w:sz w:val="20"/>
        </w:rPr>
        <w:t>Klik tombol 'Simpan Hasil Skrining' di bagian bawah formulir untuk merekam data ke dalam sistem.</w:t>
      </w:r>
    </w:p>
    <w:p>
      <w:pPr>
        <w:keepNext/>
        <w:spacing w:before="240" w:after="80"/>
      </w:pPr>
      <w:r>
        <w:rPr>
          <w:rFonts w:ascii="Calibri" w:hAnsi="Calibri"/>
          <w:b/>
          <w:color w:val="0F766E"/>
          <w:sz w:val="26"/>
        </w:rPr>
        <w:t>3.4 Pengelolaan Antrean Prioritas (Priority Queue)</w:t>
      </w:r>
    </w:p>
    <w:p>
      <w:pPr>
        <w:spacing w:before="0" w:after="80" w:line="276" w:lineRule="auto"/>
      </w:pPr>
      <w:r>
        <w:rPr>
          <w:rFonts w:ascii="Calibri" w:hAnsi="Calibri"/>
          <w:color w:val="334155"/>
          <w:sz w:val="21"/>
        </w:rPr>
        <w:t>Menu 'Antrean Prioritas' menyusun seluruh PUS yang telah diskrining berdasarkan tingkat kegawatan dan urgensi kebutuhan intervensi KB.</w:t>
      </w:r>
    </w:p>
    <w:p>
      <w:pPr>
        <w:spacing w:before="20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7_priority_queue.png"/>
                    <pic:cNvPicPr/>
                  </pic:nvPicPr>
                  <pic:blipFill>
                    <a:blip r:embed="rId17"/>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3.6: Antarmuka Antrean Prioritas Penanganan PUS Berisiko Tinggi</w:t>
      </w:r>
    </w:p>
    <w:p>
      <w:pPr>
        <w:spacing w:before="0" w:after="80" w:line="276" w:lineRule="auto"/>
      </w:pPr>
      <w:r>
        <w:rPr>
          <w:rFonts w:ascii="Calibri" w:hAnsi="Calibri"/>
          <w:color w:val="334155"/>
          <w:sz w:val="21"/>
        </w:rPr>
        <w:t>SOP Kerja Berdasarkan Urutan Antrean:</w:t>
      </w:r>
    </w:p>
    <w:p>
      <w:pPr>
        <w:pStyle w:val="ListBullet"/>
        <w:spacing w:before="20" w:after="60" w:line="276" w:lineRule="auto"/>
      </w:pPr>
      <w:r>
        <w:rPr>
          <w:rFonts w:ascii="Calibri" w:hAnsi="Calibri"/>
          <w:b/>
          <w:color w:val="1E293B"/>
          <w:sz w:val="20"/>
        </w:rPr>
        <w:t xml:space="preserve">Prioritas Utama (#1 - Merah Pekat): </w:t>
      </w:r>
      <w:r>
        <w:rPr>
          <w:rFonts w:ascii="Calibri" w:hAnsi="Calibri"/>
          <w:color w:val="334155"/>
          <w:sz w:val="20"/>
        </w:rPr>
        <w:t>PUS dengan Skor 11-15 dan berstatus MUPAR. Wajib dikunjungi dalam tempo 1x24 jam untuk pencegahan kehamilan risiko tinggi dan stunting.</w:t>
      </w:r>
    </w:p>
    <w:p>
      <w:pPr>
        <w:pStyle w:val="ListBullet"/>
        <w:spacing w:before="20" w:after="60" w:line="276" w:lineRule="auto"/>
      </w:pPr>
      <w:r>
        <w:rPr>
          <w:rFonts w:ascii="Calibri" w:hAnsi="Calibri"/>
          <w:b/>
          <w:color w:val="1E293B"/>
          <w:sz w:val="20"/>
        </w:rPr>
        <w:t xml:space="preserve">Prioritas Tinggi (#2 - Merah): </w:t>
      </w:r>
      <w:r>
        <w:rPr>
          <w:rFonts w:ascii="Calibri" w:hAnsi="Calibri"/>
          <w:color w:val="334155"/>
          <w:sz w:val="20"/>
        </w:rPr>
        <w:t>PUS dengan Skor 11-15 Non-MUPAR (usia tua atau paritas banyak). Dijadwalkan kunjungan rumah dalam 3 hari kerja untuk advokasi kontrasepsi mantap (MOW/MOP) atau IUD/Implan.</w:t>
      </w:r>
    </w:p>
    <w:p>
      <w:pPr>
        <w:pStyle w:val="ListBullet"/>
        <w:spacing w:before="20" w:after="60" w:line="276" w:lineRule="auto"/>
      </w:pPr>
      <w:r>
        <w:rPr>
          <w:rFonts w:ascii="Calibri" w:hAnsi="Calibri"/>
          <w:b/>
          <w:color w:val="1E293B"/>
          <w:sz w:val="20"/>
        </w:rPr>
        <w:t xml:space="preserve">Prioritas Edukasi (#3 - Ungu): </w:t>
      </w:r>
      <w:r>
        <w:rPr>
          <w:rFonts w:ascii="Calibri" w:hAnsi="Calibri"/>
          <w:color w:val="334155"/>
          <w:sz w:val="20"/>
        </w:rPr>
        <w:t>PUS Skor 7-10 dengan status MUPAR. Dijadwalkan edukasi konseling penjarangan anak pada kunjungan mingguan.</w:t>
      </w:r>
    </w:p>
    <w:p>
      <w:pPr>
        <w:pStyle w:val="ListBullet"/>
        <w:spacing w:before="20" w:after="60" w:line="276" w:lineRule="auto"/>
      </w:pPr>
      <w:r>
        <w:rPr>
          <w:rFonts w:ascii="Calibri" w:hAnsi="Calibri"/>
          <w:b/>
          <w:color w:val="1E293B"/>
          <w:sz w:val="20"/>
        </w:rPr>
        <w:t xml:space="preserve">Prioritas Sedang (#4 - Kuning): </w:t>
      </w:r>
      <w:r>
        <w:rPr>
          <w:rFonts w:ascii="Calibri" w:hAnsi="Calibri"/>
          <w:color w:val="334155"/>
          <w:sz w:val="20"/>
        </w:rPr>
        <w:t>PUS Skor 7-10 Non-MUPAR. Dilakukan pemantauan pada kegiatan posyandu dan kelompok bina keluarga.</w:t>
      </w:r>
    </w:p>
    <w:p>
      <w:pPr>
        <w:pStyle w:val="ListBullet"/>
        <w:spacing w:before="20" w:after="60" w:line="276" w:lineRule="auto"/>
      </w:pPr>
      <w:r>
        <w:rPr>
          <w:rFonts w:ascii="Calibri" w:hAnsi="Calibri"/>
          <w:b/>
          <w:color w:val="1E293B"/>
          <w:sz w:val="20"/>
        </w:rPr>
        <w:t xml:space="preserve">Monitoring Rutin (#5 - Hijau): </w:t>
      </w:r>
      <w:r>
        <w:rPr>
          <w:rFonts w:ascii="Calibri" w:hAnsi="Calibri"/>
          <w:color w:val="334155"/>
          <w:sz w:val="20"/>
        </w:rPr>
        <w:t>PUS Skor 0-6. Dilakukan monitoring rutin pemeliharaan kesertaan ber-KB.</w:t>
      </w:r>
    </w:p>
    <w:p>
      <w:pPr>
        <w:keepNext/>
        <w:spacing w:before="240" w:after="80"/>
      </w:pPr>
      <w:r>
        <w:rPr>
          <w:rFonts w:ascii="Calibri" w:hAnsi="Calibri"/>
          <w:b/>
          <w:color w:val="0F766E"/>
          <w:sz w:val="26"/>
        </w:rPr>
        <w:t>3.5 Menginput &amp; Mencatat Realisasi Intervensi KB</w:t>
      </w:r>
    </w:p>
    <w:p>
      <w:pPr>
        <w:spacing w:before="0" w:after="80" w:line="276" w:lineRule="auto"/>
      </w:pPr>
      <w:r>
        <w:rPr>
          <w:rFonts w:ascii="Calibri" w:hAnsi="Calibri"/>
          <w:color w:val="334155"/>
          <w:sz w:val="21"/>
        </w:rPr>
        <w:t>Setelah petugas melakukan kunjungan rumah, konseling, atau memfasilitasi pelayanan di fasilitas kesehatan, realisasi tindakan harus dicatatkan ke dalam sistem.</w:t>
      </w:r>
    </w:p>
    <w:p>
      <w:pPr>
        <w:keepNext/>
        <w:spacing w:before="160" w:after="40"/>
      </w:pPr>
      <w:r>
        <w:rPr>
          <w:rFonts w:ascii="Calibri" w:hAnsi="Calibri"/>
          <w:b/>
          <w:color w:val="334155"/>
          <w:sz w:val="22"/>
        </w:rPr>
        <w:t>3.5.1 Mengisi Modal Formulir Intervensi</w:t>
      </w:r>
    </w:p>
    <w:p>
      <w:pPr>
        <w:spacing w:before="0" w:after="80" w:line="276" w:lineRule="auto"/>
      </w:pPr>
      <w:r>
        <w:rPr>
          <w:rFonts w:ascii="Calibri" w:hAnsi="Calibri"/>
          <w:color w:val="334155"/>
          <w:sz w:val="21"/>
        </w:rPr>
        <w:t>Klik tombol aksi 'Intervensi' pada baris PUS di menu Antrean Prioritas atau menu Intervensi. Jendela modal input akan terbuka:</w:t>
      </w:r>
    </w:p>
    <w:p>
      <w:pPr>
        <w:spacing w:before="20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8_intervensi_modal.png"/>
                    <pic:cNvPicPr/>
                  </pic:nvPicPr>
                  <pic:blipFill>
                    <a:blip r:embed="rId18"/>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3.7: Formulir Modal Pencatatan Realisasi Intervensi KB Lapangan</w:t>
      </w:r>
    </w:p>
    <w:p>
      <w:pPr>
        <w:spacing w:before="0" w:after="80" w:line="276" w:lineRule="auto"/>
      </w:pPr>
      <w:r>
        <w:rPr>
          <w:rFonts w:ascii="Calibri" w:hAnsi="Calibri"/>
          <w:color w:val="334155"/>
          <w:sz w:val="21"/>
        </w:rPr>
        <w:t>Tahapan Pengisian Intervensi:</w:t>
      </w:r>
    </w:p>
    <w:p>
      <w:pPr>
        <w:pStyle w:val="ListBullet"/>
        <w:spacing w:before="20" w:after="60" w:line="276" w:lineRule="auto"/>
      </w:pPr>
      <w:r>
        <w:rPr>
          <w:rFonts w:ascii="Calibri" w:hAnsi="Calibri"/>
          <w:b/>
          <w:color w:val="1E293B"/>
          <w:sz w:val="20"/>
        </w:rPr>
        <w:t xml:space="preserve">1. Tanggal Pelaksanaan: </w:t>
      </w:r>
      <w:r>
        <w:rPr>
          <w:rFonts w:ascii="Calibri" w:hAnsi="Calibri"/>
          <w:color w:val="334155"/>
          <w:sz w:val="20"/>
        </w:rPr>
        <w:t>Pilih tanggal pelaksanaan kunjungan lapangan atau pelayanan faskes.</w:t>
      </w:r>
    </w:p>
    <w:p>
      <w:pPr>
        <w:pStyle w:val="ListBullet"/>
        <w:spacing w:before="20" w:after="60" w:line="276" w:lineRule="auto"/>
      </w:pPr>
      <w:r>
        <w:rPr>
          <w:rFonts w:ascii="Calibri" w:hAnsi="Calibri"/>
          <w:b/>
          <w:color w:val="1E293B"/>
          <w:sz w:val="20"/>
        </w:rPr>
        <w:t xml:space="preserve">2. Jenis Intervensi: </w:t>
      </w:r>
      <w:r>
        <w:rPr>
          <w:rFonts w:ascii="Calibri" w:hAnsi="Calibri"/>
          <w:color w:val="334155"/>
          <w:sz w:val="20"/>
        </w:rPr>
        <w:t>Pilih jenis intervensi: Konseling/KIE Perorangan, Kunjungan Rumah Terpadu, Advokasi Keluarga, Rujukan Fasilitas Kesehatan, atau Pelayanan Pemasangan Alokon.</w:t>
      </w:r>
    </w:p>
    <w:p>
      <w:pPr>
        <w:pStyle w:val="ListBullet"/>
        <w:spacing w:before="20" w:after="60" w:line="276" w:lineRule="auto"/>
      </w:pPr>
      <w:r>
        <w:rPr>
          <w:rFonts w:ascii="Calibri" w:hAnsi="Calibri"/>
          <w:b/>
          <w:color w:val="1E293B"/>
          <w:sz w:val="20"/>
        </w:rPr>
        <w:t xml:space="preserve">3. Metode Kontrasepsi: </w:t>
      </w:r>
      <w:r>
        <w:rPr>
          <w:rFonts w:ascii="Calibri" w:hAnsi="Calibri"/>
          <w:color w:val="334155"/>
          <w:sz w:val="20"/>
        </w:rPr>
        <w:t>Bila pasangan menyetujui ber-KB, pilih jenis kontrasepsi yang disepakati: IUD (Spiral), Implan (Susuk), MOW (Tubektomi), MOP (Vasektomi), Suntik KB, Pil KB, atau Kondom.</w:t>
      </w:r>
    </w:p>
    <w:p>
      <w:pPr>
        <w:pStyle w:val="ListBullet"/>
        <w:spacing w:before="20" w:after="60" w:line="276" w:lineRule="auto"/>
      </w:pPr>
      <w:r>
        <w:rPr>
          <w:rFonts w:ascii="Calibri" w:hAnsi="Calibri"/>
          <w:b/>
          <w:color w:val="1E293B"/>
          <w:sz w:val="20"/>
        </w:rPr>
        <w:t xml:space="preserve">4. Hasil / Kesepakatan: </w:t>
      </w:r>
      <w:r>
        <w:rPr>
          <w:rFonts w:ascii="Calibri" w:hAnsi="Calibri"/>
          <w:color w:val="334155"/>
          <w:sz w:val="20"/>
        </w:rPr>
        <w:t>Pilih status kesepakatan: Berhasil Pasang Alokon MKJP, Berhasil Pasang Alokon Non-MKJP, Sepakat Ber-KB (Jadwal Faskes), Masih Mempertimbangkan, atau Menolak dengan Alasan Khusus.</w:t>
      </w:r>
    </w:p>
    <w:p>
      <w:pPr>
        <w:pStyle w:val="ListBullet"/>
        <w:spacing w:before="20" w:after="60" w:line="276" w:lineRule="auto"/>
      </w:pPr>
      <w:r>
        <w:rPr>
          <w:rFonts w:ascii="Calibri" w:hAnsi="Calibri"/>
          <w:b/>
          <w:color w:val="1E293B"/>
          <w:sz w:val="20"/>
        </w:rPr>
        <w:t xml:space="preserve">5. Catatan Petugas: </w:t>
      </w:r>
      <w:r>
        <w:rPr>
          <w:rFonts w:ascii="Calibri" w:hAnsi="Calibri"/>
          <w:color w:val="334155"/>
          <w:sz w:val="20"/>
        </w:rPr>
        <w:t>Tuliskan ringkasan kendala, respon suami, atau rencana tindak lanjut berikutnya.</w:t>
      </w:r>
    </w:p>
    <w:p>
      <w:pPr>
        <w:pStyle w:val="ListBullet"/>
        <w:spacing w:before="20" w:after="60" w:line="276" w:lineRule="auto"/>
      </w:pPr>
      <w:r>
        <w:rPr>
          <w:rFonts w:ascii="Calibri" w:hAnsi="Calibri"/>
          <w:b/>
          <w:color w:val="1E293B"/>
          <w:sz w:val="20"/>
        </w:rPr>
        <w:t xml:space="preserve">6. Simpan: </w:t>
      </w:r>
      <w:r>
        <w:rPr>
          <w:rFonts w:ascii="Calibri" w:hAnsi="Calibri"/>
          <w:color w:val="334155"/>
          <w:sz w:val="20"/>
        </w:rPr>
        <w:t>Klik tombol 'Simpan Realisasi Intervensi'. Status PUS pada antrean prioritas akan otomatis terbarui menjadi 'Sudah Diintervensi'.</w:t>
      </w:r>
    </w:p>
    <w:p>
      <w:pPr>
        <w:keepNext/>
        <w:spacing w:before="160" w:after="40"/>
      </w:pPr>
      <w:r>
        <w:rPr>
          <w:rFonts w:ascii="Calibri" w:hAnsi="Calibri"/>
          <w:b/>
          <w:color w:val="334155"/>
          <w:sz w:val="22"/>
        </w:rPr>
        <w:t>3.5.2 Rekapitulasi Daftar Realisasi Intervensi</w:t>
      </w:r>
    </w:p>
    <w:p>
      <w:pPr>
        <w:spacing w:before="0" w:after="80" w:line="276" w:lineRule="auto"/>
      </w:pPr>
      <w:r>
        <w:rPr>
          <w:rFonts w:ascii="Calibri" w:hAnsi="Calibri"/>
          <w:color w:val="334155"/>
          <w:sz w:val="21"/>
        </w:rPr>
        <w:t>Menu 'Daftar Intervensi' menyajikan rekam jejak historis seluruh tindakan pendampingan yang telah dikerjakan oleh petugas di wilayah binaannya:</w:t>
      </w:r>
    </w:p>
    <w:p>
      <w:pPr>
        <w:spacing w:before="20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9_intervensi_index.png"/>
                    <pic:cNvPicPr/>
                  </pic:nvPicPr>
                  <pic:blipFill>
                    <a:blip r:embed="rId19"/>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3.8: Rekapitulasi Riwayat Realisasi Intervensi KB di Wilayah Binaan</w:t>
      </w:r>
    </w:p>
    <w:p>
      <w:pPr>
        <w:keepNext/>
        <w:spacing w:before="240" w:after="80"/>
      </w:pPr>
      <w:r>
        <w:rPr>
          <w:rFonts w:ascii="Calibri" w:hAnsi="Calibri"/>
          <w:b/>
          <w:color w:val="0F766E"/>
          <w:sz w:val="26"/>
        </w:rPr>
        <w:t>3.6 Memantau Riwayat Skrining &amp; Audit Trail PUS</w:t>
      </w:r>
    </w:p>
    <w:p>
      <w:pPr>
        <w:spacing w:before="0" w:after="80" w:line="276" w:lineRule="auto"/>
      </w:pPr>
      <w:r>
        <w:rPr>
          <w:rFonts w:ascii="Calibri" w:hAnsi="Calibri"/>
          <w:color w:val="334155"/>
          <w:sz w:val="21"/>
        </w:rPr>
        <w:t>Menu 'Riwayat Skrining' mendokumentasikan setiap kali penapisan dilakukan pada PUS. Satu PUS dapat diskrining secara berkala (misal: 6 bulan sekali) untuk memantau perubahan status risiko kehamilan:</w:t>
      </w:r>
    </w:p>
    <w:p>
      <w:pPr>
        <w:spacing w:before="20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0_screening_riwayat.png"/>
                    <pic:cNvPicPr/>
                  </pic:nvPicPr>
                  <pic:blipFill>
                    <a:blip r:embed="rId20"/>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3.9: Halaman Riwayat Skrining dan Jejak Audit Penapisan PUS</w:t>
      </w:r>
    </w:p>
    <w:p>
      <w:pPr>
        <w:keepNext/>
        <w:spacing w:before="240" w:after="80"/>
      </w:pPr>
      <w:r>
        <w:rPr>
          <w:rFonts w:ascii="Calibri" w:hAnsi="Calibri"/>
          <w:b/>
          <w:color w:val="0F766E"/>
          <w:sz w:val="26"/>
        </w:rPr>
        <w:t>3.7 Modul Analitik Capaian MCPR Wilayah Binaan</w:t>
      </w:r>
    </w:p>
    <w:p>
      <w:pPr>
        <w:spacing w:before="0" w:after="80" w:line="276" w:lineRule="auto"/>
      </w:pPr>
      <w:r>
        <w:rPr>
          <w:rFonts w:ascii="Calibri" w:hAnsi="Calibri"/>
          <w:color w:val="334155"/>
          <w:sz w:val="21"/>
        </w:rPr>
        <w:t>Menu 'Analitik MCPR' menyajikan visualisasi data rasio kesertaan KB modern (Modern Contraceptive Prevalence Rate) di wilayah desa binaan petugas:</w:t>
      </w:r>
    </w:p>
    <w:p>
      <w:pPr>
        <w:spacing w:before="20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11_mcpr_analitik.png"/>
                    <pic:cNvPicPr/>
                  </pic:nvPicPr>
                  <pic:blipFill>
                    <a:blip r:embed="rId21"/>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3.10: Modul Analitik Capaian MCPR dan Proyeksi TFR Tingkat Lapangan</w:t>
      </w:r>
    </w:p>
    <w:p>
      <w:pPr>
        <w:keepNext/>
        <w:spacing w:before="240" w:after="80"/>
      </w:pPr>
      <w:r>
        <w:rPr>
          <w:rFonts w:ascii="Calibri" w:hAnsi="Calibri"/>
          <w:b/>
          <w:color w:val="0F766E"/>
          <w:sz w:val="26"/>
        </w:rPr>
        <w:t>3.8 Membuat &amp; Mengekspor Laporan Tingkat Lapangan</w:t>
      </w:r>
    </w:p>
    <w:p>
      <w:pPr>
        <w:spacing w:before="0" w:after="80" w:line="276" w:lineRule="auto"/>
      </w:pPr>
      <w:r>
        <w:rPr>
          <w:rFonts w:ascii="Calibri" w:hAnsi="Calibri"/>
          <w:color w:val="334155"/>
          <w:sz w:val="21"/>
        </w:rPr>
        <w:t>Menu 'Laporan Rekapitulasi' memungkinkan Petugas Lapangan menyusun laporan pertanggungjawaban bulanan secara instan:</w:t>
      </w:r>
    </w:p>
    <w:p>
      <w:pPr>
        <w:spacing w:before="20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12_laporan_pkb.png"/>
                    <pic:cNvPicPr/>
                  </pic:nvPicPr>
                  <pic:blipFill>
                    <a:blip r:embed="rId22"/>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3.11: Modul Penarikan &amp; Ekspor Laporan Rekapitulasi Petugas Lapangan</w:t>
      </w:r>
    </w:p>
    <w:p>
      <w:pPr>
        <w:spacing w:before="0" w:after="80" w:line="276" w:lineRule="auto"/>
      </w:pPr>
      <w:r>
        <w:rPr>
          <w:rFonts w:ascii="Calibri" w:hAnsi="Calibri"/>
          <w:color w:val="334155"/>
          <w:sz w:val="21"/>
        </w:rPr>
        <w:t>Langkah-Langkah Pembuatan Laporan Petugas Lapangan:</w:t>
      </w:r>
    </w:p>
    <w:p>
      <w:pPr>
        <w:pStyle w:val="ListBullet"/>
        <w:spacing w:before="20" w:after="60" w:line="276" w:lineRule="auto"/>
      </w:pPr>
      <w:r>
        <w:rPr>
          <w:rFonts w:ascii="Calibri" w:hAnsi="Calibri"/>
          <w:b/>
          <w:color w:val="1E293B"/>
          <w:sz w:val="20"/>
        </w:rPr>
        <w:t xml:space="preserve">1. Pilih Wilayah Desa: </w:t>
      </w:r>
      <w:r>
        <w:rPr>
          <w:rFonts w:ascii="Calibri" w:hAnsi="Calibri"/>
          <w:color w:val="334155"/>
          <w:sz w:val="20"/>
        </w:rPr>
        <w:t>Pilih desa/kelurahan spesifik binaan Anda pada bilah filter.</w:t>
      </w:r>
    </w:p>
    <w:p>
      <w:pPr>
        <w:pStyle w:val="ListBullet"/>
        <w:spacing w:before="20" w:after="60" w:line="276" w:lineRule="auto"/>
      </w:pPr>
      <w:r>
        <w:rPr>
          <w:rFonts w:ascii="Calibri" w:hAnsi="Calibri"/>
          <w:b/>
          <w:color w:val="1E293B"/>
          <w:sz w:val="20"/>
        </w:rPr>
        <w:t xml:space="preserve">2. Tentukan Periode: </w:t>
      </w:r>
      <w:r>
        <w:rPr>
          <w:rFonts w:ascii="Calibri" w:hAnsi="Calibri"/>
          <w:color w:val="334155"/>
          <w:sz w:val="20"/>
        </w:rPr>
        <w:t>Tentukan bulan dan tahun pelaporan data yang diinginkan.</w:t>
      </w:r>
    </w:p>
    <w:p>
      <w:pPr>
        <w:pStyle w:val="ListBullet"/>
        <w:spacing w:before="20" w:after="60" w:line="276" w:lineRule="auto"/>
      </w:pPr>
      <w:r>
        <w:rPr>
          <w:rFonts w:ascii="Calibri" w:hAnsi="Calibri"/>
          <w:b/>
          <w:color w:val="1E293B"/>
          <w:sz w:val="20"/>
        </w:rPr>
        <w:t xml:space="preserve">3. Filter Kategori Khusus: </w:t>
      </w:r>
      <w:r>
        <w:rPr>
          <w:rFonts w:ascii="Calibri" w:hAnsi="Calibri"/>
          <w:color w:val="334155"/>
          <w:sz w:val="20"/>
        </w:rPr>
        <w:t>Gunakan filter kategori skor atau status MUPAR jika membutuhkan laporan khusus sasaran prioritas.</w:t>
      </w:r>
    </w:p>
    <w:p>
      <w:pPr>
        <w:pStyle w:val="ListBullet"/>
        <w:spacing w:before="20" w:after="60" w:line="276" w:lineRule="auto"/>
      </w:pPr>
      <w:r>
        <w:rPr>
          <w:rFonts w:ascii="Calibri" w:hAnsi="Calibri"/>
          <w:b/>
          <w:color w:val="1E293B"/>
          <w:sz w:val="20"/>
        </w:rPr>
        <w:t xml:space="preserve">4. Ekspor Berkas Excel: </w:t>
      </w:r>
      <w:r>
        <w:rPr>
          <w:rFonts w:ascii="Calibri" w:hAnsi="Calibri"/>
          <w:color w:val="334155"/>
          <w:sz w:val="20"/>
        </w:rPr>
        <w:t>Klik tombol hijau 'Ekspor CSV / Excel' di pojok kanan atas untuk mengunduh berkas tabel data yang siap diolah pada Microsoft Excel.</w:t>
      </w:r>
    </w:p>
    <w:p>
      <w:pPr>
        <w:pStyle w:val="ListBullet"/>
        <w:spacing w:before="20" w:after="60" w:line="276" w:lineRule="auto"/>
      </w:pPr>
      <w:r>
        <w:rPr>
          <w:rFonts w:ascii="Calibri" w:hAnsi="Calibri"/>
          <w:b/>
          <w:color w:val="1E293B"/>
          <w:sz w:val="20"/>
        </w:rPr>
        <w:t xml:space="preserve">5. Cetak Laporan Resmi: </w:t>
      </w:r>
      <w:r>
        <w:rPr>
          <w:rFonts w:ascii="Calibri" w:hAnsi="Calibri"/>
          <w:color w:val="334155"/>
          <w:sz w:val="20"/>
        </w:rPr>
        <w:t>Klik tombol biru 'Cetak Laporan / PDF' untuk mencetak dokumen ber-kop resmi lengkap dengan tabel agregat dan kolom tanda tangan pengesahan.</w:t>
      </w:r>
    </w:p>
    <w:p>
      <w:r>
        <w:br w:type="page"/>
      </w:r>
    </w:p>
    <w:p>
      <w:pPr>
        <w:keepNext/>
        <w:spacing w:before="360" w:after="120"/>
      </w:pPr>
      <w:r>
        <w:rPr>
          <w:rFonts w:ascii="Calibri" w:hAnsi="Calibri"/>
          <w:b/>
          <w:color w:val="1E3A8A"/>
          <w:sz w:val="32"/>
        </w:rPr>
        <w:t>BAB 4: PANDUAN OPERASIONAL ROLE 2 - ADMINISTRATOR DINAS</w:t>
      </w:r>
    </w:p>
    <w:p>
      <w:pPr>
        <w:spacing w:before="0" w:after="80" w:line="276" w:lineRule="auto"/>
      </w:pPr>
      <w:r>
        <w:rPr>
          <w:rFonts w:ascii="Calibri" w:hAnsi="Calibri"/>
          <w:color w:val="334155"/>
          <w:sz w:val="21"/>
        </w:rPr>
        <w:t>Akun Administrator Dinas (admin_dinas) memiliki hak akses tertinggi untuk mengelola seluruh sistem di 8 kecamatan se-Kabupaten Bangka: Sungailiat, Belinyu, Merawang, Mendo Barat, Pemali, Bakam, Riau Silip, dan Puding Besar.</w:t>
      </w:r>
    </w:p>
    <w:p>
      <w:pPr>
        <w:keepNext/>
        <w:spacing w:before="240" w:after="80"/>
      </w:pPr>
      <w:r>
        <w:rPr>
          <w:rFonts w:ascii="Calibri" w:hAnsi="Calibri"/>
          <w:b/>
          <w:color w:val="0F766E"/>
          <w:sz w:val="26"/>
        </w:rPr>
        <w:t>4.1 Dashboard Makro Kabupaten Bangka</w:t>
      </w:r>
    </w:p>
    <w:p>
      <w:pPr>
        <w:spacing w:before="0" w:after="80" w:line="276" w:lineRule="auto"/>
      </w:pPr>
      <w:r>
        <w:rPr>
          <w:rFonts w:ascii="Calibri" w:hAnsi="Calibri"/>
          <w:color w:val="334155"/>
          <w:sz w:val="21"/>
        </w:rPr>
        <w:t>Setelah login menggunakan akun dinas, Administrator disambut oleh Dashboard Eksekutif Monitoring Makro:</w:t>
      </w:r>
    </w:p>
    <w:p>
      <w:pPr>
        <w:spacing w:before="20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13_dashboard_admin.png"/>
                    <pic:cNvPicPr/>
                  </pic:nvPicPr>
                  <pic:blipFill>
                    <a:blip r:embed="rId23"/>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4.1: Dashboard Monitoring Makro Tingkat Kabupaten Bangka</w:t>
      </w:r>
    </w:p>
    <w:p>
      <w:pPr>
        <w:spacing w:before="0" w:after="80" w:line="276" w:lineRule="auto"/>
      </w:pPr>
      <w:r>
        <w:rPr>
          <w:rFonts w:ascii="Calibri" w:hAnsi="Calibri"/>
          <w:color w:val="334155"/>
          <w:sz w:val="21"/>
        </w:rPr>
        <w:t>Indikator Kunci Pengawasan Dinas:</w:t>
      </w:r>
    </w:p>
    <w:p>
      <w:pPr>
        <w:pStyle w:val="ListBullet"/>
        <w:spacing w:before="20" w:after="60" w:line="276" w:lineRule="auto"/>
      </w:pPr>
      <w:r>
        <w:rPr>
          <w:rFonts w:ascii="Calibri" w:hAnsi="Calibri"/>
          <w:b/>
          <w:color w:val="1E293B"/>
          <w:sz w:val="20"/>
        </w:rPr>
        <w:t xml:space="preserve">Agregat Kabupaten: </w:t>
      </w:r>
      <w:r>
        <w:rPr>
          <w:rFonts w:ascii="Calibri" w:hAnsi="Calibri"/>
          <w:color w:val="334155"/>
          <w:sz w:val="20"/>
        </w:rPr>
        <w:t>Total PUS, total skrining selesai, dan total sasaran MUPAR terakumulasi dari seluruh 8 kecamatan.</w:t>
      </w:r>
    </w:p>
    <w:p>
      <w:pPr>
        <w:pStyle w:val="ListBullet"/>
        <w:spacing w:before="20" w:after="60" w:line="276" w:lineRule="auto"/>
      </w:pPr>
      <w:r>
        <w:rPr>
          <w:rFonts w:ascii="Calibri" w:hAnsi="Calibri"/>
          <w:b/>
          <w:color w:val="1E293B"/>
          <w:sz w:val="20"/>
        </w:rPr>
        <w:t xml:space="preserve">Peringkat Kasus Berisiko: </w:t>
      </w:r>
      <w:r>
        <w:rPr>
          <w:rFonts w:ascii="Calibri" w:hAnsi="Calibri"/>
          <w:color w:val="334155"/>
          <w:sz w:val="20"/>
        </w:rPr>
        <w:t>Memantau kecamatan dengan konsentrasi kasus darurat (Prioritas Utama #1) tertinggi untuk memprioritaskan bantuan pelayanan bergerak (Pelayanan KB Bergerak).</w:t>
      </w:r>
    </w:p>
    <w:p>
      <w:pPr>
        <w:pStyle w:val="ListBullet"/>
        <w:spacing w:before="20" w:after="60" w:line="276" w:lineRule="auto"/>
      </w:pPr>
      <w:r>
        <w:rPr>
          <w:rFonts w:ascii="Calibri" w:hAnsi="Calibri"/>
          <w:b/>
          <w:color w:val="1E293B"/>
          <w:sz w:val="20"/>
        </w:rPr>
        <w:t xml:space="preserve">Grafik Komparasi Lintas Wilayah: </w:t>
      </w:r>
      <w:r>
        <w:rPr>
          <w:rFonts w:ascii="Calibri" w:hAnsi="Calibri"/>
          <w:color w:val="334155"/>
          <w:sz w:val="20"/>
        </w:rPr>
        <w:t>Grafik komparasi capaian penapisan dan capaian intervensi antar-wilayah kecamatan se-Kabupaten Bangka.</w:t>
      </w:r>
    </w:p>
    <w:p>
      <w:pPr>
        <w:keepNext/>
        <w:spacing w:before="240" w:after="80"/>
      </w:pPr>
      <w:r>
        <w:rPr>
          <w:rFonts w:ascii="Calibri" w:hAnsi="Calibri"/>
          <w:b/>
          <w:color w:val="0F766E"/>
          <w:sz w:val="26"/>
        </w:rPr>
        <w:t>4.2 Menginput &amp; Mengelola Pengguna Sistem (User Management)</w:t>
      </w:r>
    </w:p>
    <w:p>
      <w:pPr>
        <w:spacing w:before="0" w:after="80" w:line="276" w:lineRule="auto"/>
      </w:pPr>
      <w:r>
        <w:rPr>
          <w:rFonts w:ascii="Calibri" w:hAnsi="Calibri"/>
          <w:color w:val="334155"/>
          <w:sz w:val="21"/>
        </w:rPr>
        <w:t>Menu 'Kelola Pengguna' digunakan untuk mengatur akun seluruh Petugas Lapangan KB di Kabupaten Bangka.</w:t>
      </w:r>
    </w:p>
    <w:p>
      <w:pPr>
        <w:spacing w:before="20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14_admin_users.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4.2: Antarmuka Manajemen Akun Pengguna Sistem SI-MENTILIN</w:t>
      </w:r>
    </w:p>
    <w:p>
      <w:pPr>
        <w:keepNext/>
        <w:spacing w:before="160" w:after="40"/>
      </w:pPr>
      <w:r>
        <w:rPr>
          <w:rFonts w:ascii="Calibri" w:hAnsi="Calibri"/>
          <w:b/>
          <w:color w:val="334155"/>
          <w:sz w:val="22"/>
        </w:rPr>
        <w:t>4.2.1 Menginput / Mendaftarkan Petugas Lapangan Baru</w:t>
      </w:r>
    </w:p>
    <w:p>
      <w:pPr>
        <w:spacing w:before="0" w:after="80" w:line="276" w:lineRule="auto"/>
      </w:pPr>
      <w:r>
        <w:rPr>
          <w:rFonts w:ascii="Calibri" w:hAnsi="Calibri"/>
          <w:color w:val="334155"/>
          <w:sz w:val="21"/>
        </w:rPr>
        <w:t>Bila terdapat penambahan staf atau mutasi petugas lapangan baru:</w:t>
      </w:r>
    </w:p>
    <w:p>
      <w:pPr>
        <w:pStyle w:val="ListBullet"/>
        <w:spacing w:before="20" w:after="60" w:line="276" w:lineRule="auto"/>
      </w:pPr>
      <w:r>
        <w:rPr>
          <w:rFonts w:ascii="Calibri" w:hAnsi="Calibri"/>
          <w:b/>
          <w:color w:val="1E293B"/>
          <w:sz w:val="20"/>
        </w:rPr>
        <w:t xml:space="preserve">Langkah 1: </w:t>
      </w:r>
      <w:r>
        <w:rPr>
          <w:rFonts w:ascii="Calibri" w:hAnsi="Calibri"/>
          <w:color w:val="334155"/>
          <w:sz w:val="20"/>
        </w:rPr>
        <w:t>Klik tombol '+ Tambah Pengguna Baru' di sudut kanan atas.</w:t>
      </w:r>
    </w:p>
    <w:p>
      <w:pPr>
        <w:pStyle w:val="ListBullet"/>
        <w:spacing w:before="20" w:after="60" w:line="276" w:lineRule="auto"/>
      </w:pPr>
      <w:r>
        <w:rPr>
          <w:rFonts w:ascii="Calibri" w:hAnsi="Calibri"/>
          <w:b/>
          <w:color w:val="1E293B"/>
          <w:sz w:val="20"/>
        </w:rPr>
        <w:t xml:space="preserve">Langkah 2: </w:t>
      </w:r>
      <w:r>
        <w:rPr>
          <w:rFonts w:ascii="Calibri" w:hAnsi="Calibri"/>
          <w:color w:val="334155"/>
          <w:sz w:val="20"/>
        </w:rPr>
        <w:t>Jendela modal formulir pendaftaran pengguna baru akan terbuka di layar.</w:t>
      </w:r>
    </w:p>
    <w:p>
      <w:pPr>
        <w:spacing w:before="20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15_admin_users_modal.png"/>
                    <pic:cNvPicPr/>
                  </pic:nvPicPr>
                  <pic:blipFill>
                    <a:blip r:embed="rId25"/>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4.3: Formulir Modal Tambah &amp; Penugasan Wilayah Pengguna Baru</w:t>
      </w:r>
    </w:p>
    <w:p>
      <w:pPr>
        <w:pStyle w:val="ListBullet"/>
        <w:spacing w:before="20" w:after="60" w:line="276" w:lineRule="auto"/>
      </w:pPr>
      <w:r>
        <w:rPr>
          <w:rFonts w:ascii="Calibri" w:hAnsi="Calibri"/>
          <w:b/>
          <w:color w:val="1E293B"/>
          <w:sz w:val="20"/>
        </w:rPr>
        <w:t xml:space="preserve">Langkah 3: </w:t>
      </w:r>
      <w:r>
        <w:rPr>
          <w:rFonts w:ascii="Calibri" w:hAnsi="Calibri"/>
          <w:color w:val="334155"/>
          <w:sz w:val="20"/>
        </w:rPr>
        <w:t>Isi data Nama Lengkap Petugas dan Alamat Email kedinasan yang valid.</w:t>
      </w:r>
    </w:p>
    <w:p>
      <w:pPr>
        <w:pStyle w:val="ListBullet"/>
        <w:spacing w:before="20" w:after="60" w:line="276" w:lineRule="auto"/>
      </w:pPr>
      <w:r>
        <w:rPr>
          <w:rFonts w:ascii="Calibri" w:hAnsi="Calibri"/>
          <w:b/>
          <w:color w:val="1E293B"/>
          <w:sz w:val="20"/>
        </w:rPr>
        <w:t xml:space="preserve">Langkah 4: </w:t>
      </w:r>
      <w:r>
        <w:rPr>
          <w:rFonts w:ascii="Calibri" w:hAnsi="Calibri"/>
          <w:color w:val="334155"/>
          <w:sz w:val="20"/>
        </w:rPr>
        <w:t>Tentukan Kata Sandi awal yang aman minimal 8 karakter.</w:t>
      </w:r>
    </w:p>
    <w:p>
      <w:pPr>
        <w:pStyle w:val="ListBullet"/>
        <w:spacing w:before="20" w:after="60" w:line="276" w:lineRule="auto"/>
      </w:pPr>
      <w:r>
        <w:rPr>
          <w:rFonts w:ascii="Calibri" w:hAnsi="Calibri"/>
          <w:b/>
          <w:color w:val="1E293B"/>
          <w:sz w:val="20"/>
        </w:rPr>
        <w:t xml:space="preserve">Langkah 5: </w:t>
      </w:r>
      <w:r>
        <w:rPr>
          <w:rFonts w:ascii="Calibri" w:hAnsi="Calibri"/>
          <w:color w:val="334155"/>
          <w:sz w:val="20"/>
        </w:rPr>
        <w:t>Pilih Peran Akun: 'Petugas Lapangan (PKB/PLKB)' atau 'Administrator Dinas'.</w:t>
      </w:r>
    </w:p>
    <w:p>
      <w:pPr>
        <w:pStyle w:val="ListBullet"/>
        <w:spacing w:before="20" w:after="60" w:line="276" w:lineRule="auto"/>
      </w:pPr>
      <w:r>
        <w:rPr>
          <w:rFonts w:ascii="Calibri" w:hAnsi="Calibri"/>
          <w:b/>
          <w:color w:val="1E293B"/>
          <w:sz w:val="20"/>
        </w:rPr>
        <w:t xml:space="preserve">Langkah 6: </w:t>
      </w:r>
      <w:r>
        <w:rPr>
          <w:rFonts w:ascii="Calibri" w:hAnsi="Calibri"/>
          <w:color w:val="334155"/>
          <w:sz w:val="20"/>
        </w:rPr>
        <w:t>Lakukan plotting wilayah kerja: Pilih Kecamatan penugasan dan Desa/Kelurahan binaan. Pengaturan ini memastikan fitur isolasi wilayah aktif secara benar.</w:t>
      </w:r>
    </w:p>
    <w:p>
      <w:pPr>
        <w:pStyle w:val="ListBullet"/>
        <w:spacing w:before="20" w:after="60" w:line="276" w:lineRule="auto"/>
      </w:pPr>
      <w:r>
        <w:rPr>
          <w:rFonts w:ascii="Calibri" w:hAnsi="Calibri"/>
          <w:b/>
          <w:color w:val="1E293B"/>
          <w:sz w:val="20"/>
        </w:rPr>
        <w:t xml:space="preserve">Langkah 7: </w:t>
      </w:r>
      <w:r>
        <w:rPr>
          <w:rFonts w:ascii="Calibri" w:hAnsi="Calibri"/>
          <w:color w:val="334155"/>
          <w:sz w:val="20"/>
        </w:rPr>
        <w:t>Klik 'Simpan Pengguna'. Akun dapat langsung digunakan untuk masuk ke sistem.</w:t>
      </w:r>
    </w:p>
    <w:p>
      <w:pPr>
        <w:keepNext/>
        <w:spacing w:before="160" w:after="40"/>
      </w:pPr>
      <w:r>
        <w:rPr>
          <w:rFonts w:ascii="Calibri" w:hAnsi="Calibri"/>
          <w:b/>
          <w:color w:val="334155"/>
          <w:sz w:val="22"/>
        </w:rPr>
        <w:t>4.2.2 Reset Kata Sandi &amp; Pengelolaan Status Akun</w:t>
      </w:r>
    </w:p>
    <w:p>
      <w:pPr>
        <w:spacing w:before="0" w:after="80" w:line="276" w:lineRule="auto"/>
      </w:pPr>
      <w:r>
        <w:rPr>
          <w:rFonts w:ascii="Calibri" w:hAnsi="Calibri"/>
          <w:color w:val="334155"/>
          <w:sz w:val="21"/>
        </w:rPr>
        <w:t>Bila petugas di lapangan lupa kata sandi atau mengalami mutasi:</w:t>
      </w:r>
    </w:p>
    <w:p>
      <w:pPr>
        <w:pStyle w:val="ListBullet"/>
        <w:spacing w:before="20" w:after="60" w:line="276" w:lineRule="auto"/>
      </w:pPr>
      <w:r>
        <w:rPr>
          <w:rFonts w:ascii="Calibri" w:hAnsi="Calibri"/>
          <w:b/>
          <w:color w:val="1E293B"/>
          <w:sz w:val="20"/>
        </w:rPr>
        <w:t xml:space="preserve">1. Pencarian: </w:t>
      </w:r>
      <w:r>
        <w:rPr>
          <w:rFonts w:ascii="Calibri" w:hAnsi="Calibri"/>
          <w:color w:val="334155"/>
          <w:sz w:val="20"/>
        </w:rPr>
        <w:t>Cari nama petugas pada kolom pencarian tabel pengguna.</w:t>
      </w:r>
    </w:p>
    <w:p>
      <w:pPr>
        <w:pStyle w:val="ListBullet"/>
        <w:spacing w:before="20" w:after="60" w:line="276" w:lineRule="auto"/>
      </w:pPr>
      <w:r>
        <w:rPr>
          <w:rFonts w:ascii="Calibri" w:hAnsi="Calibri"/>
          <w:b/>
          <w:color w:val="1E293B"/>
          <w:sz w:val="20"/>
        </w:rPr>
        <w:t xml:space="preserve">2. Reset Sandi: </w:t>
      </w:r>
      <w:r>
        <w:rPr>
          <w:rFonts w:ascii="Calibri" w:hAnsi="Calibri"/>
          <w:color w:val="334155"/>
          <w:sz w:val="20"/>
        </w:rPr>
        <w:t>Klik tombol aksi 'Edit / Reset Sandi'. Masukkan sandi baru dan konfirmasi penyimpanan.</w:t>
      </w:r>
    </w:p>
    <w:p>
      <w:pPr>
        <w:pStyle w:val="ListBullet"/>
        <w:spacing w:before="20" w:after="60" w:line="276" w:lineRule="auto"/>
      </w:pPr>
      <w:r>
        <w:rPr>
          <w:rFonts w:ascii="Calibri" w:hAnsi="Calibri"/>
          <w:b/>
          <w:color w:val="1E293B"/>
          <w:sz w:val="20"/>
        </w:rPr>
        <w:t xml:space="preserve">3. Nonaktifkan Akun: </w:t>
      </w:r>
      <w:r>
        <w:rPr>
          <w:rFonts w:ascii="Calibri" w:hAnsi="Calibri"/>
          <w:color w:val="334155"/>
          <w:sz w:val="20"/>
        </w:rPr>
        <w:t>Administrator dapat mengubah status akun menjadi 'Nonaktif' untuk membekukan akses tanpa menghapus riwayat data pendataan masa lampau.</w:t>
      </w:r>
    </w:p>
    <w:p>
      <w:pPr>
        <w:keepNext/>
        <w:spacing w:before="240" w:after="80"/>
      </w:pPr>
      <w:r>
        <w:rPr>
          <w:rFonts w:ascii="Calibri" w:hAnsi="Calibri"/>
          <w:b/>
          <w:color w:val="0F766E"/>
          <w:sz w:val="26"/>
        </w:rPr>
        <w:t>4.3 Mengelola Master Data Wilayah</w:t>
      </w:r>
    </w:p>
    <w:p>
      <w:pPr>
        <w:spacing w:before="0" w:after="80" w:line="276" w:lineRule="auto"/>
      </w:pPr>
      <w:r>
        <w:rPr>
          <w:rFonts w:ascii="Calibri" w:hAnsi="Calibri"/>
          <w:color w:val="334155"/>
          <w:sz w:val="21"/>
        </w:rPr>
        <w:t>Menu 'Master Wilayah' memastikan referensi wilayah administrasi pemerintahan Kabupaten Bangka tetap mutakhir.</w:t>
      </w:r>
    </w:p>
    <w:p>
      <w:pPr>
        <w:spacing w:before="200" w:after="8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16_admin_wilayah.png"/>
                    <pic:cNvPicPr/>
                  </pic:nvPicPr>
                  <pic:blipFill>
                    <a:blip r:embed="rId26"/>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4.4: Halaman Manajemen Master Wilayah Kecamatan dan Desa/Kelurahan</w:t>
      </w:r>
    </w:p>
    <w:p>
      <w:pPr>
        <w:spacing w:before="0" w:after="80" w:line="276" w:lineRule="auto"/>
      </w:pPr>
      <w:r>
        <w:rPr>
          <w:rFonts w:ascii="Calibri" w:hAnsi="Calibri"/>
          <w:color w:val="334155"/>
          <w:sz w:val="21"/>
        </w:rPr>
        <w:t>Fitur Pengelolaan Wilayah:</w:t>
      </w:r>
    </w:p>
    <w:p>
      <w:pPr>
        <w:pStyle w:val="ListBullet"/>
        <w:spacing w:before="20" w:after="60" w:line="276" w:lineRule="auto"/>
      </w:pPr>
      <w:r>
        <w:rPr>
          <w:rFonts w:ascii="Calibri" w:hAnsi="Calibri"/>
          <w:b/>
          <w:color w:val="1E293B"/>
          <w:sz w:val="20"/>
        </w:rPr>
        <w:t xml:space="preserve">Master Kecamatan: </w:t>
      </w:r>
      <w:r>
        <w:rPr>
          <w:rFonts w:ascii="Calibri" w:hAnsi="Calibri"/>
          <w:color w:val="334155"/>
          <w:sz w:val="20"/>
        </w:rPr>
        <w:t>Melihat dan memperbarui daftar 8 kecamatan beserta kode BPS resmi.</w:t>
      </w:r>
    </w:p>
    <w:p>
      <w:pPr>
        <w:pStyle w:val="ListBullet"/>
        <w:spacing w:before="20" w:after="60" w:line="276" w:lineRule="auto"/>
      </w:pPr>
      <w:r>
        <w:rPr>
          <w:rFonts w:ascii="Calibri" w:hAnsi="Calibri"/>
          <w:b/>
          <w:color w:val="1E293B"/>
          <w:sz w:val="20"/>
        </w:rPr>
        <w:t xml:space="preserve">Master Kelurahan/Desa: </w:t>
      </w:r>
      <w:r>
        <w:rPr>
          <w:rFonts w:ascii="Calibri" w:hAnsi="Calibri"/>
          <w:color w:val="334155"/>
          <w:sz w:val="20"/>
        </w:rPr>
        <w:t>Mengelola nama seluruh desa/kelurahan di setiap kecamatan, termasuk penyesuaian jika terjadi pemekaran wilayah dusun/lingkungan.</w:t>
      </w:r>
    </w:p>
    <w:p>
      <w:pPr>
        <w:keepNext/>
        <w:spacing w:before="240" w:after="80"/>
      </w:pPr>
      <w:r>
        <w:rPr>
          <w:rFonts w:ascii="Calibri" w:hAnsi="Calibri"/>
          <w:b/>
          <w:color w:val="0F766E"/>
          <w:sz w:val="26"/>
        </w:rPr>
        <w:t>4.4 Membuat &amp; Mengekspor Laporan Tingkat Kabupaten</w:t>
      </w:r>
    </w:p>
    <w:p>
      <w:pPr>
        <w:spacing w:before="0" w:after="80" w:line="276" w:lineRule="auto"/>
      </w:pPr>
      <w:r>
        <w:rPr>
          <w:rFonts w:ascii="Calibri" w:hAnsi="Calibri"/>
          <w:color w:val="334155"/>
          <w:sz w:val="21"/>
        </w:rPr>
        <w:t>Menu 'Laporan Kabupaten' merupakan pusat penarikan data rekapitulasi komprehensif untuk kebutuhan pimpinan daerah, BKKBN Provinsi, dan kementerian terkait.</w:t>
      </w:r>
    </w:p>
    <w:p>
      <w:pPr>
        <w:spacing w:before="200" w:after="8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17_admin_laporan.png"/>
                    <pic:cNvPicPr/>
                  </pic:nvPicPr>
                  <pic:blipFill>
                    <a:blip r:embed="rId27"/>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4.5: Modul Rekapitulasi Laporan Kabupaten Ber-Kop Resmi DP2KBP3A</w:t>
      </w:r>
    </w:p>
    <w:p>
      <w:pPr>
        <w:spacing w:before="0" w:after="80" w:line="276" w:lineRule="auto"/>
      </w:pPr>
      <w:r>
        <w:rPr>
          <w:rFonts w:ascii="Calibri" w:hAnsi="Calibri"/>
          <w:color w:val="334155"/>
          <w:sz w:val="21"/>
        </w:rPr>
        <w:t>Tahapan Pembuatan Laporan Eksekutif:</w:t>
      </w:r>
    </w:p>
    <w:p>
      <w:pPr>
        <w:pStyle w:val="ListBullet"/>
        <w:spacing w:before="20" w:after="60" w:line="276" w:lineRule="auto"/>
      </w:pPr>
      <w:r>
        <w:rPr>
          <w:rFonts w:ascii="Calibri" w:hAnsi="Calibri"/>
          <w:b/>
          <w:color w:val="1E293B"/>
          <w:sz w:val="20"/>
        </w:rPr>
        <w:t xml:space="preserve">1. Filter Wilayah: </w:t>
      </w:r>
      <w:r>
        <w:rPr>
          <w:rFonts w:ascii="Calibri" w:hAnsi="Calibri"/>
          <w:color w:val="334155"/>
          <w:sz w:val="20"/>
        </w:rPr>
        <w:t>Pilih filter 'Semua Kecamatan' untuk rekapitulasi daerah, atau pilih satu kecamatan tertentu untuk audit performa wilayah.</w:t>
      </w:r>
    </w:p>
    <w:p>
      <w:pPr>
        <w:pStyle w:val="ListBullet"/>
        <w:spacing w:before="20" w:after="60" w:line="276" w:lineRule="auto"/>
      </w:pPr>
      <w:r>
        <w:rPr>
          <w:rFonts w:ascii="Calibri" w:hAnsi="Calibri"/>
          <w:b/>
          <w:color w:val="1E293B"/>
          <w:sz w:val="20"/>
        </w:rPr>
        <w:t xml:space="preserve">2. Periode Data: </w:t>
      </w:r>
      <w:r>
        <w:rPr>
          <w:rFonts w:ascii="Calibri" w:hAnsi="Calibri"/>
          <w:color w:val="334155"/>
          <w:sz w:val="20"/>
        </w:rPr>
        <w:t>Pilih periode tahunan atau semester penarikan data.</w:t>
      </w:r>
    </w:p>
    <w:p>
      <w:pPr>
        <w:pStyle w:val="ListBullet"/>
        <w:spacing w:before="20" w:after="60" w:line="276" w:lineRule="auto"/>
      </w:pPr>
      <w:r>
        <w:rPr>
          <w:rFonts w:ascii="Calibri" w:hAnsi="Calibri"/>
          <w:b/>
          <w:color w:val="1E293B"/>
          <w:sz w:val="20"/>
        </w:rPr>
        <w:t xml:space="preserve">3. Review Data Agregat: </w:t>
      </w:r>
      <w:r>
        <w:rPr>
          <w:rFonts w:ascii="Calibri" w:hAnsi="Calibri"/>
          <w:color w:val="334155"/>
          <w:sz w:val="20"/>
        </w:rPr>
        <w:t>Sistem secara otomatis menampilkan tabel konsolidasi: Sasaran PUS, Cakupan Skrining (%), Kasus Prioritas Utama, Total Sasaran MUPAR, Capaian Intervensi (%), hingga Estimasi Biaya Operasional.</w:t>
      </w:r>
    </w:p>
    <w:p>
      <w:pPr>
        <w:pStyle w:val="ListBullet"/>
        <w:spacing w:before="20" w:after="60" w:line="276" w:lineRule="auto"/>
      </w:pPr>
      <w:r>
        <w:rPr>
          <w:rFonts w:ascii="Calibri" w:hAnsi="Calibri"/>
          <w:b/>
          <w:color w:val="1E293B"/>
          <w:sz w:val="20"/>
        </w:rPr>
        <w:t xml:space="preserve">4. Ekspor Berkas: </w:t>
      </w:r>
      <w:r>
        <w:rPr>
          <w:rFonts w:ascii="Calibri" w:hAnsi="Calibri"/>
          <w:color w:val="334155"/>
          <w:sz w:val="20"/>
        </w:rPr>
        <w:t>Klik tombol 'Ekspor CSV (Excel)' untuk mengunduh rekapitulasi tabular lengkap dengan kop surat resmi DP2KBP3A Kabupaten Bangka.</w:t>
      </w:r>
    </w:p>
    <w:p>
      <w:pPr>
        <w:pStyle w:val="ListBullet"/>
        <w:spacing w:before="20" w:after="60" w:line="276" w:lineRule="auto"/>
      </w:pPr>
      <w:r>
        <w:rPr>
          <w:rFonts w:ascii="Calibri" w:hAnsi="Calibri"/>
          <w:b/>
          <w:color w:val="1E293B"/>
          <w:sz w:val="20"/>
        </w:rPr>
        <w:t xml:space="preserve">5. Cetak Dokumen: </w:t>
      </w:r>
      <w:r>
        <w:rPr>
          <w:rFonts w:ascii="Calibri" w:hAnsi="Calibri"/>
          <w:color w:val="334155"/>
          <w:sz w:val="20"/>
        </w:rPr>
        <w:t>Gunakan fitur cetak peramban (Ctrl + P) untuk menghasilkan cetakan dokumen fisik atau simpan dalam format PDF berstandar laporan dinas.</w:t>
      </w:r>
    </w:p>
    <w:p>
      <w:pPr>
        <w:keepNext/>
        <w:spacing w:before="240" w:after="80"/>
      </w:pPr>
      <w:r>
        <w:rPr>
          <w:rFonts w:ascii="Calibri" w:hAnsi="Calibri"/>
          <w:b/>
          <w:color w:val="0F766E"/>
          <w:sz w:val="26"/>
        </w:rPr>
        <w:t>4.5 Modul Analitik Makro &amp; Kalkulasi Nilai Ekonomis (Cost Savings)</w:t>
      </w:r>
    </w:p>
    <w:p>
      <w:pPr>
        <w:spacing w:before="0" w:after="80" w:line="276" w:lineRule="auto"/>
      </w:pPr>
      <w:r>
        <w:rPr>
          <w:rFonts w:ascii="Calibri" w:hAnsi="Calibri"/>
          <w:color w:val="334155"/>
          <w:sz w:val="21"/>
        </w:rPr>
        <w:t>Menu 'Analitik Daerah' menyediakan simulasi prediktif bagi Kepala Dinas dan Bupati dalam merumuskan arah kebijakan program Bangga Kencana:</w:t>
      </w:r>
    </w:p>
    <w:p>
      <w:pPr>
        <w:spacing w:before="200" w:after="8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18_admin_analitik.png"/>
                    <pic:cNvPicPr/>
                  </pic:nvPicPr>
                  <pic:blipFill>
                    <a:blip r:embed="rId28"/>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8"/>
        </w:rPr>
        <w:t>Gambar 4.6: Modul Analitik Strategis Kebijakan Makro dan Kalkulasi Nilai Ekonomis Penyelamatan</w:t>
      </w:r>
    </w:p>
    <w:p>
      <w:pPr>
        <w:spacing w:before="0" w:after="80" w:line="276" w:lineRule="auto"/>
      </w:pPr>
      <w:r>
        <w:rPr>
          <w:rFonts w:ascii="Calibri" w:hAnsi="Calibri"/>
          <w:color w:val="334155"/>
          <w:sz w:val="21"/>
        </w:rPr>
        <w:t>Metrik Kebijakan yang Tersedia:</w:t>
      </w:r>
    </w:p>
    <w:p>
      <w:pPr>
        <w:pStyle w:val="ListBullet"/>
        <w:spacing w:before="20" w:after="60" w:line="276" w:lineRule="auto"/>
      </w:pPr>
      <w:r>
        <w:rPr>
          <w:rFonts w:ascii="Calibri" w:hAnsi="Calibri"/>
          <w:b/>
          <w:color w:val="1E293B"/>
          <w:sz w:val="20"/>
        </w:rPr>
        <w:t xml:space="preserve">1. Proyeksi Capaian MCPR: </w:t>
      </w:r>
      <w:r>
        <w:rPr>
          <w:rFonts w:ascii="Calibri" w:hAnsi="Calibri"/>
          <w:color w:val="334155"/>
          <w:sz w:val="20"/>
        </w:rPr>
        <w:t>Simulasi dampak keberhasilan intervensi terhadap peningkatan Modern Contraceptive Prevalence Rate daerah.</w:t>
      </w:r>
    </w:p>
    <w:p>
      <w:pPr>
        <w:pStyle w:val="ListBullet"/>
        <w:spacing w:before="20" w:after="60" w:line="276" w:lineRule="auto"/>
      </w:pPr>
      <w:r>
        <w:rPr>
          <w:rFonts w:ascii="Calibri" w:hAnsi="Calibri"/>
          <w:b/>
          <w:color w:val="1E293B"/>
          <w:sz w:val="20"/>
        </w:rPr>
        <w:t xml:space="preserve">2. Proyeksi Penurunan TFR: </w:t>
      </w:r>
      <w:r>
        <w:rPr>
          <w:rFonts w:ascii="Calibri" w:hAnsi="Calibri"/>
          <w:color w:val="334155"/>
          <w:sz w:val="20"/>
        </w:rPr>
        <w:t>Simulasi perkiraan angka Total Fertility Rate (TFR) Kabupaten Bangka berdasarkan penurunan angka kelahiran tak direncanakan.</w:t>
      </w:r>
    </w:p>
    <w:p>
      <w:pPr>
        <w:pStyle w:val="ListBullet"/>
        <w:spacing w:before="20" w:after="60" w:line="276" w:lineRule="auto"/>
      </w:pPr>
      <w:r>
        <w:rPr>
          <w:rFonts w:ascii="Calibri" w:hAnsi="Calibri"/>
          <w:b/>
          <w:color w:val="1E293B"/>
          <w:sz w:val="20"/>
        </w:rPr>
        <w:t xml:space="preserve">3. Nilai Ekonomis Penyelamatan (Cost Savings): </w:t>
      </w:r>
      <w:r>
        <w:rPr>
          <w:rFonts w:ascii="Calibri" w:hAnsi="Calibri"/>
          <w:color w:val="334155"/>
          <w:sz w:val="20"/>
        </w:rPr>
        <w:t>Sistem secara otomatis mengkalkulasi penghematan anggaran belanja daerah (Cost Savings) yang berhasil diselamatkan dari pencegahan kasus kehamilan risiko tinggi (KTD) dan pencegahan kelahiran anak stunting baru.</w:t>
      </w:r>
    </w:p>
    <w:p>
      <w:r>
        <w:br w:type="page"/>
      </w:r>
    </w:p>
    <w:p>
      <w:pPr>
        <w:keepNext/>
        <w:spacing w:before="360" w:after="120"/>
      </w:pPr>
      <w:r>
        <w:rPr>
          <w:rFonts w:ascii="Calibri" w:hAnsi="Calibri"/>
          <w:b/>
          <w:color w:val="1E3A8A"/>
          <w:sz w:val="32"/>
        </w:rPr>
        <w:t>BAB 5: TANYA JAWAB (FAQ) &amp; PANDUAN TROUBLESHOOTING</w:t>
      </w:r>
    </w:p>
    <w:p>
      <w:pPr>
        <w:keepNext/>
        <w:spacing w:before="240" w:after="80"/>
      </w:pPr>
      <w:r>
        <w:rPr>
          <w:rFonts w:ascii="Calibri" w:hAnsi="Calibri"/>
          <w:b/>
          <w:color w:val="0F766E"/>
          <w:sz w:val="26"/>
        </w:rPr>
        <w:t>Pertanyaan: Bagaimana jika saya lupa kata sandi akun?</w:t>
      </w:r>
    </w:p>
    <w:p>
      <w:pPr>
        <w:spacing w:before="0" w:after="80" w:line="276" w:lineRule="auto"/>
      </w:pPr>
      <w:r>
        <w:rPr>
          <w:rFonts w:ascii="Calibri" w:hAnsi="Calibri"/>
          <w:b/>
          <w:color w:val="1E293B"/>
          <w:sz w:val="21"/>
        </w:rPr>
        <w:t xml:space="preserve">Jawaban: </w:t>
      </w:r>
      <w:r>
        <w:rPr>
          <w:rFonts w:ascii="Calibri" w:hAnsi="Calibri"/>
          <w:color w:val="334155"/>
          <w:sz w:val="21"/>
        </w:rPr>
        <w:t>Hubungi Administrator Dinas DP2KBP3A Kabupaten Bangka. Admin dapat mengatur ulang kata sandi akun Anda melalui menu Kelola Pengguna dalam waktu singkat tanpa menghapus riwayat data Anda.</w:t>
      </w:r>
    </w:p>
    <w:p>
      <w:pPr>
        <w:keepNext/>
        <w:spacing w:before="240" w:after="80"/>
      </w:pPr>
      <w:r>
        <w:rPr>
          <w:rFonts w:ascii="Calibri" w:hAnsi="Calibri"/>
          <w:b/>
          <w:color w:val="0F766E"/>
          <w:sz w:val="26"/>
        </w:rPr>
        <w:t>Pertanyaan: Mengapa akun saya menampilkan pesan 'Terlalu banyak percobaan login'?</w:t>
      </w:r>
    </w:p>
    <w:p>
      <w:pPr>
        <w:spacing w:before="0" w:after="80" w:line="276" w:lineRule="auto"/>
      </w:pPr>
      <w:r>
        <w:rPr>
          <w:rFonts w:ascii="Calibri" w:hAnsi="Calibri"/>
          <w:b/>
          <w:color w:val="1E293B"/>
          <w:sz w:val="21"/>
        </w:rPr>
        <w:t xml:space="preserve">Jawaban: </w:t>
      </w:r>
      <w:r>
        <w:rPr>
          <w:rFonts w:ascii="Calibri" w:hAnsi="Calibri"/>
          <w:color w:val="334155"/>
          <w:sz w:val="21"/>
        </w:rPr>
        <w:t>Hal ini terjadi karena kata sandi yang diketikkan salah lebih dari 5 kali berturut-turut. Sistem secara otomatis mengaktifkan perlindungan Rate Limiting selama 60 detik. Tunggu selama 1 menit lalu masukkan kembali kombinasi email dan sandi yang benar.</w:t>
      </w:r>
    </w:p>
    <w:p>
      <w:pPr>
        <w:keepNext/>
        <w:spacing w:before="240" w:after="80"/>
      </w:pPr>
      <w:r>
        <w:rPr>
          <w:rFonts w:ascii="Calibri" w:hAnsi="Calibri"/>
          <w:b/>
          <w:color w:val="0F766E"/>
          <w:sz w:val="26"/>
        </w:rPr>
        <w:t>Pertanyaan: Mengapa saya (PKB) tidak dapat melihat data PUS di kecamatan sebelah?</w:t>
      </w:r>
    </w:p>
    <w:p>
      <w:pPr>
        <w:spacing w:before="0" w:after="80" w:line="276" w:lineRule="auto"/>
      </w:pPr>
      <w:r>
        <w:rPr>
          <w:rFonts w:ascii="Calibri" w:hAnsi="Calibri"/>
          <w:b/>
          <w:color w:val="1E293B"/>
          <w:sz w:val="21"/>
        </w:rPr>
        <w:t xml:space="preserve">Jawaban: </w:t>
      </w:r>
      <w:r>
        <w:rPr>
          <w:rFonts w:ascii="Calibri" w:hAnsi="Calibri"/>
          <w:color w:val="334155"/>
          <w:sz w:val="21"/>
        </w:rPr>
        <w:t>Sistem menerapkan aturan 'Domain Wilayah Terisolasi'. Setiap Petugas Lapangan hanya diberikan hak akses data pada desa atau kecamatan binaan resminya untuk menjaga privasi data keluarga dan ketertiban pelaporan. Bila terjadi mutasi wilayah tugas, mintalah Admin Dinas untuk memperbarui penugasan wilayah pada akun Anda.</w:t>
      </w:r>
    </w:p>
    <w:p>
      <w:pPr>
        <w:keepNext/>
        <w:spacing w:before="240" w:after="80"/>
      </w:pPr>
      <w:r>
        <w:rPr>
          <w:rFonts w:ascii="Calibri" w:hAnsi="Calibri"/>
          <w:b/>
          <w:color w:val="0F766E"/>
          <w:sz w:val="26"/>
        </w:rPr>
        <w:t>Pertanyaan: Mengapa status MUPAR tidak menambah angka total skor skrining?</w:t>
      </w:r>
    </w:p>
    <w:p>
      <w:pPr>
        <w:spacing w:before="0" w:after="80" w:line="276" w:lineRule="auto"/>
      </w:pPr>
      <w:r>
        <w:rPr>
          <w:rFonts w:ascii="Calibri" w:hAnsi="Calibri"/>
          <w:b/>
          <w:color w:val="1E293B"/>
          <w:sz w:val="21"/>
        </w:rPr>
        <w:t xml:space="preserve">Jawaban: </w:t>
      </w:r>
      <w:r>
        <w:rPr>
          <w:rFonts w:ascii="Calibri" w:hAnsi="Calibri"/>
          <w:color w:val="334155"/>
          <w:sz w:val="21"/>
        </w:rPr>
        <w:t>Sesuai regulasi desain SI-MENTILIN, MUPAR (Muda Paritas Rendah) bukan parameter keenam. MUPAR adalah penanda khusus (flag) yang berfungsi sebagai pengali urgensi penanganan (multiplier). MUPAR berpadu dengan kategori skor untuk menentukan apakah suatu kasus harus ditangani pada Urutan #1 (Prioritas Utama) atau urutan berikutnya.</w:t>
      </w:r>
    </w:p>
    <w:p>
      <w:pPr>
        <w:keepNext/>
        <w:spacing w:before="240" w:after="80"/>
      </w:pPr>
      <w:r>
        <w:rPr>
          <w:rFonts w:ascii="Calibri" w:hAnsi="Calibri"/>
          <w:b/>
          <w:color w:val="0F766E"/>
          <w:sz w:val="26"/>
        </w:rPr>
        <w:t>Pertanyaan: Bagaimana jika format tanggal lahir istri tidak cocok saat input PUS?</w:t>
      </w:r>
    </w:p>
    <w:p>
      <w:pPr>
        <w:spacing w:before="0" w:after="80" w:line="276" w:lineRule="auto"/>
      </w:pPr>
      <w:r>
        <w:rPr>
          <w:rFonts w:ascii="Calibri" w:hAnsi="Calibri"/>
          <w:b/>
          <w:color w:val="1E293B"/>
          <w:sz w:val="21"/>
        </w:rPr>
        <w:t xml:space="preserve">Jawaban: </w:t>
      </w:r>
      <w:r>
        <w:rPr>
          <w:rFonts w:ascii="Calibri" w:hAnsi="Calibri"/>
          <w:color w:val="334155"/>
          <w:sz w:val="21"/>
        </w:rPr>
        <w:t>Pastikan format tanggal yang dipilih melalui kalender sistem adalah format standar (YYYY-MM-DD). Jangan mengetikkan teks bulan secara manual agar sistem dapat menghitung usia istri secara tepat.</w:t>
      </w:r>
    </w:p>
    <w:p>
      <w:r>
        <w:br w:type="page"/>
      </w:r>
    </w:p>
    <w:p>
      <w:pPr>
        <w:keepNext/>
        <w:spacing w:before="360" w:after="120"/>
      </w:pPr>
      <w:r>
        <w:rPr>
          <w:rFonts w:ascii="Calibri" w:hAnsi="Calibri"/>
          <w:b/>
          <w:color w:val="1E3A8A"/>
          <w:sz w:val="32"/>
        </w:rPr>
        <w:t>BAB 6: LAMPIRAN TEKNIS &amp; RUBRIK SKORING RESMI</w:t>
      </w:r>
    </w:p>
    <w:p>
      <w:pPr>
        <w:spacing w:before="0" w:after="80" w:line="276" w:lineRule="auto"/>
      </w:pPr>
      <w:r>
        <w:rPr>
          <w:rFonts w:ascii="Calibri" w:hAnsi="Calibri"/>
          <w:color w:val="334155"/>
          <w:sz w:val="21"/>
        </w:rPr>
        <w:t>Tabel rubrik penilaian objektif 5 indikator penapisan risiko kehamilan SI-MENTILIN DP2KBP3A Kabupaten Bangka: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3A8A"/>
            <w:tcMar>
              <w:top w:w="120" w:type="dxa"/>
              <w:bottom w:w="120" w:type="dxa"/>
              <w:left w:w="140" w:type="dxa"/>
              <w:right w:w="140" w:type="dxa"/>
            </w:tcMar>
          </w:tcPr>
          <w:p>
            <w:pPr>
              <w:jc w:val="center"/>
            </w:pPr>
            <w:r>
              <w:rPr>
                <w:rFonts w:ascii="Calibri" w:hAnsi="Calibri"/>
                <w:b/>
                <w:color w:val="FFFFFF"/>
                <w:sz w:val="19"/>
              </w:rPr>
              <w:t>Parameter</w:t>
            </w:r>
          </w:p>
        </w:tc>
        <w:tc>
          <w:tcPr>
            <w:tcW w:type="dxa" w:w="3168"/>
            <w:shd w:fill="1E3A8A"/>
            <w:tcMar>
              <w:top w:w="120" w:type="dxa"/>
              <w:bottom w:w="120" w:type="dxa"/>
              <w:left w:w="140" w:type="dxa"/>
              <w:right w:w="140" w:type="dxa"/>
            </w:tcMar>
          </w:tcPr>
          <w:p>
            <w:pPr>
              <w:jc w:val="center"/>
            </w:pPr>
            <w:r>
              <w:rPr>
                <w:rFonts w:ascii="Calibri" w:hAnsi="Calibri"/>
                <w:b/>
                <w:color w:val="FFFFFF"/>
                <w:sz w:val="19"/>
              </w:rPr>
              <w:t>Kondisi / Kriteria Lapangan</w:t>
            </w:r>
          </w:p>
        </w:tc>
        <w:tc>
          <w:tcPr>
            <w:tcW w:type="dxa" w:w="1152"/>
            <w:shd w:fill="1E3A8A"/>
            <w:tcMar>
              <w:top w:w="120" w:type="dxa"/>
              <w:bottom w:w="120" w:type="dxa"/>
              <w:left w:w="140" w:type="dxa"/>
              <w:right w:w="140" w:type="dxa"/>
            </w:tcMar>
          </w:tcPr>
          <w:p>
            <w:pPr>
              <w:jc w:val="center"/>
            </w:pPr>
            <w:r>
              <w:rPr>
                <w:rFonts w:ascii="Calibri" w:hAnsi="Calibri"/>
                <w:b/>
                <w:color w:val="FFFFFF"/>
                <w:sz w:val="19"/>
              </w:rPr>
              <w:t>Nilai Skor</w:t>
            </w:r>
          </w:p>
        </w:tc>
        <w:tc>
          <w:tcPr>
            <w:tcW w:type="dxa" w:w="2880"/>
            <w:shd w:fill="1E3A8A"/>
            <w:tcMar>
              <w:top w:w="120" w:type="dxa"/>
              <w:bottom w:w="120" w:type="dxa"/>
              <w:left w:w="140" w:type="dxa"/>
              <w:right w:w="140" w:type="dxa"/>
            </w:tcMar>
          </w:tcPr>
          <w:p>
            <w:pPr>
              <w:jc w:val="center"/>
            </w:pPr>
            <w:r>
              <w:rPr>
                <w:rFonts w:ascii="Calibri" w:hAnsi="Calibri"/>
                <w:b/>
                <w:color w:val="FFFFFF"/>
                <w:sz w:val="19"/>
              </w:rPr>
              <w:t>Keterangan Logika Sistem</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P1 (Usia Istri)</w:t>
            </w:r>
          </w:p>
        </w:tc>
        <w:tc>
          <w:tcPr>
            <w:tcW w:type="dxa" w:w="3168"/>
            <w:shd w:fill="FFFFFF"/>
            <w:tcMar>
              <w:top w:w="100" w:type="dxa"/>
              <w:bottom w:w="100" w:type="dxa"/>
              <w:left w:w="140" w:type="dxa"/>
              <w:right w:w="140" w:type="dxa"/>
            </w:tcMar>
          </w:tcPr>
          <w:p>
            <w:pPr>
              <w:jc w:val="left"/>
            </w:pPr>
            <w:r>
              <w:rPr>
                <w:rFonts w:ascii="Calibri" w:hAnsi="Calibri"/>
                <w:color w:val="334155"/>
                <w:sz w:val="18"/>
              </w:rPr>
              <w:t>Usia ≥ 45 Tahun</w:t>
            </w:r>
          </w:p>
        </w:tc>
        <w:tc>
          <w:tcPr>
            <w:tcW w:type="dxa" w:w="1152"/>
            <w:shd w:fill="FFFFFF"/>
            <w:tcMar>
              <w:top w:w="100" w:type="dxa"/>
              <w:bottom w:w="100" w:type="dxa"/>
              <w:left w:w="140" w:type="dxa"/>
              <w:right w:w="140" w:type="dxa"/>
            </w:tcMar>
          </w:tcPr>
          <w:p>
            <w:pPr>
              <w:jc w:val="left"/>
            </w:pPr>
            <w:r>
              <w:rPr>
                <w:rFonts w:ascii="Calibri" w:hAnsi="Calibri"/>
                <w:color w:val="334155"/>
                <w:sz w:val="18"/>
              </w:rPr>
              <w:t>0</w:t>
            </w:r>
          </w:p>
        </w:tc>
        <w:tc>
          <w:tcPr>
            <w:tcW w:type="dxa" w:w="2880"/>
            <w:shd w:fill="FFFFFF"/>
            <w:tcMar>
              <w:top w:w="100" w:type="dxa"/>
              <w:bottom w:w="100" w:type="dxa"/>
              <w:left w:w="140" w:type="dxa"/>
              <w:right w:w="140" w:type="dxa"/>
            </w:tcMar>
          </w:tcPr>
          <w:p>
            <w:pPr>
              <w:jc w:val="left"/>
            </w:pPr>
            <w:r>
              <w:rPr>
                <w:rFonts w:ascii="Calibri" w:hAnsi="Calibri"/>
                <w:color w:val="334155"/>
                <w:sz w:val="18"/>
              </w:rPr>
              <w:t>Risiko kehamilan menurun alami</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P1 (Usia Istri)</w:t>
            </w:r>
          </w:p>
        </w:tc>
        <w:tc>
          <w:tcPr>
            <w:tcW w:type="dxa" w:w="3168"/>
            <w:shd w:fill="F8FAFC"/>
            <w:tcMar>
              <w:top w:w="100" w:type="dxa"/>
              <w:bottom w:w="100" w:type="dxa"/>
              <w:left w:w="140" w:type="dxa"/>
              <w:right w:w="140" w:type="dxa"/>
            </w:tcMar>
          </w:tcPr>
          <w:p>
            <w:pPr>
              <w:jc w:val="left"/>
            </w:pPr>
            <w:r>
              <w:rPr>
                <w:rFonts w:ascii="Calibri" w:hAnsi="Calibri"/>
                <w:color w:val="334155"/>
                <w:sz w:val="18"/>
              </w:rPr>
              <w:t>Usia 40 – 44 Tahun</w:t>
            </w:r>
          </w:p>
        </w:tc>
        <w:tc>
          <w:tcPr>
            <w:tcW w:type="dxa" w:w="1152"/>
            <w:shd w:fill="F8FAFC"/>
            <w:tcMar>
              <w:top w:w="100" w:type="dxa"/>
              <w:bottom w:w="100" w:type="dxa"/>
              <w:left w:w="140" w:type="dxa"/>
              <w:right w:w="140" w:type="dxa"/>
            </w:tcMar>
          </w:tcPr>
          <w:p>
            <w:pPr>
              <w:jc w:val="left"/>
            </w:pPr>
            <w:r>
              <w:rPr>
                <w:rFonts w:ascii="Calibri" w:hAnsi="Calibri"/>
                <w:color w:val="334155"/>
                <w:sz w:val="18"/>
              </w:rPr>
              <w:t>1</w:t>
            </w:r>
          </w:p>
        </w:tc>
        <w:tc>
          <w:tcPr>
            <w:tcW w:type="dxa" w:w="2880"/>
            <w:shd w:fill="F8FAFC"/>
            <w:tcMar>
              <w:top w:w="100" w:type="dxa"/>
              <w:bottom w:w="100" w:type="dxa"/>
              <w:left w:w="140" w:type="dxa"/>
              <w:right w:w="140" w:type="dxa"/>
            </w:tcMar>
          </w:tcPr>
          <w:p>
            <w:pPr>
              <w:jc w:val="left"/>
            </w:pPr>
            <w:r>
              <w:rPr>
                <w:rFonts w:ascii="Calibri" w:hAnsi="Calibri"/>
                <w:color w:val="334155"/>
                <w:sz w:val="18"/>
              </w:rPr>
              <w:t>Risiko tinggi kehamilan lanjut</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P1 (Usia Istri)</w:t>
            </w:r>
          </w:p>
        </w:tc>
        <w:tc>
          <w:tcPr>
            <w:tcW w:type="dxa" w:w="3168"/>
            <w:shd w:fill="FFFFFF"/>
            <w:tcMar>
              <w:top w:w="100" w:type="dxa"/>
              <w:bottom w:w="100" w:type="dxa"/>
              <w:left w:w="140" w:type="dxa"/>
              <w:right w:w="140" w:type="dxa"/>
            </w:tcMar>
          </w:tcPr>
          <w:p>
            <w:pPr>
              <w:jc w:val="left"/>
            </w:pPr>
            <w:r>
              <w:rPr>
                <w:rFonts w:ascii="Calibri" w:hAnsi="Calibri"/>
                <w:color w:val="334155"/>
                <w:sz w:val="18"/>
              </w:rPr>
              <w:t>Usia 26 – 39 Tahun</w:t>
            </w:r>
          </w:p>
        </w:tc>
        <w:tc>
          <w:tcPr>
            <w:tcW w:type="dxa" w:w="1152"/>
            <w:shd w:fill="FFFFFF"/>
            <w:tcMar>
              <w:top w:w="100" w:type="dxa"/>
              <w:bottom w:w="100" w:type="dxa"/>
              <w:left w:w="140" w:type="dxa"/>
              <w:right w:w="140" w:type="dxa"/>
            </w:tcMar>
          </w:tcPr>
          <w:p>
            <w:pPr>
              <w:jc w:val="left"/>
            </w:pPr>
            <w:r>
              <w:rPr>
                <w:rFonts w:ascii="Calibri" w:hAnsi="Calibri"/>
                <w:color w:val="334155"/>
                <w:sz w:val="18"/>
              </w:rPr>
              <w:t>2</w:t>
            </w:r>
          </w:p>
        </w:tc>
        <w:tc>
          <w:tcPr>
            <w:tcW w:type="dxa" w:w="2880"/>
            <w:shd w:fill="FFFFFF"/>
            <w:tcMar>
              <w:top w:w="100" w:type="dxa"/>
              <w:bottom w:w="100" w:type="dxa"/>
              <w:left w:w="140" w:type="dxa"/>
              <w:right w:w="140" w:type="dxa"/>
            </w:tcMar>
          </w:tcPr>
          <w:p>
            <w:pPr>
              <w:jc w:val="left"/>
            </w:pPr>
            <w:r>
              <w:rPr>
                <w:rFonts w:ascii="Calibri" w:hAnsi="Calibri"/>
                <w:color w:val="334155"/>
                <w:sz w:val="18"/>
              </w:rPr>
              <w:t>Rentang usia reproduksi matang</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P1 (Usia Istri)</w:t>
            </w:r>
          </w:p>
        </w:tc>
        <w:tc>
          <w:tcPr>
            <w:tcW w:type="dxa" w:w="3168"/>
            <w:shd w:fill="F8FAFC"/>
            <w:tcMar>
              <w:top w:w="100" w:type="dxa"/>
              <w:bottom w:w="100" w:type="dxa"/>
              <w:left w:w="140" w:type="dxa"/>
              <w:right w:w="140" w:type="dxa"/>
            </w:tcMar>
          </w:tcPr>
          <w:p>
            <w:pPr>
              <w:jc w:val="left"/>
            </w:pPr>
            <w:r>
              <w:rPr>
                <w:rFonts w:ascii="Calibri" w:hAnsi="Calibri"/>
                <w:color w:val="334155"/>
                <w:sz w:val="18"/>
              </w:rPr>
              <w:t>Usia ≤ 25 Tahun</w:t>
            </w:r>
          </w:p>
        </w:tc>
        <w:tc>
          <w:tcPr>
            <w:tcW w:type="dxa" w:w="1152"/>
            <w:shd w:fill="F8FAFC"/>
            <w:tcMar>
              <w:top w:w="100" w:type="dxa"/>
              <w:bottom w:w="100" w:type="dxa"/>
              <w:left w:w="140" w:type="dxa"/>
              <w:right w:w="140" w:type="dxa"/>
            </w:tcMar>
          </w:tcPr>
          <w:p>
            <w:pPr>
              <w:jc w:val="left"/>
            </w:pPr>
            <w:r>
              <w:rPr>
                <w:rFonts w:ascii="Calibri" w:hAnsi="Calibri"/>
                <w:color w:val="334155"/>
                <w:sz w:val="18"/>
              </w:rPr>
              <w:t>3</w:t>
            </w:r>
          </w:p>
        </w:tc>
        <w:tc>
          <w:tcPr>
            <w:tcW w:type="dxa" w:w="2880"/>
            <w:shd w:fill="F8FAFC"/>
            <w:tcMar>
              <w:top w:w="100" w:type="dxa"/>
              <w:bottom w:w="100" w:type="dxa"/>
              <w:left w:w="140" w:type="dxa"/>
              <w:right w:w="140" w:type="dxa"/>
            </w:tcMar>
          </w:tcPr>
          <w:p>
            <w:pPr>
              <w:jc w:val="left"/>
            </w:pPr>
            <w:r>
              <w:rPr>
                <w:rFonts w:ascii="Calibri" w:hAnsi="Calibri"/>
                <w:color w:val="334155"/>
                <w:sz w:val="18"/>
              </w:rPr>
              <w:t>Usia muda rentan reproduksi</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P2 (Anak Hidup)</w:t>
            </w:r>
          </w:p>
        </w:tc>
        <w:tc>
          <w:tcPr>
            <w:tcW w:type="dxa" w:w="3168"/>
            <w:shd w:fill="FFFFFF"/>
            <w:tcMar>
              <w:top w:w="100" w:type="dxa"/>
              <w:bottom w:w="100" w:type="dxa"/>
              <w:left w:w="140" w:type="dxa"/>
              <w:right w:w="140" w:type="dxa"/>
            </w:tcMar>
          </w:tcPr>
          <w:p>
            <w:pPr>
              <w:jc w:val="left"/>
            </w:pPr>
            <w:r>
              <w:rPr>
                <w:rFonts w:ascii="Calibri" w:hAnsi="Calibri"/>
                <w:color w:val="334155"/>
                <w:sz w:val="18"/>
              </w:rPr>
              <w:t>≥ 5 Anak Hidup</w:t>
            </w:r>
          </w:p>
        </w:tc>
        <w:tc>
          <w:tcPr>
            <w:tcW w:type="dxa" w:w="1152"/>
            <w:shd w:fill="FFFFFF"/>
            <w:tcMar>
              <w:top w:w="100" w:type="dxa"/>
              <w:bottom w:w="100" w:type="dxa"/>
              <w:left w:w="140" w:type="dxa"/>
              <w:right w:w="140" w:type="dxa"/>
            </w:tcMar>
          </w:tcPr>
          <w:p>
            <w:pPr>
              <w:jc w:val="left"/>
            </w:pPr>
            <w:r>
              <w:rPr>
                <w:rFonts w:ascii="Calibri" w:hAnsi="Calibri"/>
                <w:color w:val="334155"/>
                <w:sz w:val="18"/>
              </w:rPr>
              <w:t>0</w:t>
            </w:r>
          </w:p>
        </w:tc>
        <w:tc>
          <w:tcPr>
            <w:tcW w:type="dxa" w:w="2880"/>
            <w:shd w:fill="FFFFFF"/>
            <w:tcMar>
              <w:top w:w="100" w:type="dxa"/>
              <w:bottom w:w="100" w:type="dxa"/>
              <w:left w:w="140" w:type="dxa"/>
              <w:right w:w="140" w:type="dxa"/>
            </w:tcMar>
          </w:tcPr>
          <w:p>
            <w:pPr>
              <w:jc w:val="left"/>
            </w:pPr>
            <w:r>
              <w:rPr>
                <w:rFonts w:ascii="Calibri" w:hAnsi="Calibri"/>
                <w:color w:val="334155"/>
                <w:sz w:val="18"/>
              </w:rPr>
              <w:t>Paritas sangat tinggi (Grandemultipara)</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P2 (Anak Hidup)</w:t>
            </w:r>
          </w:p>
        </w:tc>
        <w:tc>
          <w:tcPr>
            <w:tcW w:type="dxa" w:w="3168"/>
            <w:shd w:fill="F8FAFC"/>
            <w:tcMar>
              <w:top w:w="100" w:type="dxa"/>
              <w:bottom w:w="100" w:type="dxa"/>
              <w:left w:w="140" w:type="dxa"/>
              <w:right w:w="140" w:type="dxa"/>
            </w:tcMar>
          </w:tcPr>
          <w:p>
            <w:pPr>
              <w:jc w:val="left"/>
            </w:pPr>
            <w:r>
              <w:rPr>
                <w:rFonts w:ascii="Calibri" w:hAnsi="Calibri"/>
                <w:color w:val="334155"/>
                <w:sz w:val="18"/>
              </w:rPr>
              <w:t>4 Anak Hidup</w:t>
            </w:r>
          </w:p>
        </w:tc>
        <w:tc>
          <w:tcPr>
            <w:tcW w:type="dxa" w:w="1152"/>
            <w:shd w:fill="F8FAFC"/>
            <w:tcMar>
              <w:top w:w="100" w:type="dxa"/>
              <w:bottom w:w="100" w:type="dxa"/>
              <w:left w:w="140" w:type="dxa"/>
              <w:right w:w="140" w:type="dxa"/>
            </w:tcMar>
          </w:tcPr>
          <w:p>
            <w:pPr>
              <w:jc w:val="left"/>
            </w:pPr>
            <w:r>
              <w:rPr>
                <w:rFonts w:ascii="Calibri" w:hAnsi="Calibri"/>
                <w:color w:val="334155"/>
                <w:sz w:val="18"/>
              </w:rPr>
              <w:t>1</w:t>
            </w:r>
          </w:p>
        </w:tc>
        <w:tc>
          <w:tcPr>
            <w:tcW w:type="dxa" w:w="2880"/>
            <w:shd w:fill="F8FAFC"/>
            <w:tcMar>
              <w:top w:w="100" w:type="dxa"/>
              <w:bottom w:w="100" w:type="dxa"/>
              <w:left w:w="140" w:type="dxa"/>
              <w:right w:w="140" w:type="dxa"/>
            </w:tcMar>
          </w:tcPr>
          <w:p>
            <w:pPr>
              <w:jc w:val="left"/>
            </w:pPr>
            <w:r>
              <w:rPr>
                <w:rFonts w:ascii="Calibri" w:hAnsi="Calibri"/>
                <w:color w:val="334155"/>
                <w:sz w:val="18"/>
              </w:rPr>
              <w:t>Paritas tinggi</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P2 (Anak Hidup)</w:t>
            </w:r>
          </w:p>
        </w:tc>
        <w:tc>
          <w:tcPr>
            <w:tcW w:type="dxa" w:w="3168"/>
            <w:shd w:fill="FFFFFF"/>
            <w:tcMar>
              <w:top w:w="100" w:type="dxa"/>
              <w:bottom w:w="100" w:type="dxa"/>
              <w:left w:w="140" w:type="dxa"/>
              <w:right w:w="140" w:type="dxa"/>
            </w:tcMar>
          </w:tcPr>
          <w:p>
            <w:pPr>
              <w:jc w:val="left"/>
            </w:pPr>
            <w:r>
              <w:rPr>
                <w:rFonts w:ascii="Calibri" w:hAnsi="Calibri"/>
                <w:color w:val="334155"/>
                <w:sz w:val="18"/>
              </w:rPr>
              <w:t>3 Anak Hidup</w:t>
            </w:r>
          </w:p>
        </w:tc>
        <w:tc>
          <w:tcPr>
            <w:tcW w:type="dxa" w:w="1152"/>
            <w:shd w:fill="FFFFFF"/>
            <w:tcMar>
              <w:top w:w="100" w:type="dxa"/>
              <w:bottom w:w="100" w:type="dxa"/>
              <w:left w:w="140" w:type="dxa"/>
              <w:right w:w="140" w:type="dxa"/>
            </w:tcMar>
          </w:tcPr>
          <w:p>
            <w:pPr>
              <w:jc w:val="left"/>
            </w:pPr>
            <w:r>
              <w:rPr>
                <w:rFonts w:ascii="Calibri" w:hAnsi="Calibri"/>
                <w:color w:val="334155"/>
                <w:sz w:val="18"/>
              </w:rPr>
              <w:t>2</w:t>
            </w:r>
          </w:p>
        </w:tc>
        <w:tc>
          <w:tcPr>
            <w:tcW w:type="dxa" w:w="2880"/>
            <w:shd w:fill="FFFFFF"/>
            <w:tcMar>
              <w:top w:w="100" w:type="dxa"/>
              <w:bottom w:w="100" w:type="dxa"/>
              <w:left w:w="140" w:type="dxa"/>
              <w:right w:w="140" w:type="dxa"/>
            </w:tcMar>
          </w:tcPr>
          <w:p>
            <w:pPr>
              <w:jc w:val="left"/>
            </w:pPr>
            <w:r>
              <w:rPr>
                <w:rFonts w:ascii="Calibri" w:hAnsi="Calibri"/>
                <w:color w:val="334155"/>
                <w:sz w:val="18"/>
              </w:rPr>
              <w:t>Paritas sedang</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P2 (Anak Hidup)</w:t>
            </w:r>
          </w:p>
        </w:tc>
        <w:tc>
          <w:tcPr>
            <w:tcW w:type="dxa" w:w="3168"/>
            <w:shd w:fill="F8FAFC"/>
            <w:tcMar>
              <w:top w:w="100" w:type="dxa"/>
              <w:bottom w:w="100" w:type="dxa"/>
              <w:left w:w="140" w:type="dxa"/>
              <w:right w:w="140" w:type="dxa"/>
            </w:tcMar>
          </w:tcPr>
          <w:p>
            <w:pPr>
              <w:jc w:val="left"/>
            </w:pPr>
            <w:r>
              <w:rPr>
                <w:rFonts w:ascii="Calibri" w:hAnsi="Calibri"/>
                <w:color w:val="334155"/>
                <w:sz w:val="18"/>
              </w:rPr>
              <w:t>0 – 2 Anak Hidup</w:t>
            </w:r>
          </w:p>
        </w:tc>
        <w:tc>
          <w:tcPr>
            <w:tcW w:type="dxa" w:w="1152"/>
            <w:shd w:fill="F8FAFC"/>
            <w:tcMar>
              <w:top w:w="100" w:type="dxa"/>
              <w:bottom w:w="100" w:type="dxa"/>
              <w:left w:w="140" w:type="dxa"/>
              <w:right w:w="140" w:type="dxa"/>
            </w:tcMar>
          </w:tcPr>
          <w:p>
            <w:pPr>
              <w:jc w:val="left"/>
            </w:pPr>
            <w:r>
              <w:rPr>
                <w:rFonts w:ascii="Calibri" w:hAnsi="Calibri"/>
                <w:color w:val="334155"/>
                <w:sz w:val="18"/>
              </w:rPr>
              <w:t>3</w:t>
            </w:r>
          </w:p>
        </w:tc>
        <w:tc>
          <w:tcPr>
            <w:tcW w:type="dxa" w:w="2880"/>
            <w:shd w:fill="F8FAFC"/>
            <w:tcMar>
              <w:top w:w="100" w:type="dxa"/>
              <w:bottom w:w="100" w:type="dxa"/>
              <w:left w:w="140" w:type="dxa"/>
              <w:right w:w="140" w:type="dxa"/>
            </w:tcMar>
          </w:tcPr>
          <w:p>
            <w:pPr>
              <w:jc w:val="left"/>
            </w:pPr>
            <w:r>
              <w:rPr>
                <w:rFonts w:ascii="Calibri" w:hAnsi="Calibri"/>
                <w:color w:val="334155"/>
                <w:sz w:val="18"/>
              </w:rPr>
              <w:t>Paritas rendah / sasaran strategis</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P3 (Status KB)</w:t>
            </w:r>
          </w:p>
        </w:tc>
        <w:tc>
          <w:tcPr>
            <w:tcW w:type="dxa" w:w="3168"/>
            <w:shd w:fill="FFFFFF"/>
            <w:tcMar>
              <w:top w:w="100" w:type="dxa"/>
              <w:bottom w:w="100" w:type="dxa"/>
              <w:left w:w="140" w:type="dxa"/>
              <w:right w:w="140" w:type="dxa"/>
            </w:tcMar>
          </w:tcPr>
          <w:p>
            <w:pPr>
              <w:jc w:val="left"/>
            </w:pPr>
            <w:r>
              <w:rPr>
                <w:rFonts w:ascii="Calibri" w:hAnsi="Calibri"/>
                <w:color w:val="334155"/>
                <w:sz w:val="18"/>
              </w:rPr>
              <w:t>Menggunakan MKJP (IUD/Implan/MOW/MOP)</w:t>
            </w:r>
          </w:p>
        </w:tc>
        <w:tc>
          <w:tcPr>
            <w:tcW w:type="dxa" w:w="1152"/>
            <w:shd w:fill="FFFFFF"/>
            <w:tcMar>
              <w:top w:w="100" w:type="dxa"/>
              <w:bottom w:w="100" w:type="dxa"/>
              <w:left w:w="140" w:type="dxa"/>
              <w:right w:w="140" w:type="dxa"/>
            </w:tcMar>
          </w:tcPr>
          <w:p>
            <w:pPr>
              <w:jc w:val="left"/>
            </w:pPr>
            <w:r>
              <w:rPr>
                <w:rFonts w:ascii="Calibri" w:hAnsi="Calibri"/>
                <w:color w:val="334155"/>
                <w:sz w:val="18"/>
              </w:rPr>
              <w:t>0</w:t>
            </w:r>
          </w:p>
        </w:tc>
        <w:tc>
          <w:tcPr>
            <w:tcW w:type="dxa" w:w="2880"/>
            <w:shd w:fill="FFFFFF"/>
            <w:tcMar>
              <w:top w:w="100" w:type="dxa"/>
              <w:bottom w:w="100" w:type="dxa"/>
              <w:left w:w="140" w:type="dxa"/>
              <w:right w:w="140" w:type="dxa"/>
            </w:tcMar>
          </w:tcPr>
          <w:p>
            <w:pPr>
              <w:jc w:val="left"/>
            </w:pPr>
            <w:r>
              <w:rPr>
                <w:rFonts w:ascii="Calibri" w:hAnsi="Calibri"/>
                <w:color w:val="334155"/>
                <w:sz w:val="18"/>
              </w:rPr>
              <w:t>Terlindungi kontrasepsi efektif</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P3 (Status KB)</w:t>
            </w:r>
          </w:p>
        </w:tc>
        <w:tc>
          <w:tcPr>
            <w:tcW w:type="dxa" w:w="3168"/>
            <w:shd w:fill="F8FAFC"/>
            <w:tcMar>
              <w:top w:w="100" w:type="dxa"/>
              <w:bottom w:w="100" w:type="dxa"/>
              <w:left w:w="140" w:type="dxa"/>
              <w:right w:w="140" w:type="dxa"/>
            </w:tcMar>
          </w:tcPr>
          <w:p>
            <w:pPr>
              <w:jc w:val="left"/>
            </w:pPr>
            <w:r>
              <w:rPr>
                <w:rFonts w:ascii="Calibri" w:hAnsi="Calibri"/>
                <w:color w:val="334155"/>
                <w:sz w:val="18"/>
              </w:rPr>
              <w:t>Menggunakan Non-MKJP Secara Patuh</w:t>
            </w:r>
          </w:p>
        </w:tc>
        <w:tc>
          <w:tcPr>
            <w:tcW w:type="dxa" w:w="1152"/>
            <w:shd w:fill="F8FAFC"/>
            <w:tcMar>
              <w:top w:w="100" w:type="dxa"/>
              <w:bottom w:w="100" w:type="dxa"/>
              <w:left w:w="140" w:type="dxa"/>
              <w:right w:w="140" w:type="dxa"/>
            </w:tcMar>
          </w:tcPr>
          <w:p>
            <w:pPr>
              <w:jc w:val="left"/>
            </w:pPr>
            <w:r>
              <w:rPr>
                <w:rFonts w:ascii="Calibri" w:hAnsi="Calibri"/>
                <w:color w:val="334155"/>
                <w:sz w:val="18"/>
              </w:rPr>
              <w:t>1</w:t>
            </w:r>
          </w:p>
        </w:tc>
        <w:tc>
          <w:tcPr>
            <w:tcW w:type="dxa" w:w="2880"/>
            <w:shd w:fill="F8FAFC"/>
            <w:tcMar>
              <w:top w:w="100" w:type="dxa"/>
              <w:bottom w:w="100" w:type="dxa"/>
              <w:left w:w="140" w:type="dxa"/>
              <w:right w:w="140" w:type="dxa"/>
            </w:tcMar>
          </w:tcPr>
          <w:p>
            <w:pPr>
              <w:jc w:val="left"/>
            </w:pPr>
            <w:r>
              <w:rPr>
                <w:rFonts w:ascii="Calibri" w:hAnsi="Calibri"/>
                <w:color w:val="334155"/>
                <w:sz w:val="18"/>
              </w:rPr>
              <w:t>Terlindungi kontrasepsi hormonal/jangka pendek</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P3 (Status KB)</w:t>
            </w:r>
          </w:p>
        </w:tc>
        <w:tc>
          <w:tcPr>
            <w:tcW w:type="dxa" w:w="3168"/>
            <w:shd w:fill="FFFFFF"/>
            <w:tcMar>
              <w:top w:w="100" w:type="dxa"/>
              <w:bottom w:w="100" w:type="dxa"/>
              <w:left w:w="140" w:type="dxa"/>
              <w:right w:w="140" w:type="dxa"/>
            </w:tcMar>
          </w:tcPr>
          <w:p>
            <w:pPr>
              <w:jc w:val="left"/>
            </w:pPr>
            <w:r>
              <w:rPr>
                <w:rFonts w:ascii="Calibri" w:hAnsi="Calibri"/>
                <w:color w:val="334155"/>
                <w:sz w:val="18"/>
              </w:rPr>
              <w:t>KB Tradisional / Pernah KB lalu Drop Out</w:t>
            </w:r>
          </w:p>
        </w:tc>
        <w:tc>
          <w:tcPr>
            <w:tcW w:type="dxa" w:w="1152"/>
            <w:shd w:fill="FFFFFF"/>
            <w:tcMar>
              <w:top w:w="100" w:type="dxa"/>
              <w:bottom w:w="100" w:type="dxa"/>
              <w:left w:w="140" w:type="dxa"/>
              <w:right w:w="140" w:type="dxa"/>
            </w:tcMar>
          </w:tcPr>
          <w:p>
            <w:pPr>
              <w:jc w:val="left"/>
            </w:pPr>
            <w:r>
              <w:rPr>
                <w:rFonts w:ascii="Calibri" w:hAnsi="Calibri"/>
                <w:color w:val="334155"/>
                <w:sz w:val="18"/>
              </w:rPr>
              <w:t>2</w:t>
            </w:r>
          </w:p>
        </w:tc>
        <w:tc>
          <w:tcPr>
            <w:tcW w:type="dxa" w:w="2880"/>
            <w:shd w:fill="FFFFFF"/>
            <w:tcMar>
              <w:top w:w="100" w:type="dxa"/>
              <w:bottom w:w="100" w:type="dxa"/>
              <w:left w:w="140" w:type="dxa"/>
              <w:right w:w="140" w:type="dxa"/>
            </w:tcMar>
          </w:tcPr>
          <w:p>
            <w:pPr>
              <w:jc w:val="left"/>
            </w:pPr>
            <w:r>
              <w:rPr>
                <w:rFonts w:ascii="Calibri" w:hAnsi="Calibri"/>
                <w:color w:val="334155"/>
                <w:sz w:val="18"/>
              </w:rPr>
              <w:t>Risiko kegagalan / putus pakai tinggi</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P3 (Status KB)</w:t>
            </w:r>
          </w:p>
        </w:tc>
        <w:tc>
          <w:tcPr>
            <w:tcW w:type="dxa" w:w="3168"/>
            <w:shd w:fill="F8FAFC"/>
            <w:tcMar>
              <w:top w:w="100" w:type="dxa"/>
              <w:bottom w:w="100" w:type="dxa"/>
              <w:left w:w="140" w:type="dxa"/>
              <w:right w:w="140" w:type="dxa"/>
            </w:tcMar>
          </w:tcPr>
          <w:p>
            <w:pPr>
              <w:jc w:val="left"/>
            </w:pPr>
            <w:r>
              <w:rPr>
                <w:rFonts w:ascii="Calibri" w:hAnsi="Calibri"/>
                <w:color w:val="334155"/>
                <w:sz w:val="18"/>
              </w:rPr>
              <w:t>Tidak Menggunakan KB / Unmet Need</w:t>
            </w:r>
          </w:p>
        </w:tc>
        <w:tc>
          <w:tcPr>
            <w:tcW w:type="dxa" w:w="1152"/>
            <w:shd w:fill="F8FAFC"/>
            <w:tcMar>
              <w:top w:w="100" w:type="dxa"/>
              <w:bottom w:w="100" w:type="dxa"/>
              <w:left w:w="140" w:type="dxa"/>
              <w:right w:w="140" w:type="dxa"/>
            </w:tcMar>
          </w:tcPr>
          <w:p>
            <w:pPr>
              <w:jc w:val="left"/>
            </w:pPr>
            <w:r>
              <w:rPr>
                <w:rFonts w:ascii="Calibri" w:hAnsi="Calibri"/>
                <w:color w:val="334155"/>
                <w:sz w:val="18"/>
              </w:rPr>
              <w:t>3</w:t>
            </w:r>
          </w:p>
        </w:tc>
        <w:tc>
          <w:tcPr>
            <w:tcW w:type="dxa" w:w="2880"/>
            <w:shd w:fill="F8FAFC"/>
            <w:tcMar>
              <w:top w:w="100" w:type="dxa"/>
              <w:bottom w:w="100" w:type="dxa"/>
              <w:left w:w="140" w:type="dxa"/>
              <w:right w:w="140" w:type="dxa"/>
            </w:tcMar>
          </w:tcPr>
          <w:p>
            <w:pPr>
              <w:jc w:val="left"/>
            </w:pPr>
            <w:r>
              <w:rPr>
                <w:rFonts w:ascii="Calibri" w:hAnsi="Calibri"/>
                <w:color w:val="334155"/>
                <w:sz w:val="18"/>
              </w:rPr>
              <w:t>Sangat berisiko kehamilan tidak diinginkan</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P4 (Tujuan Reproduksi)</w:t>
            </w:r>
          </w:p>
        </w:tc>
        <w:tc>
          <w:tcPr>
            <w:tcW w:type="dxa" w:w="3168"/>
            <w:shd w:fill="FFFFFF"/>
            <w:tcMar>
              <w:top w:w="100" w:type="dxa"/>
              <w:bottom w:w="100" w:type="dxa"/>
              <w:left w:w="140" w:type="dxa"/>
              <w:right w:w="140" w:type="dxa"/>
            </w:tcMar>
          </w:tcPr>
          <w:p>
            <w:pPr>
              <w:jc w:val="left"/>
            </w:pPr>
            <w:r>
              <w:rPr>
                <w:rFonts w:ascii="Calibri" w:hAnsi="Calibri"/>
                <w:color w:val="334155"/>
                <w:sz w:val="18"/>
              </w:rPr>
              <w:t>Tidak Ingin Menambah Anak Lagi</w:t>
            </w:r>
          </w:p>
        </w:tc>
        <w:tc>
          <w:tcPr>
            <w:tcW w:type="dxa" w:w="1152"/>
            <w:shd w:fill="FFFFFF"/>
            <w:tcMar>
              <w:top w:w="100" w:type="dxa"/>
              <w:bottom w:w="100" w:type="dxa"/>
              <w:left w:w="140" w:type="dxa"/>
              <w:right w:w="140" w:type="dxa"/>
            </w:tcMar>
          </w:tcPr>
          <w:p>
            <w:pPr>
              <w:jc w:val="left"/>
            </w:pPr>
            <w:r>
              <w:rPr>
                <w:rFonts w:ascii="Calibri" w:hAnsi="Calibri"/>
                <w:color w:val="334155"/>
                <w:sz w:val="18"/>
              </w:rPr>
              <w:t>0</w:t>
            </w:r>
          </w:p>
        </w:tc>
        <w:tc>
          <w:tcPr>
            <w:tcW w:type="dxa" w:w="2880"/>
            <w:shd w:fill="FFFFFF"/>
            <w:tcMar>
              <w:top w:w="100" w:type="dxa"/>
              <w:bottom w:w="100" w:type="dxa"/>
              <w:left w:w="140" w:type="dxa"/>
              <w:right w:w="140" w:type="dxa"/>
            </w:tcMar>
          </w:tcPr>
          <w:p>
            <w:pPr>
              <w:jc w:val="left"/>
            </w:pPr>
            <w:r>
              <w:rPr>
                <w:rFonts w:ascii="Calibri" w:hAnsi="Calibri"/>
                <w:color w:val="334155"/>
                <w:sz w:val="18"/>
              </w:rPr>
              <w:t>Kebutuhan mantap penghentian kehamilan</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P4 (Tujuan Reproduksi)</w:t>
            </w:r>
          </w:p>
        </w:tc>
        <w:tc>
          <w:tcPr>
            <w:tcW w:type="dxa" w:w="3168"/>
            <w:shd w:fill="F8FAFC"/>
            <w:tcMar>
              <w:top w:w="100" w:type="dxa"/>
              <w:bottom w:w="100" w:type="dxa"/>
              <w:left w:w="140" w:type="dxa"/>
              <w:right w:w="140" w:type="dxa"/>
            </w:tcMar>
          </w:tcPr>
          <w:p>
            <w:pPr>
              <w:jc w:val="left"/>
            </w:pPr>
            <w:r>
              <w:rPr>
                <w:rFonts w:ascii="Calibri" w:hAnsi="Calibri"/>
                <w:color w:val="334155"/>
                <w:sz w:val="18"/>
              </w:rPr>
              <w:t>Ingin Menjarangkan Kehamilan (2-4 Th)</w:t>
            </w:r>
          </w:p>
        </w:tc>
        <w:tc>
          <w:tcPr>
            <w:tcW w:type="dxa" w:w="1152"/>
            <w:shd w:fill="F8FAFC"/>
            <w:tcMar>
              <w:top w:w="100" w:type="dxa"/>
              <w:bottom w:w="100" w:type="dxa"/>
              <w:left w:w="140" w:type="dxa"/>
              <w:right w:w="140" w:type="dxa"/>
            </w:tcMar>
          </w:tcPr>
          <w:p>
            <w:pPr>
              <w:jc w:val="left"/>
            </w:pPr>
            <w:r>
              <w:rPr>
                <w:rFonts w:ascii="Calibri" w:hAnsi="Calibri"/>
                <w:color w:val="334155"/>
                <w:sz w:val="18"/>
              </w:rPr>
              <w:t>1</w:t>
            </w:r>
          </w:p>
        </w:tc>
        <w:tc>
          <w:tcPr>
            <w:tcW w:type="dxa" w:w="2880"/>
            <w:shd w:fill="F8FAFC"/>
            <w:tcMar>
              <w:top w:w="100" w:type="dxa"/>
              <w:bottom w:w="100" w:type="dxa"/>
              <w:left w:w="140" w:type="dxa"/>
              <w:right w:w="140" w:type="dxa"/>
            </w:tcMar>
          </w:tcPr>
          <w:p>
            <w:pPr>
              <w:jc w:val="left"/>
            </w:pPr>
            <w:r>
              <w:rPr>
                <w:rFonts w:ascii="Calibri" w:hAnsi="Calibri"/>
                <w:color w:val="334155"/>
                <w:sz w:val="18"/>
              </w:rPr>
              <w:t>Kebutuhan penjarangan terencana</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P4 (Tujuan Reproduksi)</w:t>
            </w:r>
          </w:p>
        </w:tc>
        <w:tc>
          <w:tcPr>
            <w:tcW w:type="dxa" w:w="3168"/>
            <w:shd w:fill="FFFFFF"/>
            <w:tcMar>
              <w:top w:w="100" w:type="dxa"/>
              <w:bottom w:w="100" w:type="dxa"/>
              <w:left w:w="140" w:type="dxa"/>
              <w:right w:w="140" w:type="dxa"/>
            </w:tcMar>
          </w:tcPr>
          <w:p>
            <w:pPr>
              <w:jc w:val="left"/>
            </w:pPr>
            <w:r>
              <w:rPr>
                <w:rFonts w:ascii="Calibri" w:hAnsi="Calibri"/>
                <w:color w:val="334155"/>
                <w:sz w:val="18"/>
              </w:rPr>
              <w:t>Ingin Anak Segera (&lt; 1 Tahun)</w:t>
            </w:r>
          </w:p>
        </w:tc>
        <w:tc>
          <w:tcPr>
            <w:tcW w:type="dxa" w:w="1152"/>
            <w:shd w:fill="FFFFFF"/>
            <w:tcMar>
              <w:top w:w="100" w:type="dxa"/>
              <w:bottom w:w="100" w:type="dxa"/>
              <w:left w:w="140" w:type="dxa"/>
              <w:right w:w="140" w:type="dxa"/>
            </w:tcMar>
          </w:tcPr>
          <w:p>
            <w:pPr>
              <w:jc w:val="left"/>
            </w:pPr>
            <w:r>
              <w:rPr>
                <w:rFonts w:ascii="Calibri" w:hAnsi="Calibri"/>
                <w:color w:val="334155"/>
                <w:sz w:val="18"/>
              </w:rPr>
              <w:t>2</w:t>
            </w:r>
          </w:p>
        </w:tc>
        <w:tc>
          <w:tcPr>
            <w:tcW w:type="dxa" w:w="2880"/>
            <w:shd w:fill="FFFFFF"/>
            <w:tcMar>
              <w:top w:w="100" w:type="dxa"/>
              <w:bottom w:w="100" w:type="dxa"/>
              <w:left w:w="140" w:type="dxa"/>
              <w:right w:w="140" w:type="dxa"/>
            </w:tcMar>
          </w:tcPr>
          <w:p>
            <w:pPr>
              <w:jc w:val="left"/>
            </w:pPr>
            <w:r>
              <w:rPr>
                <w:rFonts w:ascii="Calibri" w:hAnsi="Calibri"/>
                <w:color w:val="334155"/>
                <w:sz w:val="18"/>
              </w:rPr>
              <w:t>Fase reproduksi aktif</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P4 (Tujuan Reproduksi)</w:t>
            </w:r>
          </w:p>
        </w:tc>
        <w:tc>
          <w:tcPr>
            <w:tcW w:type="dxa" w:w="3168"/>
            <w:shd w:fill="F8FAFC"/>
            <w:tcMar>
              <w:top w:w="100" w:type="dxa"/>
              <w:bottom w:w="100" w:type="dxa"/>
              <w:left w:w="140" w:type="dxa"/>
              <w:right w:w="140" w:type="dxa"/>
            </w:tcMar>
          </w:tcPr>
          <w:p>
            <w:pPr>
              <w:jc w:val="left"/>
            </w:pPr>
            <w:r>
              <w:rPr>
                <w:rFonts w:ascii="Calibri" w:hAnsi="Calibri"/>
                <w:color w:val="334155"/>
                <w:sz w:val="18"/>
              </w:rPr>
              <w:t>Ingin Menunda Anak Pertama</w:t>
            </w:r>
          </w:p>
        </w:tc>
        <w:tc>
          <w:tcPr>
            <w:tcW w:type="dxa" w:w="1152"/>
            <w:shd w:fill="F8FAFC"/>
            <w:tcMar>
              <w:top w:w="100" w:type="dxa"/>
              <w:bottom w:w="100" w:type="dxa"/>
              <w:left w:w="140" w:type="dxa"/>
              <w:right w:w="140" w:type="dxa"/>
            </w:tcMar>
          </w:tcPr>
          <w:p>
            <w:pPr>
              <w:jc w:val="left"/>
            </w:pPr>
            <w:r>
              <w:rPr>
                <w:rFonts w:ascii="Calibri" w:hAnsi="Calibri"/>
                <w:color w:val="334155"/>
                <w:sz w:val="18"/>
              </w:rPr>
              <w:t>3</w:t>
            </w:r>
          </w:p>
        </w:tc>
        <w:tc>
          <w:tcPr>
            <w:tcW w:type="dxa" w:w="2880"/>
            <w:shd w:fill="F8FAFC"/>
            <w:tcMar>
              <w:top w:w="100" w:type="dxa"/>
              <w:bottom w:w="100" w:type="dxa"/>
              <w:left w:w="140" w:type="dxa"/>
              <w:right w:w="140" w:type="dxa"/>
            </w:tcMar>
          </w:tcPr>
          <w:p>
            <w:pPr>
              <w:jc w:val="left"/>
            </w:pPr>
            <w:r>
              <w:rPr>
                <w:rFonts w:ascii="Calibri" w:hAnsi="Calibri"/>
                <w:color w:val="334155"/>
                <w:sz w:val="18"/>
              </w:rPr>
              <w:t>Sasaran penundaan kehamilan usia muda</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P5 (Risiko KTD)</w:t>
            </w:r>
          </w:p>
        </w:tc>
        <w:tc>
          <w:tcPr>
            <w:tcW w:type="dxa" w:w="3168"/>
            <w:shd w:fill="FFFFFF"/>
            <w:tcMar>
              <w:top w:w="100" w:type="dxa"/>
              <w:bottom w:w="100" w:type="dxa"/>
              <w:left w:w="140" w:type="dxa"/>
              <w:right w:w="140" w:type="dxa"/>
            </w:tcMar>
          </w:tcPr>
          <w:p>
            <w:pPr>
              <w:jc w:val="left"/>
            </w:pPr>
            <w:r>
              <w:rPr>
                <w:rFonts w:ascii="Calibri" w:hAnsi="Calibri"/>
                <w:color w:val="334155"/>
                <w:sz w:val="18"/>
              </w:rPr>
              <w:t>Tidak Ada Riwayat Risiko Khusus</w:t>
            </w:r>
          </w:p>
        </w:tc>
        <w:tc>
          <w:tcPr>
            <w:tcW w:type="dxa" w:w="1152"/>
            <w:shd w:fill="FFFFFF"/>
            <w:tcMar>
              <w:top w:w="100" w:type="dxa"/>
              <w:bottom w:w="100" w:type="dxa"/>
              <w:left w:w="140" w:type="dxa"/>
              <w:right w:w="140" w:type="dxa"/>
            </w:tcMar>
          </w:tcPr>
          <w:p>
            <w:pPr>
              <w:jc w:val="left"/>
            </w:pPr>
            <w:r>
              <w:rPr>
                <w:rFonts w:ascii="Calibri" w:hAnsi="Calibri"/>
                <w:color w:val="334155"/>
                <w:sz w:val="18"/>
              </w:rPr>
              <w:t>0</w:t>
            </w:r>
          </w:p>
        </w:tc>
        <w:tc>
          <w:tcPr>
            <w:tcW w:type="dxa" w:w="2880"/>
            <w:shd w:fill="FFFFFF"/>
            <w:tcMar>
              <w:top w:w="100" w:type="dxa"/>
              <w:bottom w:w="100" w:type="dxa"/>
              <w:left w:w="140" w:type="dxa"/>
              <w:right w:w="140" w:type="dxa"/>
            </w:tcMar>
          </w:tcPr>
          <w:p>
            <w:pPr>
              <w:jc w:val="left"/>
            </w:pPr>
            <w:r>
              <w:rPr>
                <w:rFonts w:ascii="Calibri" w:hAnsi="Calibri"/>
                <w:color w:val="334155"/>
                <w:sz w:val="18"/>
              </w:rPr>
              <w:t>Kondisi kesehatan prima</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P5 (Risiko KTD)</w:t>
            </w:r>
          </w:p>
        </w:tc>
        <w:tc>
          <w:tcPr>
            <w:tcW w:type="dxa" w:w="3168"/>
            <w:shd w:fill="F8FAFC"/>
            <w:tcMar>
              <w:top w:w="100" w:type="dxa"/>
              <w:bottom w:w="100" w:type="dxa"/>
              <w:left w:w="140" w:type="dxa"/>
              <w:right w:w="140" w:type="dxa"/>
            </w:tcMar>
          </w:tcPr>
          <w:p>
            <w:pPr>
              <w:jc w:val="left"/>
            </w:pPr>
            <w:r>
              <w:rPr>
                <w:rFonts w:ascii="Calibri" w:hAnsi="Calibri"/>
                <w:color w:val="334155"/>
                <w:sz w:val="18"/>
              </w:rPr>
              <w:t>Risiko Ringan / Anemia Ringan</w:t>
            </w:r>
          </w:p>
        </w:tc>
        <w:tc>
          <w:tcPr>
            <w:tcW w:type="dxa" w:w="1152"/>
            <w:shd w:fill="F8FAFC"/>
            <w:tcMar>
              <w:top w:w="100" w:type="dxa"/>
              <w:bottom w:w="100" w:type="dxa"/>
              <w:left w:w="140" w:type="dxa"/>
              <w:right w:w="140" w:type="dxa"/>
            </w:tcMar>
          </w:tcPr>
          <w:p>
            <w:pPr>
              <w:jc w:val="left"/>
            </w:pPr>
            <w:r>
              <w:rPr>
                <w:rFonts w:ascii="Calibri" w:hAnsi="Calibri"/>
                <w:color w:val="334155"/>
                <w:sz w:val="18"/>
              </w:rPr>
              <w:t>1</w:t>
            </w:r>
          </w:p>
        </w:tc>
        <w:tc>
          <w:tcPr>
            <w:tcW w:type="dxa" w:w="2880"/>
            <w:shd w:fill="F8FAFC"/>
            <w:tcMar>
              <w:top w:w="100" w:type="dxa"/>
              <w:bottom w:w="100" w:type="dxa"/>
              <w:left w:w="140" w:type="dxa"/>
              <w:right w:w="140" w:type="dxa"/>
            </w:tcMar>
          </w:tcPr>
          <w:p>
            <w:pPr>
              <w:jc w:val="left"/>
            </w:pPr>
            <w:r>
              <w:rPr>
                <w:rFonts w:ascii="Calibri" w:hAnsi="Calibri"/>
                <w:color w:val="334155"/>
                <w:sz w:val="18"/>
              </w:rPr>
              <w:t>Butuh pendampingan gizi</w:t>
            </w:r>
          </w:p>
        </w:tc>
      </w:tr>
      <w:tr>
        <w:tc>
          <w:tcPr>
            <w:tcW w:type="dxa" w:w="2160"/>
            <w:shd w:fill="FFFFFF"/>
            <w:tcMar>
              <w:top w:w="100" w:type="dxa"/>
              <w:bottom w:w="100" w:type="dxa"/>
              <w:left w:w="140" w:type="dxa"/>
              <w:right w:w="140" w:type="dxa"/>
            </w:tcMar>
          </w:tcPr>
          <w:p>
            <w:pPr>
              <w:jc w:val="center"/>
            </w:pPr>
            <w:r>
              <w:rPr>
                <w:rFonts w:ascii="Calibri" w:hAnsi="Calibri"/>
                <w:color w:val="334155"/>
                <w:sz w:val="18"/>
              </w:rPr>
              <w:t>P5 (Risiko KTD)</w:t>
            </w:r>
          </w:p>
        </w:tc>
        <w:tc>
          <w:tcPr>
            <w:tcW w:type="dxa" w:w="3168"/>
            <w:shd w:fill="FFFFFF"/>
            <w:tcMar>
              <w:top w:w="100" w:type="dxa"/>
              <w:bottom w:w="100" w:type="dxa"/>
              <w:left w:w="140" w:type="dxa"/>
              <w:right w:w="140" w:type="dxa"/>
            </w:tcMar>
          </w:tcPr>
          <w:p>
            <w:pPr>
              <w:jc w:val="left"/>
            </w:pPr>
            <w:r>
              <w:rPr>
                <w:rFonts w:ascii="Calibri" w:hAnsi="Calibri"/>
                <w:color w:val="334155"/>
                <w:sz w:val="18"/>
              </w:rPr>
              <w:t>Risiko Sedang / Memiliki 1 Kriteria 4T</w:t>
            </w:r>
          </w:p>
        </w:tc>
        <w:tc>
          <w:tcPr>
            <w:tcW w:type="dxa" w:w="1152"/>
            <w:shd w:fill="FFFFFF"/>
            <w:tcMar>
              <w:top w:w="100" w:type="dxa"/>
              <w:bottom w:w="100" w:type="dxa"/>
              <w:left w:w="140" w:type="dxa"/>
              <w:right w:w="140" w:type="dxa"/>
            </w:tcMar>
          </w:tcPr>
          <w:p>
            <w:pPr>
              <w:jc w:val="left"/>
            </w:pPr>
            <w:r>
              <w:rPr>
                <w:rFonts w:ascii="Calibri" w:hAnsi="Calibri"/>
                <w:color w:val="334155"/>
                <w:sz w:val="18"/>
              </w:rPr>
              <w:t>2</w:t>
            </w:r>
          </w:p>
        </w:tc>
        <w:tc>
          <w:tcPr>
            <w:tcW w:type="dxa" w:w="2880"/>
            <w:shd w:fill="FFFFFF"/>
            <w:tcMar>
              <w:top w:w="100" w:type="dxa"/>
              <w:bottom w:w="100" w:type="dxa"/>
              <w:left w:w="140" w:type="dxa"/>
              <w:right w:w="140" w:type="dxa"/>
            </w:tcMar>
          </w:tcPr>
          <w:p>
            <w:pPr>
              <w:jc w:val="left"/>
            </w:pPr>
            <w:r>
              <w:rPr>
                <w:rFonts w:ascii="Calibri" w:hAnsi="Calibri"/>
                <w:color w:val="334155"/>
                <w:sz w:val="18"/>
              </w:rPr>
              <w:t>Pengawasan teratur faskes</w:t>
            </w:r>
          </w:p>
        </w:tc>
      </w:tr>
      <w:tr>
        <w:tc>
          <w:tcPr>
            <w:tcW w:type="dxa" w:w="2160"/>
            <w:shd w:fill="F8FAFC"/>
            <w:tcMar>
              <w:top w:w="100" w:type="dxa"/>
              <w:bottom w:w="100" w:type="dxa"/>
              <w:left w:w="140" w:type="dxa"/>
              <w:right w:w="140" w:type="dxa"/>
            </w:tcMar>
          </w:tcPr>
          <w:p>
            <w:pPr>
              <w:jc w:val="center"/>
            </w:pPr>
            <w:r>
              <w:rPr>
                <w:rFonts w:ascii="Calibri" w:hAnsi="Calibri"/>
                <w:color w:val="334155"/>
                <w:sz w:val="18"/>
              </w:rPr>
              <w:t>P5 (Risiko KTD)</w:t>
            </w:r>
          </w:p>
        </w:tc>
        <w:tc>
          <w:tcPr>
            <w:tcW w:type="dxa" w:w="3168"/>
            <w:shd w:fill="F8FAFC"/>
            <w:tcMar>
              <w:top w:w="100" w:type="dxa"/>
              <w:bottom w:w="100" w:type="dxa"/>
              <w:left w:w="140" w:type="dxa"/>
              <w:right w:w="140" w:type="dxa"/>
            </w:tcMar>
          </w:tcPr>
          <w:p>
            <w:pPr>
              <w:jc w:val="left"/>
            </w:pPr>
            <w:r>
              <w:rPr>
                <w:rFonts w:ascii="Calibri" w:hAnsi="Calibri"/>
                <w:color w:val="334155"/>
                <w:sz w:val="18"/>
              </w:rPr>
              <w:t>Risiko Tinggi / Riwayat SC/Komplikasi Berat</w:t>
            </w:r>
          </w:p>
        </w:tc>
        <w:tc>
          <w:tcPr>
            <w:tcW w:type="dxa" w:w="1152"/>
            <w:shd w:fill="F8FAFC"/>
            <w:tcMar>
              <w:top w:w="100" w:type="dxa"/>
              <w:bottom w:w="100" w:type="dxa"/>
              <w:left w:w="140" w:type="dxa"/>
              <w:right w:w="140" w:type="dxa"/>
            </w:tcMar>
          </w:tcPr>
          <w:p>
            <w:pPr>
              <w:jc w:val="left"/>
            </w:pPr>
            <w:r>
              <w:rPr>
                <w:rFonts w:ascii="Calibri" w:hAnsi="Calibri"/>
                <w:color w:val="334155"/>
                <w:sz w:val="18"/>
              </w:rPr>
              <w:t>3</w:t>
            </w:r>
          </w:p>
        </w:tc>
        <w:tc>
          <w:tcPr>
            <w:tcW w:type="dxa" w:w="2880"/>
            <w:shd w:fill="F8FAFC"/>
            <w:tcMar>
              <w:top w:w="100" w:type="dxa"/>
              <w:bottom w:w="100" w:type="dxa"/>
              <w:left w:w="140" w:type="dxa"/>
              <w:right w:w="140" w:type="dxa"/>
            </w:tcMar>
          </w:tcPr>
          <w:p>
            <w:pPr>
              <w:jc w:val="left"/>
            </w:pPr>
            <w:r>
              <w:rPr>
                <w:rFonts w:ascii="Calibri" w:hAnsi="Calibri"/>
                <w:color w:val="334155"/>
                <w:sz w:val="18"/>
              </w:rPr>
              <w:t>Bahaya tinggi bila hamil tanpa proteksi</w:t>
            </w:r>
          </w:p>
        </w:tc>
      </w:tr>
    </w:tbl>
    <w:p/>
    <w:p>
      <w:pPr>
        <w:spacing w:before="0" w:after="80" w:line="276" w:lineRule="auto"/>
      </w:pPr>
      <w:r>
        <w:rPr>
          <w:rFonts w:ascii="Calibri" w:hAnsi="Calibri"/>
          <w:b/>
          <w:color w:val="1E293B"/>
          <w:sz w:val="21"/>
        </w:rPr>
        <w:t xml:space="preserve">Catatan Penutup: </w:t>
      </w:r>
      <w:r>
        <w:rPr>
          <w:rFonts w:ascii="Calibri" w:hAnsi="Calibri"/>
          <w:color w:val="334155"/>
          <w:sz w:val="21"/>
        </w:rPr>
        <w:t>Matriks Kuadran Penetapan Prioritas Akhir:</w:t>
      </w:r>
    </w:p>
    <w:p>
      <w:pPr>
        <w:spacing w:before="0" w:after="80" w:line="276" w:lineRule="auto"/>
      </w:pPr>
      <w:r>
        <w:rPr>
          <w:rFonts w:ascii="Calibri" w:hAnsi="Calibri"/>
          <w:color w:val="334155"/>
          <w:sz w:val="21"/>
        </w:rPr>
        <w:t>Total Skor (0-15) menentukan Kategori (Rendah, Sedang, Tinggi). Kehadiran flag MUPAR (Istri ≤ 35 th &amp; Anak ≤ 2) kemudian memetakan keluarga sasaran ke dalam salah satu dari 5 Urutan Antrean Prioritas. Seluruh proses ini berjalan otomatis 100% oleh sistem SI-MENTILIN demi akurasi dan kecepatan tindakan petugas di lapangan.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Dinas Pengendalian Penduduk, KB, Pemberdayaan Perempuan &amp; Perlindungan Anak Kab. Bangka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SI-MENTILIN | Buku Panduan Operasional Penggunaan Sistem (Multi-Role)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