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40"/>
        <w:jc w:val="center"/>
      </w:pPr>
      <w:r>
        <w:rPr>
          <w:b/>
        </w:rPr>
        <w:t>PEMERINTAH KABUPATEN BANGKA</w:t>
        <w:br/>
      </w:r>
      <w:r>
        <w:rPr>
          <w:b/>
        </w:rPr>
        <w:t>DINAS PENGENDALIAN PENDUDUK, KELUARGA BERENCANA,</w:t>
        <w:br/>
        <w:t>PEMBERDAYAAN PEREMPUAN DAN PERLINDUNGAN ANAK (DP2KBP3A)</w:t>
      </w:r>
    </w:p>
    <w:p>
      <w:pPr>
        <w:spacing w:before="200" w:after="480"/>
        <w:jc w:val="center"/>
      </w:pPr>
      <w:r>
        <w:rPr>
          <w:b/>
          <w:color w:val="0F766E"/>
        </w:rPr>
        <w:t>――――――――――――――――――――――――――――――――――――――</w:t>
      </w:r>
    </w:p>
    <w:p>
      <w:pPr>
        <w:spacing w:before="240" w:after="160"/>
        <w:jc w:val="center"/>
      </w:pPr>
      <w:r>
        <w:rPr>
          <w:b/>
          <w:color w:val="1E3A8A"/>
          <w:sz w:val="44"/>
        </w:rPr>
        <w:t>PANDUAN OPERASIONAL LAPANGAN</w:t>
        <w:br/>
        <w:t>APLIKASI SI-MENTILIN</w:t>
      </w:r>
    </w:p>
    <w:p>
      <w:pPr>
        <w:spacing w:before="80" w:after="320"/>
        <w:jc w:val="center"/>
      </w:pPr>
      <w:r>
        <w:rPr>
          <w:b/>
          <w:color w:val="0F766E"/>
          <w:sz w:val="26"/>
        </w:rPr>
        <w:t>Modul Khusus: Petugas Lapangan KB (PKB / PLKB / Koordinator Kecamatan)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40" w:type="dxa"/>
              <w:bottom w:w="140" w:type="dxa"/>
              <w:left w:w="200" w:type="dxa"/>
              <w:right w:w="160" w:type="dxa"/>
            </w:tcMar>
            <w:shd w:fill="EFF6FF"/>
            <w:tcBorders>
              <w:top w:val="none"/>
              <w:left w:val="single" w:sz="32" w:space="0" w:color="1E3A8A"/>
              <w:bottom w:val="none"/>
              <w:right w:val="none"/>
            </w:tcBorders>
          </w:tcPr>
          <w:p>
            <w:pPr>
              <w:spacing w:before="0" w:after="80"/>
            </w:pPr>
            <w:r>
              <w:rPr>
                <w:rFonts w:ascii="Calibri" w:hAnsi="Calibri"/>
                <w:b/>
                <w:color w:val="1E3A8A"/>
                <w:sz w:val="21"/>
              </w:rPr>
              <w:t>📌 BUKU PETUNJUK OPERASIONAL PKB/PLKB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4155"/>
                <w:sz w:val="19"/>
              </w:rPr>
              <w:t>Buku petunjuk operasional lapangan (SOP) bagi Petugas Lini Lapangan KB di Kabupaten Bangka.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4155"/>
                <w:sz w:val="19"/>
              </w:rPr>
              <w:t>Mencakup alur kerja dari login, input data PUS, skrining 5 indikator, penanganan antrean prioritas, pencatatan intervensi KB, hingga pembuatan laporan rekapitulasi desa.</w:t>
            </w:r>
          </w:p>
        </w:tc>
      </w:tr>
    </w:tbl>
    <w:p/>
    <w:p>
      <w:r>
        <w:br w:type="page"/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BAB 1: PRINSIP DASAR &amp; LOGIKA SKORING</w:t>
      </w:r>
    </w:p>
    <w:p>
      <w:pPr>
        <w:spacing w:before="0" w:after="80" w:line="276" w:lineRule="auto"/>
      </w:pPr>
      <w:r>
        <w:rPr>
          <w:rFonts w:ascii="Calibri" w:hAnsi="Calibri"/>
          <w:color w:val="334155"/>
          <w:sz w:val="21"/>
        </w:rPr>
        <w:t>SI-MENTILIN adalah sistem pendukung keputusan bagi PKB dalam menentukan urgensi intervensi KB berbasis 5 parameter risiko: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P1: </w:t>
      </w:r>
      <w:r>
        <w:rPr>
          <w:rFonts w:ascii="Calibri" w:hAnsi="Calibri"/>
          <w:color w:val="334155"/>
          <w:sz w:val="20"/>
        </w:rPr>
        <w:t>Usia Istri (P1): Dihitung otomatis dari tanggal lahir (Skor 0 s.d 3).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P2: </w:t>
      </w:r>
      <w:r>
        <w:rPr>
          <w:rFonts w:ascii="Calibri" w:hAnsi="Calibri"/>
          <w:color w:val="334155"/>
          <w:sz w:val="20"/>
        </w:rPr>
        <w:t>Jumlah Anak Lahir Hidup (P2): Dihitung otomatis dari paritas (Skor 0 s.d 3).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P3: </w:t>
      </w:r>
      <w:r>
        <w:rPr>
          <w:rFonts w:ascii="Calibri" w:hAnsi="Calibri"/>
          <w:color w:val="334155"/>
          <w:sz w:val="20"/>
        </w:rPr>
        <w:t>Status Kontrasepsi (P3): Status penggunaan alokon saat ini (Skor 0 s.d 3).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P4: </w:t>
      </w:r>
      <w:r>
        <w:rPr>
          <w:rFonts w:ascii="Calibri" w:hAnsi="Calibri"/>
          <w:color w:val="334155"/>
          <w:sz w:val="20"/>
        </w:rPr>
        <w:t>Tujuan Reproduksi (P4): Niat menunda/menjarangkan/tidak ingin anak (Skor 0 s.d 3).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P5: </w:t>
      </w:r>
      <w:r>
        <w:rPr>
          <w:rFonts w:ascii="Calibri" w:hAnsi="Calibri"/>
          <w:color w:val="334155"/>
          <w:sz w:val="20"/>
        </w:rPr>
        <w:t>Risiko KTD (P5): Riwayat komplikasi dan kondisi 4 Terlalu (Skor 0 s.d 3).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40" w:type="dxa"/>
              <w:bottom w:w="140" w:type="dxa"/>
              <w:left w:w="200" w:type="dxa"/>
              <w:right w:w="160" w:type="dxa"/>
            </w:tcMar>
            <w:shd w:fill="FEF2F2"/>
            <w:tcBorders>
              <w:top w:val="none"/>
              <w:left w:val="single" w:sz="32" w:space="0" w:color="DC2626"/>
              <w:bottom w:val="none"/>
              <w:right w:val="none"/>
            </w:tcBorders>
          </w:tcPr>
          <w:p>
            <w:pPr>
              <w:spacing w:before="0" w:after="80"/>
            </w:pPr>
            <w:r>
              <w:rPr>
                <w:rFonts w:ascii="Calibri" w:hAnsi="Calibri"/>
                <w:b/>
                <w:color w:val="DC2626"/>
                <w:sz w:val="21"/>
              </w:rPr>
              <w:t>📌 KETENTUAN STATUS MUPAR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4155"/>
                <w:sz w:val="19"/>
              </w:rPr>
              <w:t>MUPAR (Muda Paritas Rendah) adalah istri usia ≤ 35 tahun dengan anak lahir hidup ≤ 2 orang.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4155"/>
                <w:sz w:val="19"/>
              </w:rPr>
              <w:t>MUPAR BUKAN parameter penambah skor, melainkan flag strategis yang menaikkan prioritas kunjungan rumah menjadi Prioritas Utama (#1).</w:t>
            </w:r>
          </w:p>
        </w:tc>
      </w:tr>
    </w:tbl>
    <w:p/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BAB 2: AKSES MASUK &amp; LOGIN PETUGAS LAPANGAN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p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i/>
          <w:color w:val="64748B"/>
          <w:sz w:val="18"/>
        </w:rPr>
        <w:t>Gambar 2.1: Halaman Login SI-MENTILIN</w:t>
      </w:r>
    </w:p>
    <w:p>
      <w:pPr>
        <w:spacing w:before="0" w:after="80" w:line="276" w:lineRule="auto"/>
      </w:pPr>
      <w:r>
        <w:rPr>
          <w:rFonts w:ascii="Calibri" w:hAnsi="Calibri"/>
          <w:b/>
          <w:color w:val="1E293B"/>
          <w:sz w:val="21"/>
        </w:rPr>
        <w:t xml:space="preserve">Prosedur: </w:t>
      </w:r>
      <w:r>
        <w:rPr>
          <w:rFonts w:ascii="Calibri" w:hAnsi="Calibri"/>
          <w:color w:val="334155"/>
          <w:sz w:val="21"/>
        </w:rPr>
        <w:t>Langkah Login PKB: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color w:val="334155"/>
          <w:sz w:val="20"/>
        </w:rPr>
        <w:t>Buka peramban web dan akses alamat resmi SI-MENTILIN.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color w:val="334155"/>
          <w:sz w:val="20"/>
        </w:rPr>
        <w:t>Masukkan email kedinasan PKB (contoh: pkb.sungailiat@simentilin.bangka.go.id).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color w:val="334155"/>
          <w:sz w:val="20"/>
        </w:rPr>
        <w:t>Masukkan kata sandi akun PKB.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color w:val="334155"/>
          <w:sz w:val="20"/>
        </w:rPr>
        <w:t>Klik 'Masuk ke Sistem'. Sistem langsung mengarahkan ke Dashboard Petugas Lapangan.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BAB 3: DASHBOARD KERJA PKB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ashboard_pk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i/>
          <w:color w:val="64748B"/>
          <w:sz w:val="18"/>
        </w:rPr>
        <w:t>Gambar 3.1: Dashboard Kinerja Petugas Lapangan</w:t>
      </w:r>
    </w:p>
    <w:p>
      <w:pPr>
        <w:spacing w:before="0" w:after="80" w:line="276" w:lineRule="auto"/>
      </w:pPr>
      <w:r>
        <w:rPr>
          <w:rFonts w:ascii="Calibri" w:hAnsi="Calibri"/>
          <w:color w:val="334155"/>
          <w:sz w:val="21"/>
        </w:rPr>
        <w:t>Dashboard menampilkan ringkasan data PUS binaan, jumlah skrining selesai, rasio MUPAR, realisasi intervensi, serta sinyal darurat kasus Prioritas Utama.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BAB 4: MANAJEMEN DATA PUS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us_inde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i/>
          <w:color w:val="64748B"/>
          <w:sz w:val="18"/>
        </w:rPr>
        <w:t>Gambar 4.1: Daftar Data PUS di Wilayah Binaan</w:t>
      </w:r>
    </w:p>
    <w:p>
      <w:pPr>
        <w:spacing w:before="0" w:after="80" w:line="276" w:lineRule="auto"/>
      </w:pPr>
      <w:r>
        <w:rPr>
          <w:rFonts w:ascii="Calibri" w:hAnsi="Calibri"/>
          <w:color w:val="334155"/>
          <w:sz w:val="21"/>
        </w:rPr>
        <w:t>Untuk menginput data PUS baru, klik tombol '+ Tambah PUS' di kanan atas tabel: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us_modal_tamba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i/>
          <w:color w:val="64748B"/>
          <w:sz w:val="18"/>
        </w:rPr>
        <w:t>Gambar 4.2: Formulir Modal Tambah Data PUS</w:t>
      </w:r>
    </w:p>
    <w:p>
      <w:pPr>
        <w:spacing w:before="0" w:after="80" w:line="276" w:lineRule="auto"/>
      </w:pPr>
      <w:r>
        <w:rPr>
          <w:rFonts w:ascii="Calibri" w:hAnsi="Calibri"/>
          <w:b/>
          <w:color w:val="1E293B"/>
          <w:sz w:val="21"/>
        </w:rPr>
        <w:t xml:space="preserve">Elemen Input: </w:t>
      </w:r>
      <w:r>
        <w:rPr>
          <w:rFonts w:ascii="Calibri" w:hAnsi="Calibri"/>
          <w:color w:val="334155"/>
          <w:sz w:val="21"/>
        </w:rPr>
        <w:t>Formulir Tambah PUS: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color w:val="334155"/>
          <w:sz w:val="20"/>
        </w:rPr>
        <w:t>NIK Istri (16 digit angka sesuai KTP).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color w:val="334155"/>
          <w:sz w:val="20"/>
        </w:rPr>
        <w:t>Nama Lengkap Istri dan Tanggal Lahir Istri (menentukan P1 dan MUPAR).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color w:val="334155"/>
          <w:sz w:val="20"/>
        </w:rPr>
        <w:t>Nama Lengkap Suami dan Jumlah Anak Lahir Hidup (menentukan P2 dan MUPAR).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color w:val="334155"/>
          <w:sz w:val="20"/>
        </w:rPr>
        <w:t>RT/RW serta Alamat Domisili lengkap.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color w:val="334155"/>
          <w:sz w:val="20"/>
        </w:rPr>
        <w:t>Klik 'Simpan Data PUS'.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BAB 5: FORMULIR SKRINING 5 INDIKATOR &amp; HASIL MUPAR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creening_for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i/>
          <w:color w:val="64748B"/>
          <w:sz w:val="18"/>
        </w:rPr>
        <w:t>Gambar 5.1: Formulir Pengisian Skrining 5 Indikator</w:t>
      </w:r>
    </w:p>
    <w:p>
      <w:pPr>
        <w:spacing w:before="0" w:after="80" w:line="276" w:lineRule="auto"/>
      </w:pPr>
      <w:r>
        <w:rPr>
          <w:rFonts w:ascii="Calibri" w:hAnsi="Calibri"/>
          <w:b/>
          <w:color w:val="1E293B"/>
          <w:sz w:val="21"/>
        </w:rPr>
        <w:t xml:space="preserve">Prosedur: </w:t>
      </w:r>
      <w:r>
        <w:rPr>
          <w:rFonts w:ascii="Calibri" w:hAnsi="Calibri"/>
          <w:color w:val="334155"/>
          <w:sz w:val="21"/>
        </w:rPr>
        <w:t>Langkah Skrining: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color w:val="334155"/>
          <w:sz w:val="20"/>
        </w:rPr>
        <w:t>Pilih nama PUS sasaran dari dropdown. Parameter P1 dan P2 otomatis terisi.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color w:val="334155"/>
          <w:sz w:val="20"/>
        </w:rPr>
        <w:t>Pilih opsi P3 (Status Kontrasepsi), P4 (Tujuan Reproduksi), dan P5 (Risiko KTD).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color w:val="334155"/>
          <w:sz w:val="20"/>
        </w:rPr>
        <w:t>Sistem secara instan menampilkan kalkulasi total skor dan penanda MUPAR: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creening_result_mup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i/>
          <w:color w:val="64748B"/>
          <w:sz w:val="18"/>
        </w:rPr>
        <w:t>Gambar 5.2: Hasil Skrining, Total Skor, Badge MUPAR &amp; Ketetapan Prioritas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color w:val="334155"/>
          <w:sz w:val="20"/>
        </w:rPr>
        <w:t>Klik 'Simpan Hasil Skrining'.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BAB 6: ANTREAN PRIORITAS &amp; PENCATATAN INTERVENSI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riority_queu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i/>
          <w:color w:val="64748B"/>
          <w:sz w:val="18"/>
        </w:rPr>
        <w:t>Gambar 6.1: Antrean Prioritas Tindak Lanjut Lapangan</w:t>
      </w:r>
    </w:p>
    <w:p>
      <w:pPr>
        <w:spacing w:before="0" w:after="80" w:line="276" w:lineRule="auto"/>
      </w:pPr>
      <w:r>
        <w:rPr>
          <w:rFonts w:ascii="Calibri" w:hAnsi="Calibri"/>
          <w:color w:val="334155"/>
          <w:sz w:val="21"/>
        </w:rPr>
        <w:t>Pada menu Antrean Prioritas, klik tombol 'Intervensi' pada baris sasaran berisiko: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intervensi_mod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i/>
          <w:color w:val="64748B"/>
          <w:sz w:val="18"/>
        </w:rPr>
        <w:t>Gambar 6.2: Modal Pencatatan Realisasi Intervensi KB</w:t>
      </w:r>
    </w:p>
    <w:p>
      <w:pPr>
        <w:spacing w:before="0" w:after="80" w:line="276" w:lineRule="auto"/>
      </w:pPr>
      <w:r>
        <w:rPr>
          <w:rFonts w:ascii="Calibri" w:hAnsi="Calibri"/>
          <w:color w:val="334155"/>
          <w:sz w:val="21"/>
        </w:rPr>
        <w:t>Isi tanggal kunjungan, jenis intervensi (KIE/advokasi/pemasangan alokon), metode kontrasepsi yang dipilih, hasil kesepakatan, dan catatan lapangan, lalu simpan.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intervensi_index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i/>
          <w:color w:val="64748B"/>
          <w:sz w:val="18"/>
        </w:rPr>
        <w:t>Gambar 6.3: Rekapitulasi Riwayat Intervensi Lapangan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BAB 7: RIWAYAT SKRINING &amp; ANALITIK WILAYAH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creening_riwaya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i/>
          <w:color w:val="64748B"/>
          <w:sz w:val="18"/>
        </w:rPr>
        <w:t>Gambar 7.1: Riwayat Skrining Berkala PUS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mcpr_analiti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i/>
          <w:color w:val="64748B"/>
          <w:sz w:val="18"/>
        </w:rPr>
        <w:t>Gambar 7.2: Modul Analitik Capaian MCPR Wilayah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BAB 8: MEMBUAT &amp; MENGEKSPOR LAPORAN TINGKAT LAPANGAN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laporan_pkb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i/>
          <w:color w:val="64748B"/>
          <w:sz w:val="18"/>
        </w:rPr>
        <w:t>Gambar 8.1: Modul Rekapitulasi Laporan Petugas Lapangan</w:t>
      </w:r>
    </w:p>
    <w:p>
      <w:pPr>
        <w:spacing w:before="0" w:after="80" w:line="276" w:lineRule="auto"/>
      </w:pPr>
      <w:r>
        <w:rPr>
          <w:rFonts w:ascii="Calibri" w:hAnsi="Calibri"/>
          <w:b/>
          <w:color w:val="1E293B"/>
          <w:sz w:val="21"/>
        </w:rPr>
        <w:t xml:space="preserve">Prosedur: </w:t>
      </w:r>
      <w:r>
        <w:rPr>
          <w:rFonts w:ascii="Calibri" w:hAnsi="Calibri"/>
          <w:color w:val="334155"/>
          <w:sz w:val="21"/>
        </w:rPr>
        <w:t>Langkah Pembuatan Laporan: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color w:val="334155"/>
          <w:sz w:val="20"/>
        </w:rPr>
        <w:t>Pilih desa binaan dan periode bulan/tahun.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color w:val="334155"/>
          <w:sz w:val="20"/>
        </w:rPr>
        <w:t>Klik tombol hijau 'Ekspor CSV / Excel' untuk mengunduh rekapitulasi data.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color w:val="334155"/>
          <w:sz w:val="20"/>
        </w:rPr>
        <w:t>Klik tombol 'Cetak Laporan / PDF' untuk mencetak laporan resmi siap tanda tangan.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/>
        <w:color w:val="64748B"/>
        <w:sz w:val="17"/>
      </w:rPr>
      <w:t>Dinas Pengendalian Penduduk, KB, Pemberdayaan Perempuan &amp; Perlindungan Anak Kab. Bangka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748B"/>
        <w:sz w:val="17"/>
      </w:rPr>
      <w:t>SI-MENTILIN | Buku Panduan Operasional Penggunaan Sistem (Multi-Role)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