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400.0" w:type="dxa"/>
              <w:left w:w="500.0" w:type="dxa"/>
              <w:bottom w:w="400.0" w:type="dxa"/>
              <w:right w:w="500.0" w:type="dxa"/>
            </w:tcMar>
          </w:tcPr>
          <w:p w:rsidR="00000000" w:rsidDel="00000000" w:rsidP="00000000" w:rsidRDefault="00000000" w:rsidRPr="00000000" w14:paraId="00000003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64"/>
                <w:szCs w:val="64"/>
                <w:rtl w:val="0"/>
              </w:rPr>
              <w:t xml:space="preserve">LIBERO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color w:val="d6e4f0"/>
                <w:sz w:val="28"/>
                <w:szCs w:val="28"/>
                <w:rtl w:val="0"/>
              </w:rPr>
              <w:t xml:space="preserve">Privacy &amp; Security Consulting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sdt>
        <w:sdtPr>
          <w:id w:val="-122981992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44"/>
              <w:szCs w:val="44"/>
              <w:rtl w:val="0"/>
            </w:rPr>
            <w:t xml:space="preserve">개인정보 처리위탁 수탁사 보안 점검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20" w:lineRule="auto"/>
        <w:jc w:val="center"/>
        <w:rPr/>
      </w:pPr>
      <w:sdt>
        <w:sdtPr>
          <w:id w:val="186302960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44"/>
              <w:szCs w:val="44"/>
              <w:rtl w:val="0"/>
            </w:rPr>
            <w:t xml:space="preserve">서비스 제안서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2e75b6" w:space="2" w:sz="6" w:val="single"/>
        </w:pBdr>
        <w:spacing w:after="3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3600"/>
        <w:tblGridChange w:id="0">
          <w:tblGrid>
            <w:gridCol w:w="20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sdt>
              <w:sdtPr>
                <w:id w:val="106302299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3864"/>
                    <w:rtl w:val="0"/>
                  </w:rPr>
                  <w:t xml:space="preserve">제안일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sdt>
              <w:sdtPr>
                <w:id w:val="-132118447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2026년 00월 00일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sdt>
              <w:sdtPr>
                <w:id w:val="16454367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3864"/>
                    <w:rtl w:val="0"/>
                  </w:rPr>
                  <w:t xml:space="preserve">제안사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sdt>
              <w:sdtPr>
                <w:id w:val="-176266491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(주)리베</w:t>
                </w:r>
              </w:sdtContent>
            </w:sdt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sdt>
              <w:sdtPr>
                <w:id w:val="-12648590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3864"/>
                    <w:rtl w:val="0"/>
                  </w:rPr>
                  <w:t xml:space="preserve">수신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sdt>
              <w:sdtPr>
                <w:id w:val="81624137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(주)하랑항공 개인정보보호팀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-122410763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3864"/>
                    <w:rtl w:val="0"/>
                  </w:rPr>
                  <w:t xml:space="preserve">대상 수탁사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기내식, 물류 등 </w:t>
            </w:r>
            <w:sdt>
              <w:sdtPr>
                <w:id w:val="88125391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총 6개 수탁사</w:t>
                </w:r>
              </w:sdtContent>
            </w:sdt>
          </w:p>
        </w:tc>
      </w:tr>
    </w:tbl>
    <w:p w:rsidR="00000000" w:rsidDel="00000000" w:rsidP="00000000" w:rsidRDefault="00000000" w:rsidRPr="00000000" w14:paraId="0000001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sdt>
        <w:sdtPr>
          <w:id w:val="765678189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7f7f7f"/>
              <w:sz w:val="18"/>
              <w:szCs w:val="18"/>
              <w:rtl w:val="0"/>
            </w:rPr>
            <w:t xml:space="preserve">본 제안서는 대외비로 취급하며 허가 없이 배포를 금합니다.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2e75b6" w:space="4" w:sz="10" w:val="single"/>
        </w:pBdr>
        <w:rPr/>
      </w:pPr>
      <w:sdt>
        <w:sdtPr>
          <w:id w:val="-198616780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제안 배경 및 목적</w:t>
          </w:r>
        </w:sdtContent>
      </w:sdt>
    </w:p>
    <w:p w:rsidR="00000000" w:rsidDel="00000000" w:rsidP="00000000" w:rsidRDefault="00000000" w:rsidRPr="00000000" w14:paraId="0000001A">
      <w:pPr>
        <w:pStyle w:val="Heading2"/>
        <w:rPr/>
      </w:pPr>
      <w:sdt>
        <w:sdtPr>
          <w:id w:val="63055662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1.1 추진 </w:t>
          </w:r>
        </w:sdtContent>
      </w:sdt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배경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800" w:right="0" w:hanging="4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관리ㆍ감독 의무 강화 및 과징금 리스크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개인정보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보호법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조에 따라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개인정보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처리업무를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위탁한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위탁자에게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수탁자에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대한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관리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감독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의무를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부과하고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있으며 최근 개정됨에 따라 의무가 대폭 강화되었습니다.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위탁자가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이를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소홀히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경우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수탁사에서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발생한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개인정보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침해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사고에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대해서도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위탁자가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연대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책임을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있으며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최대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3%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과징금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부과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형사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처벌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대상이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있는 엄중한 사항입니다.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800" w:right="0" w:hanging="40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하랑항공 위탁 환경의 특수성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하랑항공은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기내식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물류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고객센터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금융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키오스크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·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지상조업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6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  <w:rtl w:val="0"/>
        </w:rPr>
        <w:t xml:space="preserve">핵심 수탁사에 승객의 성명, 연락처는 물론 여권번호, 생체정보, 종교/알레르기식 등 고위험 민감정보를 위탁하고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800" w:right="0" w:hanging="4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2"/>
          <w:szCs w:val="22"/>
          <w:u w:val="none"/>
          <w:shd w:fill="auto" w:val="clear"/>
          <w:vertAlign w:val="baseline"/>
        </w:rPr>
      </w:pPr>
      <w:sdt>
        <w:sdtPr>
          <w:id w:val="-41813461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보안 사각지대 해소 필요성</w:t>
          </w:r>
        </w:sdtContent>
      </w:sdt>
      <w:sdt>
        <w:sdtPr>
          <w:id w:val="211884185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br w:type="textWrapping"/>
            <w:t xml:space="preserve">6개 수탁사별 보안 인프라와 관리 수준의 편차가 크고, 현장 업무(물류, 조업 등) 위주로 진행되어 관리 사각지대가 존재합니다. 이에 전문 외부 기관을 통한 객관적이고 체계적인 현장 실태 점검이 시급합니다.</w:t>
          </w:r>
        </w:sdtContent>
      </w:sdt>
    </w:p>
    <w:p w:rsidR="00000000" w:rsidDel="00000000" w:rsidP="00000000" w:rsidRDefault="00000000" w:rsidRPr="00000000" w14:paraId="0000002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sdt>
        <w:sdtPr>
          <w:id w:val="-1673018044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1.2 제안 목적</w:t>
          </w:r>
        </w:sdtContent>
      </w:sdt>
    </w:p>
    <w:p w:rsidR="00000000" w:rsidDel="00000000" w:rsidP="00000000" w:rsidRDefault="00000000" w:rsidRPr="00000000" w14:paraId="00000022">
      <w:pPr>
        <w:widowControl w:val="1"/>
        <w:spacing w:after="280" w:before="280" w:lineRule="auto"/>
        <w:ind w:left="220" w:hanging="220"/>
        <w:rPr>
          <w:rFonts w:ascii="Gulim" w:cs="Gulim" w:eastAsia="Gulim" w:hAnsi="Gulim"/>
          <w:color w:val="000000"/>
        </w:rPr>
      </w:pPr>
      <w:r w:rsidDel="00000000" w:rsidR="00000000" w:rsidRPr="00000000">
        <w:rPr>
          <w:rFonts w:ascii="Gulim" w:cs="Gulim" w:eastAsia="Gulim" w:hAnsi="Gulim"/>
          <w:color w:val="000000"/>
          <w:rtl w:val="0"/>
        </w:rPr>
        <w:t xml:space="preserve">  </w:t>
      </w:r>
      <w:r w:rsidDel="00000000" w:rsidR="00000000" w:rsidRPr="00000000">
        <w:rPr>
          <w:rFonts w:ascii="Gulim" w:cs="Gulim" w:eastAsia="Gulim" w:hAnsi="Gulim"/>
          <w:b w:val="1"/>
          <w:bCs w:val="1"/>
          <w:color w:val="000000"/>
          <w:rtl w:val="0"/>
        </w:rPr>
        <w:t xml:space="preserve">법적 컴플라이언스 완벽 대응</w:t>
      </w:r>
      <w:r w:rsidDel="00000000" w:rsidR="00000000" w:rsidRPr="00000000">
        <w:rPr>
          <w:rFonts w:ascii="Gulim" w:cs="Gulim" w:eastAsia="Gulim" w:hAnsi="Gulim"/>
          <w:color w:val="000000"/>
          <w:rtl w:val="0"/>
        </w:rPr>
        <w:t xml:space="preserve"> </w:t>
        <w:br w:type="textWrapping"/>
        <w:t xml:space="preserve">수탁사 6개사 전체에 대한 개인정보보호법 및 안전성 확보조치 기준 준수 여부를 </w:t>
        <w:br w:type="textWrapping"/>
        <w:t xml:space="preserve">일괄 점검하여 법적 위반 요소를 사전 제거합니다.</w:t>
      </w:r>
    </w:p>
    <w:p w:rsidR="00000000" w:rsidDel="00000000" w:rsidP="00000000" w:rsidRDefault="00000000" w:rsidRPr="00000000" w14:paraId="00000023">
      <w:pPr>
        <w:widowControl w:val="1"/>
        <w:spacing w:after="280" w:before="280" w:lineRule="auto"/>
        <w:ind w:left="220" w:hanging="220"/>
        <w:rPr>
          <w:rFonts w:ascii="Gulim" w:cs="Gulim" w:eastAsia="Gulim" w:hAnsi="Gulim"/>
          <w:color w:val="000000"/>
        </w:rPr>
      </w:pPr>
      <w:r w:rsidDel="00000000" w:rsidR="00000000" w:rsidRPr="00000000">
        <w:rPr>
          <w:rFonts w:ascii="Gulim" w:cs="Gulim" w:eastAsia="Gulim" w:hAnsi="Gulim"/>
          <w:color w:val="000000"/>
          <w:rtl w:val="0"/>
        </w:rPr>
        <w:t xml:space="preserve">  </w:t>
      </w:r>
      <w:r w:rsidDel="00000000" w:rsidR="00000000" w:rsidRPr="00000000">
        <w:rPr>
          <w:rFonts w:ascii="Gulim" w:cs="Gulim" w:eastAsia="Gulim" w:hAnsi="Gulim"/>
          <w:b w:val="1"/>
          <w:bCs w:val="1"/>
          <w:color w:val="000000"/>
          <w:rtl w:val="0"/>
        </w:rPr>
        <w:t xml:space="preserve">실질적 보안 위협 및 취약점 식별</w:t>
        <w:br w:type="textWrapping"/>
      </w:r>
      <w:r w:rsidDel="00000000" w:rsidR="00000000" w:rsidRPr="00000000">
        <w:rPr>
          <w:rFonts w:ascii="Gulim" w:cs="Gulim" w:eastAsia="Gulim" w:hAnsi="Gulim"/>
          <w:color w:val="000000"/>
          <w:rtl w:val="0"/>
        </w:rPr>
        <w:t xml:space="preserve">형식적인 서류 점검을 넘어 현장 실사를 통해 수탁사별 취약점을 식별하고, </w:t>
        <w:br w:type="textWrapping"/>
        <w:t xml:space="preserve">침해사고를 선제적으로 예방합니다.</w:t>
      </w:r>
    </w:p>
    <w:p w:rsidR="00000000" w:rsidDel="00000000" w:rsidP="00000000" w:rsidRDefault="00000000" w:rsidRPr="00000000" w14:paraId="00000024">
      <w:pPr>
        <w:widowControl w:val="1"/>
        <w:spacing w:after="280" w:before="280" w:lineRule="auto"/>
        <w:ind w:left="220" w:hanging="220"/>
        <w:rPr>
          <w:rFonts w:ascii="Gulim" w:cs="Gulim" w:eastAsia="Gulim" w:hAnsi="Gulim"/>
          <w:color w:val="000000"/>
        </w:rPr>
      </w:pPr>
      <w:r w:rsidDel="00000000" w:rsidR="00000000" w:rsidRPr="00000000">
        <w:rPr>
          <w:rFonts w:ascii="Gulim" w:cs="Gulim" w:eastAsia="Gulim" w:hAnsi="Gulim"/>
          <w:color w:val="000000"/>
          <w:rtl w:val="0"/>
        </w:rPr>
        <w:t xml:space="preserve">  </w:t>
      </w:r>
      <w:r w:rsidDel="00000000" w:rsidR="00000000" w:rsidRPr="00000000">
        <w:rPr>
          <w:rFonts w:ascii="Gulim" w:cs="Gulim" w:eastAsia="Gulim" w:hAnsi="Gulim"/>
          <w:b w:val="1"/>
          <w:bCs w:val="1"/>
          <w:color w:val="000000"/>
          <w:rtl w:val="0"/>
        </w:rPr>
        <w:t xml:space="preserve">지속가능한 관리체계 확립</w:t>
      </w:r>
      <w:r w:rsidDel="00000000" w:rsidR="00000000" w:rsidRPr="00000000">
        <w:rPr>
          <w:rFonts w:ascii="Gulim" w:cs="Gulim" w:eastAsia="Gulim" w:hAnsi="Gulim"/>
          <w:color w:val="000000"/>
          <w:rtl w:val="0"/>
        </w:rPr>
        <w:br w:type="textWrapping"/>
        <w:t xml:space="preserve">위탁자(하랑항공)의 법적 관리·감독 의무 이행 근거를 확보하고 , </w:t>
        <w:br w:type="textWrapping"/>
        <w:t xml:space="preserve">점검 결과를 기반으로 한 수탁사 등급 평가 체계를 수립합니다.</w:t>
      </w:r>
    </w:p>
    <w:p w:rsidR="00000000" w:rsidDel="00000000" w:rsidP="00000000" w:rsidRDefault="00000000" w:rsidRPr="00000000" w14:paraId="0000002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사업 범위</w:t>
        <w:br w:type="textWrapping"/>
        <w:t xml:space="preserve">본 컨설팅의 점검 대상은 하랑항공의 핵심 업무를 위탁받아 수행하는 아래 6개 수탁사입니다. </w:t>
      </w:r>
      <w:r w:rsidDel="00000000" w:rsidR="00000000" w:rsidRPr="00000000">
        <w:rPr>
          <w:rtl w:val="0"/>
        </w:rPr>
      </w:r>
    </w:p>
    <w:tbl>
      <w:tblPr>
        <w:tblStyle w:val="Table3"/>
        <w:tblW w:w="96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8"/>
        <w:gridCol w:w="2258"/>
        <w:gridCol w:w="2422"/>
        <w:gridCol w:w="4308"/>
        <w:tblGridChange w:id="0">
          <w:tblGrid>
            <w:gridCol w:w="658"/>
            <w:gridCol w:w="2258"/>
            <w:gridCol w:w="2422"/>
            <w:gridCol w:w="4308"/>
          </w:tblGrid>
        </w:tblGridChange>
      </w:tblGrid>
      <w:tr>
        <w:trPr>
          <w:cantSplit w:val="0"/>
          <w:trHeight w:val="787" w:hRule="atLeast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sdt>
              <w:sdtPr>
                <w:id w:val="-97010333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수탁사명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sdt>
              <w:sdtPr>
                <w:id w:val="-57207470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위탁 업무 유형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sdt>
              <w:sdtPr>
                <w:id w:val="163108199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주요 처리 개인정보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sdt>
              <w:sdtPr>
                <w:id w:val="-1640441142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하랑 케이터링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sdt>
              <w:sdtPr>
                <w:id w:val="666358037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기내식 제조·탑재·배송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sdt>
              <w:sdtPr>
                <w:id w:val="-1590050362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승객명, 좌석, 알레르기·종교식 등 민감정보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sdt>
              <w:sdtPr>
                <w:id w:val="-182852773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온다 로지스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sdt>
              <w:sdtPr>
                <w:id w:val="149525486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수하물·화물 물류 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sdt>
              <w:sdtPr>
                <w:id w:val="-68758087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승객명, 연락처, 예약번호, 화물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4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sdt>
              <w:sdtPr>
                <w:id w:val="717384509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다온컨택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sdt>
              <w:sdtPr>
                <w:id w:val="1432084549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고객센터 운영·민원 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sdt>
              <w:sdtPr>
                <w:id w:val="47389721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승객 전체 개인정보, 통화 녹취 포함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sdt>
              <w:sdtPr>
                <w:id w:val="-2062778153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해랑금융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sdt>
              <w:sdtPr>
                <w:id w:val="276160987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마일리지 연계 결제 API 중계, 금융 데이터 처리 ·정산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sdt>
              <w:sdtPr>
                <w:id w:val="122494473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계좌번호, 카드정보, 여권번호 등 금융·고유식별정보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sdt>
              <w:sdtPr>
                <w:id w:val="-1865821760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패스트레인 키오스크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sdt>
              <w:sdtPr>
                <w:id w:val="845320859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공항 셀프 체크인 시스템 운영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sdt>
              <w:sdtPr>
                <w:id w:val="-1724530919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여권, 생체정보(지문), 예약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8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sdt>
              <w:sdtPr>
                <w:id w:val="-70972925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지상조업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sdt>
              <w:sdtPr>
                <w:id w:val="-897604970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공항 지상 지원 서비스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sdt>
              <w:sdtPr>
                <w:id w:val="-198441321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탑승권, 승객명, 특수승객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Bdr>
          <w:bottom w:color="2e75b6" w:space="4" w:sz="10" w:val="single"/>
        </w:pBdr>
        <w:rPr/>
      </w:pPr>
      <w:sdt>
        <w:sdtPr>
          <w:id w:val="274844130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(주)리베로 소개</w:t>
          </w:r>
        </w:sdtContent>
      </w:sdt>
    </w:p>
    <w:p w:rsidR="00000000" w:rsidDel="00000000" w:rsidP="00000000" w:rsidRDefault="00000000" w:rsidRPr="00000000" w14:paraId="00000045">
      <w:pPr>
        <w:pStyle w:val="Heading2"/>
        <w:rPr/>
      </w:pPr>
      <w:sdt>
        <w:sdtPr>
          <w:id w:val="578274404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 회사 개요</w:t>
          </w:r>
        </w:sdtContent>
      </w:sdt>
    </w:p>
    <w:p w:rsidR="00000000" w:rsidDel="00000000" w:rsidP="00000000" w:rsidRDefault="00000000" w:rsidRPr="00000000" w14:paraId="00000046">
      <w:pPr>
        <w:spacing w:after="80" w:before="60" w:lineRule="auto"/>
        <w:rPr/>
      </w:pPr>
      <w:sdt>
        <w:sdtPr>
          <w:id w:val="-14516696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(주)리베로는 개인정보보호 컨설팅 및 보안 점검 전문기업으로, 항공·물류·금융·제조 등 다양한 산업군에 걸쳐 수탁사 보안 점검 서비스를 제공해 왔습니다. 개인정보보호위원회 지정 개인정보 전문기관 파트너사로 등록되어 있으며, 고객사의 법적 의무 이행과 실질적 보안 수준 향상을 함께 지원합니다.</w:t>
          </w:r>
        </w:sdtContent>
      </w:sdt>
    </w:p>
    <w:p w:rsidR="00000000" w:rsidDel="00000000" w:rsidP="00000000" w:rsidRDefault="00000000" w:rsidRPr="00000000" w14:paraId="0000004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sdt>
              <w:sdtPr>
                <w:id w:val="648486311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sdt>
              <w:sdtPr>
                <w:id w:val="-1836585344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sdt>
              <w:sdtPr>
                <w:id w:val="-932793502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주요 서비스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sdt>
              <w:sdtPr>
                <w:id w:val="1218409429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수탁사 보안 점검, 개인정보보호 컨설팅, 임직원 교육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sdt>
              <w:sdtPr>
                <w:id w:val="1092932343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전문 인력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sdt>
              <w:sdtPr>
                <w:id w:val="-626228388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CISA·CISSP·개인정보관리사(CPPG) 보유 전문가 다수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sdt>
              <w:sdtPr>
                <w:id w:val="-1869876284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수행 실적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sdt>
              <w:sdtPr>
                <w:id w:val="-1224417235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항공·물류·공공 분야 수탁사 점검 30건 이상 (최근 3년)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1"/>
                <w:szCs w:val="21"/>
                <w:rtl w:val="0"/>
              </w:rPr>
              <w:t xml:space="preserve">자체</w:t>
            </w:r>
            <w:sdt>
              <w:sdtPr>
                <w:id w:val="424492946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 방법론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sdt>
              <w:sdtPr>
                <w:id w:val="1290068631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개인정보보호법, ISMS-P, NIST CSF 기반 자체 점검 프레임워크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sdt>
        <w:sdtPr>
          <w:id w:val="92295045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 유사 수행 이력</w:t>
          </w:r>
        </w:sdtContent>
      </w:sdt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0"/>
        <w:gridCol w:w="2400"/>
        <w:gridCol w:w="1600"/>
        <w:gridCol w:w="4060"/>
        <w:tblGridChange w:id="0">
          <w:tblGrid>
            <w:gridCol w:w="1300"/>
            <w:gridCol w:w="2400"/>
            <w:gridCol w:w="1600"/>
            <w:gridCol w:w="4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sdt>
              <w:sdtPr>
                <w:id w:val="-106326161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연도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sdt>
              <w:sdtPr>
                <w:id w:val="-1972611780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고객사(위탁자)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sdt>
              <w:sdtPr>
                <w:id w:val="-1740747520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점검 수탁사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sdt>
              <w:sdtPr>
                <w:id w:val="1344152478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주요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sdt>
              <w:sdtPr>
                <w:id w:val="-807709734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A 항공사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sdt>
              <w:sdtPr>
                <w:id w:val="1601292885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5개사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sdt>
              <w:sdtPr>
                <w:id w:val="-819256519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기내식·물류·고객센터 수탁사 현장 보안 점검 및 개선 권고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sdt>
              <w:sdtPr>
                <w:id w:val="-261244641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B 물류기업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sdt>
              <w:sdtPr>
                <w:id w:val="1203344845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3개사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sdt>
              <w:sdtPr>
                <w:id w:val="1580768767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개인정보 처리위탁 현황 진단 및 재위탁 통제 체계 수립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sdt>
              <w:sdtPr>
                <w:id w:val="-1024431460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C 공공기관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sdt>
              <w:sdtPr>
                <w:id w:val="-187534913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8개사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sdt>
              <w:sdtPr>
                <w:id w:val="-654028922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수탁사 전수 점검 + 등급 평가 체계 구축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sdt>
              <w:sdtPr>
                <w:id w:val="-2108921370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D 금융사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sdt>
              <w:sdtPr>
                <w:id w:val="-1009933177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4개사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sdt>
              <w:sdtPr>
                <w:id w:val="-926760905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금융·고유식별정보 취급 수탁사 기술적 보안 점검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sdt>
              <w:sdtPr>
                <w:id w:val="1804273184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E 항공사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sdt>
              <w:sdtPr>
                <w:id w:val="-1961458372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6개사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sdt>
              <w:sdtPr>
                <w:id w:val="-1529285286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키오스크·지상조업 포함 전 수탁사 점검 (항공 최초 사례)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pBdr>
          <w:bottom w:color="2e75b6" w:space="4" w:sz="10" w:val="single"/>
        </w:pBdr>
        <w:rPr/>
      </w:pPr>
      <w:sdt>
        <w:sdtPr>
          <w:id w:val="-745212987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제안 서비스 : 수탁사 보안 점검</w:t>
          </w:r>
        </w:sdtContent>
      </w:sdt>
    </w:p>
    <w:p w:rsidR="00000000" w:rsidDel="00000000" w:rsidP="00000000" w:rsidRDefault="00000000" w:rsidRPr="00000000" w14:paraId="0000006E">
      <w:pPr>
        <w:pStyle w:val="Heading2"/>
        <w:rPr/>
      </w:pPr>
      <w:sdt>
        <w:sdtPr>
          <w:id w:val="806040048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3.1 점검 개요</w:t>
          </w:r>
        </w:sdtContent>
      </w:sdt>
    </w:p>
    <w:p w:rsidR="00000000" w:rsidDel="00000000" w:rsidP="00000000" w:rsidRDefault="00000000" w:rsidRPr="00000000" w14:paraId="0000006F">
      <w:pPr>
        <w:spacing w:after="80" w:before="60" w:lineRule="auto"/>
        <w:rPr/>
      </w:pPr>
      <w:sdt>
        <w:sdtPr>
          <w:id w:val="-727910824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리베로는 하랑항공의 수탁사 6개사 전체를 대상으로 개인정보 보호법 제26조 및 개인정보의 안전성 확보조치 기준에 근거한 현장 보안 점검을 수행합니다. 점검은 서류 검토, 현장 인터뷰, 기술 점검 3단계로 구성되며, 결과는 수탁사별 개선 보고서 및 종합 등급 평가 보고서로 제공됩니다.</w:t>
          </w:r>
        </w:sdtContent>
      </w:sdt>
    </w:p>
    <w:p w:rsidR="00000000" w:rsidDel="00000000" w:rsidP="00000000" w:rsidRDefault="00000000" w:rsidRPr="00000000" w14:paraId="0000007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>
          <w:b w:val="0"/>
          <w:bCs w:val="0"/>
        </w:rPr>
      </w:pPr>
      <w:sdt>
        <w:sdtPr>
          <w:id w:val="130652433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rtl w:val="0"/>
            </w:rPr>
            <w:t xml:space="preserve">3.1 점검 과정</w:t>
          </w:r>
        </w:sdtContent>
      </w:sdt>
    </w:p>
    <w:p w:rsidR="00000000" w:rsidDel="00000000" w:rsidP="00000000" w:rsidRDefault="00000000" w:rsidRPr="00000000" w14:paraId="00000074">
      <w:pPr>
        <w:pStyle w:val="Heading2"/>
        <w:ind w:firstLine="360"/>
        <w:rPr>
          <w:sz w:val="22"/>
          <w:szCs w:val="22"/>
        </w:rPr>
      </w:pPr>
      <w:sdt>
        <w:sdtPr>
          <w:id w:val="-416623769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2"/>
              <w:szCs w:val="22"/>
              <w:rtl w:val="0"/>
            </w:rPr>
            <w:t xml:space="preserve">수탁사 운영 현황 및 환경 분석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현황 파악: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하랑항공의 위수탁 계약서, 기존 점검 이력, 수탁사별 시스템(ERP, WMS 등) 아키텍처를 사전 분석합니다.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체크리스트 맞춤화: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금융/생체정보를 다루는 해랑금융/패스트레인과, 물류/기내식을 다루는 현장 중심 수탁사의 특성을 분리하여 산업별 맞춤형 진단 체크리스트를 개발합니다.</w:t>
      </w:r>
    </w:p>
    <w:p w:rsidR="00000000" w:rsidDel="00000000" w:rsidP="00000000" w:rsidRDefault="00000000" w:rsidRPr="00000000" w14:paraId="00000077">
      <w:pPr>
        <w:pStyle w:val="Heading3"/>
        <w:ind w:firstLine="360"/>
        <w:rPr>
          <w:b w:val="1"/>
          <w:bCs w:val="1"/>
          <w:sz w:val="22"/>
          <w:szCs w:val="22"/>
        </w:rPr>
      </w:pPr>
      <w:sdt>
        <w:sdtPr>
          <w:id w:val="-1466196672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개인정보 관리체계 및 보호조치 실태 점검</w:t>
          </w:r>
        </w:sdtContent>
      </w:sdt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리베로의 점검은 서면 점검과 현장 점검의 투트랙으로 진행됩니다.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관리적 보호조치 점검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내부관리계획: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법적 14대 필수 항목 포함 여부, 최고경영자 승인 여부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인력 관리: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취급자 지정의 적정성, 보안서약서 징구, 연 1회 이상 정기 교육 이수 증빙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재위탁 통제: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수탁사(예: 온다로지스)가 지입차주 등에게 재위탁 시 하랑항공의 사전 승인을 득하는지 여부 점검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나.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기술적 보호조치 점검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접근 통제: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WMS, ERP 등 시스템의 세션 타임아웃, 외부망 접근 차단, 공용 계정 무단 사용 여부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접속 기록: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최소 1년(고유식별/민감정보 취급 시 2년) 보관 여부, 월 1회 이상 이상징후 점검 여부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암호화: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전송 구간(SFTP/TLS) 및 저장 구간(DB 내 주민번호, 여권, 계좌번호 등) AES-256 등 안전한 알고리즘 적용 여부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다.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물리적 보호조치 점검 (현장 특화)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문서 보안: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인도장, 주방, 데스크 등에 승객 명단이나 특수식 지시서가 방치되어 있는지 현장 암행 점검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통제 구역: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서버실, 문서고 등의 지문인식, CCTV 구동 상태, 파쇄기(크로스컷) 비치 여부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36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라.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생명주기 (파기 절차)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목적 달성(항공편 출발 후 5일 이내 등) 시 즉시 파기 여부 및 복구 불가능한 영구 삭제 절차 이행 확인 </w:t>
      </w:r>
    </w:p>
    <w:p w:rsidR="00000000" w:rsidDel="00000000" w:rsidP="00000000" w:rsidRDefault="00000000" w:rsidRPr="00000000" w14:paraId="00000088">
      <w:pPr>
        <w:pStyle w:val="Heading3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sdt>
        <w:sdtPr>
          <w:id w:val="1832728071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취약점 분석 및 위험 평가</w:t>
          </w:r>
        </w:sdtContent>
      </w:sdt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결과 정량화: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점검된 항목을 취약(위험도 상) / 부분양호(중) / 양호(하)로 정량 분류합니다.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근본 원인 분석: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도출된 취약점에 대해 단순 지적을 넘어, 수탁사의 예산이나 인프라 한계 등 근본 원인을 분석하여 실현 가능한 우회 통제(보완 통제) 방안을 제시합니다.</w:t>
      </w:r>
    </w:p>
    <w:p w:rsidR="00000000" w:rsidDel="00000000" w:rsidP="00000000" w:rsidRDefault="00000000" w:rsidRPr="00000000" w14:paraId="0000008B">
      <w:pPr>
        <w:pStyle w:val="Heading3"/>
        <w:ind w:firstLine="360"/>
        <w:rPr>
          <w:b w:val="1"/>
          <w:bCs w:val="1"/>
        </w:rPr>
      </w:pPr>
      <w:sdt>
        <w:sdtPr>
          <w:id w:val="-2111132762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점검 결과보고 및 사후관리 체계 수립</w:t>
          </w:r>
        </w:sdtContent>
      </w:sdt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수탁사별 보고서(6부):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현장 실사 결과를 바탕으로 각 수탁사의 보안 수준, 취약점, 단기/중장기 조치 방안을 담은 개별 보고서를 도출합니다.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종합 등급 평가 보고서: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하랑항공 C-Level 보고용으로 6개 수탁사의 보안 수준을 S/A/B/C/D 등급으로 평가한 종합 결과표를 제공합니다.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법적 증빙 완비: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하랑항공이 규제 기관(KISA, 개보위) 감사 시 즉시 제출할 수 있는 '위탁자 관리·감독 이행 확인서' 증적 패키지를 구성합니다.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pBdr>
          <w:bottom w:color="2e75b6" w:space="4" w:sz="10" w:val="single"/>
        </w:pBdr>
        <w:rPr/>
      </w:pPr>
      <w:sdt>
        <w:sdtPr>
          <w:id w:val="-309983570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제안 예산</w:t>
          </w:r>
        </w:sdtContent>
      </w:sdt>
    </w:p>
    <w:p w:rsidR="00000000" w:rsidDel="00000000" w:rsidP="00000000" w:rsidRDefault="00000000" w:rsidRPr="00000000" w14:paraId="00000098">
      <w:pPr>
        <w:pStyle w:val="Heading2"/>
        <w:rPr/>
      </w:pPr>
      <w:sdt>
        <w:sdtPr>
          <w:id w:val="-1766517998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4.1 비용 구성</w:t>
          </w:r>
        </w:sdtContent>
      </w:sdt>
    </w:p>
    <w:p w:rsidR="00000000" w:rsidDel="00000000" w:rsidP="00000000" w:rsidRDefault="00000000" w:rsidRPr="00000000" w14:paraId="00000099">
      <w:pPr>
        <w:spacing w:after="80" w:before="60" w:lineRule="auto"/>
        <w:rPr/>
      </w:pPr>
      <w:sdt>
        <w:sdtPr>
          <w:id w:val="2114765411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아래 비용은 수탁사 6개사 기준이며, 현장 방문 1회 포함 기본 점검 패키지 기준입니다. 수탁사 수 또는 점검 횟수에 따라 조정 가능합니다.</w:t>
          </w:r>
        </w:sdtContent>
      </w:sdt>
    </w:p>
    <w:p w:rsidR="00000000" w:rsidDel="00000000" w:rsidP="00000000" w:rsidRDefault="00000000" w:rsidRPr="00000000" w14:paraId="0000009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9"/>
        <w:gridCol w:w="3378"/>
        <w:gridCol w:w="1954"/>
        <w:gridCol w:w="1949"/>
        <w:gridCol w:w="1440"/>
        <w:tblGridChange w:id="0">
          <w:tblGrid>
            <w:gridCol w:w="639"/>
            <w:gridCol w:w="3378"/>
            <w:gridCol w:w="1954"/>
            <w:gridCol w:w="1949"/>
            <w:gridCol w:w="1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sdt>
              <w:sdtPr>
                <w:id w:val="581975808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sdt>
              <w:sdtPr>
                <w:id w:val="1536119093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단가 (원)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sdt>
              <w:sdtPr>
                <w:id w:val="-953000574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수량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sdt>
              <w:sdtPr>
                <w:id w:val="1724481525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금액 (원)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sdt>
              <w:sdtPr>
                <w:id w:val="984138066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수탁사 현장 보안 점검 (기본)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sdt>
              <w:sdtPr>
                <w:id w:val="-1365598763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6개사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48,000,000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sdt>
              <w:sdtPr>
                <w:id w:val="-1511942984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종합 점검 결과 보고서 작성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sdt>
              <w:sdtPr>
                <w:id w:val="1636035716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1식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5,000,000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sdt>
              <w:sdtPr>
                <w:id w:val="348435302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현장 점검 인력 파견 (1개사 1일 기준)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sdt>
              <w:sdtPr>
                <w:id w:val="-1586374840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포함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sdt>
              <w:sdtPr>
                <w:id w:val="1535163348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포함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sdt>
              <w:sdtPr>
                <w:id w:val="493691882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개선 조치 후 재확인 점검 (옵션)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2,500,000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sdt>
              <w:sdtPr>
                <w:id w:val="1873719130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수탁사당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sdt>
              <w:sdtPr>
                <w:id w:val="-722430738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별도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jc w:val="right"/>
              <w:rPr/>
            </w:pPr>
            <w:sdt>
              <w:sdtPr>
                <w:id w:val="-96489118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3864"/>
                    <w:rtl w:val="0"/>
                  </w:rPr>
                  <w:t xml:space="preserve">합 계 (VAT 별도)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53,000,000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투입 인력 계획: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총 7.5 M/M 투입 (3개월/12주 기준)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PM (특급):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1명 (투입율 50%, 1.5 M/M) - 총괄 및 경영진 보고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 (고급):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1명 (투입율 100%, 3.0 M/M) - 현장 실사 리딩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Consultant (중급):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1명 (투입율 100%, 3.0 M/M) - 점검 및 보고서 작성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소요 예산 산출: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직접 인건비(3,600만 원) + 제경비/기술료(1,700만 원) = 총 5,300만 원(VAT 별도)</w:t>
      </w:r>
    </w:p>
    <w:p w:rsidR="00000000" w:rsidDel="00000000" w:rsidP="00000000" w:rsidRDefault="00000000" w:rsidRPr="00000000" w14:paraId="000000B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60" w:lineRule="auto"/>
        <w:rPr/>
      </w:pPr>
      <w:sdt>
        <w:sdtPr>
          <w:id w:val="-2089636224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7f7f7f"/>
              <w:rtl w:val="0"/>
            </w:rPr>
            <w:t xml:space="preserve">※ 수탁사 규모·처리 개인정보 민감도에 따라 단가 조정 협의 가능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before="60" w:lineRule="auto"/>
        <w:rPr/>
      </w:pPr>
      <w:sdt>
        <w:sdtPr>
          <w:id w:val="674086689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7f7f7f"/>
              <w:rtl w:val="0"/>
            </w:rPr>
            <w:t xml:space="preserve">※ 재확인 점검은 초기 점검 완료 후 수탁사 개선 조치 이행 시 신청 가능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pBdr>
          <w:bottom w:color="2e75b6" w:space="4" w:sz="10" w:val="single"/>
        </w:pBdr>
        <w:rPr/>
      </w:pPr>
      <w:sdt>
        <w:sdtPr>
          <w:id w:val="1601868447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수행 일정</w:t>
          </w:r>
        </w:sdtContent>
      </w:sdt>
    </w:p>
    <w:p w:rsidR="00000000" w:rsidDel="00000000" w:rsidP="00000000" w:rsidRDefault="00000000" w:rsidRPr="00000000" w14:paraId="000000C3">
      <w:pPr>
        <w:pStyle w:val="Heading2"/>
        <w:rPr/>
      </w:pPr>
      <w:sdt>
        <w:sdtPr>
          <w:id w:val="-434016992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5.1 전체 일정 (계약 후 약 12주)</w:t>
          </w:r>
        </w:sdtContent>
      </w:sdt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8"/>
        <w:gridCol w:w="1091"/>
        <w:gridCol w:w="1090"/>
        <w:gridCol w:w="1090"/>
        <w:gridCol w:w="1090"/>
        <w:gridCol w:w="1114"/>
        <w:gridCol w:w="1137"/>
        <w:gridCol w:w="550"/>
        <w:tblGridChange w:id="0">
          <w:tblGrid>
            <w:gridCol w:w="2198"/>
            <w:gridCol w:w="1091"/>
            <w:gridCol w:w="1090"/>
            <w:gridCol w:w="1090"/>
            <w:gridCol w:w="1090"/>
            <w:gridCol w:w="1114"/>
            <w:gridCol w:w="1137"/>
            <w:gridCol w:w="5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sdt>
              <w:sdtPr>
                <w:id w:val="-1030609042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업무 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sdt>
              <w:sdtPr>
                <w:id w:val="2076967845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1~2주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sdt>
              <w:sdtPr>
                <w:id w:val="366411300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3~4주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sdt>
              <w:sdtPr>
                <w:id w:val="936807748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5~6주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sdt>
              <w:sdtPr>
                <w:id w:val="-720458500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7~8주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sdt>
              <w:sdtPr>
                <w:id w:val="-1304712813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9~10주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sdt>
              <w:sdtPr>
                <w:id w:val="1731891000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11~12주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sdt>
              <w:sdtPr>
                <w:id w:val="1374369709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담당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sdt>
              <w:sdtPr>
                <w:id w:val="-353230072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킥오프 &amp; 사전 자료 검토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sdt>
              <w:sdtPr>
                <w:id w:val="-923520601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리베로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sdt>
              <w:sdtPr>
                <w:id w:val="1435136846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수탁사 1·2차 현장 점검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sdt>
              <w:sdtPr>
                <w:id w:val="1096959419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리베로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sdt>
              <w:sdtPr>
                <w:id w:val="-1987819685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수탁사 3·4차 현장 점검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sdt>
              <w:sdtPr>
                <w:id w:val="-238942625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리베로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sdt>
              <w:sdtPr>
                <w:id w:val="1780615171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수탁사 5·6차 현장 점검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sdt>
              <w:sdtPr>
                <w:id w:val="-870857761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리베로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sdt>
              <w:sdtPr>
                <w:id w:val="-1163816401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개별 점검 보고서 초안 검토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sdt>
              <w:sdtPr>
                <w:id w:val="1380082254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공동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sdt>
              <w:sdtPr>
                <w:id w:val="-2035980908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종합 보고서 작성 &amp; 제출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sdt>
              <w:sdtPr>
                <w:id w:val="1082441928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리베로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sdt>
              <w:sdtPr>
                <w:id w:val="1511778694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최종 결과 보고 (하랑항공)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sdt>
              <w:sdtPr>
                <w:id w:val="2005239530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리베로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sdt>
        <w:sdtPr>
          <w:id w:val="413841521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5.2 단계별 주요 사항</w:t>
          </w:r>
        </w:sdtContent>
      </w:sdt>
    </w:p>
    <w:p w:rsidR="00000000" w:rsidDel="00000000" w:rsidP="00000000" w:rsidRDefault="00000000" w:rsidRPr="00000000" w14:paraId="00000106">
      <w:pPr>
        <w:spacing w:after="80" w:before="60" w:lineRule="auto"/>
        <w:rPr/>
      </w:pPr>
      <w:sdt>
        <w:sdtPr>
          <w:id w:val="868117119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■ 킥오프 미팅 (1주차)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787765698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하랑항공 담당자 및 수탁사 6개사 연락 창구 확인</w:t>
          </w:r>
        </w:sdtContent>
      </w:sdt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582383962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수탁사별 위탁 계약서, 내부 관리계획서 등 사전 자료 수집</w:t>
          </w:r>
        </w:sdtContent>
      </w:sdt>
    </w:p>
    <w:p w:rsidR="00000000" w:rsidDel="00000000" w:rsidP="00000000" w:rsidRDefault="00000000" w:rsidRPr="00000000" w14:paraId="0000010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60" w:lineRule="auto"/>
        <w:rPr/>
      </w:pPr>
      <w:sdt>
        <w:sdtPr>
          <w:id w:val="-2042336006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■ 현장 점검 (2~10주차)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539997312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수탁사별 1일 현장 방문 (주 2개사 기준 순차 진행)</w:t>
          </w:r>
        </w:sdtContent>
      </w:sdt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1582520855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점검 중간 발견 사항은 하랑항공 담당자에게 수시 공유</w:t>
          </w:r>
        </w:sdtContent>
      </w:sdt>
    </w:p>
    <w:p w:rsidR="00000000" w:rsidDel="00000000" w:rsidP="00000000" w:rsidRDefault="00000000" w:rsidRPr="00000000" w14:paraId="0000010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60" w:lineRule="auto"/>
        <w:rPr/>
      </w:pPr>
      <w:sdt>
        <w:sdtPr>
          <w:id w:val="-977417744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■ 보고서 제출 (11~12주차)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598674563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수탁사별 개선 권고 보고서 초안 → 하랑항공 검토 → 최종본 확정</w:t>
          </w:r>
        </w:sdtContent>
      </w:sdt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sdt>
        <w:sdtPr>
          <w:id w:val="-1650260411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종합 점검 결과 보고서 및 수탁사 등급 평가 결과 최종 보고</w:t>
          </w:r>
        </w:sdtContent>
      </w:sdt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pBdr>
          <w:bottom w:color="2e75b6" w:space="4" w:sz="10" w:val="single"/>
        </w:pBdr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지원 및 보안 부문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/>
      </w:pPr>
      <w:sdt>
        <w:sdtPr>
          <w:id w:val="1819740792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역량 강화 교육 및 사후 지원</w:t>
          </w:r>
        </w:sdtContent>
      </w:sdt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수탁사 임직원 교육 지원: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점검 완료 후 수탁사 보안담당자 및 현장 개인정보취급자를 대상으로 발견된 주요 취약점 중심의 맞춤형 개인정보보호 실무 교육(가이드)을 실시합니다.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이행점검(사후관리):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최초 점검에서 발견된 '취약' 항목에 대해, 3개월 내 조치가 완료되었는지 확인하는 사후 재점검을 지원합니다.</w:t>
      </w:r>
    </w:p>
    <w:p w:rsidR="00000000" w:rsidDel="00000000" w:rsidP="00000000" w:rsidRDefault="00000000" w:rsidRPr="00000000" w14:paraId="00000116">
      <w:pPr>
        <w:pStyle w:val="Heading3"/>
        <w:rPr/>
      </w:pPr>
      <w:sdt>
        <w:sdtPr>
          <w:id w:val="-1087973379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용역 보안 및 기밀 유지</w:t>
          </w:r>
        </w:sdtContent>
      </w:sdt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리베로는 하랑항공과 수탁사의 민감정보를 다루는 만큼 최고 수준의 자체 보안을 엄수합니다.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bookmarkStart w:colFirst="0" w:colLast="0" w:name="_heading=h.sh79g9n496xg" w:id="0"/>
      <w:bookmarkEnd w:id="0"/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보안 서약: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프로젝트 투입 전원 보안서약서 작성 의무화 및 비밀유지(NDA) 체결.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데이터 통제: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사업 수행 과정에서 취득한 취약점 데이터, 시스템 아키텍처, 덤프 데이터 등은 외부 인터넷망과 단절된 암호화 저장소에 보관합니다.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완전 파기:</w:t>
      </w:r>
      <w:r w:rsidDel="00000000" w:rsidR="00000000" w:rsidRPr="00000000"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프로젝트 완료 시 수집된 모든 하랑항공 및 수탁사의 내부 자료를 전량 복구 불가능한 방식으로 영구 파기하고 파기 확인서를 제출합니다.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pBdr>
          <w:bottom w:color="2e75b6" w:space="4" w:sz="10" w:val="single"/>
        </w:pBdr>
        <w:rPr/>
      </w:pPr>
      <w:sdt>
        <w:sdtPr>
          <w:id w:val="-1981900641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7. 리베로를 선택해야 하는 이유</w:t>
          </w:r>
        </w:sdtContent>
      </w:sdt>
    </w:p>
    <w:p w:rsidR="00000000" w:rsidDel="00000000" w:rsidP="00000000" w:rsidRDefault="00000000" w:rsidRPr="00000000" w14:paraId="0000013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sdt>
              <w:sdtPr>
                <w:id w:val="931358687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강점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sdt>
              <w:sdtPr>
                <w:id w:val="1558907483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세부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sdt>
              <w:sdtPr>
                <w:id w:val="329984793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항공 업종 전문성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sdt>
              <w:sdtPr>
                <w:id w:val="-1071643530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항공사 기내식·물류·키오스크 등 항공 특화 수탁 환경 점검 경험 다수 보유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sdt>
              <w:sdtPr>
                <w:id w:val="-1453800819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6개사 일괄 점검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sdt>
              <w:sdtPr>
                <w:id w:val="-1303754087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단일 컨설팅사가 전 수탁사를 동시 점검 → 비교 분석 및 일관된 기준 적용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sdt>
              <w:sdtPr>
                <w:id w:val="615794824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법적 근거 완비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sdt>
              <w:sdtPr>
                <w:id w:val="-204357689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점검 결과물은 개보법 제26조 관리·감독 의무 이행 증빙으로 즉시 활용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sdt>
              <w:sdtPr>
                <w:id w:val="-1636851969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민감정보 특화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sdt>
              <w:sdtPr>
                <w:id w:val="-1159239799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알레르기·여권·생체정보 등 고위험 민감정보 취급 수탁사 점검 노하우 보유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sdt>
              <w:sdtPr>
                <w:id w:val="1648399195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빠른 수행 기간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sdt>
              <w:sdtPr>
                <w:id w:val="-528195083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12주 이내 6개사 전수 점검 완료 — 타사 대비 30% 단축된 수행 일정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sdt>
              <w:sdtPr>
                <w:id w:val="-1531384751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비용 효율성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90.0" w:type="dxa"/>
              <w:left w:w="150.0" w:type="dxa"/>
              <w:bottom w:w="9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sdt>
              <w:sdtPr>
                <w:id w:val="-569766523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수탁사 수 기준 패키지 가격 적용으로 개별 발주 대비 약 25% 절감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40" w:before="40" w:lineRule="auto"/>
        <w:rPr/>
      </w:pPr>
      <w:sdt>
        <w:sdtPr>
          <w:id w:val="1323938550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단순 점검이 아닌, 최근 대규모 과징금 처분의 원인이 되는 </w:t>
          </w:r>
        </w:sdtContent>
      </w:sdt>
      <w:sdt>
        <w:sdtPr>
          <w:id w:val="-1549610992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'공용 계정 오남용', '망분리 예외 구간 통제'</w:t>
          </w:r>
        </w:sdtContent>
      </w:sdt>
      <w:sdt>
        <w:sdtPr>
          <w:id w:val="-280998051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등 실질적 취약점 중심의 트렌드 맞춤형 점검을 수행한다는 점이 저희의 강점입니다.</w:t>
          </w:r>
        </w:sdtContent>
      </w:sdt>
    </w:p>
    <w:p w:rsidR="00000000" w:rsidDel="00000000" w:rsidP="00000000" w:rsidRDefault="00000000" w:rsidRPr="00000000" w14:paraId="00000147">
      <w:pPr>
        <w:pStyle w:val="Heading2"/>
        <w:rPr/>
      </w:pPr>
      <w:sdt>
        <w:sdtPr>
          <w:id w:val="1837509186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6.1 맺음말</w:t>
          </w:r>
        </w:sdtContent>
      </w:sdt>
    </w:p>
    <w:p w:rsidR="00000000" w:rsidDel="00000000" w:rsidP="00000000" w:rsidRDefault="00000000" w:rsidRPr="00000000" w14:paraId="00000148">
      <w:pPr>
        <w:spacing w:after="80" w:before="60" w:lineRule="auto"/>
        <w:rPr/>
      </w:pPr>
      <w:sdt>
        <w:sdtPr>
          <w:id w:val="1323387240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수탁사 보안 사고는 위탁자인 하랑항공의 브랜드 신뢰와 직결됩니다. 리베로는 단순 체크리스트 점검을 넘어, 실질적인 보안 개선과 법적 리스크 최소화를 함께 달성하는 파트너가 되겠습니다.</w:t>
          </w:r>
        </w:sdtContent>
      </w:sdt>
    </w:p>
    <w:p w:rsidR="00000000" w:rsidDel="00000000" w:rsidP="00000000" w:rsidRDefault="00000000" w:rsidRPr="00000000" w14:paraId="0000014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60" w:lineRule="auto"/>
        <w:rPr/>
      </w:pPr>
      <w:sdt>
        <w:sdtPr>
          <w:id w:val="-247850702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본 제안서에 관한 문의는 아래로 연락해 주시기 바랍니다.</w:t>
          </w:r>
        </w:sdtContent>
      </w:sdt>
    </w:p>
    <w:p w:rsidR="00000000" w:rsidDel="00000000" w:rsidP="00000000" w:rsidRDefault="00000000" w:rsidRPr="00000000" w14:paraId="0000014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5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3600"/>
        <w:tblGridChange w:id="0">
          <w:tblGrid>
            <w:gridCol w:w="18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sdt>
              <w:sdtPr>
                <w:id w:val="-1163017894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3864"/>
                    <w:rtl w:val="0"/>
                  </w:rPr>
                  <w:t xml:space="preserve">담당 컨설턴트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sdt>
              <w:sdtPr>
                <w:id w:val="1595338591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리베로 컨설팅사업본부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sdt>
              <w:sdtPr>
                <w:id w:val="744356350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3864"/>
                    <w:rtl w:val="0"/>
                  </w:rPr>
                  <w:t xml:space="preserve">이메일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consulting@ribero.co.kr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sdt>
              <w:sdtPr>
                <w:id w:val="384966393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3864"/>
                    <w:rtl w:val="0"/>
                  </w:rPr>
                  <w:t xml:space="preserve">전화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02-000-0000</w:t>
            </w:r>
          </w:p>
        </w:tc>
      </w:tr>
    </w:tbl>
    <w:p w:rsidR="00000000" w:rsidDel="00000000" w:rsidP="00000000" w:rsidRDefault="00000000" w:rsidRPr="00000000" w14:paraId="0000015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center"/>
        <w:rPr/>
      </w:pPr>
      <w:sdt>
        <w:sdtPr>
          <w:id w:val="736919036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3864"/>
              <w:sz w:val="26"/>
              <w:szCs w:val="26"/>
              <w:rtl w:val="0"/>
            </w:rPr>
            <w:t xml:space="preserve">(주)리베로  대표이사  (인)</w:t>
          </w:r>
        </w:sdtContent>
      </w:sdt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Malgun Gothic"/>
  <w:font w:name="Gulim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04040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0404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  <w:rPr>
      <w:sz w:val="20"/>
      <w:szCs w:val="20"/>
    </w:rPr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character" w:styleId="a8">
    <w:name w:val="endnote reference"/>
    <w:uiPriority w:val="99"/>
    <w:semiHidden w:val="1"/>
    <w:unhideWhenUsed w:val="1"/>
    <w:rPr>
      <w:vertAlign w:val="superscript"/>
    </w:rPr>
  </w:style>
  <w:style w:type="paragraph" w:styleId="a9">
    <w:name w:val="endnote text"/>
    <w:link w:val="Char0"/>
    <w:uiPriority w:val="99"/>
    <w:semiHidden w:val="1"/>
    <w:unhideWhenUsed w:val="1"/>
    <w:rPr>
      <w:sz w:val="20"/>
      <w:szCs w:val="20"/>
    </w:rPr>
  </w:style>
  <w:style w:type="character" w:styleId="Char0" w:customStyle="1">
    <w:name w:val="미주 텍스트 Char"/>
    <w:link w:val="a9"/>
    <w:uiPriority w:val="99"/>
    <w:semiHidden w:val="1"/>
    <w:unhideWhenUsed w:val="1"/>
    <w:rPr>
      <w:sz w:val="20"/>
      <w:szCs w:val="20"/>
    </w:rPr>
  </w:style>
  <w:style w:type="paragraph" w:styleId="aa">
    <w:name w:val="Normal (Web)"/>
    <w:basedOn w:val="a"/>
    <w:uiPriority w:val="99"/>
    <w:semiHidden w:val="1"/>
    <w:unhideWhenUsed w:val="1"/>
    <w:rsid w:val="00365961"/>
    <w:pPr>
      <w:widowControl w:val="1"/>
      <w:wordWrap w:val="1"/>
      <w:autoSpaceDE w:val="1"/>
      <w:autoSpaceDN w:val="1"/>
      <w:spacing w:after="100" w:afterAutospacing="1" w:before="100" w:beforeAutospacing="1"/>
    </w:pPr>
    <w:rPr>
      <w:rFonts w:ascii="굴림" w:cs="굴림" w:eastAsia="굴림" w:hAnsi="굴림"/>
      <w:color w:val="auto"/>
      <w:sz w:val="24"/>
      <w:szCs w:val="24"/>
    </w:rPr>
  </w:style>
  <w:style w:type="character" w:styleId="citation-543" w:customStyle="1">
    <w:name w:val="citation-543"/>
    <w:basedOn w:val="a0"/>
    <w:rsid w:val="009B269F"/>
  </w:style>
  <w:style w:type="character" w:styleId="citation-542" w:customStyle="1">
    <w:name w:val="citation-542"/>
    <w:basedOn w:val="a0"/>
    <w:rsid w:val="009B269F"/>
  </w:style>
  <w:style w:type="character" w:styleId="citation-541" w:customStyle="1">
    <w:name w:val="citation-541"/>
    <w:basedOn w:val="a0"/>
    <w:rsid w:val="009B269F"/>
  </w:style>
  <w:style w:type="character" w:styleId="citation-540" w:customStyle="1">
    <w:name w:val="citation-540"/>
    <w:basedOn w:val="a0"/>
    <w:rsid w:val="009B269F"/>
  </w:style>
  <w:style w:type="character" w:styleId="citation-523" w:customStyle="1">
    <w:name w:val="citation-523"/>
    <w:basedOn w:val="a0"/>
    <w:rsid w:val="00FE6A30"/>
  </w:style>
  <w:style w:type="character" w:styleId="citation-522" w:customStyle="1">
    <w:name w:val="citation-522"/>
    <w:basedOn w:val="a0"/>
    <w:rsid w:val="00FE6A30"/>
  </w:style>
  <w:style w:type="character" w:styleId="citation-521" w:customStyle="1">
    <w:name w:val="citation-521"/>
    <w:basedOn w:val="a0"/>
    <w:rsid w:val="00FE6A30"/>
  </w:style>
  <w:style w:type="character" w:styleId="citation-520" w:customStyle="1">
    <w:name w:val="citation-520"/>
    <w:basedOn w:val="a0"/>
    <w:rsid w:val="00FE6A30"/>
  </w:style>
  <w:style w:type="character" w:styleId="citation-519" w:customStyle="1">
    <w:name w:val="citation-519"/>
    <w:basedOn w:val="a0"/>
    <w:rsid w:val="00FE6A30"/>
  </w:style>
  <w:style w:type="character" w:styleId="citation-518" w:customStyle="1">
    <w:name w:val="citation-518"/>
    <w:basedOn w:val="a0"/>
    <w:rsid w:val="00FE6A30"/>
  </w:style>
  <w:style w:type="character" w:styleId="citation-517" w:customStyle="1">
    <w:name w:val="citation-517"/>
    <w:basedOn w:val="a0"/>
    <w:rsid w:val="00FE6A30"/>
  </w:style>
  <w:style w:type="character" w:styleId="citation-516" w:customStyle="1">
    <w:name w:val="citation-516"/>
    <w:basedOn w:val="a0"/>
    <w:rsid w:val="00FE6A30"/>
  </w:style>
  <w:style w:type="character" w:styleId="citation-515" w:customStyle="1">
    <w:name w:val="citation-515"/>
    <w:basedOn w:val="a0"/>
    <w:rsid w:val="00FE6A30"/>
  </w:style>
  <w:style w:type="character" w:styleId="citation-514" w:customStyle="1">
    <w:name w:val="citation-514"/>
    <w:basedOn w:val="a0"/>
    <w:rsid w:val="00FE6A30"/>
  </w:style>
  <w:style w:type="character" w:styleId="citation-513" w:customStyle="1">
    <w:name w:val="citation-513"/>
    <w:basedOn w:val="a0"/>
    <w:rsid w:val="00FE6A30"/>
  </w:style>
  <w:style w:type="character" w:styleId="citation-512" w:customStyle="1">
    <w:name w:val="citation-512"/>
    <w:basedOn w:val="a0"/>
    <w:rsid w:val="00FE6A30"/>
  </w:style>
  <w:style w:type="character" w:styleId="citation-511" w:customStyle="1">
    <w:name w:val="citation-511"/>
    <w:basedOn w:val="a0"/>
    <w:rsid w:val="00FE6A30"/>
  </w:style>
  <w:style w:type="character" w:styleId="citation-510" w:customStyle="1">
    <w:name w:val="citation-510"/>
    <w:basedOn w:val="a0"/>
    <w:rsid w:val="00FE6A30"/>
  </w:style>
  <w:style w:type="character" w:styleId="citation-509" w:customStyle="1">
    <w:name w:val="citation-509"/>
    <w:basedOn w:val="a0"/>
    <w:rsid w:val="00FE6A30"/>
  </w:style>
  <w:style w:type="character" w:styleId="citation-508" w:customStyle="1">
    <w:name w:val="citation-508"/>
    <w:basedOn w:val="a0"/>
    <w:rsid w:val="00FE6A30"/>
  </w:style>
  <w:style w:type="character" w:styleId="citation-507" w:customStyle="1">
    <w:name w:val="citation-507"/>
    <w:basedOn w:val="a0"/>
    <w:rsid w:val="00FE6A30"/>
  </w:style>
  <w:style w:type="character" w:styleId="citation-506" w:customStyle="1">
    <w:name w:val="citation-506"/>
    <w:basedOn w:val="a0"/>
    <w:rsid w:val="00FE6A30"/>
  </w:style>
  <w:style w:type="character" w:styleId="citation-505" w:customStyle="1">
    <w:name w:val="citation-505"/>
    <w:basedOn w:val="a0"/>
    <w:rsid w:val="00FE6A30"/>
  </w:style>
  <w:style w:type="character" w:styleId="citation-504" w:customStyle="1">
    <w:name w:val="citation-504"/>
    <w:basedOn w:val="a0"/>
    <w:rsid w:val="00FE6A30"/>
  </w:style>
  <w:style w:type="character" w:styleId="citation-503" w:customStyle="1">
    <w:name w:val="citation-503"/>
    <w:basedOn w:val="a0"/>
    <w:rsid w:val="00FE6A30"/>
  </w:style>
  <w:style w:type="character" w:styleId="citation-495" w:customStyle="1">
    <w:name w:val="citation-495"/>
    <w:basedOn w:val="a0"/>
    <w:rsid w:val="00FE6A30"/>
  </w:style>
  <w:style w:type="character" w:styleId="citation-494" w:customStyle="1">
    <w:name w:val="citation-494"/>
    <w:basedOn w:val="a0"/>
    <w:rsid w:val="00FE6A30"/>
  </w:style>
  <w:style w:type="character" w:styleId="citation-493" w:customStyle="1">
    <w:name w:val="citation-493"/>
    <w:basedOn w:val="a0"/>
    <w:rsid w:val="00FE6A3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vp0ARjyAxpUwICWc3iTo9C/zR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iUKAjEzEh8KHQgHQhkKBUFyaWFsEhBBcmlhbCBVbmljb2RlIE1TGiUKAjE0Eh8KHQgHQhkKBUFyaWFs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2026-03-12T01:56:00Z</dcterms:created>
  <dc:creator>Un-named</dc:creator>
</cp:coreProperties>
</file>